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0C74BC" w14:textId="77777777" w:rsidR="00B8327C" w:rsidRDefault="00000000">
      <w:pPr>
        <w:pStyle w:val="Title"/>
      </w:pPr>
      <w:r>
        <w:t>Jira Story Point Estimation POC Architecture</w:t>
      </w:r>
    </w:p>
    <w:p w14:paraId="26812113" w14:textId="147FAF74" w:rsidR="009036C5" w:rsidRDefault="009036C5" w:rsidP="009036C5">
      <w:pPr>
        <w:pStyle w:val="Heading1"/>
      </w:pPr>
      <w:r>
        <w:t>1</w:t>
      </w:r>
      <w:r>
        <w:t>. Component Roles</w:t>
      </w:r>
    </w:p>
    <w:tbl>
      <w:tblPr>
        <w:tblW w:w="0" w:type="auto"/>
        <w:tblLook w:val="04A0" w:firstRow="1" w:lastRow="0" w:firstColumn="1" w:lastColumn="0" w:noHBand="0" w:noVBand="1"/>
      </w:tblPr>
      <w:tblGrid>
        <w:gridCol w:w="2880"/>
        <w:gridCol w:w="2880"/>
        <w:gridCol w:w="2880"/>
      </w:tblGrid>
      <w:tr w:rsidR="009036C5" w14:paraId="68B1D316" w14:textId="77777777" w:rsidTr="00274813">
        <w:tc>
          <w:tcPr>
            <w:tcW w:w="2880" w:type="dxa"/>
          </w:tcPr>
          <w:p w14:paraId="42DEAD0B" w14:textId="77777777" w:rsidR="009036C5" w:rsidRPr="009036C5" w:rsidRDefault="009036C5" w:rsidP="00274813">
            <w:pPr>
              <w:rPr>
                <w:b/>
                <w:bCs/>
              </w:rPr>
            </w:pPr>
            <w:r w:rsidRPr="009036C5">
              <w:rPr>
                <w:b/>
                <w:bCs/>
              </w:rPr>
              <w:t>Component</w:t>
            </w:r>
          </w:p>
        </w:tc>
        <w:tc>
          <w:tcPr>
            <w:tcW w:w="2880" w:type="dxa"/>
          </w:tcPr>
          <w:p w14:paraId="73A16259" w14:textId="77777777" w:rsidR="009036C5" w:rsidRPr="009036C5" w:rsidRDefault="009036C5" w:rsidP="00274813">
            <w:pPr>
              <w:rPr>
                <w:b/>
                <w:bCs/>
              </w:rPr>
            </w:pPr>
            <w:r w:rsidRPr="009036C5">
              <w:rPr>
                <w:b/>
                <w:bCs/>
              </w:rPr>
              <w:t>Role</w:t>
            </w:r>
          </w:p>
        </w:tc>
        <w:tc>
          <w:tcPr>
            <w:tcW w:w="2880" w:type="dxa"/>
          </w:tcPr>
          <w:p w14:paraId="1146EAFE" w14:textId="77777777" w:rsidR="009036C5" w:rsidRPr="009036C5" w:rsidRDefault="009036C5" w:rsidP="00274813">
            <w:pPr>
              <w:rPr>
                <w:b/>
                <w:bCs/>
              </w:rPr>
            </w:pPr>
            <w:r w:rsidRPr="009036C5">
              <w:rPr>
                <w:b/>
                <w:bCs/>
              </w:rPr>
              <w:t>What is stored / returned</w:t>
            </w:r>
          </w:p>
        </w:tc>
      </w:tr>
      <w:tr w:rsidR="009036C5" w14:paraId="53DCC021" w14:textId="77777777" w:rsidTr="00274813">
        <w:tc>
          <w:tcPr>
            <w:tcW w:w="2880" w:type="dxa"/>
          </w:tcPr>
          <w:p w14:paraId="08FBD168" w14:textId="77777777" w:rsidR="009036C5" w:rsidRDefault="009036C5" w:rsidP="00274813">
            <w:r>
              <w:t>Jira</w:t>
            </w:r>
          </w:p>
        </w:tc>
        <w:tc>
          <w:tcPr>
            <w:tcW w:w="2880" w:type="dxa"/>
          </w:tcPr>
          <w:p w14:paraId="3F9D312A" w14:textId="77777777" w:rsidR="009036C5" w:rsidRDefault="009036C5" w:rsidP="00274813">
            <w:r>
              <w:t>Source of historical story data and optionally story point labels.</w:t>
            </w:r>
          </w:p>
        </w:tc>
        <w:tc>
          <w:tcPr>
            <w:tcW w:w="2880" w:type="dxa"/>
          </w:tcPr>
          <w:p w14:paraId="0C73DC72" w14:textId="77777777" w:rsidR="009036C5" w:rsidRDefault="009036C5" w:rsidP="00274813">
            <w:r>
              <w:t>Issue summary, description, issue key, story points, status.</w:t>
            </w:r>
          </w:p>
        </w:tc>
      </w:tr>
      <w:tr w:rsidR="009036C5" w14:paraId="3509EA30" w14:textId="77777777" w:rsidTr="00274813">
        <w:tc>
          <w:tcPr>
            <w:tcW w:w="2880" w:type="dxa"/>
          </w:tcPr>
          <w:p w14:paraId="56C38D1A" w14:textId="77777777" w:rsidR="009036C5" w:rsidRDefault="009036C5" w:rsidP="00274813">
            <w:r>
              <w:t>Embedding Model</w:t>
            </w:r>
          </w:p>
        </w:tc>
        <w:tc>
          <w:tcPr>
            <w:tcW w:w="2880" w:type="dxa"/>
          </w:tcPr>
          <w:p w14:paraId="2708F37E" w14:textId="77777777" w:rsidR="009036C5" w:rsidRDefault="009036C5" w:rsidP="00274813">
            <w:r>
              <w:t>Converts text into fixed-length numeric vectors that capture meaning.</w:t>
            </w:r>
          </w:p>
        </w:tc>
        <w:tc>
          <w:tcPr>
            <w:tcW w:w="2880" w:type="dxa"/>
          </w:tcPr>
          <w:p w14:paraId="1D71E278" w14:textId="77777777" w:rsidR="009036C5" w:rsidRDefault="009036C5" w:rsidP="00274813">
            <w:r>
              <w:t>Embeddings for historical stories and the new query story.</w:t>
            </w:r>
          </w:p>
        </w:tc>
      </w:tr>
      <w:tr w:rsidR="009036C5" w14:paraId="2A2B8D7E" w14:textId="77777777" w:rsidTr="00274813">
        <w:tc>
          <w:tcPr>
            <w:tcW w:w="2880" w:type="dxa"/>
          </w:tcPr>
          <w:p w14:paraId="586A100C" w14:textId="77777777" w:rsidR="009036C5" w:rsidRDefault="009036C5" w:rsidP="00274813">
            <w:r>
              <w:t>Vector Database (</w:t>
            </w:r>
            <w:proofErr w:type="spellStart"/>
            <w:r>
              <w:t>ChromaDB</w:t>
            </w:r>
            <w:proofErr w:type="spellEnd"/>
            <w:r>
              <w:t>)</w:t>
            </w:r>
          </w:p>
        </w:tc>
        <w:tc>
          <w:tcPr>
            <w:tcW w:w="2880" w:type="dxa"/>
          </w:tcPr>
          <w:p w14:paraId="77F689AD" w14:textId="77777777" w:rsidR="009036C5" w:rsidRDefault="009036C5" w:rsidP="00274813">
            <w:r>
              <w:t>Stores story embeddings and performs semantic similarity search.</w:t>
            </w:r>
          </w:p>
        </w:tc>
        <w:tc>
          <w:tcPr>
            <w:tcW w:w="2880" w:type="dxa"/>
          </w:tcPr>
          <w:p w14:paraId="480CB293" w14:textId="77777777" w:rsidR="009036C5" w:rsidRDefault="009036C5" w:rsidP="00274813">
            <w:r>
              <w:t>Persistent collection of vectors, metadata, and documents.</w:t>
            </w:r>
          </w:p>
        </w:tc>
      </w:tr>
      <w:tr w:rsidR="009036C5" w14:paraId="30802B63" w14:textId="77777777" w:rsidTr="00274813">
        <w:tc>
          <w:tcPr>
            <w:tcW w:w="2880" w:type="dxa"/>
          </w:tcPr>
          <w:p w14:paraId="63DFD750" w14:textId="77777777" w:rsidR="009036C5" w:rsidRDefault="009036C5" w:rsidP="00274813">
            <w:r>
              <w:t>LLM (OpenAI)</w:t>
            </w:r>
          </w:p>
        </w:tc>
        <w:tc>
          <w:tcPr>
            <w:tcW w:w="2880" w:type="dxa"/>
          </w:tcPr>
          <w:p w14:paraId="1D540F47" w14:textId="77777777" w:rsidR="009036C5" w:rsidRDefault="009036C5" w:rsidP="00274813">
            <w:r>
              <w:t>Uses the new story and similar past stories to produce a final estimate.</w:t>
            </w:r>
          </w:p>
        </w:tc>
        <w:tc>
          <w:tcPr>
            <w:tcW w:w="2880" w:type="dxa"/>
          </w:tcPr>
          <w:p w14:paraId="3CDAC9E5" w14:textId="77777777" w:rsidR="009036C5" w:rsidRDefault="009036C5" w:rsidP="00274813">
            <w:r>
              <w:t>Estimated story points, justification, and raw reasoning text.</w:t>
            </w:r>
          </w:p>
        </w:tc>
      </w:tr>
      <w:tr w:rsidR="009036C5" w14:paraId="765A9459" w14:textId="77777777" w:rsidTr="00274813">
        <w:tc>
          <w:tcPr>
            <w:tcW w:w="2880" w:type="dxa"/>
          </w:tcPr>
          <w:p w14:paraId="400D3C99" w14:textId="77777777" w:rsidR="009036C5" w:rsidRDefault="009036C5" w:rsidP="00274813">
            <w:proofErr w:type="spellStart"/>
            <w:r>
              <w:t>Streamlit</w:t>
            </w:r>
            <w:proofErr w:type="spellEnd"/>
            <w:r>
              <w:t xml:space="preserve"> UI</w:t>
            </w:r>
          </w:p>
        </w:tc>
        <w:tc>
          <w:tcPr>
            <w:tcW w:w="2880" w:type="dxa"/>
          </w:tcPr>
          <w:p w14:paraId="56DA85EF" w14:textId="77777777" w:rsidR="009036C5" w:rsidRDefault="009036C5" w:rsidP="00274813">
            <w:r>
              <w:t>Collects user story input and displays AI + planning poker results.</w:t>
            </w:r>
          </w:p>
        </w:tc>
        <w:tc>
          <w:tcPr>
            <w:tcW w:w="2880" w:type="dxa"/>
          </w:tcPr>
          <w:p w14:paraId="1850FF30" w14:textId="77777777" w:rsidR="009036C5" w:rsidRDefault="009036C5" w:rsidP="00274813">
            <w:r>
              <w:t>New story summary/description and user-entered team estimates.</w:t>
            </w:r>
          </w:p>
        </w:tc>
      </w:tr>
    </w:tbl>
    <w:p w14:paraId="23B59E3F" w14:textId="5B7811FD" w:rsidR="00B8327C" w:rsidRDefault="009036C5" w:rsidP="0002360F">
      <w:pPr>
        <w:pStyle w:val="Heading1"/>
      </w:pPr>
      <w:r>
        <w:t>2</w:t>
      </w:r>
      <w:r w:rsidR="00000000">
        <w:t>. High-level Flow</w:t>
      </w:r>
    </w:p>
    <w:p w14:paraId="098492FC" w14:textId="77777777" w:rsidR="00B8327C" w:rsidRDefault="00000000">
      <w:r>
        <w:t>The POC uses historical Jira stories to estimate new work by combining semantic search with an LLM. The main flow is:</w:t>
      </w:r>
    </w:p>
    <w:p w14:paraId="3F106A52" w14:textId="1549D82C" w:rsidR="00360E7F" w:rsidRDefault="00000000">
      <w:r>
        <w:rPr>
          <w:b/>
        </w:rPr>
        <w:t xml:space="preserve">1. </w:t>
      </w:r>
      <w:r>
        <w:t>Existing Jira stories are indexed with a semantic embedding model and stored in the vector database.</w:t>
      </w:r>
      <w:r>
        <w:br/>
      </w:r>
      <w:r>
        <w:rPr>
          <w:b/>
        </w:rPr>
        <w:t xml:space="preserve">2. </w:t>
      </w:r>
      <w:r>
        <w:t>A new story is entered in the UI and converted to an embedding.</w:t>
      </w:r>
      <w:r>
        <w:br/>
      </w:r>
      <w:r>
        <w:rPr>
          <w:b/>
        </w:rPr>
        <w:t xml:space="preserve">3. </w:t>
      </w:r>
      <w:r>
        <w:t>The vector DB finds the most similar historical stories by comparing embeddings.</w:t>
      </w:r>
      <w:r>
        <w:br/>
      </w:r>
      <w:r>
        <w:rPr>
          <w:b/>
        </w:rPr>
        <w:t xml:space="preserve">4. </w:t>
      </w:r>
      <w:r>
        <w:t>The LLM receives the new story plus similar stories and returns a final story point estimate.</w:t>
      </w:r>
      <w:r>
        <w:br/>
      </w:r>
      <w:r>
        <w:rPr>
          <w:b/>
        </w:rPr>
        <w:t xml:space="preserve">5. </w:t>
      </w:r>
      <w:r>
        <w:t>The UI displays the AI estimate, reasoning, and the similar stories used for context.</w:t>
      </w:r>
    </w:p>
    <w:p w14:paraId="25A36666" w14:textId="77777777" w:rsidR="0066242F" w:rsidRDefault="0066242F" w:rsidP="009036C5">
      <w:pPr>
        <w:autoSpaceDE w:val="0"/>
        <w:autoSpaceDN w:val="0"/>
        <w:adjustRightInd w:val="0"/>
        <w:spacing w:after="0" w:line="240" w:lineRule="auto"/>
        <w:ind w:left="2160"/>
        <w:rPr>
          <w:rFonts w:ascii="AppleSystemUIFont" w:hAnsi="AppleSystemUIFont" w:cs="AppleSystemUIFont"/>
          <w:b/>
          <w:bCs/>
          <w:sz w:val="26"/>
          <w:szCs w:val="26"/>
          <w:lang w:val="en-GB"/>
        </w:rPr>
      </w:pPr>
    </w:p>
    <w:p w14:paraId="27EFBD07" w14:textId="54A0532A"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lastRenderedPageBreak/>
        <w:t>[New Story Summary + Description]</w:t>
      </w:r>
    </w:p>
    <w:p w14:paraId="3333875E"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w:t>
      </w:r>
    </w:p>
    <w:p w14:paraId="5ADCE21C"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v</w:t>
      </w:r>
    </w:p>
    <w:p w14:paraId="66DB3884"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[Embedding Model: all-MiniLM-L6-v2]</w:t>
      </w:r>
    </w:p>
    <w:p w14:paraId="031412D2"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w:t>
      </w:r>
    </w:p>
    <w:p w14:paraId="3422C739"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v</w:t>
      </w:r>
    </w:p>
    <w:p w14:paraId="3541B3BF"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[Vector Search in </w:t>
      </w:r>
      <w:proofErr w:type="spellStart"/>
      <w:r w:rsidRPr="009036C5">
        <w:rPr>
          <w:rFonts w:ascii="AppleSystemUIFont" w:hAnsi="AppleSystemUIFont" w:cs="AppleSystemUIFont"/>
          <w:b/>
          <w:bCs/>
          <w:sz w:val="26"/>
          <w:szCs w:val="26"/>
          <w:lang w:val="en-GB"/>
        </w:rPr>
        <w:t>ChromaDB</w:t>
      </w:r>
      <w:proofErr w:type="spellEnd"/>
      <w:r w:rsidRPr="009036C5">
        <w:rPr>
          <w:rFonts w:ascii="AppleSystemUIFont" w:hAnsi="AppleSystemUIFont" w:cs="AppleSystemUIFont"/>
          <w:b/>
          <w:bCs/>
          <w:sz w:val="26"/>
          <w:szCs w:val="26"/>
          <w:lang w:val="en-GB"/>
        </w:rPr>
        <w:t>]</w:t>
      </w:r>
    </w:p>
    <w:p w14:paraId="34996F4B"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w:t>
      </w:r>
    </w:p>
    <w:p w14:paraId="7D4F5FF7"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+--&gt; [Similar Past Stories]</w:t>
      </w:r>
    </w:p>
    <w:p w14:paraId="6921911F"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w:t>
      </w:r>
    </w:p>
    <w:p w14:paraId="47C93EFC"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v</w:t>
      </w:r>
    </w:p>
    <w:p w14:paraId="0E821288"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[LLM Prompt Builder]</w:t>
      </w:r>
    </w:p>
    <w:p w14:paraId="2F0D9BBD"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w:t>
      </w:r>
    </w:p>
    <w:p w14:paraId="381C5B35"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v</w:t>
      </w:r>
    </w:p>
    <w:p w14:paraId="32E3C6EA"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[OpenAI GPT: gpt-4o-mini]</w:t>
      </w:r>
    </w:p>
    <w:p w14:paraId="6752BD7F"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w:t>
      </w:r>
    </w:p>
    <w:p w14:paraId="6C3C9DB5" w14:textId="77777777" w:rsidR="009036C5" w:rsidRPr="009036C5" w:rsidRDefault="009036C5" w:rsidP="009036C5">
      <w:pPr>
        <w:autoSpaceDE w:val="0"/>
        <w:autoSpaceDN w:val="0"/>
        <w:adjustRightInd w:val="0"/>
        <w:spacing w:after="0" w:line="240" w:lineRule="auto"/>
        <w:ind w:left="2160"/>
        <w:rPr>
          <w:rFonts w:ascii="AppleSystemUIFont" w:hAnsi="AppleSystemUIFont" w:cs="AppleSystemUIFont"/>
          <w:b/>
          <w:bCs/>
          <w:sz w:val="26"/>
          <w:szCs w:val="26"/>
          <w:lang w:val="en-GB"/>
        </w:rPr>
      </w:pPr>
      <w:r w:rsidRPr="009036C5">
        <w:rPr>
          <w:rFonts w:ascii="AppleSystemUIFont" w:hAnsi="AppleSystemUIFont" w:cs="AppleSystemUIFont"/>
          <w:b/>
          <w:bCs/>
          <w:sz w:val="26"/>
          <w:szCs w:val="26"/>
          <w:lang w:val="en-GB"/>
        </w:rPr>
        <w:t xml:space="preserve">            v</w:t>
      </w:r>
    </w:p>
    <w:p w14:paraId="73CB9EBB" w14:textId="6C7B0A29" w:rsidR="00360E7F" w:rsidRPr="009036C5" w:rsidRDefault="009036C5" w:rsidP="009036C5">
      <w:pPr>
        <w:ind w:left="2160"/>
        <w:rPr>
          <w:b/>
          <w:bCs/>
        </w:rPr>
      </w:pPr>
      <w:r w:rsidRPr="009036C5">
        <w:rPr>
          <w:rFonts w:ascii="AppleSystemUIFont" w:hAnsi="AppleSystemUIFont" w:cs="AppleSystemUIFont"/>
          <w:b/>
          <w:bCs/>
          <w:sz w:val="26"/>
          <w:szCs w:val="26"/>
          <w:lang w:val="en-GB"/>
        </w:rPr>
        <w:t>[Story Points + Reasoning]</w:t>
      </w:r>
    </w:p>
    <w:p w14:paraId="3CD1603F" w14:textId="77777777" w:rsidR="00B8327C" w:rsidRDefault="00000000">
      <w:pPr>
        <w:pStyle w:val="Heading1"/>
      </w:pPr>
      <w:r>
        <w:t>3. How This POC Uses the Vector Database</w:t>
      </w:r>
    </w:p>
    <w:p w14:paraId="47662B2D" w14:textId="77777777" w:rsidR="00B8327C" w:rsidRDefault="00000000">
      <w:r>
        <w:t>In this POC, the vector database is used to retrieve semantically similar Jira stories. The process is:</w:t>
      </w:r>
    </w:p>
    <w:p w14:paraId="35933278" w14:textId="77777777" w:rsidR="00B8327C" w:rsidRDefault="00000000">
      <w:r>
        <w:rPr>
          <w:b/>
        </w:rPr>
        <w:t xml:space="preserve">• </w:t>
      </w:r>
      <w:r>
        <w:t>Historical Jira issues are fetched and concatenated as summary + description.</w:t>
      </w:r>
      <w:r>
        <w:br/>
      </w:r>
      <w:r>
        <w:rPr>
          <w:b/>
        </w:rPr>
        <w:t xml:space="preserve">• </w:t>
      </w:r>
      <w:r>
        <w:t>Those texts are embedded using the same model as the query.</w:t>
      </w:r>
      <w:r>
        <w:br/>
      </w:r>
      <w:r>
        <w:rPr>
          <w:b/>
        </w:rPr>
        <w:t xml:space="preserve">• </w:t>
      </w:r>
      <w:r>
        <w:t>The embeddings and metadata are stored in a Chroma collection named "jira_stories".</w:t>
      </w:r>
      <w:r>
        <w:br/>
      </w:r>
      <w:r>
        <w:rPr>
          <w:b/>
        </w:rPr>
        <w:t xml:space="preserve">• </w:t>
      </w:r>
      <w:r>
        <w:t>At query time, the new story is embedded and the vector DB returns the top-k nearest stories.</w:t>
      </w:r>
      <w:r>
        <w:br/>
      </w:r>
      <w:r>
        <w:rPr>
          <w:b/>
        </w:rPr>
        <w:t xml:space="preserve">• </w:t>
      </w:r>
      <w:r>
        <w:t>Those similar stories are passed as context to the LLM for a grounded estimate.</w:t>
      </w:r>
    </w:p>
    <w:p w14:paraId="6B03E641" w14:textId="77777777" w:rsidR="00B8327C" w:rsidRDefault="00000000">
      <w:pPr>
        <w:pStyle w:val="Heading1"/>
      </w:pPr>
      <w:r>
        <w:t>4. Data Storage in This POC</w:t>
      </w:r>
    </w:p>
    <w:p w14:paraId="0FA54274" w14:textId="77777777" w:rsidR="00B8327C" w:rsidRDefault="00000000">
      <w:r>
        <w:t>The POC stores data in the following way:</w:t>
      </w:r>
    </w:p>
    <w:p w14:paraId="51F312C3" w14:textId="77777777" w:rsidR="00B8327C" w:rsidRDefault="00000000">
      <w:r>
        <w:rPr>
          <w:b/>
        </w:rPr>
        <w:t xml:space="preserve">• </w:t>
      </w:r>
      <w:r>
        <w:rPr>
          <w:i/>
        </w:rPr>
        <w:t>A Chroma persistent client uses the local folder chroma_jira</w:t>
      </w:r>
      <w:r>
        <w:t xml:space="preserve"> to keep the index across restarts.</w:t>
      </w:r>
      <w:r>
        <w:br/>
      </w:r>
      <w:r>
        <w:rPr>
          <w:b/>
        </w:rPr>
        <w:t xml:space="preserve">• </w:t>
      </w:r>
      <w:r>
        <w:rPr>
          <w:i/>
        </w:rPr>
        <w:t xml:space="preserve">The collection name is </w:t>
      </w:r>
      <w:proofErr w:type="spellStart"/>
      <w:r>
        <w:rPr>
          <w:i/>
        </w:rPr>
        <w:t>jira_stories</w:t>
      </w:r>
      <w:proofErr w:type="spellEnd"/>
      <w:r>
        <w:t>.</w:t>
      </w:r>
      <w:r>
        <w:br/>
      </w:r>
      <w:r>
        <w:rPr>
          <w:b/>
        </w:rPr>
        <w:t xml:space="preserve">• </w:t>
      </w:r>
      <w:r>
        <w:t>Each document stores: Jira issue key, full text, embedding vector, and metadata such as story points and status.</w:t>
      </w:r>
    </w:p>
    <w:p w14:paraId="041E4011" w14:textId="6C00E91B" w:rsidR="000874CB" w:rsidRDefault="00000000" w:rsidP="00B91364">
      <w:pPr>
        <w:pStyle w:val="Heading1"/>
      </w:pPr>
      <w:r>
        <w:lastRenderedPageBreak/>
        <w:t>5. Semantic Matching Demo Examples</w:t>
      </w:r>
    </w:p>
    <w:p w14:paraId="3063F7AB" w14:textId="77777777" w:rsidR="00B91364" w:rsidRDefault="00B91364" w:rsidP="000874CB">
      <w:pPr>
        <w:rPr>
          <w:b/>
          <w:bCs/>
          <w:color w:val="365F91" w:themeColor="accent1" w:themeShade="BF"/>
        </w:rPr>
      </w:pPr>
    </w:p>
    <w:p w14:paraId="012A1C74" w14:textId="0A6A7054" w:rsidR="000874CB" w:rsidRPr="00B91364" w:rsidRDefault="000874CB" w:rsidP="000874CB">
      <w:pPr>
        <w:rPr>
          <w:b/>
          <w:bCs/>
          <w:color w:val="365F91" w:themeColor="accent1" w:themeShade="BF"/>
        </w:rPr>
      </w:pPr>
      <w:r w:rsidRPr="00B91364">
        <w:rPr>
          <w:b/>
          <w:bCs/>
          <w:color w:val="365F91" w:themeColor="accent1" w:themeShade="BF"/>
        </w:rPr>
        <w:t xml:space="preserve">High match </w:t>
      </w:r>
      <w:r w:rsidR="007F35A0" w:rsidRPr="00B91364">
        <w:rPr>
          <w:b/>
          <w:bCs/>
          <w:color w:val="365F91" w:themeColor="accent1" w:themeShade="BF"/>
        </w:rPr>
        <w:t>(5 pointer)</w:t>
      </w:r>
    </w:p>
    <w:p w14:paraId="6441D9A4" w14:textId="337DFC2C" w:rsidR="00AE246C" w:rsidRPr="00AE246C" w:rsidRDefault="00AE246C" w:rsidP="000874CB">
      <w:pPr>
        <w:rPr>
          <w:b/>
          <w:bCs/>
        </w:rPr>
      </w:pPr>
      <w:r w:rsidRPr="00AE246C">
        <w:rPr>
          <w:b/>
          <w:bCs/>
        </w:rPr>
        <w:t>Summary:</w:t>
      </w:r>
    </w:p>
    <w:p w14:paraId="13814738" w14:textId="6394F32C" w:rsidR="000874CB" w:rsidRDefault="000874CB" w:rsidP="000874CB">
      <w:r w:rsidRPr="000874CB">
        <w:t>Integrate vehicle valuation service and store valuation snapshot in database</w:t>
      </w:r>
    </w:p>
    <w:p w14:paraId="72B19CAA" w14:textId="2805F775" w:rsidR="000874CB" w:rsidRPr="00AE246C" w:rsidRDefault="00AE246C" w:rsidP="000874CB">
      <w:pPr>
        <w:rPr>
          <w:b/>
          <w:bCs/>
        </w:rPr>
      </w:pPr>
      <w:r w:rsidRPr="00AE246C">
        <w:rPr>
          <w:b/>
          <w:bCs/>
        </w:rPr>
        <w:t>Description:</w:t>
      </w:r>
    </w:p>
    <w:p w14:paraId="0A601B27" w14:textId="07F30020" w:rsidR="000874CB" w:rsidRDefault="000874CB" w:rsidP="000874CB">
      <w:r>
        <w:t>Auto Lending - Consumer Tech</w:t>
      </w:r>
    </w:p>
    <w:p w14:paraId="23FE66EF" w14:textId="77777777" w:rsidR="000874CB" w:rsidRDefault="000874CB" w:rsidP="000874CB">
      <w:r>
        <w:t>Context:</w:t>
      </w:r>
    </w:p>
    <w:p w14:paraId="71BFA867" w14:textId="77777777" w:rsidR="000874CB" w:rsidRDefault="000874CB" w:rsidP="000874CB">
      <w:r>
        <w:t>- Module: vehicle valuation</w:t>
      </w:r>
    </w:p>
    <w:p w14:paraId="4FD84A27" w14:textId="10587D15" w:rsidR="000874CB" w:rsidRDefault="000874CB" w:rsidP="000874CB">
      <w:r>
        <w:t>- Change Type: external integration + persistence</w:t>
      </w:r>
    </w:p>
    <w:p w14:paraId="37A18ACB" w14:textId="77777777" w:rsidR="000874CB" w:rsidRDefault="000874CB" w:rsidP="000874CB">
      <w:r>
        <w:t>Requirement:</w:t>
      </w:r>
    </w:p>
    <w:p w14:paraId="4B56524E" w14:textId="77777777" w:rsidR="000874CB" w:rsidRDefault="000874CB" w:rsidP="000874CB">
      <w:r>
        <w:t>- Call valuation service using VIN, make, model, year</w:t>
      </w:r>
    </w:p>
    <w:p w14:paraId="49A05BE4" w14:textId="77777777" w:rsidR="000874CB" w:rsidRDefault="000874CB" w:rsidP="000874CB">
      <w:r>
        <w:t>- Persist valuation response snapshot with version and timestamp</w:t>
      </w:r>
    </w:p>
    <w:p w14:paraId="27F226B3" w14:textId="77777777" w:rsidR="000874CB" w:rsidRDefault="000874CB" w:rsidP="000874CB">
      <w:r>
        <w:t>- Expose valuation in loan quote API response</w:t>
      </w:r>
    </w:p>
    <w:p w14:paraId="0FC377F3" w14:textId="77777777" w:rsidR="000874CB" w:rsidRDefault="000874CB" w:rsidP="000874CB">
      <w:r>
        <w:t>- Add unit tests + integration tests</w:t>
      </w:r>
    </w:p>
    <w:p w14:paraId="3CEDC971" w14:textId="2DC33D9C" w:rsidR="000874CB" w:rsidRDefault="000874CB" w:rsidP="000874CB">
      <w:r>
        <w:t>- Add failure handling with fallback message</w:t>
      </w:r>
    </w:p>
    <w:p w14:paraId="0955DA08" w14:textId="77777777" w:rsidR="000874CB" w:rsidRPr="00AE246C" w:rsidRDefault="000874CB" w:rsidP="000874CB">
      <w:pPr>
        <w:rPr>
          <w:b/>
          <w:bCs/>
        </w:rPr>
      </w:pPr>
      <w:r w:rsidRPr="00AE246C">
        <w:rPr>
          <w:b/>
          <w:bCs/>
        </w:rPr>
        <w:t>Acceptance Criteria:</w:t>
      </w:r>
    </w:p>
    <w:p w14:paraId="3D9A208D" w14:textId="77777777" w:rsidR="000874CB" w:rsidRDefault="000874CB" w:rsidP="000874CB">
      <w:r>
        <w:t>Scenario: Valuation retrieved and stored</w:t>
      </w:r>
    </w:p>
    <w:p w14:paraId="5CDF8B2D" w14:textId="77777777" w:rsidR="000874CB" w:rsidRDefault="000874CB" w:rsidP="000874CB">
      <w:r>
        <w:t xml:space="preserve">  Given a valid VIN and vehicle details</w:t>
      </w:r>
    </w:p>
    <w:p w14:paraId="06EB21E8" w14:textId="77777777" w:rsidR="000874CB" w:rsidRDefault="000874CB" w:rsidP="000874CB">
      <w:r>
        <w:t xml:space="preserve">  When the quote API requests valuation</w:t>
      </w:r>
    </w:p>
    <w:p w14:paraId="05806B9F" w14:textId="77777777" w:rsidR="000874CB" w:rsidRDefault="000874CB" w:rsidP="000874CB">
      <w:r>
        <w:t xml:space="preserve">  Then the system calls the valuation service</w:t>
      </w:r>
    </w:p>
    <w:p w14:paraId="5712FC88" w14:textId="361F5F3E" w:rsidR="000874CB" w:rsidRDefault="000874CB" w:rsidP="000874CB">
      <w:r>
        <w:t xml:space="preserve">  And stores the valuation snapshot in the database</w:t>
      </w:r>
    </w:p>
    <w:p w14:paraId="0E6EDAA8" w14:textId="77777777" w:rsidR="000874CB" w:rsidRDefault="000874CB" w:rsidP="000874CB">
      <w:r>
        <w:t>Scenario: Valuation included in quote</w:t>
      </w:r>
    </w:p>
    <w:p w14:paraId="4DC70C10" w14:textId="77777777" w:rsidR="000874CB" w:rsidRDefault="000874CB" w:rsidP="000874CB">
      <w:r>
        <w:t xml:space="preserve">  Given valuation exists for the application</w:t>
      </w:r>
    </w:p>
    <w:p w14:paraId="6826A205" w14:textId="77777777" w:rsidR="000874CB" w:rsidRDefault="000874CB" w:rsidP="000874CB">
      <w:r>
        <w:t xml:space="preserve">  When quote is generated</w:t>
      </w:r>
    </w:p>
    <w:p w14:paraId="1F0936B4" w14:textId="6C9591A2" w:rsidR="000874CB" w:rsidRDefault="000874CB" w:rsidP="000874CB">
      <w:r>
        <w:t xml:space="preserve">  Then the quote response includes valuation amount and timestamp</w:t>
      </w:r>
    </w:p>
    <w:p w14:paraId="3F845F19" w14:textId="77777777" w:rsidR="000874CB" w:rsidRDefault="000874CB" w:rsidP="000874CB">
      <w:r>
        <w:lastRenderedPageBreak/>
        <w:t>Scenario: Valuation service failure</w:t>
      </w:r>
    </w:p>
    <w:p w14:paraId="54411567" w14:textId="77777777" w:rsidR="000874CB" w:rsidRDefault="000874CB" w:rsidP="000874CB">
      <w:r>
        <w:t xml:space="preserve">  Given the valuation service is unavailable</w:t>
      </w:r>
    </w:p>
    <w:p w14:paraId="5FDEE9A8" w14:textId="77777777" w:rsidR="000874CB" w:rsidRDefault="000874CB" w:rsidP="000874CB">
      <w:r>
        <w:t xml:space="preserve">  When quote is requested</w:t>
      </w:r>
    </w:p>
    <w:p w14:paraId="05B6B8B0" w14:textId="77777777" w:rsidR="000874CB" w:rsidRDefault="000874CB" w:rsidP="000874CB">
      <w:r>
        <w:t xml:space="preserve">  Then the system returns a fallback response</w:t>
      </w:r>
    </w:p>
    <w:p w14:paraId="3E87CE23" w14:textId="4DD7E591" w:rsidR="000874CB" w:rsidRDefault="000874CB" w:rsidP="000874CB">
      <w:r>
        <w:t xml:space="preserve">  And logs the error with correlation id</w:t>
      </w:r>
    </w:p>
    <w:p w14:paraId="5783A99A" w14:textId="77777777" w:rsidR="00AE246C" w:rsidRPr="007F35A0" w:rsidRDefault="00AE246C" w:rsidP="000874CB">
      <w:pPr>
        <w:rPr>
          <w:b/>
          <w:bCs/>
        </w:rPr>
      </w:pPr>
    </w:p>
    <w:p w14:paraId="5B9B0CD1" w14:textId="79FB98F5" w:rsidR="007F35A0" w:rsidRPr="00B91364" w:rsidRDefault="007F35A0" w:rsidP="000874CB">
      <w:pPr>
        <w:rPr>
          <w:b/>
          <w:bCs/>
          <w:color w:val="365F91" w:themeColor="accent1" w:themeShade="BF"/>
          <w:sz w:val="24"/>
          <w:szCs w:val="24"/>
        </w:rPr>
      </w:pPr>
      <w:r w:rsidRPr="00B91364">
        <w:rPr>
          <w:b/>
          <w:bCs/>
          <w:color w:val="365F91" w:themeColor="accent1" w:themeShade="BF"/>
          <w:sz w:val="24"/>
          <w:szCs w:val="24"/>
        </w:rPr>
        <w:t xml:space="preserve">Suggested split – 13 </w:t>
      </w:r>
      <w:proofErr w:type="gramStart"/>
      <w:r w:rsidRPr="00B91364">
        <w:rPr>
          <w:b/>
          <w:bCs/>
          <w:color w:val="365F91" w:themeColor="accent1" w:themeShade="BF"/>
          <w:sz w:val="24"/>
          <w:szCs w:val="24"/>
        </w:rPr>
        <w:t>point</w:t>
      </w:r>
      <w:proofErr w:type="gramEnd"/>
      <w:r w:rsidRPr="00B91364">
        <w:rPr>
          <w:b/>
          <w:bCs/>
          <w:color w:val="365F91" w:themeColor="accent1" w:themeShade="BF"/>
          <w:sz w:val="24"/>
          <w:szCs w:val="24"/>
        </w:rPr>
        <w:t xml:space="preserve"> </w:t>
      </w:r>
    </w:p>
    <w:p w14:paraId="03784B70" w14:textId="5F7320BA" w:rsidR="007F35A0" w:rsidRDefault="007F35A0" w:rsidP="000874CB">
      <w:r w:rsidRPr="007F35A0">
        <w:rPr>
          <w:b/>
          <w:bCs/>
        </w:rPr>
        <w:t>Summary -</w:t>
      </w:r>
      <w:r>
        <w:t xml:space="preserve"> </w:t>
      </w:r>
      <w:r w:rsidRPr="007F35A0">
        <w:t>Implement enhanced document verification workflow for funding documents with multi-stage status tracking and comprehensive error recovery</w:t>
      </w:r>
    </w:p>
    <w:p w14:paraId="6C2809CE" w14:textId="132BFBC9" w:rsidR="007F35A0" w:rsidRPr="007F35A0" w:rsidRDefault="007F35A0" w:rsidP="007F35A0">
      <w:pPr>
        <w:rPr>
          <w:b/>
          <w:bCs/>
        </w:rPr>
      </w:pPr>
      <w:r w:rsidRPr="007F35A0">
        <w:rPr>
          <w:b/>
          <w:bCs/>
        </w:rPr>
        <w:t>Description-</w:t>
      </w:r>
    </w:p>
    <w:p w14:paraId="0101CB9D" w14:textId="139C3EF5" w:rsidR="007F35A0" w:rsidRDefault="007F35A0" w:rsidP="007F35A0">
      <w:r>
        <w:t>Expand the document verification workflow to submit funding documents to the verification provider asynchronously with multi-stage status tracking, comprehensive error handling and retry logic, and enhanced audit logging. Persist verification requests with</w:t>
      </w:r>
      <w:r>
        <w:rPr>
          <w:rFonts w:hint="eastAsia"/>
        </w:rPr>
        <w:t xml:space="preserve"> detailed status transitions (PENDING </w:t>
      </w:r>
      <w:r>
        <w:rPr>
          <w:rFonts w:hint="eastAsia"/>
        </w:rPr>
        <w:t>→</w:t>
      </w:r>
      <w:r>
        <w:rPr>
          <w:rFonts w:hint="eastAsia"/>
        </w:rPr>
        <w:t xml:space="preserve"> IN_PROGRESS </w:t>
      </w:r>
      <w:r>
        <w:rPr>
          <w:rFonts w:hint="eastAsia"/>
        </w:rPr>
        <w:t>→</w:t>
      </w:r>
      <w:r>
        <w:rPr>
          <w:rFonts w:hint="eastAsia"/>
        </w:rPr>
        <w:t xml:space="preserve"> COMPLETED </w:t>
      </w:r>
      <w:r>
        <w:rPr>
          <w:rFonts w:hint="eastAsia"/>
        </w:rPr>
        <w:t>→</w:t>
      </w:r>
      <w:r>
        <w:rPr>
          <w:rFonts w:hint="eastAsia"/>
        </w:rPr>
        <w:t xml:space="preserve"> VERIFIED/FAILED/REJECTED), track all provider response states and failure reasons, implement exponential backoff for transient failures with correlation IDs, provide real-time status polling</w:t>
      </w:r>
      <w:r>
        <w:t xml:space="preserve"> API with historical state tracking, and publish enriched status update notifications with decision metadata. Ensure idempotency for duplicate submissions, validate document quality before sending to provider, and maintain a comprehensive verification ledger with all state changes and provider interactions.</w:t>
      </w:r>
    </w:p>
    <w:p w14:paraId="3CED099F" w14:textId="77777777" w:rsidR="007F35A0" w:rsidRDefault="007F35A0" w:rsidP="007F35A0"/>
    <w:p w14:paraId="6C96EC75" w14:textId="77777777" w:rsidR="007F35A0" w:rsidRPr="007F35A0" w:rsidRDefault="007F35A0" w:rsidP="007F35A0">
      <w:pPr>
        <w:rPr>
          <w:b/>
          <w:bCs/>
        </w:rPr>
      </w:pPr>
      <w:r w:rsidRPr="007F35A0">
        <w:rPr>
          <w:b/>
          <w:bCs/>
        </w:rPr>
        <w:t>Acceptance criteria</w:t>
      </w:r>
    </w:p>
    <w:p w14:paraId="74FA25AF" w14:textId="77777777" w:rsidR="007F35A0" w:rsidRDefault="007F35A0" w:rsidP="007F35A0">
      <w:r>
        <w:t xml:space="preserve">Document funding </w:t>
      </w:r>
      <w:proofErr w:type="gramStart"/>
      <w:r>
        <w:t>package  is</w:t>
      </w:r>
      <w:proofErr w:type="gramEnd"/>
      <w:r>
        <w:t xml:space="preserve"> submitted asynchronously to the verification provider</w:t>
      </w:r>
    </w:p>
    <w:p w14:paraId="3B849B0B" w14:textId="77777777" w:rsidR="007F35A0" w:rsidRDefault="007F35A0" w:rsidP="007F35A0">
      <w:r>
        <w:t>Verification requests persist with multi-stage status transitions including IN_PROGRESS and COMPLETED states</w:t>
      </w:r>
    </w:p>
    <w:p w14:paraId="693CC132" w14:textId="77777777" w:rsidR="007F35A0" w:rsidRDefault="007F35A0" w:rsidP="007F35A0">
      <w:r>
        <w:t>Transient provider failures are retried with exponential backoff and correlation ID tracking</w:t>
      </w:r>
    </w:p>
    <w:p w14:paraId="5ACC90F3" w14:textId="77777777" w:rsidR="007F35A0" w:rsidRDefault="007F35A0" w:rsidP="007F35A0">
      <w:r>
        <w:t>Verification status polling API exposes current state and historical state transitions</w:t>
      </w:r>
    </w:p>
    <w:p w14:paraId="74E1A8CB" w14:textId="77777777" w:rsidR="007F35A0" w:rsidRDefault="007F35A0" w:rsidP="007F35A0">
      <w:r>
        <w:t>Status update notifications are published for each state change with decision metadata and failure reasons</w:t>
      </w:r>
    </w:p>
    <w:p w14:paraId="101570E1" w14:textId="77777777" w:rsidR="007F35A0" w:rsidRDefault="007F35A0" w:rsidP="007F35A0">
      <w:r>
        <w:t>Document submissions are idempotent and duplicate submissions return consistent results</w:t>
      </w:r>
    </w:p>
    <w:p w14:paraId="21982841" w14:textId="77777777" w:rsidR="007F35A0" w:rsidRDefault="007F35A0" w:rsidP="007F35A0">
      <w:r>
        <w:t>Document quality validation is performed before provider submission</w:t>
      </w:r>
    </w:p>
    <w:p w14:paraId="654D0826" w14:textId="77777777" w:rsidR="007F35A0" w:rsidRDefault="007F35A0" w:rsidP="007F35A0">
      <w:r>
        <w:lastRenderedPageBreak/>
        <w:t>Comprehensive verification ledger captures all provider interactions, state changes, and decision details</w:t>
      </w:r>
    </w:p>
    <w:p w14:paraId="53FA40CF" w14:textId="573E7F08" w:rsidR="007F35A0" w:rsidRDefault="007F35A0" w:rsidP="007F35A0">
      <w:r>
        <w:t>Unit tests, integration tests, and failure handling cover all retry scenarios and edge cases</w:t>
      </w:r>
    </w:p>
    <w:p w14:paraId="1F13D484" w14:textId="77777777" w:rsidR="00B91364" w:rsidRDefault="00B91364" w:rsidP="007F35A0"/>
    <w:p w14:paraId="5C5F6B20" w14:textId="77777777" w:rsidR="00B91364" w:rsidRPr="00B91364" w:rsidRDefault="00B91364" w:rsidP="00B91364">
      <w:pPr>
        <w:rPr>
          <w:b/>
          <w:bCs/>
          <w:color w:val="365F91" w:themeColor="accent1" w:themeShade="BF"/>
          <w:sz w:val="24"/>
          <w:szCs w:val="24"/>
        </w:rPr>
      </w:pPr>
      <w:r w:rsidRPr="00B91364">
        <w:rPr>
          <w:b/>
          <w:bCs/>
          <w:color w:val="365F91" w:themeColor="accent1" w:themeShade="BF"/>
          <w:sz w:val="24"/>
          <w:szCs w:val="24"/>
        </w:rPr>
        <w:t xml:space="preserve">New story without any match – </w:t>
      </w:r>
    </w:p>
    <w:p w14:paraId="539DA4D5" w14:textId="77777777" w:rsidR="00B91364" w:rsidRPr="00292720" w:rsidRDefault="00B91364" w:rsidP="00B91364">
      <w:r w:rsidRPr="00292720">
        <w:rPr>
          <w:b/>
          <w:bCs/>
        </w:rPr>
        <w:t>Summary</w:t>
      </w:r>
      <w:r w:rsidRPr="00292720">
        <w:br/>
        <w:t>Add secure IoT device onboarding workflow for retail store environmental sensors</w:t>
      </w:r>
    </w:p>
    <w:p w14:paraId="61C96308" w14:textId="77777777" w:rsidR="00B91364" w:rsidRPr="00292720" w:rsidRDefault="00B91364" w:rsidP="00B91364"/>
    <w:p w14:paraId="05E91A14" w14:textId="77777777" w:rsidR="00B91364" w:rsidRPr="00292720" w:rsidRDefault="00B91364" w:rsidP="00B91364">
      <w:r w:rsidRPr="00292720">
        <w:rPr>
          <w:b/>
          <w:bCs/>
        </w:rPr>
        <w:t>Description</w:t>
      </w:r>
      <w:r w:rsidRPr="00292720">
        <w:br/>
        <w:t>As an operations engineer, I need a self-service onboarding flow for new retail store sensors so each device can be securely provisioned, registered to the correct store location, and monitored in the warehouse environmental system without manual database changes.</w:t>
      </w:r>
    </w:p>
    <w:p w14:paraId="5A9A2185" w14:textId="77777777" w:rsidR="00B91364" w:rsidRPr="00292720" w:rsidRDefault="00B91364" w:rsidP="00B91364">
      <w:pPr>
        <w:rPr>
          <w:b/>
          <w:bCs/>
        </w:rPr>
      </w:pPr>
    </w:p>
    <w:p w14:paraId="6604C441" w14:textId="77777777" w:rsidR="00B91364" w:rsidRPr="00292720" w:rsidRDefault="00B91364" w:rsidP="00B91364">
      <w:pPr>
        <w:shd w:val="clear" w:color="auto" w:fill="191A1B"/>
        <w:spacing w:after="240" w:line="240" w:lineRule="auto"/>
        <w:rPr>
          <w:b/>
          <w:bCs/>
        </w:rPr>
      </w:pPr>
      <w:r w:rsidRPr="00292720">
        <w:rPr>
          <w:b/>
          <w:bCs/>
        </w:rPr>
        <w:t>Acceptance Criteria</w:t>
      </w:r>
    </w:p>
    <w:p w14:paraId="5FE9E2C1" w14:textId="77777777" w:rsidR="00B91364" w:rsidRPr="00292720" w:rsidRDefault="00B91364" w:rsidP="00B91364">
      <w:r w:rsidRPr="00292720">
        <w:t>A new onboarding endpoint accepts a device serial number, onboarding token, and store location.</w:t>
      </w:r>
    </w:p>
    <w:p w14:paraId="2AACEA98" w14:textId="77777777" w:rsidR="00B91364" w:rsidRPr="00292720" w:rsidRDefault="00B91364" w:rsidP="00B91364">
      <w:r w:rsidRPr="00292720">
        <w:t>The system validates the token, creates the device record, and assigns it to the correct store.</w:t>
      </w:r>
    </w:p>
    <w:p w14:paraId="46B092F3" w14:textId="77777777" w:rsidR="00B91364" w:rsidRPr="00292720" w:rsidRDefault="00B91364" w:rsidP="00B91364">
      <w:r w:rsidRPr="00292720">
        <w:t>The device is marked as active only after successful provisioning and configuration.</w:t>
      </w:r>
    </w:p>
    <w:p w14:paraId="7F0243EC" w14:textId="77777777" w:rsidR="00B91364" w:rsidRPr="00292720" w:rsidRDefault="00B91364" w:rsidP="00B91364">
      <w:r w:rsidRPr="00292720">
        <w:t>If onboarding fails due to invalid token or communication error, the user sees a clear error and the system does not create a partial record.</w:t>
      </w:r>
    </w:p>
    <w:p w14:paraId="14F4B829" w14:textId="77777777" w:rsidR="00B91364" w:rsidRPr="00292720" w:rsidRDefault="00B91364" w:rsidP="00B91364">
      <w:r w:rsidRPr="00292720">
        <w:t>The service retries provisioning up to 2 times for transient infrastructure failures.</w:t>
      </w:r>
    </w:p>
    <w:p w14:paraId="0B49C74D" w14:textId="77777777" w:rsidR="00B91364" w:rsidRPr="007F35A0" w:rsidRDefault="00B91364" w:rsidP="00B91364">
      <w:r w:rsidRPr="00292720">
        <w:t>Every onboarding attempt writes an audit log with timestamp, device id, store location, outcome, and error details.</w:t>
      </w:r>
    </w:p>
    <w:p w14:paraId="2337CE34" w14:textId="77777777" w:rsidR="007F35A0" w:rsidRDefault="007F35A0" w:rsidP="000874CB"/>
    <w:p w14:paraId="09A2DAC1" w14:textId="18878C82" w:rsidR="007F35A0" w:rsidRDefault="007F35A0" w:rsidP="000874CB">
      <w:pPr>
        <w:rPr>
          <w:b/>
          <w:bCs/>
        </w:rPr>
      </w:pPr>
      <w:r w:rsidRPr="007F35A0">
        <w:rPr>
          <w:b/>
          <w:bCs/>
        </w:rPr>
        <w:t xml:space="preserve">Validation estimation changes from 3 to 5 </w:t>
      </w:r>
      <w:r>
        <w:rPr>
          <w:b/>
          <w:bCs/>
        </w:rPr>
        <w:t>–</w:t>
      </w:r>
      <w:r w:rsidRPr="007F35A0">
        <w:rPr>
          <w:b/>
          <w:bCs/>
        </w:rPr>
        <w:t xml:space="preserve"> </w:t>
      </w:r>
    </w:p>
    <w:p w14:paraId="03C19C5B" w14:textId="1DB3512F" w:rsidR="00A46A25" w:rsidRDefault="00A46A25" w:rsidP="000874CB">
      <w:pPr>
        <w:rPr>
          <w:b/>
          <w:bCs/>
        </w:rPr>
      </w:pPr>
      <w:r>
        <w:rPr>
          <w:b/>
          <w:bCs/>
        </w:rPr>
        <w:t xml:space="preserve">Summary - </w:t>
      </w:r>
      <w:r w:rsidRPr="00A46A25">
        <w:rPr>
          <w:b/>
          <w:bCs/>
        </w:rPr>
        <w:t xml:space="preserve">Add UI validation for vehicle VIN field in </w:t>
      </w:r>
      <w:r>
        <w:rPr>
          <w:b/>
          <w:bCs/>
        </w:rPr>
        <w:t>web app</w:t>
      </w:r>
    </w:p>
    <w:p w14:paraId="5816BD5E" w14:textId="31353F55" w:rsidR="007F35A0" w:rsidRDefault="007F35A0" w:rsidP="000874CB">
      <w:pPr>
        <w:rPr>
          <w:b/>
          <w:bCs/>
        </w:rPr>
      </w:pPr>
      <w:r>
        <w:rPr>
          <w:b/>
          <w:bCs/>
        </w:rPr>
        <w:t xml:space="preserve">Description - </w:t>
      </w:r>
    </w:p>
    <w:p w14:paraId="29CB4116" w14:textId="033E38F7" w:rsidR="007F35A0" w:rsidRPr="007F35A0" w:rsidRDefault="007F35A0" w:rsidP="007F35A0">
      <w:r w:rsidRPr="007F35A0">
        <w:t>Auto Lending - Consumer Tech</w:t>
      </w:r>
    </w:p>
    <w:p w14:paraId="758CC0F4" w14:textId="77777777" w:rsidR="007F35A0" w:rsidRPr="007F35A0" w:rsidRDefault="007F35A0" w:rsidP="007F35A0">
      <w:r w:rsidRPr="007F35A0">
        <w:t>Context:</w:t>
      </w:r>
    </w:p>
    <w:p w14:paraId="33D35A49" w14:textId="19BA7DA1" w:rsidR="007F35A0" w:rsidRPr="007F35A0" w:rsidRDefault="007F35A0" w:rsidP="007F35A0">
      <w:r w:rsidRPr="007F35A0">
        <w:lastRenderedPageBreak/>
        <w:t xml:space="preserve">- Channel: </w:t>
      </w:r>
      <w:r w:rsidR="00A46A25">
        <w:t>web app</w:t>
      </w:r>
    </w:p>
    <w:p w14:paraId="4E3B6FEB" w14:textId="77777777" w:rsidR="007F35A0" w:rsidRPr="007F35A0" w:rsidRDefault="007F35A0" w:rsidP="007F35A0">
      <w:r w:rsidRPr="007F35A0">
        <w:t>- Module: vehicle details</w:t>
      </w:r>
    </w:p>
    <w:p w14:paraId="59417C90" w14:textId="77777777" w:rsidR="007F35A0" w:rsidRPr="007F35A0" w:rsidRDefault="007F35A0" w:rsidP="007F35A0">
      <w:r w:rsidRPr="007F35A0">
        <w:t>- Change Type: UI validation</w:t>
      </w:r>
    </w:p>
    <w:p w14:paraId="40547342" w14:textId="77777777" w:rsidR="007F35A0" w:rsidRPr="007F35A0" w:rsidRDefault="007F35A0" w:rsidP="007F35A0"/>
    <w:p w14:paraId="02D687BE" w14:textId="77777777" w:rsidR="007F35A0" w:rsidRPr="007F35A0" w:rsidRDefault="007F35A0" w:rsidP="007F35A0">
      <w:r w:rsidRPr="007F35A0">
        <w:t>Requirement:</w:t>
      </w:r>
    </w:p>
    <w:p w14:paraId="7B22328D" w14:textId="77777777" w:rsidR="007F35A0" w:rsidRPr="007F35A0" w:rsidRDefault="007F35A0" w:rsidP="007F35A0">
      <w:r w:rsidRPr="007F35A0">
        <w:t>- Validate VIN length and allowed characters on client-side</w:t>
      </w:r>
    </w:p>
    <w:p w14:paraId="69FA43B5" w14:textId="77777777" w:rsidR="007F35A0" w:rsidRPr="007F35A0" w:rsidRDefault="007F35A0" w:rsidP="007F35A0">
      <w:r w:rsidRPr="007F35A0">
        <w:t>- Show inline error message for invalid VIN</w:t>
      </w:r>
    </w:p>
    <w:p w14:paraId="41046A85" w14:textId="77777777" w:rsidR="007F35A0" w:rsidRPr="007F35A0" w:rsidRDefault="007F35A0" w:rsidP="007F35A0">
      <w:r w:rsidRPr="007F35A0">
        <w:t>- Add unit tests for validation function</w:t>
      </w:r>
    </w:p>
    <w:p w14:paraId="61773C24" w14:textId="77777777" w:rsidR="007F35A0" w:rsidRPr="007F35A0" w:rsidRDefault="007F35A0" w:rsidP="007F35A0"/>
    <w:p w14:paraId="364B2A63" w14:textId="77777777" w:rsidR="007F35A0" w:rsidRPr="007F35A0" w:rsidRDefault="007F35A0" w:rsidP="007F35A0">
      <w:pPr>
        <w:rPr>
          <w:b/>
          <w:bCs/>
        </w:rPr>
      </w:pPr>
      <w:r w:rsidRPr="007F35A0">
        <w:rPr>
          <w:b/>
          <w:bCs/>
        </w:rPr>
        <w:t>Acceptance Criteria:</w:t>
      </w:r>
    </w:p>
    <w:p w14:paraId="7CA5F4B9" w14:textId="77777777" w:rsidR="007F35A0" w:rsidRPr="007F35A0" w:rsidRDefault="007F35A0" w:rsidP="007F35A0">
      <w:r w:rsidRPr="007F35A0">
        <w:t>Scenario: Enter valid VIN</w:t>
      </w:r>
    </w:p>
    <w:p w14:paraId="05AA5878" w14:textId="77777777" w:rsidR="007F35A0" w:rsidRPr="007F35A0" w:rsidRDefault="007F35A0" w:rsidP="007F35A0">
      <w:r w:rsidRPr="007F35A0">
        <w:t xml:space="preserve">  Given the user enters a VIN with valid length and format</w:t>
      </w:r>
    </w:p>
    <w:p w14:paraId="73109F6D" w14:textId="77777777" w:rsidR="007F35A0" w:rsidRPr="007F35A0" w:rsidRDefault="007F35A0" w:rsidP="007F35A0">
      <w:r w:rsidRPr="007F35A0">
        <w:t xml:space="preserve">  When the user submits vehicle details</w:t>
      </w:r>
    </w:p>
    <w:p w14:paraId="5FC0FC67" w14:textId="77777777" w:rsidR="007F35A0" w:rsidRPr="007F35A0" w:rsidRDefault="007F35A0" w:rsidP="007F35A0">
      <w:r w:rsidRPr="007F35A0">
        <w:t xml:space="preserve">  Then the system accepts the VIN and proceeds</w:t>
      </w:r>
    </w:p>
    <w:p w14:paraId="099FD32A" w14:textId="77777777" w:rsidR="007F35A0" w:rsidRPr="007F35A0" w:rsidRDefault="007F35A0" w:rsidP="007F35A0"/>
    <w:p w14:paraId="53749A45" w14:textId="77777777" w:rsidR="007F35A0" w:rsidRPr="007F35A0" w:rsidRDefault="007F35A0" w:rsidP="007F35A0">
      <w:r w:rsidRPr="007F35A0">
        <w:t>Scenario: Enter invalid VIN</w:t>
      </w:r>
    </w:p>
    <w:p w14:paraId="3B4F22C2" w14:textId="77777777" w:rsidR="007F35A0" w:rsidRPr="007F35A0" w:rsidRDefault="007F35A0" w:rsidP="007F35A0">
      <w:r w:rsidRPr="007F35A0">
        <w:t xml:space="preserve">  Given the user enters an invalid VIN</w:t>
      </w:r>
    </w:p>
    <w:p w14:paraId="65F53036" w14:textId="77777777" w:rsidR="007F35A0" w:rsidRPr="007F35A0" w:rsidRDefault="007F35A0" w:rsidP="007F35A0">
      <w:r w:rsidRPr="007F35A0">
        <w:t xml:space="preserve">  When the user submits vehicle details</w:t>
      </w:r>
    </w:p>
    <w:p w14:paraId="0A476941" w14:textId="77777777" w:rsidR="007F35A0" w:rsidRPr="007F35A0" w:rsidRDefault="007F35A0" w:rsidP="007F35A0">
      <w:r w:rsidRPr="007F35A0">
        <w:t xml:space="preserve">  Then the system shows a validation error</w:t>
      </w:r>
    </w:p>
    <w:p w14:paraId="4D1CE622" w14:textId="709D89B9" w:rsidR="007F35A0" w:rsidRDefault="007F35A0" w:rsidP="007F35A0">
      <w:r w:rsidRPr="007F35A0">
        <w:t xml:space="preserve">  And the user cannot proceed</w:t>
      </w:r>
    </w:p>
    <w:p w14:paraId="6A5504EC" w14:textId="77777777" w:rsidR="00292720" w:rsidRPr="00292720" w:rsidRDefault="00292720" w:rsidP="007F35A0">
      <w:pPr>
        <w:rPr>
          <w:b/>
          <w:bCs/>
        </w:rPr>
      </w:pPr>
    </w:p>
    <w:sectPr w:rsidR="00292720" w:rsidRPr="002927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DC4F7D"/>
    <w:multiLevelType w:val="hybridMultilevel"/>
    <w:tmpl w:val="42B0A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283AEB"/>
    <w:multiLevelType w:val="hybridMultilevel"/>
    <w:tmpl w:val="28280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F92F8D"/>
    <w:multiLevelType w:val="hybridMultilevel"/>
    <w:tmpl w:val="8C94ACEA"/>
    <w:lvl w:ilvl="0" w:tplc="083401A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0656E0C"/>
    <w:multiLevelType w:val="multilevel"/>
    <w:tmpl w:val="038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90759">
    <w:abstractNumId w:val="8"/>
  </w:num>
  <w:num w:numId="2" w16cid:durableId="1543786160">
    <w:abstractNumId w:val="6"/>
  </w:num>
  <w:num w:numId="3" w16cid:durableId="313875479">
    <w:abstractNumId w:val="5"/>
  </w:num>
  <w:num w:numId="4" w16cid:durableId="876352296">
    <w:abstractNumId w:val="4"/>
  </w:num>
  <w:num w:numId="5" w16cid:durableId="1716420411">
    <w:abstractNumId w:val="7"/>
  </w:num>
  <w:num w:numId="6" w16cid:durableId="1565674180">
    <w:abstractNumId w:val="3"/>
  </w:num>
  <w:num w:numId="7" w16cid:durableId="784075919">
    <w:abstractNumId w:val="2"/>
  </w:num>
  <w:num w:numId="8" w16cid:durableId="1857228752">
    <w:abstractNumId w:val="1"/>
  </w:num>
  <w:num w:numId="9" w16cid:durableId="214464833">
    <w:abstractNumId w:val="0"/>
  </w:num>
  <w:num w:numId="10" w16cid:durableId="651445476">
    <w:abstractNumId w:val="9"/>
  </w:num>
  <w:num w:numId="11" w16cid:durableId="1174370319">
    <w:abstractNumId w:val="10"/>
  </w:num>
  <w:num w:numId="12" w16cid:durableId="1544444897">
    <w:abstractNumId w:val="11"/>
  </w:num>
  <w:num w:numId="13" w16cid:durableId="24136397">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0F"/>
    <w:rsid w:val="00032A09"/>
    <w:rsid w:val="00034616"/>
    <w:rsid w:val="0006063C"/>
    <w:rsid w:val="000874CB"/>
    <w:rsid w:val="001478C4"/>
    <w:rsid w:val="0015074B"/>
    <w:rsid w:val="001D5D61"/>
    <w:rsid w:val="00292720"/>
    <w:rsid w:val="0029639D"/>
    <w:rsid w:val="00326F90"/>
    <w:rsid w:val="00360E7F"/>
    <w:rsid w:val="004E3EA6"/>
    <w:rsid w:val="00564115"/>
    <w:rsid w:val="005F4629"/>
    <w:rsid w:val="0066242F"/>
    <w:rsid w:val="007F35A0"/>
    <w:rsid w:val="009036C5"/>
    <w:rsid w:val="00A46A25"/>
    <w:rsid w:val="00AA1D8D"/>
    <w:rsid w:val="00AE246C"/>
    <w:rsid w:val="00B47730"/>
    <w:rsid w:val="00B8327C"/>
    <w:rsid w:val="00B91364"/>
    <w:rsid w:val="00C7371E"/>
    <w:rsid w:val="00CB0664"/>
    <w:rsid w:val="00E67DBF"/>
    <w:rsid w:val="00F44B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3E140"/>
  <w14:defaultImageDpi w14:val="300"/>
  <w15:docId w15:val="{11D1EC60-95E2-2A4C-B7C1-EA89FB8EA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92720"/>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6</Pages>
  <Words>1108</Words>
  <Characters>6362</Characters>
  <Application>Microsoft Office Word</Application>
  <DocSecurity>0</DocSecurity>
  <Lines>181</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chanumolu</cp:lastModifiedBy>
  <cp:revision>11</cp:revision>
  <dcterms:created xsi:type="dcterms:W3CDTF">2013-12-23T23:15:00Z</dcterms:created>
  <dcterms:modified xsi:type="dcterms:W3CDTF">2026-06-29T04:56:00Z</dcterms:modified>
  <cp:category/>
</cp:coreProperties>
</file>