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4C357" w14:textId="0DEC87E6" w:rsidR="006A3EC5" w:rsidRPr="00436C36" w:rsidRDefault="00436C36" w:rsidP="00436C36">
      <w:pPr>
        <w:jc w:val="center"/>
        <w:rPr>
          <w:b/>
          <w:bCs/>
          <w:sz w:val="32"/>
          <w:szCs w:val="32"/>
        </w:rPr>
      </w:pPr>
      <w:r w:rsidRPr="00436C36">
        <w:rPr>
          <w:b/>
          <w:bCs/>
          <w:sz w:val="32"/>
          <w:szCs w:val="32"/>
        </w:rPr>
        <w:t>Caribbean Restaurant Chain Looking to Expand in New York City</w:t>
      </w:r>
    </w:p>
    <w:p w14:paraId="46263BCD" w14:textId="43D0F89F" w:rsidR="00436C36" w:rsidRDefault="00436C36"/>
    <w:p w14:paraId="42DEBABC" w14:textId="2DF8DB81" w:rsidR="00436C36" w:rsidRPr="00436C36" w:rsidRDefault="00436C36">
      <w:pPr>
        <w:rPr>
          <w:sz w:val="28"/>
          <w:szCs w:val="28"/>
        </w:rPr>
      </w:pPr>
      <w:r w:rsidRPr="00436C36">
        <w:rPr>
          <w:b/>
          <w:bCs/>
          <w:sz w:val="28"/>
          <w:szCs w:val="28"/>
        </w:rPr>
        <w:t>Introduction</w:t>
      </w:r>
    </w:p>
    <w:p w14:paraId="69EEF4CB" w14:textId="77777777" w:rsidR="00436C36" w:rsidRDefault="00436C36" w:rsidP="00436C36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 Texas based chain of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Carribean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restaurants is planning to expand in Brooklyn and Queens boroughs of New York City. They have approached a data scientist to analyze which neighborhood(s) of these boroughs have heavier footfall as far as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Carribean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food is concerned.</w:t>
      </w:r>
    </w:p>
    <w:p w14:paraId="0F320BD5" w14:textId="77777777" w:rsidR="00436C36" w:rsidRDefault="00436C36" w:rsidP="00436C36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Data analysis will be performed to determine clusters of neighborhoods where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Carribean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food is popular, and hence will be 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good idea for the restaurant chain to first explore these neighborhoods for expansion of business.</w:t>
      </w:r>
    </w:p>
    <w:p w14:paraId="3F09BD8E" w14:textId="73B9B451" w:rsidR="00436C36" w:rsidRDefault="00436C36"/>
    <w:p w14:paraId="36478F6C" w14:textId="3E8397D5" w:rsidR="00436C36" w:rsidRPr="001A500C" w:rsidRDefault="00436C36">
      <w:pPr>
        <w:rPr>
          <w:b/>
          <w:bCs/>
          <w:sz w:val="28"/>
          <w:szCs w:val="28"/>
        </w:rPr>
      </w:pPr>
      <w:r w:rsidRPr="001A500C">
        <w:rPr>
          <w:b/>
          <w:bCs/>
          <w:sz w:val="28"/>
          <w:szCs w:val="28"/>
        </w:rPr>
        <w:t>Data Sources</w:t>
      </w:r>
    </w:p>
    <w:p w14:paraId="79EBF18C" w14:textId="77777777" w:rsidR="00436C36" w:rsidRDefault="00436C36" w:rsidP="00436C36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Data for neighborhoods in Brooklyn and Queens will come from</w:t>
      </w:r>
    </w:p>
    <w:p w14:paraId="6B9E7BD9" w14:textId="77777777" w:rsidR="00436C36" w:rsidRDefault="00436C36" w:rsidP="00436C36">
      <w:pPr>
        <w:pStyle w:val="NormalWeb"/>
        <w:shd w:val="clear" w:color="auto" w:fill="FFFFFF"/>
        <w:spacing w:before="0" w:beforeAutospacing="0" w:after="150" w:afterAutospacing="0" w:line="315" w:lineRule="atLeast"/>
        <w:ind w:left="36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https://cf-courses-data.s3.us.cloud-object-storage.appdomain.cloud/IBMDeveloperSkillsNetwork-DS0701EN-SkillsNetwork/labs/newyork_data.json</w:t>
      </w:r>
    </w:p>
    <w:p w14:paraId="3A021491" w14:textId="77777777" w:rsidR="00436C36" w:rsidRDefault="00436C36" w:rsidP="00436C36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Data for venues will come from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FourSquare</w:t>
      </w:r>
      <w:proofErr w:type="spellEnd"/>
      <w:r>
        <w:rPr>
          <w:rFonts w:ascii="Arial" w:hAnsi="Arial" w:cs="Arial"/>
          <w:color w:val="1F1F1F"/>
          <w:sz w:val="21"/>
          <w:szCs w:val="21"/>
        </w:rPr>
        <w:t>.</w:t>
      </w:r>
    </w:p>
    <w:p w14:paraId="59649F51" w14:textId="0440D792" w:rsidR="00436C36" w:rsidRDefault="00436C36"/>
    <w:p w14:paraId="2B678BFD" w14:textId="5110DBD6" w:rsidR="00436C36" w:rsidRPr="001A500C" w:rsidRDefault="00436C36">
      <w:pPr>
        <w:rPr>
          <w:b/>
          <w:bCs/>
          <w:sz w:val="28"/>
          <w:szCs w:val="28"/>
        </w:rPr>
      </w:pPr>
      <w:r w:rsidRPr="001A500C">
        <w:rPr>
          <w:b/>
          <w:bCs/>
          <w:sz w:val="28"/>
          <w:szCs w:val="28"/>
        </w:rPr>
        <w:t>Methodology</w:t>
      </w:r>
    </w:p>
    <w:p w14:paraId="0ECE818E" w14:textId="62320804" w:rsidR="00436C36" w:rsidRDefault="001A500C">
      <w:r>
        <w:t>Project methodology involved creating clusters of neighborhoods in Brooklyn and Queens boroughs and find the cluster(s) of neighborhoods where Caribbean restaurants were a preferred venue.</w:t>
      </w:r>
    </w:p>
    <w:p w14:paraId="346A5CCB" w14:textId="4DBD3874" w:rsidR="001A500C" w:rsidRDefault="001A500C">
      <w:r>
        <w:t xml:space="preserve">Project was completed using Python and involved the following </w:t>
      </w:r>
      <w:proofErr w:type="gramStart"/>
      <w:r>
        <w:t>steps:</w:t>
      </w:r>
      <w:r w:rsidR="00322BBD">
        <w:softHyphen/>
      </w:r>
      <w:proofErr w:type="gramEnd"/>
      <w:r w:rsidR="00322BBD">
        <w:softHyphen/>
      </w:r>
    </w:p>
    <w:p w14:paraId="7B57DC46" w14:textId="4244CA8D" w:rsidR="001A500C" w:rsidRDefault="001A500C" w:rsidP="00322BBD">
      <w:pPr>
        <w:pStyle w:val="ListParagraph"/>
        <w:numPr>
          <w:ilvl w:val="0"/>
          <w:numId w:val="1"/>
        </w:numPr>
      </w:pPr>
      <w:r>
        <w:t>Imported needed Python libraries</w:t>
      </w:r>
    </w:p>
    <w:p w14:paraId="641B6AD9" w14:textId="5060187F" w:rsidR="001A500C" w:rsidRDefault="001A500C" w:rsidP="00322BBD">
      <w:pPr>
        <w:pStyle w:val="ListParagraph"/>
        <w:numPr>
          <w:ilvl w:val="0"/>
          <w:numId w:val="1"/>
        </w:numPr>
      </w:pPr>
      <w:r>
        <w:t>Downloaded dataset for New York City containing information about boroughs, neighborhoods, and their longitudes and latitudes.</w:t>
      </w:r>
    </w:p>
    <w:p w14:paraId="1198AAFD" w14:textId="0CBC4D50" w:rsidR="001A500C" w:rsidRDefault="001A500C" w:rsidP="00322BBD">
      <w:pPr>
        <w:pStyle w:val="ListParagraph"/>
        <w:numPr>
          <w:ilvl w:val="0"/>
          <w:numId w:val="1"/>
        </w:numPr>
      </w:pPr>
      <w:r>
        <w:t xml:space="preserve">Two separate </w:t>
      </w:r>
      <w:proofErr w:type="spellStart"/>
      <w:r>
        <w:t>dataframes</w:t>
      </w:r>
      <w:proofErr w:type="spellEnd"/>
      <w:r>
        <w:t xml:space="preserve"> were created, one each for Brooklyn and Queens boroughs.</w:t>
      </w:r>
    </w:p>
    <w:p w14:paraId="2EEEBC0C" w14:textId="14B91802" w:rsidR="001A500C" w:rsidRDefault="001A500C" w:rsidP="00322BBD">
      <w:pPr>
        <w:pStyle w:val="ListParagraph"/>
        <w:numPr>
          <w:ilvl w:val="0"/>
          <w:numId w:val="1"/>
        </w:numPr>
      </w:pPr>
      <w:r>
        <w:t xml:space="preserve">For each borough, information form </w:t>
      </w:r>
      <w:proofErr w:type="spellStart"/>
      <w:r>
        <w:t>FourSquare</w:t>
      </w:r>
      <w:proofErr w:type="spellEnd"/>
      <w:r>
        <w:t xml:space="preserve"> was used to obtain the list of venues and venue categories within a 5000 meters radius of different neighborhoods.  This exercise yielded a list of 7000 and 8006 venues for Brooklyn and Queens respectively.  There were 230 unique venue categories for Brooklyn while Queens had 259 unique categories.</w:t>
      </w:r>
    </w:p>
    <w:p w14:paraId="346B4486" w14:textId="77777777" w:rsidR="00E574B6" w:rsidRDefault="00E574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43244B1" w14:textId="461BD29A" w:rsidR="00436C36" w:rsidRPr="001A500C" w:rsidRDefault="00436C36">
      <w:pPr>
        <w:rPr>
          <w:b/>
          <w:bCs/>
          <w:sz w:val="28"/>
          <w:szCs w:val="28"/>
        </w:rPr>
      </w:pPr>
      <w:r w:rsidRPr="001A500C">
        <w:rPr>
          <w:b/>
          <w:bCs/>
          <w:sz w:val="28"/>
          <w:szCs w:val="28"/>
        </w:rPr>
        <w:lastRenderedPageBreak/>
        <w:t>Results and Observations</w:t>
      </w:r>
    </w:p>
    <w:p w14:paraId="754A2876" w14:textId="2327E9D4" w:rsidR="00436C36" w:rsidRDefault="001A500C">
      <w:r>
        <w:t>(Note: For detailed results see,</w:t>
      </w:r>
    </w:p>
    <w:p w14:paraId="4D423458" w14:textId="3A363282" w:rsidR="001A500C" w:rsidRDefault="0027347F">
      <w:hyperlink r:id="rId5" w:history="1">
        <w:r w:rsidRPr="0075276B">
          <w:rPr>
            <w:rStyle w:val="Hyperlink"/>
          </w:rPr>
          <w:t>https://github.com/vinaykansal/testing/blob/main/Brooklyn_Vs_QueensCleaned.ipynb</w:t>
        </w:r>
      </w:hyperlink>
      <w:r w:rsidR="001A500C">
        <w:t>)</w:t>
      </w:r>
    </w:p>
    <w:p w14:paraId="0499C70A" w14:textId="3F6C4E46" w:rsidR="0027347F" w:rsidRDefault="0027347F">
      <w:r>
        <w:t>Clustering exercise identified that Cluster 4 in each of the two neighborhoods had a preponderance of Caribbean restaurants as first/second/third venue.  Other neighborhood clusters did not have this marked preference for the Caribbean food.  These neighborhood clusters for Brooklyn (Artifacts #1 and #2) and Queens (Artifacts #3 and #4) are shown below.</w:t>
      </w:r>
    </w:p>
    <w:p w14:paraId="3903AB79" w14:textId="048480CC" w:rsidR="0027347F" w:rsidRPr="0027347F" w:rsidRDefault="0027347F" w:rsidP="0027347F">
      <w:pPr>
        <w:jc w:val="center"/>
        <w:rPr>
          <w:b/>
          <w:bCs/>
        </w:rPr>
      </w:pPr>
      <w:r w:rsidRPr="0027347F">
        <w:rPr>
          <w:b/>
          <w:bCs/>
        </w:rPr>
        <w:t>Artifact #1: Neighborhoods in Cluster 4 for Brooklyn</w:t>
      </w:r>
    </w:p>
    <w:p w14:paraId="6A4DB240" w14:textId="4112D43A" w:rsidR="0027347F" w:rsidRDefault="0027347F">
      <w:r>
        <w:rPr>
          <w:noProof/>
        </w:rPr>
        <w:drawing>
          <wp:inline distT="0" distB="0" distL="0" distR="0" wp14:anchorId="0A647A28" wp14:editId="3E4245FC">
            <wp:extent cx="5943600" cy="2080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B5DB" w14:textId="3BC87337" w:rsidR="0027347F" w:rsidRDefault="0027347F"/>
    <w:p w14:paraId="1E44CF42" w14:textId="0BB5A409" w:rsidR="0027347F" w:rsidRPr="0027347F" w:rsidRDefault="0027347F" w:rsidP="0027347F">
      <w:pPr>
        <w:jc w:val="center"/>
        <w:rPr>
          <w:b/>
          <w:bCs/>
        </w:rPr>
      </w:pPr>
      <w:r w:rsidRPr="0027347F">
        <w:rPr>
          <w:b/>
          <w:bCs/>
        </w:rPr>
        <w:t>Artifact #</w:t>
      </w:r>
      <w:r>
        <w:rPr>
          <w:b/>
          <w:bCs/>
        </w:rPr>
        <w:t>2</w:t>
      </w:r>
      <w:r w:rsidRPr="0027347F">
        <w:rPr>
          <w:b/>
          <w:bCs/>
        </w:rPr>
        <w:t xml:space="preserve">: </w:t>
      </w:r>
      <w:r>
        <w:rPr>
          <w:b/>
          <w:bCs/>
        </w:rPr>
        <w:t xml:space="preserve">Mapping </w:t>
      </w:r>
      <w:r w:rsidRPr="0027347F">
        <w:rPr>
          <w:b/>
          <w:bCs/>
        </w:rPr>
        <w:t>Neighborhoods in Cluster 4 for Brooklyn</w:t>
      </w:r>
    </w:p>
    <w:p w14:paraId="13F8EB1C" w14:textId="4A1EF9A1" w:rsidR="0027347F" w:rsidRDefault="0027347F">
      <w:r>
        <w:rPr>
          <w:noProof/>
        </w:rPr>
        <w:drawing>
          <wp:inline distT="0" distB="0" distL="0" distR="0" wp14:anchorId="215B6238" wp14:editId="5D0134C1">
            <wp:extent cx="5943600" cy="2976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DF7F" w14:textId="6D83E007" w:rsidR="0027347F" w:rsidRDefault="0027347F"/>
    <w:p w14:paraId="7CCE9A60" w14:textId="330B9404" w:rsidR="0027347F" w:rsidRPr="0027347F" w:rsidRDefault="0027347F" w:rsidP="0027347F">
      <w:pPr>
        <w:jc w:val="center"/>
        <w:rPr>
          <w:b/>
          <w:bCs/>
        </w:rPr>
      </w:pPr>
      <w:r w:rsidRPr="0027347F">
        <w:rPr>
          <w:b/>
          <w:bCs/>
        </w:rPr>
        <w:lastRenderedPageBreak/>
        <w:t>Artifact #</w:t>
      </w:r>
      <w:r>
        <w:rPr>
          <w:b/>
          <w:bCs/>
        </w:rPr>
        <w:t>3</w:t>
      </w:r>
      <w:r w:rsidRPr="0027347F">
        <w:rPr>
          <w:b/>
          <w:bCs/>
        </w:rPr>
        <w:t xml:space="preserve">: Neighborhoods in Cluster 4 for </w:t>
      </w:r>
      <w:r>
        <w:rPr>
          <w:b/>
          <w:bCs/>
        </w:rPr>
        <w:t>Queens</w:t>
      </w:r>
    </w:p>
    <w:p w14:paraId="77366506" w14:textId="65F3F924" w:rsidR="0027347F" w:rsidRDefault="0027347F">
      <w:r>
        <w:rPr>
          <w:noProof/>
        </w:rPr>
        <w:drawing>
          <wp:inline distT="0" distB="0" distL="0" distR="0" wp14:anchorId="5BA9CC6B" wp14:editId="3A38C97F">
            <wp:extent cx="5943600" cy="1761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2E63" w14:textId="7C769262" w:rsidR="0027347F" w:rsidRDefault="0027347F"/>
    <w:p w14:paraId="40536E61" w14:textId="2FE94731" w:rsidR="0027347F" w:rsidRPr="0027347F" w:rsidRDefault="0027347F" w:rsidP="0027347F">
      <w:pPr>
        <w:jc w:val="center"/>
        <w:rPr>
          <w:b/>
          <w:bCs/>
        </w:rPr>
      </w:pPr>
      <w:r w:rsidRPr="0027347F">
        <w:rPr>
          <w:b/>
          <w:bCs/>
        </w:rPr>
        <w:t>Artifact #</w:t>
      </w:r>
      <w:r>
        <w:rPr>
          <w:b/>
          <w:bCs/>
        </w:rPr>
        <w:t>4</w:t>
      </w:r>
      <w:r w:rsidRPr="0027347F">
        <w:rPr>
          <w:b/>
          <w:bCs/>
        </w:rPr>
        <w:t xml:space="preserve">: </w:t>
      </w:r>
      <w:r>
        <w:rPr>
          <w:b/>
          <w:bCs/>
        </w:rPr>
        <w:t xml:space="preserve">Mapping </w:t>
      </w:r>
      <w:r w:rsidRPr="0027347F">
        <w:rPr>
          <w:b/>
          <w:bCs/>
        </w:rPr>
        <w:t xml:space="preserve">Neighborhoods in Cluster 4 for </w:t>
      </w:r>
      <w:r>
        <w:rPr>
          <w:b/>
          <w:bCs/>
        </w:rPr>
        <w:t>Queens</w:t>
      </w:r>
    </w:p>
    <w:p w14:paraId="6BDAB4B5" w14:textId="48F18FF8" w:rsidR="0027347F" w:rsidRDefault="0027347F">
      <w:r>
        <w:rPr>
          <w:noProof/>
        </w:rPr>
        <w:drawing>
          <wp:inline distT="0" distB="0" distL="0" distR="0" wp14:anchorId="762CFCB3" wp14:editId="7EECC5C0">
            <wp:extent cx="5943600" cy="2978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5FD3" w14:textId="441706F5" w:rsidR="0027347F" w:rsidRDefault="0027347F"/>
    <w:p w14:paraId="314CA6BC" w14:textId="26372302" w:rsidR="00436C36" w:rsidRPr="001A500C" w:rsidRDefault="00436C36">
      <w:pPr>
        <w:rPr>
          <w:b/>
          <w:bCs/>
          <w:sz w:val="28"/>
          <w:szCs w:val="28"/>
        </w:rPr>
      </w:pPr>
      <w:r w:rsidRPr="001A500C">
        <w:rPr>
          <w:b/>
          <w:bCs/>
          <w:sz w:val="28"/>
          <w:szCs w:val="28"/>
        </w:rPr>
        <w:t>Conclusion</w:t>
      </w:r>
    </w:p>
    <w:p w14:paraId="2C46CEE2" w14:textId="512CFE12" w:rsidR="00436C36" w:rsidRDefault="00E574B6">
      <w:r>
        <w:t>Based on the results of this thorough data analysis, the data analyst was able to identify the clusters in Brooklyn and Queens boroughs that had a preference for the Caribbean food.  The Caribbean food chain from Texas will be better off focusing its expansion efforts in these neighborhoods.</w:t>
      </w:r>
    </w:p>
    <w:p w14:paraId="21527E27" w14:textId="77777777" w:rsidR="00436C36" w:rsidRDefault="00436C36"/>
    <w:sectPr w:rsidR="00436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9C0E26"/>
    <w:multiLevelType w:val="hybridMultilevel"/>
    <w:tmpl w:val="F208E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C36"/>
    <w:rsid w:val="001A500C"/>
    <w:rsid w:val="0027347F"/>
    <w:rsid w:val="00322BBD"/>
    <w:rsid w:val="00436C36"/>
    <w:rsid w:val="009131BE"/>
    <w:rsid w:val="00DA05B2"/>
    <w:rsid w:val="00E5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0DD8E"/>
  <w15:chartTrackingRefBased/>
  <w15:docId w15:val="{3789CD2C-3B39-4E93-89D6-33F4E11A3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6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73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47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2B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92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vinaykansal/testing/blob/main/Brooklyn_Vs_QueensCleaned.ipyn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kansal</dc:creator>
  <cp:keywords/>
  <dc:description/>
  <cp:lastModifiedBy>vinay kansal</cp:lastModifiedBy>
  <cp:revision>3</cp:revision>
  <dcterms:created xsi:type="dcterms:W3CDTF">2021-01-11T16:23:00Z</dcterms:created>
  <dcterms:modified xsi:type="dcterms:W3CDTF">2021-01-11T17:53:00Z</dcterms:modified>
</cp:coreProperties>
</file>