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9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08"/>
        <w:gridCol w:w="6551"/>
      </w:tblGrid>
      <w:tr w:rsidR="003A64F2" w:rsidRPr="001809B4" w14:paraId="7BC1A15C" w14:textId="77777777" w:rsidTr="00D33181">
        <w:trPr>
          <w:trHeight w:val="1250"/>
        </w:trPr>
        <w:tc>
          <w:tcPr>
            <w:tcW w:w="2908" w:type="dxa"/>
            <w:tcBorders>
              <w:top w:val="nil"/>
              <w:bottom w:val="single" w:sz="4" w:space="0" w:color="auto"/>
              <w:right w:val="nil"/>
            </w:tcBorders>
          </w:tcPr>
          <w:p w14:paraId="7AAFD24D" w14:textId="5D9DFF67" w:rsidR="003A64F2" w:rsidRPr="00615C0C" w:rsidRDefault="003A64F2" w:rsidP="00D33181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b/>
                <w:bCs/>
                <w:color w:val="996633"/>
                <w:szCs w:val="36"/>
              </w:rPr>
            </w:pPr>
            <w:r w:rsidRPr="00615C0C">
              <w:rPr>
                <w:rFonts w:eastAsiaTheme="minorEastAsia" w:cstheme="minorBidi"/>
                <w:b/>
                <w:bCs/>
                <w:color w:val="996633"/>
                <w:szCs w:val="36"/>
              </w:rPr>
              <w:t>VINAY k. KHARE</w:t>
            </w:r>
          </w:p>
          <w:p w14:paraId="4623BD9F" w14:textId="399FDFD1" w:rsidR="003A64F2" w:rsidRPr="001809B4" w:rsidRDefault="00FE1F55" w:rsidP="00D33181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Senior </w:t>
            </w:r>
            <w:r w:rsidR="006B09FA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business analyst</w:t>
            </w:r>
          </w:p>
          <w:p w14:paraId="192324A1" w14:textId="69DBF76F" w:rsidR="003A64F2" w:rsidRPr="001809B4" w:rsidRDefault="003A64F2" w:rsidP="00D33181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TELECOM</w:t>
            </w:r>
            <w:r w:rsidR="008808DB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</w:t>
            </w: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ORDER MANAGEMENT</w:t>
            </w:r>
            <w:r w:rsidR="00615C0C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</w:t>
            </w:r>
            <w:r w:rsidR="00A9059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professional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4" w:space="0" w:color="auto"/>
            </w:tcBorders>
          </w:tcPr>
          <w:p w14:paraId="47DE32BB" w14:textId="5A8E472B" w:rsidR="003A64F2" w:rsidRPr="00CF3BEC" w:rsidRDefault="000A01C4" w:rsidP="00D33181">
            <w:pPr>
              <w:pStyle w:val="Heading3"/>
              <w:ind w:left="360"/>
              <w:jc w:val="right"/>
              <w:outlineLvl w:val="2"/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</w:pPr>
            <w:r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Fi</w:t>
            </w:r>
            <w:bookmarkStart w:id="0" w:name="_GoBack"/>
            <w:bookmarkEnd w:id="0"/>
            <w:r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fteen</w:t>
            </w:r>
            <w:r w:rsidR="003A64F2" w:rsidRPr="00CF3BE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YEARS OF EXPERIENCE IN </w:t>
            </w:r>
            <w:r w:rsidR="00742CF3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telecom oss/bss</w:t>
            </w:r>
            <w:r w:rsidR="003F708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.</w:t>
            </w:r>
          </w:p>
          <w:p w14:paraId="7440F9F2" w14:textId="14A6384A" w:rsidR="003A64F2" w:rsidRPr="001809B4" w:rsidRDefault="003A64F2" w:rsidP="00D33181">
            <w:pPr>
              <w:pStyle w:val="Heading3"/>
              <w:ind w:left="360"/>
              <w:jc w:val="right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3F708C">
              <w:rPr>
                <w:rFonts w:eastAsiaTheme="minorEastAsia" w:cstheme="minorBidi"/>
                <w:color w:val="806000" w:themeColor="accent4" w:themeShade="80"/>
                <w:sz w:val="22"/>
                <w:szCs w:val="22"/>
              </w:rPr>
              <w:t>LOOKING</w:t>
            </w:r>
            <w:r w:rsidRPr="00CF3BE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FOR THE OPPORTUNITIES IN </w:t>
            </w:r>
            <w:r w:rsidR="004378B2" w:rsidRPr="00CF3BE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techno-managerial</w:t>
            </w:r>
            <w:r w:rsidR="00891AD5" w:rsidRPr="00CF3BE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</w:t>
            </w:r>
            <w:r w:rsidR="005F61E0" w:rsidRPr="00CF3BE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roles </w:t>
            </w:r>
            <w:r w:rsidR="003B3D22" w:rsidRPr="00CF3BE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to</w:t>
            </w:r>
            <w:r w:rsidR="00CA1017" w:rsidRPr="00CF3BE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provide</w:t>
            </w:r>
            <w:r w:rsidR="0000625C" w:rsidRPr="00CF3BE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great solutions </w:t>
            </w:r>
            <w:r w:rsidR="003B3D22" w:rsidRPr="00CF3BE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with leading technologies &amp; frameworks across the globe</w:t>
            </w: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.</w:t>
            </w:r>
          </w:p>
        </w:tc>
      </w:tr>
      <w:tr w:rsidR="00EB28C6" w:rsidRPr="001809B4" w14:paraId="68F42BCA" w14:textId="77777777" w:rsidTr="005245C7">
        <w:trPr>
          <w:trHeight w:val="58"/>
        </w:trPr>
        <w:tc>
          <w:tcPr>
            <w:tcW w:w="2908" w:type="dxa"/>
            <w:tcBorders>
              <w:top w:val="single" w:sz="4" w:space="0" w:color="auto"/>
              <w:bottom w:val="single" w:sz="4" w:space="0" w:color="auto"/>
            </w:tcBorders>
          </w:tcPr>
          <w:p w14:paraId="7BC4D51C" w14:textId="432350F4" w:rsidR="005245C7" w:rsidRPr="005245C7" w:rsidRDefault="005245C7" w:rsidP="005245C7">
            <w:pPr>
              <w:rPr>
                <w:sz w:val="4"/>
                <w:szCs w:val="4"/>
              </w:rPr>
            </w:pPr>
          </w:p>
        </w:tc>
        <w:tc>
          <w:tcPr>
            <w:tcW w:w="6551" w:type="dxa"/>
            <w:vMerge w:val="restart"/>
            <w:tcBorders>
              <w:top w:val="single" w:sz="4" w:space="0" w:color="auto"/>
            </w:tcBorders>
          </w:tcPr>
          <w:p w14:paraId="52E9FFCF" w14:textId="77777777" w:rsidR="00EB28C6" w:rsidRDefault="00EB28C6" w:rsidP="00D33181">
            <w:pPr>
              <w:pStyle w:val="Heading3"/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</w:p>
          <w:p w14:paraId="6E5D523C" w14:textId="65EDC455" w:rsidR="00B566EB" w:rsidRDefault="00B566EB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/>
                <w:color w:val="5A5A5A" w:themeColor="text1" w:themeTint="A5"/>
                <w:sz w:val="20"/>
                <w:szCs w:val="20"/>
              </w:rPr>
              <w:t>business analyst for order and catalog management solution in ethernet &amp; ip domain.</w:t>
            </w:r>
          </w:p>
          <w:p w14:paraId="46064B59" w14:textId="67A31D5E" w:rsidR="00EB28C6" w:rsidRDefault="003F708C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/>
                <w:color w:val="5A5A5A" w:themeColor="text1" w:themeTint="A5"/>
                <w:sz w:val="20"/>
                <w:szCs w:val="20"/>
              </w:rPr>
              <w:t>Follows</w:t>
            </w:r>
            <w:r w:rsidR="00EB28C6" w:rsidRPr="00BB5CAD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Agile Methodology and a Technology enthusiast.</w:t>
            </w:r>
          </w:p>
          <w:p w14:paraId="4015C440" w14:textId="30167128" w:rsidR="00EB28C6" w:rsidRDefault="00EB28C6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  <w:r w:rsidRPr="00BB5CAD">
              <w:rPr>
                <w:rFonts w:eastAsiaTheme="minorEastAsia"/>
                <w:color w:val="5A5A5A" w:themeColor="text1" w:themeTint="A5"/>
                <w:sz w:val="20"/>
                <w:szCs w:val="20"/>
              </w:rPr>
              <w:t>Experience</w:t>
            </w:r>
            <w:r w:rsidR="00742CF3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in</w:t>
            </w:r>
            <w:r w:rsidRPr="00BB5CAD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</w:t>
            </w:r>
            <w:r w:rsidR="00742CF3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order management solutioning for </w:t>
            </w:r>
            <w:r w:rsidRPr="00BB5CAD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various flavors of Telecom IT Industry </w:t>
            </w:r>
            <w:r w:rsidR="00742CF3">
              <w:rPr>
                <w:rFonts w:eastAsiaTheme="minorEastAsia"/>
                <w:color w:val="5A5A5A" w:themeColor="text1" w:themeTint="A5"/>
                <w:sz w:val="20"/>
                <w:szCs w:val="20"/>
              </w:rPr>
              <w:t>like ftth, prepaid mobile, sdwan, metro ethernet, ip etc.</w:t>
            </w:r>
          </w:p>
          <w:p w14:paraId="49309C97" w14:textId="22F28383" w:rsidR="00EB28C6" w:rsidRPr="00742CF3" w:rsidRDefault="00EB28C6" w:rsidP="00742CF3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  <w:r w:rsidRPr="00BB5CAD">
              <w:rPr>
                <w:rFonts w:eastAsiaTheme="minorEastAsia"/>
                <w:color w:val="5A5A5A" w:themeColor="text1" w:themeTint="A5"/>
                <w:sz w:val="20"/>
                <w:szCs w:val="20"/>
              </w:rPr>
              <w:t>Great exposure to Client Locations which include Long Term Assignments in Non-English-Speaking Countries like South Korea</w:t>
            </w:r>
            <w:r w:rsidR="00C51532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(KOREAN)</w:t>
            </w:r>
            <w:r w:rsidRPr="00BB5CAD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and Chile</w:t>
            </w:r>
            <w:r w:rsidR="00C51532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(SPANISH)</w:t>
            </w:r>
            <w:r w:rsidR="00FE1F55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and english countries like canada, United state.</w:t>
            </w:r>
          </w:p>
        </w:tc>
      </w:tr>
      <w:tr w:rsidR="005245C7" w:rsidRPr="001809B4" w14:paraId="13CB12CA" w14:textId="77777777" w:rsidTr="005245C7">
        <w:trPr>
          <w:trHeight w:val="179"/>
        </w:trPr>
        <w:tc>
          <w:tcPr>
            <w:tcW w:w="2908" w:type="dxa"/>
            <w:tcBorders>
              <w:top w:val="single" w:sz="4" w:space="0" w:color="auto"/>
              <w:bottom w:val="single" w:sz="4" w:space="0" w:color="auto"/>
            </w:tcBorders>
          </w:tcPr>
          <w:p w14:paraId="35216C0C" w14:textId="2DD27FE5" w:rsidR="005245C7" w:rsidRDefault="005245C7" w:rsidP="005245C7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/>
                <w:bCs/>
                <w:color w:val="996633"/>
                <w:sz w:val="28"/>
                <w:szCs w:val="28"/>
              </w:rPr>
              <w:t>AWards</w:t>
            </w:r>
          </w:p>
        </w:tc>
        <w:tc>
          <w:tcPr>
            <w:tcW w:w="6551" w:type="dxa"/>
            <w:vMerge/>
            <w:tcBorders>
              <w:top w:val="single" w:sz="4" w:space="0" w:color="auto"/>
            </w:tcBorders>
          </w:tcPr>
          <w:p w14:paraId="5E3AE0B3" w14:textId="77777777" w:rsidR="005245C7" w:rsidRDefault="005245C7" w:rsidP="00D33181">
            <w:pPr>
              <w:pStyle w:val="Heading3"/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</w:p>
        </w:tc>
      </w:tr>
      <w:tr w:rsidR="005245C7" w:rsidRPr="001809B4" w14:paraId="69EB86FA" w14:textId="77777777" w:rsidTr="009846B9">
        <w:trPr>
          <w:trHeight w:val="1587"/>
        </w:trPr>
        <w:tc>
          <w:tcPr>
            <w:tcW w:w="2908" w:type="dxa"/>
            <w:tcBorders>
              <w:top w:val="single" w:sz="4" w:space="0" w:color="auto"/>
              <w:bottom w:val="single" w:sz="4" w:space="0" w:color="auto"/>
            </w:tcBorders>
          </w:tcPr>
          <w:p w14:paraId="5988D5A4" w14:textId="77777777" w:rsidR="005245C7" w:rsidRDefault="005245C7" w:rsidP="005245C7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</w:p>
          <w:p w14:paraId="448406B1" w14:textId="40B8B04B" w:rsidR="005245C7" w:rsidRPr="003F708C" w:rsidRDefault="005245C7" w:rsidP="005245C7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3F708C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Netcracker star award</w:t>
            </w:r>
          </w:p>
          <w:p w14:paraId="3BE253FC" w14:textId="44D236B0" w:rsidR="006C0B59" w:rsidRPr="006C0B59" w:rsidRDefault="005245C7" w:rsidP="006C0B59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</w:pPr>
            <w:r w:rsidRPr="009370D2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ERICSSON PRESSIDENT AWARD</w:t>
            </w:r>
            <w:r w:rsidR="006C0B59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br/>
              <w:t>ERICOSSON EXCELLENCE AWARD</w:t>
            </w:r>
          </w:p>
          <w:p w14:paraId="16CA7A92" w14:textId="4F88E2F1" w:rsidR="006C0B59" w:rsidRDefault="005245C7" w:rsidP="005245C7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ERICSSON ACE</w:t>
            </w:r>
            <w:r w:rsidR="006C0B59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&amp;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</w:t>
            </w: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POWER </w:t>
            </w:r>
            <w:r w:rsidR="006C0B59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awardS</w:t>
            </w:r>
          </w:p>
          <w:p w14:paraId="0FDEDF6F" w14:textId="70CCFEDD" w:rsidR="005245C7" w:rsidRDefault="005245C7" w:rsidP="005245C7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WIPRO STAR AWARDS</w:t>
            </w:r>
          </w:p>
          <w:p w14:paraId="60396523" w14:textId="77777777" w:rsidR="005245C7" w:rsidRDefault="005245C7" w:rsidP="00D33181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</w:p>
        </w:tc>
        <w:tc>
          <w:tcPr>
            <w:tcW w:w="6551" w:type="dxa"/>
            <w:vMerge/>
            <w:tcBorders>
              <w:top w:val="single" w:sz="4" w:space="0" w:color="auto"/>
            </w:tcBorders>
          </w:tcPr>
          <w:p w14:paraId="14E9D70B" w14:textId="77777777" w:rsidR="005245C7" w:rsidRDefault="005245C7" w:rsidP="00D33181">
            <w:pPr>
              <w:pStyle w:val="Heading3"/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</w:p>
        </w:tc>
      </w:tr>
      <w:tr w:rsidR="00EB28C6" w:rsidRPr="001809B4" w14:paraId="3FA687FB" w14:textId="77777777" w:rsidTr="00D33181">
        <w:trPr>
          <w:trHeight w:val="270"/>
        </w:trPr>
        <w:tc>
          <w:tcPr>
            <w:tcW w:w="2908" w:type="dxa"/>
            <w:tcBorders>
              <w:top w:val="single" w:sz="4" w:space="0" w:color="auto"/>
              <w:bottom w:val="single" w:sz="4" w:space="0" w:color="auto"/>
            </w:tcBorders>
          </w:tcPr>
          <w:p w14:paraId="5E5006BF" w14:textId="70A5CFEE" w:rsidR="00EB28C6" w:rsidRDefault="00EB28C6" w:rsidP="00D33181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EB28C6">
              <w:rPr>
                <w:rFonts w:eastAsiaTheme="minorEastAsia" w:cstheme="minorBidi"/>
                <w:b/>
                <w:bCs/>
                <w:color w:val="996633"/>
                <w:sz w:val="28"/>
                <w:szCs w:val="28"/>
              </w:rPr>
              <w:t>SKILLS &amp; ABILITIES</w:t>
            </w:r>
          </w:p>
        </w:tc>
        <w:tc>
          <w:tcPr>
            <w:tcW w:w="6551" w:type="dxa"/>
            <w:vMerge/>
          </w:tcPr>
          <w:p w14:paraId="3F1FBD1B" w14:textId="77777777" w:rsidR="00EB28C6" w:rsidRDefault="00EB28C6" w:rsidP="00D33181">
            <w:pPr>
              <w:pStyle w:val="Heading3"/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</w:p>
        </w:tc>
      </w:tr>
      <w:tr w:rsidR="00EB28C6" w:rsidRPr="001809B4" w14:paraId="72EAA36D" w14:textId="77777777" w:rsidTr="00742CF3">
        <w:trPr>
          <w:trHeight w:val="244"/>
        </w:trPr>
        <w:tc>
          <w:tcPr>
            <w:tcW w:w="2908" w:type="dxa"/>
            <w:vMerge w:val="restart"/>
            <w:tcBorders>
              <w:top w:val="single" w:sz="4" w:space="0" w:color="auto"/>
              <w:bottom w:val="nil"/>
            </w:tcBorders>
          </w:tcPr>
          <w:p w14:paraId="513F9FF9" w14:textId="77777777" w:rsidR="00126D40" w:rsidRDefault="00126D40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</w:p>
          <w:p w14:paraId="48EA0181" w14:textId="26EA6BCA" w:rsidR="008808DB" w:rsidRDefault="008808DB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design tools</w:t>
            </w:r>
          </w:p>
          <w:p w14:paraId="7E05A199" w14:textId="6CD47DF7" w:rsidR="00742CF3" w:rsidRDefault="00742CF3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dRAW.IO</w:t>
            </w:r>
          </w:p>
          <w:p w14:paraId="483EA9BC" w14:textId="23513908" w:rsidR="008808DB" w:rsidRPr="008808DB" w:rsidRDefault="008808DB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enterprise architect (V12).</w:t>
            </w:r>
          </w:p>
          <w:p w14:paraId="511ABD5E" w14:textId="229D3347" w:rsidR="00852068" w:rsidRPr="00852068" w:rsidRDefault="008808DB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netcracker opf design tools.</w:t>
            </w:r>
          </w:p>
          <w:p w14:paraId="4206BF94" w14:textId="74487A18" w:rsidR="008808DB" w:rsidRPr="008808DB" w:rsidRDefault="008808DB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</w:p>
          <w:p w14:paraId="70B7E8A8" w14:textId="595636A6" w:rsidR="00EB28C6" w:rsidRPr="00903A27" w:rsidRDefault="008808DB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telecom products</w:t>
            </w:r>
          </w:p>
          <w:p w14:paraId="7C17236D" w14:textId="5D5A379B" w:rsidR="008808DB" w:rsidRPr="008808DB" w:rsidRDefault="008808DB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ericsson catalog manager.</w:t>
            </w:r>
          </w:p>
          <w:p w14:paraId="275C1786" w14:textId="6EDA5AE8" w:rsidR="008808DB" w:rsidRPr="008808DB" w:rsidRDefault="008808DB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ericsson order care.</w:t>
            </w:r>
          </w:p>
          <w:p w14:paraId="54A78750" w14:textId="578B35B3" w:rsidR="008808DB" w:rsidRDefault="008808DB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Netcracker toms-opf (order processing framework).</w:t>
            </w:r>
          </w:p>
          <w:p w14:paraId="76617823" w14:textId="0E56E9AC" w:rsidR="008808DB" w:rsidRPr="008808DB" w:rsidRDefault="008808DB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8808DB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Netcracker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cloud e2e service orchestrator (ESO).</w:t>
            </w:r>
          </w:p>
          <w:p w14:paraId="1BC536E3" w14:textId="77777777" w:rsidR="00EB28C6" w:rsidRDefault="00EB28C6" w:rsidP="00D33181">
            <w:pPr>
              <w:pStyle w:val="Heading3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</w:p>
          <w:p w14:paraId="363DEEF2" w14:textId="77777777" w:rsidR="00EB28C6" w:rsidRDefault="00EB28C6" w:rsidP="00D3318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eastAsiaTheme="minorEastAsia" w:hAnsiTheme="majorHAnsi"/>
                <w:b/>
                <w:bCs/>
                <w:caps/>
                <w:color w:val="5A5A5A" w:themeColor="text1" w:themeTint="A5"/>
                <w:sz w:val="20"/>
                <w:szCs w:val="20"/>
                <w:lang w:eastAsia="ja-JP"/>
              </w:rPr>
            </w:pPr>
            <w:r w:rsidRPr="00107795">
              <w:rPr>
                <w:rFonts w:asciiTheme="majorHAnsi" w:eastAsiaTheme="minorEastAsia" w:hAnsiTheme="majorHAnsi"/>
                <w:b/>
                <w:bCs/>
                <w:caps/>
                <w:color w:val="5A5A5A" w:themeColor="text1" w:themeTint="A5"/>
                <w:sz w:val="20"/>
                <w:szCs w:val="20"/>
                <w:lang w:eastAsia="ja-JP"/>
              </w:rPr>
              <w:t>Solutions &amp; Frameworks:</w:t>
            </w:r>
          </w:p>
          <w:p w14:paraId="3780CD08" w14:textId="2CAB2473" w:rsidR="00535286" w:rsidRDefault="00860BB9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metro ethernet framework.</w:t>
            </w:r>
          </w:p>
          <w:p w14:paraId="0104842C" w14:textId="77777777" w:rsidR="00EB28C6" w:rsidRPr="001424FF" w:rsidRDefault="00EB28C6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424F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Ericsson’s CBIO (DMP)</w:t>
            </w:r>
          </w:p>
          <w:p w14:paraId="45841423" w14:textId="4AB15533" w:rsidR="008808DB" w:rsidRDefault="00860BB9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tmfORUM SERVICE ORDER APIS.</w:t>
            </w:r>
            <w:r w:rsidR="0075234E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(641, 622).</w:t>
            </w:r>
          </w:p>
          <w:p w14:paraId="4D0A6F4C" w14:textId="67856D56" w:rsidR="00C10BAB" w:rsidRPr="00C10BAB" w:rsidRDefault="008808DB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tmf business process framework.</w:t>
            </w:r>
            <w:r w:rsidR="00C10BAB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</w:p>
          <w:p w14:paraId="06062F72" w14:textId="77777777" w:rsidR="00B85CF1" w:rsidRPr="001424FF" w:rsidRDefault="00B85CF1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 w:rsidRPr="001424FF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PROGRAMMING LANGUAGES</w:t>
            </w:r>
          </w:p>
          <w:p w14:paraId="2B75C67D" w14:textId="5B45BB62" w:rsidR="008808DB" w:rsidRDefault="008808DB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dart (flutter framework).</w:t>
            </w:r>
          </w:p>
          <w:p w14:paraId="3656D6CC" w14:textId="32DBE28F" w:rsidR="00B85CF1" w:rsidRPr="001809B4" w:rsidRDefault="00B85CF1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JAVASCRIPT: </w:t>
            </w:r>
          </w:p>
          <w:p w14:paraId="78B2D05A" w14:textId="5A680282" w:rsidR="003F708C" w:rsidRPr="003F708C" w:rsidRDefault="003F708C" w:rsidP="003F708C">
            <w:pPr>
              <w:pStyle w:val="Heading3"/>
              <w:spacing w:after="240"/>
              <w:ind w:left="36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REACT JS, RHINO JS</w:t>
            </w:r>
          </w:p>
          <w:p w14:paraId="1E8E8AFC" w14:textId="1736561F" w:rsidR="003F708C" w:rsidRDefault="003F708C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Java</w:t>
            </w:r>
          </w:p>
          <w:p w14:paraId="4E505944" w14:textId="077D7C7C" w:rsidR="00B85CF1" w:rsidRDefault="00B85CF1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oRACLE SQL</w:t>
            </w:r>
          </w:p>
          <w:p w14:paraId="130F3173" w14:textId="2BC14846" w:rsidR="00B85CF1" w:rsidRDefault="00B85CF1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</w:p>
          <w:p w14:paraId="48E8B728" w14:textId="763C0191" w:rsidR="00B85CF1" w:rsidRPr="00EF1EEF" w:rsidRDefault="00535286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lastRenderedPageBreak/>
              <w:t xml:space="preserve">other </w:t>
            </w:r>
            <w:r w:rsidR="00B85CF1" w:rsidRPr="00EF1EEF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TOOLS</w:t>
            </w:r>
            <w:r w:rsidR="00B85CF1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 xml:space="preserve"> &amp; ideS</w:t>
            </w:r>
          </w:p>
          <w:p w14:paraId="1F2F7CCA" w14:textId="46891C36" w:rsidR="006C0B59" w:rsidRDefault="006C0B59" w:rsidP="006C0B59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draw io and Enterprise architect</w:t>
            </w:r>
          </w:p>
          <w:p w14:paraId="22C76415" w14:textId="2D0FC86C" w:rsidR="00B85CF1" w:rsidRDefault="00B85CF1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SOAP UI</w:t>
            </w:r>
            <w:r w:rsidR="003F708C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&amp; Postman</w:t>
            </w:r>
          </w:p>
          <w:p w14:paraId="2EA514F1" w14:textId="0162241B" w:rsidR="00B13473" w:rsidRPr="006C0B59" w:rsidRDefault="003F708C" w:rsidP="004362EE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6C0B59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git</w:t>
            </w:r>
          </w:p>
          <w:p w14:paraId="7FBE60CA" w14:textId="77777777" w:rsidR="00F32307" w:rsidRDefault="00F32307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</w:p>
          <w:p w14:paraId="3A0A2BAB" w14:textId="70441AA0" w:rsidR="00B85CF1" w:rsidRDefault="00B85CF1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COTS TOOLS</w:t>
            </w:r>
          </w:p>
          <w:p w14:paraId="7DFFF2F7" w14:textId="157CEC58" w:rsidR="00535286" w:rsidRDefault="00535286" w:rsidP="00D33181">
            <w:pPr>
              <w:pStyle w:val="Heading3"/>
              <w:numPr>
                <w:ilvl w:val="0"/>
                <w:numId w:val="4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netcracker opf (oss)</w:t>
            </w:r>
          </w:p>
          <w:p w14:paraId="5708B1A8" w14:textId="77777777" w:rsidR="006C0B59" w:rsidRDefault="00B85CF1" w:rsidP="006C0B59">
            <w:pPr>
              <w:pStyle w:val="Heading3"/>
              <w:numPr>
                <w:ilvl w:val="0"/>
                <w:numId w:val="4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ERICSSON EOC &amp; ECM</w:t>
            </w:r>
          </w:p>
          <w:p w14:paraId="4DE0C850" w14:textId="441AE67A" w:rsidR="006C0B59" w:rsidRPr="006C0B59" w:rsidRDefault="006C0B59" w:rsidP="006C0B59">
            <w:pPr>
              <w:pStyle w:val="Heading3"/>
              <w:numPr>
                <w:ilvl w:val="0"/>
                <w:numId w:val="4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Oracle OSM</w:t>
            </w:r>
          </w:p>
        </w:tc>
        <w:tc>
          <w:tcPr>
            <w:tcW w:w="6551" w:type="dxa"/>
            <w:vMerge/>
          </w:tcPr>
          <w:p w14:paraId="437176E2" w14:textId="77777777" w:rsidR="00EB28C6" w:rsidRDefault="00EB28C6" w:rsidP="00D33181">
            <w:pPr>
              <w:pStyle w:val="Heading3"/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</w:p>
        </w:tc>
      </w:tr>
      <w:tr w:rsidR="009557E1" w:rsidRPr="001809B4" w14:paraId="269F948A" w14:textId="77777777" w:rsidTr="00D33181">
        <w:trPr>
          <w:trHeight w:val="350"/>
        </w:trPr>
        <w:tc>
          <w:tcPr>
            <w:tcW w:w="2908" w:type="dxa"/>
            <w:vMerge/>
            <w:tcBorders>
              <w:top w:val="nil"/>
              <w:bottom w:val="nil"/>
            </w:tcBorders>
          </w:tcPr>
          <w:p w14:paraId="4D59F3D9" w14:textId="77777777" w:rsidR="009557E1" w:rsidRDefault="009557E1" w:rsidP="00D33181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</w:p>
        </w:tc>
        <w:tc>
          <w:tcPr>
            <w:tcW w:w="6551" w:type="dxa"/>
            <w:tcBorders>
              <w:top w:val="single" w:sz="4" w:space="0" w:color="auto"/>
            </w:tcBorders>
          </w:tcPr>
          <w:p w14:paraId="0EEC9F15" w14:textId="67CC0C21" w:rsidR="009557E1" w:rsidRDefault="009557E1" w:rsidP="00D33181">
            <w:pPr>
              <w:pStyle w:val="Heading4"/>
              <w:spacing w:before="0"/>
              <w:outlineLvl w:val="3"/>
              <w:rPr>
                <w:rFonts w:eastAsiaTheme="minorEastAsia" w:cstheme="minorBidi"/>
                <w:bCs/>
                <w:iCs w:val="0"/>
                <w:color w:val="996633"/>
                <w:szCs w:val="28"/>
              </w:rPr>
            </w:pPr>
            <w:r w:rsidRPr="00967A82">
              <w:rPr>
                <w:rFonts w:eastAsiaTheme="minorEastAsia" w:cstheme="minorBidi"/>
                <w:bCs/>
                <w:iCs w:val="0"/>
                <w:color w:val="996633"/>
                <w:szCs w:val="28"/>
              </w:rPr>
              <w:t>eXPERIENCE</w:t>
            </w:r>
          </w:p>
        </w:tc>
      </w:tr>
      <w:tr w:rsidR="00C43654" w:rsidRPr="001809B4" w14:paraId="59531B9E" w14:textId="77777777" w:rsidTr="00D33181">
        <w:trPr>
          <w:trHeight w:val="244"/>
        </w:trPr>
        <w:tc>
          <w:tcPr>
            <w:tcW w:w="2908" w:type="dxa"/>
            <w:vMerge/>
            <w:tcBorders>
              <w:top w:val="nil"/>
              <w:bottom w:val="nil"/>
            </w:tcBorders>
          </w:tcPr>
          <w:p w14:paraId="6617DB25" w14:textId="2EB538A4" w:rsidR="00C43654" w:rsidRPr="001809B4" w:rsidRDefault="00C43654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</w:p>
        </w:tc>
        <w:tc>
          <w:tcPr>
            <w:tcW w:w="6551" w:type="dxa"/>
            <w:vMerge w:val="restart"/>
          </w:tcPr>
          <w:p w14:paraId="56D97581" w14:textId="3E69367A" w:rsidR="00C43654" w:rsidRPr="00986597" w:rsidRDefault="00C43654" w:rsidP="000B6375">
            <w:pPr>
              <w:pStyle w:val="Heading3"/>
              <w:spacing w:before="240"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 w:rsidRPr="00291A98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Netcracker</w:t>
            </w: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 xml:space="preserve"> TECHNOLOGy solutions (india), pvt. ltd.</w:t>
            </w:r>
          </w:p>
          <w:p w14:paraId="47E3C947" w14:textId="342901FB" w:rsidR="00C43654" w:rsidRDefault="00C43654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dec 2021</w:t>
            </w:r>
            <w:r w:rsidRPr="006702F8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– PRESENT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oss)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business analyst</w:t>
            </w:r>
            <w:r w:rsidR="00742CF3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LEAD</w:t>
            </w:r>
            <w:r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, uk</w:t>
            </w:r>
            <w:r w:rsidRPr="00986597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CLIENT, </w:t>
            </w:r>
            <w:r w:rsidR="000B6375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br/>
            </w:r>
          </w:p>
          <w:p w14:paraId="35396614" w14:textId="0DFF1076" w:rsidR="00782AA0" w:rsidRPr="000B6375" w:rsidRDefault="00782AA0" w:rsidP="00782AA0">
            <w:pPr>
              <w:pStyle w:val="Heading3"/>
              <w:spacing w:after="240"/>
              <w:ind w:left="36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</w:pPr>
            <w:r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  <w:t>Projec</w:t>
            </w:r>
            <w:r w:rsidR="000B6375"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  <w:t>t</w:t>
            </w:r>
            <w:r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  <w:t xml:space="preserve"> is about:</w:t>
            </w:r>
          </w:p>
          <w:p w14:paraId="4EA8E3A9" w14:textId="15CB599C" w:rsidR="00742CF3" w:rsidRPr="00742CF3" w:rsidRDefault="00742CF3" w:rsidP="00782AA0">
            <w:pPr>
              <w:pStyle w:val="Heading3"/>
              <w:numPr>
                <w:ilvl w:val="0"/>
                <w:numId w:val="5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Carrier Ethernet Solution as per MEF 12.2.</w:t>
            </w:r>
          </w:p>
          <w:p w14:paraId="4032A00A" w14:textId="11CF3287" w:rsidR="00742CF3" w:rsidRPr="00742CF3" w:rsidRDefault="00742CF3" w:rsidP="00782AA0">
            <w:pPr>
              <w:pStyle w:val="Heading3"/>
              <w:numPr>
                <w:ilvl w:val="0"/>
                <w:numId w:val="5"/>
              </w:numPr>
              <w:spacing w:after="240"/>
              <w:ind w:left="14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EPL, EVPL (Layer 2)</w:t>
            </w:r>
          </w:p>
          <w:p w14:paraId="71326AB5" w14:textId="62AB224F" w:rsidR="00742CF3" w:rsidRPr="00742CF3" w:rsidRDefault="00742CF3" w:rsidP="00782AA0">
            <w:pPr>
              <w:pStyle w:val="Heading3"/>
              <w:numPr>
                <w:ilvl w:val="0"/>
                <w:numId w:val="5"/>
              </w:numPr>
              <w:spacing w:after="240"/>
              <w:ind w:left="14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Topologies with Other Local Operators.</w:t>
            </w:r>
          </w:p>
          <w:p w14:paraId="4043E6AF" w14:textId="0EF9D48F" w:rsidR="00782AA0" w:rsidRDefault="00782AA0" w:rsidP="00782AA0">
            <w:pPr>
              <w:pStyle w:val="Heading3"/>
              <w:numPr>
                <w:ilvl w:val="0"/>
                <w:numId w:val="5"/>
              </w:numPr>
              <w:spacing w:after="240"/>
              <w:ind w:left="14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Managed and Unmanaged CPEs</w:t>
            </w:r>
          </w:p>
          <w:p w14:paraId="364866A0" w14:textId="55FC45DF" w:rsidR="00782AA0" w:rsidRDefault="00742CF3" w:rsidP="00782AA0">
            <w:pPr>
              <w:pStyle w:val="Heading3"/>
              <w:numPr>
                <w:ilvl w:val="0"/>
                <w:numId w:val="5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IP Access and IP VPN Services (L3) over EPL and EVPL.</w:t>
            </w:r>
          </w:p>
          <w:p w14:paraId="4D181F6D" w14:textId="77777777" w:rsidR="00782AA0" w:rsidRPr="00742CF3" w:rsidRDefault="00782AA0" w:rsidP="00782AA0">
            <w:pPr>
              <w:pStyle w:val="Heading3"/>
              <w:numPr>
                <w:ilvl w:val="0"/>
                <w:numId w:val="5"/>
              </w:numPr>
              <w:spacing w:after="240"/>
              <w:ind w:left="14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EPL, EVPL (Layer 2)</w:t>
            </w:r>
          </w:p>
          <w:p w14:paraId="317A7788" w14:textId="77777777" w:rsidR="00782AA0" w:rsidRPr="00742CF3" w:rsidRDefault="00782AA0" w:rsidP="00782AA0">
            <w:pPr>
              <w:pStyle w:val="Heading3"/>
              <w:numPr>
                <w:ilvl w:val="0"/>
                <w:numId w:val="5"/>
              </w:numPr>
              <w:spacing w:after="240"/>
              <w:ind w:left="14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Topologies with Other Local Operators.</w:t>
            </w:r>
          </w:p>
          <w:p w14:paraId="1192F4EA" w14:textId="3CD31908" w:rsidR="00782AA0" w:rsidRPr="000B6375" w:rsidRDefault="00782AA0" w:rsidP="000B6375">
            <w:pPr>
              <w:pStyle w:val="Heading3"/>
              <w:numPr>
                <w:ilvl w:val="0"/>
                <w:numId w:val="5"/>
              </w:numPr>
              <w:spacing w:after="240"/>
              <w:ind w:left="14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Managed and Unmanaged CPEs</w:t>
            </w:r>
          </w:p>
          <w:p w14:paraId="7EF3510D" w14:textId="51BB17F5" w:rsidR="00782AA0" w:rsidRPr="000B6375" w:rsidRDefault="00782AA0" w:rsidP="00742CF3">
            <w:pPr>
              <w:pStyle w:val="Heading3"/>
              <w:spacing w:after="240"/>
              <w:ind w:left="36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</w:pPr>
            <w:r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  <w:t>Working on:</w:t>
            </w:r>
          </w:p>
          <w:p w14:paraId="7189D7AE" w14:textId="06AB9156" w:rsidR="00742CF3" w:rsidRPr="00742CF3" w:rsidRDefault="00782AA0" w:rsidP="00782AA0">
            <w:pPr>
              <w:pStyle w:val="Heading3"/>
              <w:spacing w:after="240"/>
              <w:ind w:left="72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netcrcaker </w:t>
            </w:r>
            <w:r w:rsidR="00742CF3"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TOMS modules:</w:t>
            </w:r>
          </w:p>
          <w:p w14:paraId="502419A8" w14:textId="568348CC" w:rsidR="00742CF3" w:rsidRPr="00742CF3" w:rsidRDefault="00742CF3" w:rsidP="00782AA0">
            <w:pPr>
              <w:pStyle w:val="Heading3"/>
              <w:spacing w:after="240"/>
              <w:ind w:left="72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Order Processing Framework (OPF) and its Design tool (ODT).</w:t>
            </w:r>
          </w:p>
          <w:p w14:paraId="6B227A07" w14:textId="0368F346" w:rsidR="000B6375" w:rsidRDefault="000B6375" w:rsidP="00782AA0">
            <w:pPr>
              <w:pStyle w:val="Heading3"/>
              <w:numPr>
                <w:ilvl w:val="0"/>
                <w:numId w:val="6"/>
              </w:numPr>
              <w:spacing w:after="240"/>
              <w:ind w:left="14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Order processing farmewokr and its design tool.</w:t>
            </w:r>
          </w:p>
          <w:p w14:paraId="13F92E28" w14:textId="0F3B25B6" w:rsidR="00742CF3" w:rsidRPr="00742CF3" w:rsidRDefault="000B6375" w:rsidP="00782AA0">
            <w:pPr>
              <w:pStyle w:val="Heading3"/>
              <w:numPr>
                <w:ilvl w:val="0"/>
                <w:numId w:val="6"/>
              </w:numPr>
              <w:spacing w:after="240"/>
              <w:ind w:left="14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Service Activation framework.</w:t>
            </w:r>
          </w:p>
          <w:p w14:paraId="3F2FEDEE" w14:textId="7EFB6E3E" w:rsidR="00782AA0" w:rsidRPr="000B6375" w:rsidRDefault="000B6375" w:rsidP="00782AA0">
            <w:pPr>
              <w:pStyle w:val="Heading3"/>
              <w:numPr>
                <w:ilvl w:val="0"/>
                <w:numId w:val="6"/>
              </w:numPr>
              <w:spacing w:after="240"/>
              <w:ind w:left="14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NC </w:t>
            </w:r>
            <w:r w:rsidR="00742CF3"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R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esrouce </w:t>
            </w:r>
            <w:r w:rsidR="00742CF3"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I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nventory</w:t>
            </w:r>
            <w:r w:rsidR="00742CF3"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defines </w:t>
            </w:r>
            <w:r w:rsidR="00742CF3"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L2 and L3 Network Elements, Circuits, Ethernet Links, Link Aggregation Circuits, Resource Lifecycles, Listeners and RI APIs)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.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</w:p>
          <w:p w14:paraId="42A479F7" w14:textId="45DF084D" w:rsidR="000B6375" w:rsidRDefault="00C43654" w:rsidP="000B6375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jul 2021</w:t>
            </w:r>
            <w:r w:rsidRPr="006702F8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– 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nov 2021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oss)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986597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SENIOR </w:t>
            </w:r>
            <w:r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system</w:t>
            </w:r>
            <w:r w:rsidRPr="00986597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</w:t>
            </w:r>
            <w:r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analyst, canada</w:t>
            </w:r>
            <w:r w:rsidR="004A4F64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CLIENT,</w:t>
            </w:r>
          </w:p>
          <w:p w14:paraId="6C91252C" w14:textId="77777777" w:rsidR="000B6375" w:rsidRDefault="000B6375" w:rsidP="000B6375">
            <w:pPr>
              <w:pStyle w:val="Heading3"/>
              <w:spacing w:after="240"/>
              <w:ind w:left="36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</w:pPr>
          </w:p>
          <w:p w14:paraId="0F574C8A" w14:textId="47B828A0" w:rsidR="003F708C" w:rsidRPr="000B6375" w:rsidRDefault="000B6375" w:rsidP="000B6375">
            <w:pPr>
              <w:pStyle w:val="Heading3"/>
              <w:spacing w:after="240"/>
              <w:ind w:left="360"/>
              <w:outlineLvl w:val="2"/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</w:pPr>
            <w:r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  <w:t>PROJECT WAS ABOUT:</w:t>
            </w:r>
            <w:r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="00782AA0"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Satellite communication as per Metro Ethernet Framework.</w:t>
            </w:r>
            <w:r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  <w:br/>
              <w:t>WORKED ON:</w:t>
            </w:r>
          </w:p>
          <w:p w14:paraId="1549BF66" w14:textId="77777777" w:rsidR="000B6375" w:rsidRDefault="000B6375" w:rsidP="000B6375">
            <w:pPr>
              <w:pStyle w:val="Heading3"/>
              <w:numPr>
                <w:ilvl w:val="0"/>
                <w:numId w:val="5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E2E SO for the implementation LSO via MEF 55.</w:t>
            </w:r>
          </w:p>
          <w:p w14:paraId="4691962E" w14:textId="32504029" w:rsidR="000B6375" w:rsidRPr="000B6375" w:rsidRDefault="000B6375" w:rsidP="000B6375">
            <w:pPr>
              <w:pStyle w:val="Heading3"/>
              <w:numPr>
                <w:ilvl w:val="0"/>
                <w:numId w:val="5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T</w:t>
            </w:r>
            <w:r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MF 640 and TMF 641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</w:p>
          <w:p w14:paraId="43B90DE4" w14:textId="77777777" w:rsidR="003F708C" w:rsidRPr="00986597" w:rsidRDefault="003F708C" w:rsidP="003F708C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 w:rsidRPr="00986597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lastRenderedPageBreak/>
              <w:t>ERICSSON CHILE, PVT. LTD.</w:t>
            </w:r>
          </w:p>
          <w:p w14:paraId="2D56ACCF" w14:textId="63251F40" w:rsidR="003F708C" w:rsidRPr="00A00469" w:rsidRDefault="003F708C" w:rsidP="003F708C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A00469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oct 2019 – nov 2020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oss)</w:t>
            </w:r>
          </w:p>
          <w:p w14:paraId="713057E3" w14:textId="77777777" w:rsidR="003F708C" w:rsidRPr="00986597" w:rsidRDefault="003F708C" w:rsidP="003F708C">
            <w:pPr>
              <w:pStyle w:val="Heading3"/>
              <w:spacing w:after="240"/>
              <w:ind w:left="360"/>
              <w:outlineLvl w:val="2"/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</w:pPr>
            <w:r w:rsidRPr="00986597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solution architect, chile client</w:t>
            </w:r>
          </w:p>
          <w:p w14:paraId="47EEDF85" w14:textId="57BB8F44" w:rsidR="00782AA0" w:rsidRDefault="003F708C" w:rsidP="00782AA0">
            <w:pPr>
              <w:pStyle w:val="Heading3"/>
              <w:spacing w:after="240"/>
              <w:ind w:left="36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A00469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Design discussions and onsite offshore coordination for building Order Management &amp; Catalog Solution 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using ericsson order care and catalog manager </w:t>
            </w:r>
            <w:r w:rsidRPr="00A00469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for 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mobile postpaid services.</w:t>
            </w:r>
          </w:p>
          <w:p w14:paraId="0A9386EE" w14:textId="77777777" w:rsidR="00782AA0" w:rsidRDefault="00782AA0" w:rsidP="00782AA0">
            <w:pPr>
              <w:pStyle w:val="Heading3"/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</w:p>
          <w:p w14:paraId="7AFF753C" w14:textId="3201CFF4" w:rsidR="00C43654" w:rsidRPr="00782AA0" w:rsidRDefault="00C43654" w:rsidP="00782AA0">
            <w:pPr>
              <w:pStyle w:val="Heading3"/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986597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ERICSSON INDIA</w:t>
            </w: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 xml:space="preserve"> GLOBAL SERVICES</w:t>
            </w:r>
            <w:r w:rsidRPr="00986597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, PVT. LTD.</w:t>
            </w:r>
          </w:p>
          <w:p w14:paraId="77D67765" w14:textId="2477480A" w:rsidR="00C43654" w:rsidRDefault="00C43654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6702F8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DEC 2020 – 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jun 2021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oss)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986597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SENIOR SOLUTION INTEGRATOR, US CLIENT, </w:t>
            </w:r>
          </w:p>
          <w:p w14:paraId="25DEFDE5" w14:textId="00EB2239" w:rsidR="00C43654" w:rsidRDefault="00C43654" w:rsidP="00D33181">
            <w:pPr>
              <w:pStyle w:val="Heading3"/>
              <w:spacing w:after="240"/>
              <w:ind w:left="36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8C71F2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Technical Lead for the Development of Service Order Management </w:t>
            </w:r>
            <w:r w:rsidR="00C36C3F" w:rsidRPr="008C71F2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SOLUTION USING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ericsson order care and catalog manager </w:t>
            </w:r>
            <w:r w:rsidRPr="008C71F2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for SD-WAN Technologies in Agile manner.</w:t>
            </w:r>
          </w:p>
          <w:p w14:paraId="44C1F630" w14:textId="78E7786C" w:rsidR="00C43654" w:rsidRPr="003774A4" w:rsidRDefault="00C43654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3774A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JUL 2018 – SEP 2019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bss)</w:t>
            </w:r>
          </w:p>
          <w:p w14:paraId="5BB0DC8C" w14:textId="64386914" w:rsidR="00C43654" w:rsidRPr="00CB63B6" w:rsidRDefault="00C43654" w:rsidP="00D33181">
            <w:pPr>
              <w:pStyle w:val="Heading3"/>
              <w:spacing w:after="240"/>
              <w:ind w:left="36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986597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SENIOR SOLUTION INTEGRATOR, CHILE CLIENT</w:t>
            </w:r>
            <w:r w:rsidRPr="00CB63B6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3774A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Technical Lead for the development of Catalog and Order Negotiation Module for Mobile Postpaid Services.</w:t>
            </w:r>
          </w:p>
          <w:p w14:paraId="40C39A8A" w14:textId="3CF09912" w:rsidR="00C43654" w:rsidRPr="00CB63B6" w:rsidRDefault="00C43654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CB63B6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oct 2017 – jun 2018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bss)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986597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INTEGRATION ENGINEER, CHILE CLIENT,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CB63B6">
              <w:rPr>
                <w:rFonts w:eastAsiaTheme="minorEastAsia"/>
                <w:color w:val="5A5A5A" w:themeColor="text1" w:themeTint="A5"/>
                <w:sz w:val="20"/>
                <w:szCs w:val="20"/>
              </w:rPr>
              <w:t>Lead the upgrade of Order Management, Catalog Management and Order Negotiation from Ericsson’s 2016 version to 2017 for Prepaid Mobile Solution</w:t>
            </w:r>
            <w:r w:rsidR="00B13473">
              <w:rPr>
                <w:rFonts w:eastAsiaTheme="minorEastAsia"/>
                <w:color w:val="5A5A5A" w:themeColor="text1" w:themeTint="A5"/>
                <w:sz w:val="20"/>
                <w:szCs w:val="20"/>
              </w:rPr>
              <w:t>.</w:t>
            </w:r>
            <w:r w:rsidRPr="00CB63B6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</w:t>
            </w:r>
          </w:p>
          <w:p w14:paraId="5BF5417F" w14:textId="62E8E5AA" w:rsidR="00C43654" w:rsidRPr="008706DC" w:rsidRDefault="00C43654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CB63B6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OCT 2016 – sep 2017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oss)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986597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INTEGRATION ENGINEER, ITALY CLIENT</w:t>
            </w:r>
            <w:r w:rsidRPr="00986597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br/>
            </w:r>
            <w:r w:rsidRPr="00CB63B6">
              <w:rPr>
                <w:rFonts w:eastAsiaTheme="minorEastAsia"/>
                <w:color w:val="5A5A5A" w:themeColor="text1" w:themeTint="A5"/>
                <w:sz w:val="20"/>
                <w:szCs w:val="20"/>
              </w:rPr>
              <w:t>Development of User Interfaces using Ericsson’s EOC Tool for Order Capturing module &amp; Manual Tasks within existing Order Management flows.</w:t>
            </w:r>
          </w:p>
          <w:p w14:paraId="4F246216" w14:textId="5F4F7D06" w:rsidR="00C43654" w:rsidRPr="00102059" w:rsidRDefault="00C43654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5E40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dec 2014 – </w:t>
            </w:r>
            <w:r w:rsidR="00B1347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sep</w:t>
            </w:r>
            <w:r w:rsidRPr="005E40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2016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oss/BSS)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102059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SENIOR SOLUTION INTEGRATOR, </w:t>
            </w:r>
            <w:r w:rsidR="00B13473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south american</w:t>
            </w:r>
            <w:r w:rsidRPr="00102059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client</w:t>
            </w:r>
            <w:r>
              <w:rPr>
                <w:rFonts w:eastAsiaTheme="minorEastAsia" w:cstheme="minorBidi"/>
                <w:b/>
                <w:smallCaps/>
                <w:color w:val="5A5A5A" w:themeColor="text1" w:themeTint="A5"/>
                <w:sz w:val="20"/>
                <w:szCs w:val="20"/>
              </w:rPr>
              <w:br/>
            </w:r>
            <w:r w:rsidRPr="005E4081">
              <w:rPr>
                <w:rFonts w:eastAsiaTheme="minorEastAsia"/>
                <w:color w:val="5A5A5A" w:themeColor="text1" w:themeTint="A5"/>
                <w:sz w:val="20"/>
                <w:szCs w:val="20"/>
              </w:rPr>
              <w:t>Key developer for Catalog Driven Order Management Solution for Green Field FTTH Project</w:t>
            </w:r>
            <w:r w:rsidR="00B13473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&amp; </w:t>
            </w:r>
            <w:r w:rsidR="00B13473" w:rsidRPr="008706DC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BSS Solution for Prepaid Mobile Products.</w:t>
            </w:r>
            <w:r w:rsidRPr="005E4081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</w:t>
            </w:r>
            <w:r w:rsidR="00A127B8">
              <w:rPr>
                <w:rFonts w:eastAsiaTheme="minorEastAsia"/>
                <w:color w:val="5A5A5A" w:themeColor="text1" w:themeTint="A5"/>
                <w:sz w:val="20"/>
                <w:szCs w:val="20"/>
              </w:rPr>
              <w:br/>
            </w:r>
          </w:p>
          <w:p w14:paraId="6298B4A6" w14:textId="67916D48" w:rsidR="00C43654" w:rsidRPr="005E4081" w:rsidRDefault="00C43654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02059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 xml:space="preserve">Wipro </w:t>
            </w:r>
            <w:r w:rsidR="003F708C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 xml:space="preserve">INFOTECH &amp; wipro </w:t>
            </w: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 xml:space="preserve">TECHNOLOGIES, </w:t>
            </w:r>
            <w:r w:rsidRPr="00102059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INDIA, PVT. LTD.</w:t>
            </w:r>
          </w:p>
          <w:p w14:paraId="2CD53131" w14:textId="6B5B3DDA" w:rsidR="00C43654" w:rsidRDefault="00C43654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  <w:r w:rsidRPr="005E40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sep 2014 – nov 2014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oss)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C36C3F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SENIOR software engineer, ireland client,</w:t>
            </w:r>
            <w:r w:rsidRPr="005E40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</w:t>
            </w:r>
            <w:r>
              <w:rPr>
                <w:rFonts w:eastAsiaTheme="minorEastAsia" w:cstheme="minorBidi"/>
                <w:b/>
                <w:smallCaps/>
                <w:color w:val="5A5A5A" w:themeColor="text1" w:themeTint="A5"/>
                <w:sz w:val="20"/>
                <w:szCs w:val="20"/>
              </w:rPr>
              <w:br/>
            </w:r>
            <w:r w:rsidRPr="005E4081">
              <w:rPr>
                <w:rFonts w:eastAsiaTheme="minorEastAsia"/>
                <w:color w:val="5A5A5A" w:themeColor="text1" w:themeTint="A5"/>
                <w:sz w:val="20"/>
                <w:szCs w:val="20"/>
              </w:rPr>
              <w:t>Product Support for Ericsson’s NMS tool (BSIM) developed using Java Spring Framework and Eclipse RCP for GUI development.</w:t>
            </w:r>
          </w:p>
          <w:p w14:paraId="6055E61B" w14:textId="6E26EDE5" w:rsidR="00C43654" w:rsidRDefault="00C43654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  <w:r w:rsidRPr="005E40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feb 2013 – aug 2014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oss/bss)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C36C3F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SENIOR project engineer, korea client,</w:t>
            </w:r>
            <w:r w:rsidRPr="005E40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</w:t>
            </w:r>
            <w:r>
              <w:rPr>
                <w:rFonts w:eastAsiaTheme="minorEastAsia" w:cstheme="minorBidi"/>
                <w:b/>
                <w:smallCaps/>
                <w:color w:val="5A5A5A" w:themeColor="text1" w:themeTint="A5"/>
                <w:sz w:val="20"/>
                <w:szCs w:val="20"/>
              </w:rPr>
              <w:br/>
            </w:r>
            <w:r w:rsidRPr="005E4081">
              <w:rPr>
                <w:rFonts w:eastAsiaTheme="minorEastAsia"/>
                <w:color w:val="5A5A5A" w:themeColor="text1" w:themeTint="A5"/>
                <w:sz w:val="20"/>
                <w:szCs w:val="20"/>
              </w:rPr>
              <w:t>On Long Term Assignment to South Korea for the development of FTTH Solution at Client Location, using Oracle OSM (v7).</w:t>
            </w:r>
          </w:p>
          <w:p w14:paraId="3C3F0943" w14:textId="7C3F5F0C" w:rsidR="00C43654" w:rsidRPr="00C36C3F" w:rsidRDefault="00C43654" w:rsidP="00C36C3F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  <w:r w:rsidRPr="005E40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aug 2010 – feb 2013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(Telecom bss)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C36C3F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Associate consultant, india client,</w:t>
            </w:r>
            <w:r w:rsidRPr="005E40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</w:t>
            </w:r>
            <w:r>
              <w:rPr>
                <w:rFonts w:eastAsiaTheme="minorEastAsia" w:cstheme="minorBidi"/>
                <w:b/>
                <w:smallCaps/>
                <w:color w:val="5A5A5A" w:themeColor="text1" w:themeTint="A5"/>
                <w:sz w:val="20"/>
                <w:szCs w:val="20"/>
              </w:rPr>
              <w:br/>
            </w:r>
            <w:r w:rsidR="00C36C3F" w:rsidRPr="00C36C3F">
              <w:rPr>
                <w:rFonts w:eastAsiaTheme="minorEastAsia"/>
                <w:color w:val="5A5A5A" w:themeColor="text1" w:themeTint="A5"/>
                <w:sz w:val="20"/>
                <w:szCs w:val="20"/>
              </w:rPr>
              <w:t>Application Development, Operations and Maintenance for a Prepaid Recharge Application.</w:t>
            </w:r>
            <w:r w:rsidR="00C36C3F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Application</w:t>
            </w:r>
            <w:r w:rsidR="00C36C3F" w:rsidRPr="00C36C3F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used to manage Recharge of Retailers, Distributors and Circles</w:t>
            </w:r>
            <w:r w:rsidR="00C36C3F">
              <w:rPr>
                <w:rFonts w:eastAsiaTheme="minorEastAsia"/>
                <w:color w:val="5A5A5A" w:themeColor="text1" w:themeTint="A5"/>
                <w:sz w:val="20"/>
                <w:szCs w:val="20"/>
              </w:rPr>
              <w:t>.</w:t>
            </w:r>
          </w:p>
        </w:tc>
      </w:tr>
      <w:tr w:rsidR="00C43654" w:rsidRPr="001809B4" w14:paraId="70FF4DD8" w14:textId="77777777" w:rsidTr="009846B9">
        <w:trPr>
          <w:trHeight w:val="141"/>
        </w:trPr>
        <w:tc>
          <w:tcPr>
            <w:tcW w:w="2908" w:type="dxa"/>
            <w:tcBorders>
              <w:top w:val="nil"/>
              <w:bottom w:val="single" w:sz="4" w:space="0" w:color="auto"/>
            </w:tcBorders>
          </w:tcPr>
          <w:p w14:paraId="4C9D0287" w14:textId="53D30224" w:rsidR="00C43654" w:rsidRPr="00967A82" w:rsidRDefault="00C43654" w:rsidP="00D33181">
            <w:pPr>
              <w:pStyle w:val="Heading4"/>
              <w:spacing w:before="0"/>
              <w:outlineLvl w:val="3"/>
              <w:rPr>
                <w:rFonts w:eastAsiaTheme="minorEastAsia" w:cstheme="minorBidi"/>
                <w:color w:val="5A5A5A" w:themeColor="text1" w:themeTint="A5"/>
                <w:szCs w:val="28"/>
              </w:rPr>
            </w:pPr>
          </w:p>
        </w:tc>
        <w:tc>
          <w:tcPr>
            <w:tcW w:w="6551" w:type="dxa"/>
            <w:vMerge/>
          </w:tcPr>
          <w:p w14:paraId="3E76DCBF" w14:textId="77777777" w:rsidR="00C43654" w:rsidRPr="001809B4" w:rsidRDefault="00C43654" w:rsidP="00D33181">
            <w:pPr>
              <w:pStyle w:val="Heading4"/>
              <w:outlineLvl w:val="3"/>
              <w:rPr>
                <w:rFonts w:eastAsiaTheme="minorEastAsia" w:cstheme="minorBidi"/>
                <w:b w:val="0"/>
                <w:iCs w:val="0"/>
                <w:color w:val="5A5A5A" w:themeColor="text1" w:themeTint="A5"/>
                <w:sz w:val="20"/>
                <w:szCs w:val="20"/>
              </w:rPr>
            </w:pPr>
          </w:p>
        </w:tc>
      </w:tr>
      <w:tr w:rsidR="00C43654" w:rsidRPr="001809B4" w14:paraId="78B93958" w14:textId="77777777" w:rsidTr="00D33181">
        <w:trPr>
          <w:trHeight w:val="192"/>
        </w:trPr>
        <w:tc>
          <w:tcPr>
            <w:tcW w:w="2908" w:type="dxa"/>
            <w:tcBorders>
              <w:top w:val="single" w:sz="4" w:space="0" w:color="auto"/>
              <w:bottom w:val="single" w:sz="4" w:space="0" w:color="auto"/>
            </w:tcBorders>
          </w:tcPr>
          <w:p w14:paraId="280A4949" w14:textId="1826A2E0" w:rsidR="00C43654" w:rsidRPr="00CE45EC" w:rsidRDefault="00D33181" w:rsidP="00D33181">
            <w:pPr>
              <w:pStyle w:val="Heading3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D33181">
              <w:rPr>
                <w:rFonts w:eastAsiaTheme="minorEastAsia" w:cstheme="minorBidi"/>
                <w:b/>
                <w:bCs/>
                <w:color w:val="996633"/>
                <w:sz w:val="28"/>
                <w:szCs w:val="28"/>
              </w:rPr>
              <w:t>EDUCATION</w:t>
            </w:r>
          </w:p>
        </w:tc>
        <w:tc>
          <w:tcPr>
            <w:tcW w:w="6551" w:type="dxa"/>
            <w:vMerge/>
          </w:tcPr>
          <w:p w14:paraId="2DAA48D7" w14:textId="77777777" w:rsidR="00C43654" w:rsidRPr="001809B4" w:rsidRDefault="00C43654" w:rsidP="00D33181">
            <w:pPr>
              <w:pStyle w:val="Heading4"/>
              <w:outlineLvl w:val="3"/>
              <w:rPr>
                <w:rFonts w:eastAsiaTheme="minorEastAsia" w:cstheme="minorBidi"/>
                <w:b w:val="0"/>
                <w:iCs w:val="0"/>
                <w:color w:val="5A5A5A" w:themeColor="text1" w:themeTint="A5"/>
                <w:sz w:val="20"/>
                <w:szCs w:val="20"/>
              </w:rPr>
            </w:pPr>
          </w:p>
        </w:tc>
      </w:tr>
      <w:tr w:rsidR="00D33181" w:rsidRPr="001809B4" w14:paraId="216EFF00" w14:textId="77777777" w:rsidTr="009846B9">
        <w:trPr>
          <w:trHeight w:val="4404"/>
        </w:trPr>
        <w:tc>
          <w:tcPr>
            <w:tcW w:w="2908" w:type="dxa"/>
            <w:tcBorders>
              <w:top w:val="single" w:sz="4" w:space="0" w:color="auto"/>
              <w:bottom w:val="nil"/>
            </w:tcBorders>
          </w:tcPr>
          <w:p w14:paraId="0283AA4F" w14:textId="77777777" w:rsidR="00D33181" w:rsidRPr="004E02E9" w:rsidRDefault="00D33181" w:rsidP="00D33181">
            <w:pPr>
              <w:pStyle w:val="Heading3"/>
              <w:spacing w:before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 w:rsidRPr="004E02E9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 xml:space="preserve">B.E. HONORS </w:t>
            </w:r>
            <w:r w:rsidRPr="004E02E9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br/>
              <w:t>coMPUTER SCIENCE &amp; ENGINEERING</w:t>
            </w:r>
          </w:p>
          <w:p w14:paraId="10295C10" w14:textId="77777777" w:rsidR="00D33181" w:rsidRPr="001809B4" w:rsidRDefault="00D33181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RGTU, BHOPAL, M.P. INDIA</w:t>
            </w:r>
          </w:p>
          <w:p w14:paraId="1DBD909B" w14:textId="26D3DEEB" w:rsidR="00D33181" w:rsidRPr="001809B4" w:rsidRDefault="005245C7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AGGREGATE SCORE:</w:t>
            </w:r>
            <w:r w:rsidR="00D33181"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76%.</w:t>
            </w:r>
          </w:p>
          <w:p w14:paraId="0C615D08" w14:textId="77777777" w:rsidR="00D33181" w:rsidRDefault="00D33181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YEAR OF COMPLETION: 2010</w:t>
            </w:r>
          </w:p>
          <w:p w14:paraId="0E3AC3C4" w14:textId="77777777" w:rsidR="00D33181" w:rsidRDefault="00D33181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</w:p>
          <w:p w14:paraId="7F74F118" w14:textId="77777777" w:rsidR="00D33181" w:rsidRPr="004E02E9" w:rsidRDefault="00D33181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CLASS 12TH</w:t>
            </w:r>
          </w:p>
          <w:p w14:paraId="44521D14" w14:textId="77777777" w:rsidR="00D33181" w:rsidRPr="001809B4" w:rsidRDefault="00D33181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M.P. 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BOARD, </w:t>
            </w: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INDIA</w:t>
            </w:r>
          </w:p>
          <w:p w14:paraId="1D326FBE" w14:textId="72EF4160" w:rsidR="00D33181" w:rsidRPr="001809B4" w:rsidRDefault="005245C7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AGGREGATE SCORE:</w:t>
            </w:r>
            <w:r w:rsidR="00D33181"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7</w:t>
            </w:r>
            <w:r w:rsidR="00D331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5.11</w:t>
            </w:r>
            <w:r w:rsidR="00D33181"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%.</w:t>
            </w:r>
          </w:p>
          <w:p w14:paraId="32F59FF2" w14:textId="77777777" w:rsidR="00D33181" w:rsidRDefault="00D33181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YEAR OF COMPLETION: 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2006</w:t>
            </w:r>
          </w:p>
          <w:p w14:paraId="1405CB2D" w14:textId="77777777" w:rsidR="00D33181" w:rsidRDefault="00D33181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</w:p>
          <w:p w14:paraId="3D504308" w14:textId="77777777" w:rsidR="00D33181" w:rsidRPr="004E02E9" w:rsidRDefault="00D33181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CLASS 10TH</w:t>
            </w:r>
          </w:p>
          <w:p w14:paraId="4B2860E6" w14:textId="77777777" w:rsidR="00D33181" w:rsidRPr="001809B4" w:rsidRDefault="00D33181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M.P. 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BOARD, </w:t>
            </w: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INDIA</w:t>
            </w:r>
          </w:p>
          <w:p w14:paraId="671A2CF9" w14:textId="7A8AF448" w:rsidR="00D33181" w:rsidRPr="001809B4" w:rsidRDefault="005245C7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AGGREGATE SCORE:</w:t>
            </w:r>
            <w:r w:rsidR="00D33181"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7</w:t>
            </w:r>
            <w:r w:rsidR="00D331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7.40</w:t>
            </w:r>
            <w:r w:rsidR="00D33181"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%.</w:t>
            </w:r>
          </w:p>
          <w:p w14:paraId="78AFD2CA" w14:textId="20F63B04" w:rsidR="005245C7" w:rsidRPr="005245C7" w:rsidRDefault="00D33181" w:rsidP="005245C7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YEAR OF COMPLETION: 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2004</w:t>
            </w:r>
          </w:p>
        </w:tc>
        <w:tc>
          <w:tcPr>
            <w:tcW w:w="6551" w:type="dxa"/>
            <w:vMerge/>
          </w:tcPr>
          <w:p w14:paraId="0C367D3B" w14:textId="77777777" w:rsidR="00D33181" w:rsidRPr="001809B4" w:rsidRDefault="00D33181" w:rsidP="00D33181">
            <w:pPr>
              <w:pStyle w:val="Heading4"/>
              <w:outlineLvl w:val="3"/>
              <w:rPr>
                <w:rFonts w:eastAsiaTheme="minorEastAsia" w:cstheme="minorBidi"/>
                <w:b w:val="0"/>
                <w:iCs w:val="0"/>
                <w:color w:val="5A5A5A" w:themeColor="text1" w:themeTint="A5"/>
                <w:sz w:val="20"/>
                <w:szCs w:val="20"/>
              </w:rPr>
            </w:pPr>
          </w:p>
        </w:tc>
      </w:tr>
      <w:tr w:rsidR="00C43654" w:rsidRPr="001809B4" w14:paraId="5197267B" w14:textId="77777777" w:rsidTr="00D33181">
        <w:trPr>
          <w:trHeight w:val="252"/>
        </w:trPr>
        <w:tc>
          <w:tcPr>
            <w:tcW w:w="2908" w:type="dxa"/>
            <w:tcBorders>
              <w:top w:val="single" w:sz="4" w:space="0" w:color="auto"/>
              <w:bottom w:val="nil"/>
            </w:tcBorders>
          </w:tcPr>
          <w:p w14:paraId="26E161FE" w14:textId="29B49CBC" w:rsidR="00C43654" w:rsidRDefault="00C43654" w:rsidP="009846B9">
            <w:pPr>
              <w:pStyle w:val="Heading4"/>
              <w:spacing w:before="0"/>
              <w:jc w:val="center"/>
              <w:outlineLvl w:val="3"/>
              <w:rPr>
                <w:rFonts w:eastAsiaTheme="minorEastAsia" w:cstheme="minorBidi"/>
                <w:b w:val="0"/>
                <w:bCs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Cs/>
                <w:iCs w:val="0"/>
                <w:color w:val="996633"/>
                <w:szCs w:val="28"/>
              </w:rPr>
              <w:t>courses</w:t>
            </w:r>
          </w:p>
        </w:tc>
        <w:tc>
          <w:tcPr>
            <w:tcW w:w="6551" w:type="dxa"/>
            <w:vMerge/>
          </w:tcPr>
          <w:p w14:paraId="2F790A91" w14:textId="77777777" w:rsidR="00C43654" w:rsidRPr="001809B4" w:rsidRDefault="00C43654" w:rsidP="00D33181">
            <w:pPr>
              <w:pStyle w:val="Heading4"/>
              <w:outlineLvl w:val="3"/>
              <w:rPr>
                <w:rFonts w:eastAsiaTheme="minorEastAsia" w:cstheme="minorBidi"/>
                <w:b w:val="0"/>
                <w:iCs w:val="0"/>
                <w:color w:val="5A5A5A" w:themeColor="text1" w:themeTint="A5"/>
                <w:sz w:val="20"/>
                <w:szCs w:val="20"/>
              </w:rPr>
            </w:pPr>
          </w:p>
        </w:tc>
      </w:tr>
      <w:tr w:rsidR="00C43654" w:rsidRPr="001809B4" w14:paraId="38A5A0F7" w14:textId="77777777" w:rsidTr="00B13473">
        <w:trPr>
          <w:trHeight w:val="2069"/>
        </w:trPr>
        <w:tc>
          <w:tcPr>
            <w:tcW w:w="2908" w:type="dxa"/>
            <w:vMerge w:val="restart"/>
            <w:tcBorders>
              <w:top w:val="single" w:sz="4" w:space="0" w:color="auto"/>
              <w:bottom w:val="nil"/>
            </w:tcBorders>
          </w:tcPr>
          <w:p w14:paraId="619F9CB7" w14:textId="0C2784A1" w:rsidR="001D7EA6" w:rsidRPr="001D7EA6" w:rsidRDefault="001D7EA6" w:rsidP="00D33181">
            <w:pPr>
              <w:pStyle w:val="Heading3"/>
              <w:spacing w:before="240"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udemy</w:t>
            </w:r>
          </w:p>
          <w:p w14:paraId="4CC24834" w14:textId="623C8287" w:rsidR="00B13473" w:rsidRDefault="00B13473" w:rsidP="00B13473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flutter &amp; dart (android, ios and web app development).</w:t>
            </w:r>
          </w:p>
          <w:p w14:paraId="6E2121E4" w14:textId="74F7237C" w:rsidR="00B13473" w:rsidRDefault="00B13473" w:rsidP="00B13473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ultimate aws certified developer associate. (in progress)</w:t>
            </w:r>
          </w:p>
          <w:p w14:paraId="6A74F6DA" w14:textId="335F67E2" w:rsidR="00B13473" w:rsidRPr="00B13473" w:rsidRDefault="00B13473" w:rsidP="00B13473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core java made easy by bharath thippireddy.</w:t>
            </w:r>
          </w:p>
        </w:tc>
        <w:tc>
          <w:tcPr>
            <w:tcW w:w="6551" w:type="dxa"/>
            <w:vMerge/>
          </w:tcPr>
          <w:p w14:paraId="242EF625" w14:textId="77777777" w:rsidR="00C43654" w:rsidRPr="001809B4" w:rsidRDefault="00C43654" w:rsidP="00D33181">
            <w:pPr>
              <w:pStyle w:val="Heading4"/>
              <w:outlineLvl w:val="3"/>
              <w:rPr>
                <w:rFonts w:eastAsiaTheme="minorEastAsia" w:cstheme="minorBidi"/>
                <w:b w:val="0"/>
                <w:iCs w:val="0"/>
                <w:color w:val="5A5A5A" w:themeColor="text1" w:themeTint="A5"/>
                <w:sz w:val="20"/>
                <w:szCs w:val="20"/>
              </w:rPr>
            </w:pPr>
          </w:p>
        </w:tc>
      </w:tr>
      <w:tr w:rsidR="00D464A2" w:rsidRPr="001809B4" w14:paraId="4421B493" w14:textId="77777777" w:rsidTr="00B13473">
        <w:trPr>
          <w:trHeight w:val="395"/>
        </w:trPr>
        <w:tc>
          <w:tcPr>
            <w:tcW w:w="290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0E8576A" w14:textId="77777777" w:rsidR="00D464A2" w:rsidRDefault="00D464A2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</w:p>
        </w:tc>
        <w:tc>
          <w:tcPr>
            <w:tcW w:w="6551" w:type="dxa"/>
            <w:tcBorders>
              <w:bottom w:val="single" w:sz="4" w:space="0" w:color="auto"/>
            </w:tcBorders>
          </w:tcPr>
          <w:p w14:paraId="665BFE8A" w14:textId="4F6A87F6" w:rsidR="00BC3DBE" w:rsidRDefault="00BC3DBE" w:rsidP="00D33181">
            <w:pPr>
              <w:pStyle w:val="Heading4"/>
              <w:jc w:val="right"/>
              <w:outlineLvl w:val="3"/>
              <w:rPr>
                <w:rFonts w:eastAsiaTheme="minorEastAsia" w:cstheme="minorBidi"/>
                <w:b w:val="0"/>
                <w:iCs w:val="0"/>
                <w:color w:val="806000" w:themeColor="accent4" w:themeShade="80"/>
                <w:sz w:val="20"/>
                <w:szCs w:val="20"/>
              </w:rPr>
            </w:pPr>
            <w:r>
              <w:rPr>
                <w:rFonts w:eastAsiaTheme="minorEastAsia" w:cstheme="minorBidi"/>
                <w:b w:val="0"/>
                <w:iCs w:val="0"/>
                <w:color w:val="806000" w:themeColor="accent4" w:themeShade="80"/>
                <w:sz w:val="20"/>
                <w:szCs w:val="20"/>
              </w:rPr>
              <w:t xml:space="preserve">email: </w:t>
            </w:r>
            <w:hyperlink r:id="rId8" w:history="1">
              <w:r w:rsidRPr="006D2E61">
                <w:rPr>
                  <w:rStyle w:val="Hyperlink"/>
                  <w:rFonts w:eastAsiaTheme="minorEastAsia" w:cstheme="minorBidi"/>
                  <w:b w:val="0"/>
                  <w:iCs w:val="0"/>
                  <w:color w:val="auto"/>
                  <w:sz w:val="20"/>
                  <w:szCs w:val="20"/>
                </w:rPr>
                <w:t>vinaykhare@live.in</w:t>
              </w:r>
            </w:hyperlink>
            <w:r w:rsidR="00D464A2" w:rsidRPr="006D2E61">
              <w:rPr>
                <w:rFonts w:eastAsiaTheme="minorEastAsia" w:cstheme="minorBidi"/>
                <w:b w:val="0"/>
                <w:iCs w:val="0"/>
                <w:sz w:val="20"/>
                <w:szCs w:val="20"/>
              </w:rPr>
              <w:t xml:space="preserve"> </w:t>
            </w:r>
          </w:p>
          <w:p w14:paraId="4C6E723F" w14:textId="43195754" w:rsidR="00D464A2" w:rsidRPr="001809B4" w:rsidRDefault="00BC3DBE" w:rsidP="00D33181">
            <w:pPr>
              <w:pStyle w:val="Heading4"/>
              <w:jc w:val="right"/>
              <w:outlineLvl w:val="3"/>
              <w:rPr>
                <w:rFonts w:eastAsiaTheme="minorEastAsia" w:cstheme="minorBidi"/>
                <w:b w:val="0"/>
                <w:iCs w:val="0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 w:val="0"/>
                <w:iCs w:val="0"/>
                <w:color w:val="806000" w:themeColor="accent4" w:themeShade="80"/>
                <w:sz w:val="20"/>
                <w:szCs w:val="20"/>
              </w:rPr>
              <w:t xml:space="preserve">phone: </w:t>
            </w:r>
            <w:r w:rsidR="00D464A2" w:rsidRPr="006D2E61">
              <w:rPr>
                <w:rFonts w:eastAsiaTheme="minorEastAsia" w:cstheme="minorBidi"/>
                <w:b w:val="0"/>
                <w:iCs w:val="0"/>
                <w:sz w:val="20"/>
                <w:szCs w:val="20"/>
              </w:rPr>
              <w:t>+91 9953997705</w:t>
            </w:r>
          </w:p>
        </w:tc>
      </w:tr>
    </w:tbl>
    <w:p w14:paraId="7473E072" w14:textId="77777777" w:rsidR="001B56F9" w:rsidRPr="001809B4" w:rsidRDefault="001B56F9">
      <w:pPr>
        <w:rPr>
          <w:sz w:val="20"/>
          <w:szCs w:val="20"/>
        </w:rPr>
      </w:pPr>
    </w:p>
    <w:sectPr w:rsidR="001B56F9" w:rsidRPr="0018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15B6564"/>
    <w:multiLevelType w:val="hybridMultilevel"/>
    <w:tmpl w:val="4B14CA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83954"/>
    <w:multiLevelType w:val="hybridMultilevel"/>
    <w:tmpl w:val="199CF0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701F51"/>
    <w:multiLevelType w:val="hybridMultilevel"/>
    <w:tmpl w:val="FA702BAA"/>
    <w:lvl w:ilvl="0" w:tplc="1D72041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9966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852EBC"/>
    <w:multiLevelType w:val="hybridMultilevel"/>
    <w:tmpl w:val="F9D069F4"/>
    <w:lvl w:ilvl="0" w:tplc="1D72041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996633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F2"/>
    <w:rsid w:val="0000625C"/>
    <w:rsid w:val="0001337E"/>
    <w:rsid w:val="00017C6C"/>
    <w:rsid w:val="00025881"/>
    <w:rsid w:val="00037BDA"/>
    <w:rsid w:val="0005483D"/>
    <w:rsid w:val="00061E7A"/>
    <w:rsid w:val="00072625"/>
    <w:rsid w:val="000A01C4"/>
    <w:rsid w:val="000A60BA"/>
    <w:rsid w:val="000B5866"/>
    <w:rsid w:val="000B6375"/>
    <w:rsid w:val="000B6A4B"/>
    <w:rsid w:val="000E6836"/>
    <w:rsid w:val="00102059"/>
    <w:rsid w:val="00107795"/>
    <w:rsid w:val="00126D40"/>
    <w:rsid w:val="00127D2B"/>
    <w:rsid w:val="00130AC5"/>
    <w:rsid w:val="00135912"/>
    <w:rsid w:val="001424FF"/>
    <w:rsid w:val="0015675B"/>
    <w:rsid w:val="001716F0"/>
    <w:rsid w:val="001808DE"/>
    <w:rsid w:val="001809B4"/>
    <w:rsid w:val="001A2D73"/>
    <w:rsid w:val="001B56F9"/>
    <w:rsid w:val="001D7EA6"/>
    <w:rsid w:val="001F152B"/>
    <w:rsid w:val="002070C8"/>
    <w:rsid w:val="00232D95"/>
    <w:rsid w:val="0024742F"/>
    <w:rsid w:val="00255068"/>
    <w:rsid w:val="00291A98"/>
    <w:rsid w:val="002C2164"/>
    <w:rsid w:val="002D4577"/>
    <w:rsid w:val="002F629A"/>
    <w:rsid w:val="00321B5F"/>
    <w:rsid w:val="003517CD"/>
    <w:rsid w:val="003634C3"/>
    <w:rsid w:val="003774A4"/>
    <w:rsid w:val="00387F17"/>
    <w:rsid w:val="003A0911"/>
    <w:rsid w:val="003A38A9"/>
    <w:rsid w:val="003A64F2"/>
    <w:rsid w:val="003B3D22"/>
    <w:rsid w:val="003C0D92"/>
    <w:rsid w:val="003C7002"/>
    <w:rsid w:val="003D1825"/>
    <w:rsid w:val="003D3052"/>
    <w:rsid w:val="003D576C"/>
    <w:rsid w:val="003D6291"/>
    <w:rsid w:val="003F708C"/>
    <w:rsid w:val="00407AFA"/>
    <w:rsid w:val="004127F5"/>
    <w:rsid w:val="00415047"/>
    <w:rsid w:val="004173CE"/>
    <w:rsid w:val="00426A34"/>
    <w:rsid w:val="004303B7"/>
    <w:rsid w:val="004378B2"/>
    <w:rsid w:val="00456A7F"/>
    <w:rsid w:val="00494A36"/>
    <w:rsid w:val="004A4F64"/>
    <w:rsid w:val="004A50F2"/>
    <w:rsid w:val="004A608C"/>
    <w:rsid w:val="004C2871"/>
    <w:rsid w:val="004C55BC"/>
    <w:rsid w:val="004D2F8F"/>
    <w:rsid w:val="004E02E9"/>
    <w:rsid w:val="004E7DB3"/>
    <w:rsid w:val="004F23B4"/>
    <w:rsid w:val="005245C7"/>
    <w:rsid w:val="0052601F"/>
    <w:rsid w:val="00535286"/>
    <w:rsid w:val="005E4081"/>
    <w:rsid w:val="005F1687"/>
    <w:rsid w:val="005F61E0"/>
    <w:rsid w:val="00615C0C"/>
    <w:rsid w:val="0062146A"/>
    <w:rsid w:val="00655041"/>
    <w:rsid w:val="00657BC1"/>
    <w:rsid w:val="00666FEF"/>
    <w:rsid w:val="006702F8"/>
    <w:rsid w:val="006927E0"/>
    <w:rsid w:val="00696077"/>
    <w:rsid w:val="006B09FA"/>
    <w:rsid w:val="006C0B59"/>
    <w:rsid w:val="006D0F50"/>
    <w:rsid w:val="006D2E61"/>
    <w:rsid w:val="006D3152"/>
    <w:rsid w:val="006E3F86"/>
    <w:rsid w:val="006E7ADF"/>
    <w:rsid w:val="007076AF"/>
    <w:rsid w:val="00722170"/>
    <w:rsid w:val="00731D63"/>
    <w:rsid w:val="00742CF3"/>
    <w:rsid w:val="0075234E"/>
    <w:rsid w:val="00782AA0"/>
    <w:rsid w:val="007A2C9E"/>
    <w:rsid w:val="008073A1"/>
    <w:rsid w:val="00820EC5"/>
    <w:rsid w:val="00827B32"/>
    <w:rsid w:val="00852068"/>
    <w:rsid w:val="00860BB9"/>
    <w:rsid w:val="008622B4"/>
    <w:rsid w:val="008706DC"/>
    <w:rsid w:val="00871C6C"/>
    <w:rsid w:val="008808DB"/>
    <w:rsid w:val="0088789F"/>
    <w:rsid w:val="00891AD5"/>
    <w:rsid w:val="00893CAD"/>
    <w:rsid w:val="008942E9"/>
    <w:rsid w:val="008C71F2"/>
    <w:rsid w:val="008E65E8"/>
    <w:rsid w:val="0090130C"/>
    <w:rsid w:val="00903A27"/>
    <w:rsid w:val="009145F1"/>
    <w:rsid w:val="009370D2"/>
    <w:rsid w:val="009557E1"/>
    <w:rsid w:val="00967A82"/>
    <w:rsid w:val="009836F3"/>
    <w:rsid w:val="009846B9"/>
    <w:rsid w:val="00986597"/>
    <w:rsid w:val="009D53DD"/>
    <w:rsid w:val="00A00469"/>
    <w:rsid w:val="00A02C9A"/>
    <w:rsid w:val="00A127B8"/>
    <w:rsid w:val="00A226CB"/>
    <w:rsid w:val="00A4577F"/>
    <w:rsid w:val="00A5160B"/>
    <w:rsid w:val="00A52945"/>
    <w:rsid w:val="00A740CB"/>
    <w:rsid w:val="00A90591"/>
    <w:rsid w:val="00A9399B"/>
    <w:rsid w:val="00A961C5"/>
    <w:rsid w:val="00AD3211"/>
    <w:rsid w:val="00AD4C10"/>
    <w:rsid w:val="00B053AA"/>
    <w:rsid w:val="00B13473"/>
    <w:rsid w:val="00B27DEF"/>
    <w:rsid w:val="00B31066"/>
    <w:rsid w:val="00B43DB3"/>
    <w:rsid w:val="00B503A1"/>
    <w:rsid w:val="00B566EB"/>
    <w:rsid w:val="00B85CF1"/>
    <w:rsid w:val="00BB5CAD"/>
    <w:rsid w:val="00BC3DBE"/>
    <w:rsid w:val="00BF2DFF"/>
    <w:rsid w:val="00BF626B"/>
    <w:rsid w:val="00C002C6"/>
    <w:rsid w:val="00C04CC1"/>
    <w:rsid w:val="00C10BAB"/>
    <w:rsid w:val="00C26471"/>
    <w:rsid w:val="00C36C3F"/>
    <w:rsid w:val="00C43654"/>
    <w:rsid w:val="00C51532"/>
    <w:rsid w:val="00C87244"/>
    <w:rsid w:val="00CA1017"/>
    <w:rsid w:val="00CA75D1"/>
    <w:rsid w:val="00CB5A8E"/>
    <w:rsid w:val="00CB63B6"/>
    <w:rsid w:val="00CC0D60"/>
    <w:rsid w:val="00CC514D"/>
    <w:rsid w:val="00CE4427"/>
    <w:rsid w:val="00CE45EC"/>
    <w:rsid w:val="00CF3BEC"/>
    <w:rsid w:val="00CF41F8"/>
    <w:rsid w:val="00D06E11"/>
    <w:rsid w:val="00D33181"/>
    <w:rsid w:val="00D464A2"/>
    <w:rsid w:val="00D9093C"/>
    <w:rsid w:val="00DC508D"/>
    <w:rsid w:val="00DD47DB"/>
    <w:rsid w:val="00DF0CB7"/>
    <w:rsid w:val="00E018DD"/>
    <w:rsid w:val="00E27DFD"/>
    <w:rsid w:val="00E55F7E"/>
    <w:rsid w:val="00E613D5"/>
    <w:rsid w:val="00EB23F8"/>
    <w:rsid w:val="00EB28C6"/>
    <w:rsid w:val="00EF1EEF"/>
    <w:rsid w:val="00F0018E"/>
    <w:rsid w:val="00F03172"/>
    <w:rsid w:val="00F16AD2"/>
    <w:rsid w:val="00F32307"/>
    <w:rsid w:val="00F92158"/>
    <w:rsid w:val="00FB489E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978F"/>
  <w15:chartTrackingRefBased/>
  <w15:docId w15:val="{88B01DD0-8CCE-4383-B0B6-C4470163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3A64F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1F3864" w:themeColor="accent1" w:themeShade="80"/>
      <w:sz w:val="36"/>
      <w:szCs w:val="24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3A64F2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64F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A64F2"/>
    <w:rPr>
      <w:rFonts w:asciiTheme="majorHAnsi" w:eastAsiaTheme="majorEastAsia" w:hAnsiTheme="majorHAnsi" w:cstheme="majorBidi"/>
      <w:caps/>
      <w:color w:val="1F3864" w:themeColor="accent1" w:themeShade="80"/>
      <w:sz w:val="36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3A64F2"/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3A64F2"/>
    <w:rPr>
      <w:rFonts w:eastAsiaTheme="minorEastAsia" w:cstheme="majorBidi"/>
      <w:caps/>
      <w:sz w:val="28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10"/>
    <w:qFormat/>
    <w:rsid w:val="006702F8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903A27"/>
    <w:pPr>
      <w:numPr>
        <w:numId w:val="3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A529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02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02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02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0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02E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6A7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6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aykhare@live.i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6988E5DBB24A968B0361140DAA80" ma:contentTypeVersion="13" ma:contentTypeDescription="Create a new document." ma:contentTypeScope="" ma:versionID="78b721479646d12b9ea383f10465c143">
  <xsd:schema xmlns:xsd="http://www.w3.org/2001/XMLSchema" xmlns:xs="http://www.w3.org/2001/XMLSchema" xmlns:p="http://schemas.microsoft.com/office/2006/metadata/properties" xmlns:ns3="257597eb-db6a-4627-8d6f-cb3b574e93b9" xmlns:ns4="2c70c699-e2c4-45bc-8a61-325a1e234bb3" targetNamespace="http://schemas.microsoft.com/office/2006/metadata/properties" ma:root="true" ma:fieldsID="ed9fcec09c9d477a2e93e555ac67e145" ns3:_="" ns4:_="">
    <xsd:import namespace="257597eb-db6a-4627-8d6f-cb3b574e93b9"/>
    <xsd:import namespace="2c70c699-e2c4-45bc-8a61-325a1e234b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597eb-db6a-4627-8d6f-cb3b574e93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0c699-e2c4-45bc-8a61-325a1e234b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1034EB-E9A5-4378-849B-009DEA16E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597eb-db6a-4627-8d6f-cb3b574e93b9"/>
    <ds:schemaRef ds:uri="2c70c699-e2c4-45bc-8a61-325a1e234b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D2D678-B06E-4AFE-8960-AC0545D327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70E5E6-2EF5-41D5-A858-FC90E9CC6F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Khare</dc:creator>
  <cp:keywords/>
  <dc:description/>
  <cp:lastModifiedBy>Vinay Kumar Khare</cp:lastModifiedBy>
  <cp:revision>29</cp:revision>
  <cp:lastPrinted>2020-08-30T19:24:00Z</cp:lastPrinted>
  <dcterms:created xsi:type="dcterms:W3CDTF">2021-01-24T20:18:00Z</dcterms:created>
  <dcterms:modified xsi:type="dcterms:W3CDTF">2025-10-04T11:44:00Z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0x0101001D986988E5DBB24A968B0361140DAA80</vt:lpwstr>
  </property>
</Properties>
</file>