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DEDDB7B" w:rsidR="00162036" w:rsidRPr="00EA5DE4" w:rsidRDefault="00EA5DE4" w:rsidP="00EA5DE4">
      <w:pPr>
        <w:pStyle w:val="Heading1"/>
        <w:rPr>
          <w:sz w:val="38"/>
        </w:rPr>
      </w:pPr>
      <w:r>
        <w:t xml:space="preserve">Project Module – 3: </w:t>
      </w:r>
      <w:r w:rsidRPr="00EA5DE4">
        <w:rPr>
          <w:sz w:val="38"/>
        </w:rPr>
        <w:t>NoSQL Cassandra Data Modeling</w:t>
      </w:r>
    </w:p>
    <w:p w14:paraId="00000003" w14:textId="02E9EE90" w:rsidR="00162036" w:rsidRDefault="009C1FFD">
      <w:r>
        <w:t>P</w:t>
      </w:r>
      <w:r>
        <w:t xml:space="preserve">ort the Web Service API from </w:t>
      </w:r>
      <w:r>
        <w:rPr>
          <w:color w:val="1155CC"/>
          <w:u w:val="single"/>
        </w:rPr>
        <w:t>Project 1</w:t>
      </w:r>
      <w:r>
        <w:t xml:space="preserve"> to </w:t>
      </w:r>
      <w:hyperlink r:id="rId7">
        <w:proofErr w:type="spellStart"/>
        <w:r>
          <w:rPr>
            <w:color w:val="1155CC"/>
            <w:u w:val="single"/>
          </w:rPr>
          <w:t>ScyllaDB</w:t>
        </w:r>
        <w:proofErr w:type="spellEnd"/>
      </w:hyperlink>
      <w:r>
        <w:t xml:space="preserve">, a wide-column NoSQL database compatible with </w:t>
      </w:r>
      <w:hyperlink r:id="rId8">
        <w:r>
          <w:rPr>
            <w:color w:val="1155CC"/>
            <w:u w:val="single"/>
          </w:rPr>
          <w:t>Cassandra</w:t>
        </w:r>
      </w:hyperlink>
      <w:r>
        <w:t>.</w:t>
      </w:r>
    </w:p>
    <w:p w14:paraId="00000004" w14:textId="77777777" w:rsidR="00162036" w:rsidRDefault="009C1FFD">
      <w:pPr>
        <w:pStyle w:val="Heading3"/>
      </w:pPr>
      <w:bookmarkStart w:id="0" w:name="_j3drv86xncbn" w:colFirst="0" w:colLast="0"/>
      <w:bookmarkEnd w:id="0"/>
      <w:r>
        <w:t>Test Environment</w:t>
      </w:r>
    </w:p>
    <w:p w14:paraId="00000007" w14:textId="77777777" w:rsidR="00162036" w:rsidRDefault="009C1FFD">
      <w:pPr>
        <w:pStyle w:val="Heading4"/>
      </w:pPr>
      <w:bookmarkStart w:id="1" w:name="_1ehibe13p1tq" w:colFirst="0" w:colLast="0"/>
      <w:bookmarkEnd w:id="1"/>
      <w:r>
        <w:t>Installing and Configuring Docker</w:t>
      </w:r>
    </w:p>
    <w:p w14:paraId="00000008" w14:textId="77777777" w:rsidR="00162036" w:rsidRDefault="009C1FFD">
      <w:pPr>
        <w:spacing w:after="200" w:line="240" w:lineRule="auto"/>
      </w:pPr>
      <w:r>
        <w:t xml:space="preserve">The easiest way to install and run </w:t>
      </w:r>
      <w:proofErr w:type="spellStart"/>
      <w:r>
        <w:t>ScyllaDB</w:t>
      </w:r>
      <w:proofErr w:type="spellEnd"/>
      <w:r>
        <w:t xml:space="preserve"> is using </w:t>
      </w:r>
      <w:hyperlink r:id="rId9" w:anchor="docker">
        <w:r>
          <w:rPr>
            <w:color w:val="1155CC"/>
            <w:u w:val="single"/>
          </w:rPr>
          <w:t>Docker</w:t>
        </w:r>
      </w:hyperlink>
      <w:r>
        <w:t>. Use the foll</w:t>
      </w:r>
      <w:r>
        <w:t xml:space="preserve">owing commands to install and configure Docker on the </w:t>
      </w:r>
      <w:proofErr w:type="spellStart"/>
      <w:r>
        <w:t>Tuffix</w:t>
      </w:r>
      <w:proofErr w:type="spellEnd"/>
      <w:r>
        <w:t xml:space="preserve"> VM:</w:t>
      </w:r>
    </w:p>
    <w:p w14:paraId="00000009" w14:textId="77777777" w:rsidR="00162036" w:rsidRDefault="009C1FFD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proofErr w:type="spellStart"/>
      <w:r>
        <w:rPr>
          <w:rFonts w:ascii="Consolas" w:eastAsia="Consolas" w:hAnsi="Consolas" w:cs="Consolas"/>
          <w:b/>
        </w:rPr>
        <w:t>sudo</w:t>
      </w:r>
      <w:proofErr w:type="spellEnd"/>
      <w:r>
        <w:rPr>
          <w:rFonts w:ascii="Consolas" w:eastAsia="Consolas" w:hAnsi="Consolas" w:cs="Consolas"/>
          <w:b/>
        </w:rPr>
        <w:t xml:space="preserve"> apt install --yes docker.io</w:t>
      </w:r>
    </w:p>
    <w:p w14:paraId="0000000A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proofErr w:type="spellStart"/>
      <w:r>
        <w:rPr>
          <w:rFonts w:ascii="Consolas" w:eastAsia="Consolas" w:hAnsi="Consolas" w:cs="Consolas"/>
          <w:b/>
        </w:rPr>
        <w:t>sudo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usermod</w:t>
      </w:r>
      <w:proofErr w:type="spellEnd"/>
      <w:r>
        <w:rPr>
          <w:rFonts w:ascii="Consolas" w:eastAsia="Consolas" w:hAnsi="Consolas" w:cs="Consolas"/>
          <w:b/>
        </w:rPr>
        <w:t xml:space="preserve"> -</w:t>
      </w:r>
      <w:proofErr w:type="spellStart"/>
      <w:r>
        <w:rPr>
          <w:rFonts w:ascii="Consolas" w:eastAsia="Consolas" w:hAnsi="Consolas" w:cs="Consolas"/>
          <w:b/>
        </w:rPr>
        <w:t>aG</w:t>
      </w:r>
      <w:proofErr w:type="spellEnd"/>
      <w:r>
        <w:rPr>
          <w:rFonts w:ascii="Consolas" w:eastAsia="Consolas" w:hAnsi="Consolas" w:cs="Consolas"/>
          <w:b/>
        </w:rPr>
        <w:t xml:space="preserve"> docker $USER</w:t>
      </w:r>
    </w:p>
    <w:p w14:paraId="0000000B" w14:textId="77777777" w:rsidR="00162036" w:rsidRDefault="009C1FFD">
      <w:r>
        <w:t>Log out and back into the VM to pick up changes before running the docker command below.</w:t>
      </w:r>
    </w:p>
    <w:p w14:paraId="0000000C" w14:textId="77777777" w:rsidR="00162036" w:rsidRDefault="009C1FFD">
      <w:pPr>
        <w:pStyle w:val="Heading4"/>
      </w:pPr>
      <w:bookmarkStart w:id="2" w:name="_l3uq45y2fspd" w:colFirst="0" w:colLast="0"/>
      <w:bookmarkEnd w:id="2"/>
      <w:r>
        <w:t xml:space="preserve">Installing </w:t>
      </w:r>
      <w:proofErr w:type="spellStart"/>
      <w:r>
        <w:t>ScyllaDB</w:t>
      </w:r>
      <w:proofErr w:type="spellEnd"/>
    </w:p>
    <w:p w14:paraId="0000000D" w14:textId="77777777" w:rsidR="00162036" w:rsidRDefault="009C1FFD">
      <w:pPr>
        <w:spacing w:after="200" w:line="240" w:lineRule="auto"/>
      </w:pPr>
      <w:r>
        <w:t>To start a sing</w:t>
      </w:r>
      <w:r>
        <w:t xml:space="preserve">le instance of </w:t>
      </w:r>
      <w:proofErr w:type="spellStart"/>
      <w:r>
        <w:t>ScyllaDB</w:t>
      </w:r>
      <w:proofErr w:type="spellEnd"/>
      <w:r>
        <w:t>, use the following command (entered all on one line):</w:t>
      </w:r>
    </w:p>
    <w:p w14:paraId="0000000E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run --name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  <w:r>
        <w:rPr>
          <w:rFonts w:ascii="Consolas" w:eastAsia="Consolas" w:hAnsi="Consolas" w:cs="Consolas"/>
          <w:b/>
        </w:rPr>
        <w:t xml:space="preserve"> -d </w:t>
      </w:r>
      <w:proofErr w:type="spellStart"/>
      <w:r>
        <w:rPr>
          <w:rFonts w:ascii="Consolas" w:eastAsia="Consolas" w:hAnsi="Consolas" w:cs="Consolas"/>
          <w:b/>
        </w:rPr>
        <w:t>scylladb</w:t>
      </w:r>
      <w:proofErr w:type="spellEnd"/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  <w:r>
        <w:rPr>
          <w:rFonts w:ascii="Consolas" w:eastAsia="Consolas" w:hAnsi="Consolas" w:cs="Consolas"/>
          <w:b/>
        </w:rPr>
        <w:t xml:space="preserve"> --</w:t>
      </w:r>
      <w:proofErr w:type="spellStart"/>
      <w:r>
        <w:rPr>
          <w:rFonts w:ascii="Consolas" w:eastAsia="Consolas" w:hAnsi="Consolas" w:cs="Consolas"/>
          <w:b/>
        </w:rPr>
        <w:t>smp</w:t>
      </w:r>
      <w:proofErr w:type="spellEnd"/>
      <w:r>
        <w:rPr>
          <w:rFonts w:ascii="Consolas" w:eastAsia="Consolas" w:hAnsi="Consolas" w:cs="Consolas"/>
          <w:b/>
        </w:rPr>
        <w:t xml:space="preserve"> 1 --memory 1G --overprovisioned 1 --developer-mode 1 --experimental 1</w:t>
      </w:r>
    </w:p>
    <w:p w14:paraId="0000000F" w14:textId="77777777" w:rsidR="00162036" w:rsidRDefault="009C1FFD">
      <w:pPr>
        <w:spacing w:after="200" w:line="240" w:lineRule="auto"/>
      </w:pPr>
      <w:r>
        <w:t xml:space="preserve">Wait a few moments, then check that </w:t>
      </w:r>
      <w:proofErr w:type="spellStart"/>
      <w:r>
        <w:t>ScyllaDB</w:t>
      </w:r>
      <w:proofErr w:type="spellEnd"/>
      <w:r>
        <w:t xml:space="preserve"> is up with</w:t>
      </w:r>
    </w:p>
    <w:p w14:paraId="00000010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exec -it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nodetool</w:t>
      </w:r>
      <w:proofErr w:type="spellEnd"/>
      <w:r>
        <w:rPr>
          <w:rFonts w:ascii="Consolas" w:eastAsia="Consolas" w:hAnsi="Consolas" w:cs="Consolas"/>
          <w:b/>
        </w:rPr>
        <w:t xml:space="preserve"> status</w:t>
      </w:r>
    </w:p>
    <w:p w14:paraId="00000011" w14:textId="77777777" w:rsidR="00162036" w:rsidRDefault="009C1FFD">
      <w:pPr>
        <w:spacing w:after="200" w:line="240" w:lineRule="auto"/>
      </w:pPr>
      <w:r>
        <w:t xml:space="preserve">If this command fails, you can check for errors in the </w:t>
      </w:r>
      <w:proofErr w:type="spellStart"/>
      <w:r>
        <w:t>ScyllaDB</w:t>
      </w:r>
      <w:proofErr w:type="spellEnd"/>
      <w:r>
        <w:t xml:space="preserve"> logs by running</w:t>
      </w:r>
    </w:p>
    <w:p w14:paraId="00000012" w14:textId="77777777" w:rsidR="00162036" w:rsidRDefault="009C1FFD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logs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</w:p>
    <w:p w14:paraId="00000013" w14:textId="77777777" w:rsidR="00162036" w:rsidRDefault="009C1FFD">
      <w:pPr>
        <w:pStyle w:val="Heading5"/>
      </w:pPr>
      <w:bookmarkStart w:id="3" w:name="_qsv23gsn54e1" w:colFirst="0" w:colLast="0"/>
      <w:bookmarkEnd w:id="3"/>
      <w:r>
        <w:t>Memory Allocation</w:t>
      </w:r>
    </w:p>
    <w:p w14:paraId="00000014" w14:textId="77777777" w:rsidR="00162036" w:rsidRDefault="009C1FFD">
      <w:pPr>
        <w:spacing w:after="200"/>
      </w:pPr>
      <w:r>
        <w:t xml:space="preserve">Note that the </w:t>
      </w:r>
      <w:r>
        <w:rPr>
          <w:rFonts w:ascii="Consolas" w:eastAsia="Consolas" w:hAnsi="Consolas" w:cs="Consolas"/>
        </w:rPr>
        <w:t>--memory 1G</w:t>
      </w:r>
      <w:r>
        <w:t xml:space="preserve"> switch is a minimum value for starting </w:t>
      </w:r>
      <w:proofErr w:type="spellStart"/>
      <w:r>
        <w:t>ScyllaDB</w:t>
      </w:r>
      <w:proofErr w:type="spellEnd"/>
      <w:r>
        <w:t xml:space="preserve"> on a </w:t>
      </w:r>
      <w:proofErr w:type="spellStart"/>
      <w:r>
        <w:t>Tuffix</w:t>
      </w:r>
      <w:proofErr w:type="spellEnd"/>
      <w:r>
        <w:t xml:space="preserve"> VM with 3G of RAM. If you run </w:t>
      </w:r>
      <w:proofErr w:type="spellStart"/>
      <w:r>
        <w:t>ScyllaDB</w:t>
      </w:r>
      <w:proofErr w:type="spellEnd"/>
      <w:r>
        <w:t xml:space="preserve"> on another platform, you may need to adjust that figure. You may also wish to increase it if your host has more RAM available.</w:t>
      </w:r>
    </w:p>
    <w:p w14:paraId="00000015" w14:textId="77777777" w:rsidR="00162036" w:rsidRDefault="009C1FFD">
      <w:r>
        <w:t xml:space="preserve">Leaving off the </w:t>
      </w:r>
      <w:r>
        <w:rPr>
          <w:rFonts w:ascii="Consolas" w:eastAsia="Consolas" w:hAnsi="Consolas" w:cs="Consolas"/>
        </w:rPr>
        <w:t>--memory</w:t>
      </w:r>
      <w:r>
        <w:t xml:space="preserve"> swit</w:t>
      </w:r>
      <w:r>
        <w:t xml:space="preserve">ch entirely is not recommended unless you are on hardware dedicated exclusively to running </w:t>
      </w:r>
      <w:proofErr w:type="spellStart"/>
      <w:r>
        <w:t>ScyllaDB</w:t>
      </w:r>
      <w:proofErr w:type="spellEnd"/>
      <w:r>
        <w:t>.</w:t>
      </w:r>
    </w:p>
    <w:p w14:paraId="00000016" w14:textId="77777777" w:rsidR="00162036" w:rsidRDefault="009C1FFD">
      <w:pPr>
        <w:pStyle w:val="Heading4"/>
      </w:pPr>
      <w:bookmarkStart w:id="4" w:name="_etr8qu8sbmw" w:colFirst="0" w:colLast="0"/>
      <w:bookmarkEnd w:id="4"/>
      <w:r>
        <w:t xml:space="preserve">Managing </w:t>
      </w:r>
      <w:proofErr w:type="spellStart"/>
      <w:r>
        <w:t>ScyllaDB</w:t>
      </w:r>
      <w:proofErr w:type="spellEnd"/>
    </w:p>
    <w:p w14:paraId="00000017" w14:textId="77777777" w:rsidR="00162036" w:rsidRDefault="009C1FFD">
      <w:pPr>
        <w:spacing w:after="200" w:line="240" w:lineRule="auto"/>
      </w:pPr>
      <w:r>
        <w:t xml:space="preserve">Once </w:t>
      </w:r>
      <w:proofErr w:type="spellStart"/>
      <w:r>
        <w:t>ScyllaDB</w:t>
      </w:r>
      <w:proofErr w:type="spellEnd"/>
      <w:r>
        <w:t xml:space="preserve"> is up, you can execute CQL commands using</w:t>
      </w:r>
    </w:p>
    <w:p w14:paraId="00000018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exec -it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cqlsh</w:t>
      </w:r>
      <w:proofErr w:type="spellEnd"/>
    </w:p>
    <w:p w14:paraId="00000019" w14:textId="77777777" w:rsidR="00162036" w:rsidRDefault="009C1FFD">
      <w:pPr>
        <w:spacing w:after="200" w:line="240" w:lineRule="auto"/>
      </w:pPr>
      <w:r>
        <w:t xml:space="preserve">If you need to stop </w:t>
      </w:r>
      <w:proofErr w:type="spellStart"/>
      <w:r>
        <w:t>ScyllaDB</w:t>
      </w:r>
      <w:proofErr w:type="spellEnd"/>
      <w:r>
        <w:t>, use</w:t>
      </w:r>
    </w:p>
    <w:p w14:paraId="0000001A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stop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</w:p>
    <w:p w14:paraId="0000001B" w14:textId="77777777" w:rsidR="00162036" w:rsidRDefault="009C1FFD">
      <w:pPr>
        <w:spacing w:after="200" w:line="240" w:lineRule="auto"/>
      </w:pPr>
      <w:r>
        <w:lastRenderedPageBreak/>
        <w:t>and restart with</w:t>
      </w:r>
    </w:p>
    <w:p w14:paraId="0000001C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start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</w:p>
    <w:p w14:paraId="0000001D" w14:textId="77777777" w:rsidR="00162036" w:rsidRDefault="009C1FFD">
      <w:pPr>
        <w:spacing w:after="200" w:line="240" w:lineRule="auto"/>
      </w:pPr>
      <w:r>
        <w:t xml:space="preserve">You can remove </w:t>
      </w:r>
      <w:proofErr w:type="spellStart"/>
      <w:r>
        <w:t>ScyllaDB</w:t>
      </w:r>
      <w:proofErr w:type="spellEnd"/>
      <w:r>
        <w:t xml:space="preserve"> completely and start over with</w:t>
      </w:r>
    </w:p>
    <w:p w14:paraId="0000001E" w14:textId="77777777" w:rsidR="00162036" w:rsidRDefault="009C1FFD">
      <w:pPr>
        <w:spacing w:after="200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r>
        <w:rPr>
          <w:rFonts w:ascii="Consolas" w:eastAsia="Consolas" w:hAnsi="Consolas" w:cs="Consolas"/>
          <w:b/>
        </w:rPr>
        <w:t xml:space="preserve">docker rm -f 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  <w:r>
        <w:rPr>
          <w:rFonts w:ascii="Consolas" w:eastAsia="Consolas" w:hAnsi="Consolas" w:cs="Consolas"/>
          <w:b/>
        </w:rPr>
        <w:t xml:space="preserve"> &amp;&amp; docker </w:t>
      </w:r>
      <w:proofErr w:type="spellStart"/>
      <w:r>
        <w:rPr>
          <w:rFonts w:ascii="Consolas" w:eastAsia="Consolas" w:hAnsi="Consolas" w:cs="Consolas"/>
          <w:b/>
        </w:rPr>
        <w:t>rmi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scylladb</w:t>
      </w:r>
      <w:proofErr w:type="spellEnd"/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scylla</w:t>
      </w:r>
      <w:proofErr w:type="spellEnd"/>
    </w:p>
    <w:p w14:paraId="0000001F" w14:textId="77777777" w:rsidR="00162036" w:rsidRDefault="009C1FFD">
      <w:pPr>
        <w:pStyle w:val="Heading4"/>
        <w:spacing w:after="200"/>
      </w:pPr>
      <w:bookmarkStart w:id="5" w:name="_tgxncl7qaq6w" w:colFirst="0" w:colLast="0"/>
      <w:bookmarkEnd w:id="5"/>
      <w:r>
        <w:t>Python Cassandra Driver</w:t>
      </w:r>
    </w:p>
    <w:p w14:paraId="00000020" w14:textId="77777777" w:rsidR="00162036" w:rsidRDefault="009C1FFD">
      <w:pPr>
        <w:spacing w:after="200" w:line="240" w:lineRule="auto"/>
      </w:pPr>
      <w:r>
        <w:t xml:space="preserve">Install the DataStax </w:t>
      </w:r>
      <w:hyperlink r:id="rId10">
        <w:r>
          <w:rPr>
            <w:color w:val="1155CC"/>
            <w:u w:val="single"/>
          </w:rPr>
          <w:t>Python Cassandra Driver</w:t>
        </w:r>
      </w:hyperlink>
      <w:r>
        <w:t>, either by running</w:t>
      </w:r>
    </w:p>
    <w:p w14:paraId="00000021" w14:textId="77777777" w:rsidR="00162036" w:rsidRDefault="009C1FFD">
      <w:pPr>
        <w:spacing w:after="200" w:line="240" w:lineRule="auto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$ </w:t>
      </w:r>
      <w:proofErr w:type="spellStart"/>
      <w:r>
        <w:rPr>
          <w:rFonts w:ascii="Consolas" w:eastAsia="Consolas" w:hAnsi="Consolas" w:cs="Consolas"/>
          <w:b/>
        </w:rPr>
        <w:t>sudo</w:t>
      </w:r>
      <w:proofErr w:type="spellEnd"/>
      <w:r>
        <w:rPr>
          <w:rFonts w:ascii="Consolas" w:eastAsia="Consolas" w:hAnsi="Consolas" w:cs="Consolas"/>
          <w:b/>
        </w:rPr>
        <w:t xml:space="preserve"> apt install --yes python3-cassandra</w:t>
      </w:r>
    </w:p>
    <w:p w14:paraId="00000022" w14:textId="77777777" w:rsidR="00162036" w:rsidRDefault="009C1FFD">
      <w:pPr>
        <w:spacing w:after="200"/>
      </w:pPr>
      <w:r>
        <w:t xml:space="preserve">or following the </w:t>
      </w:r>
      <w:hyperlink r:id="rId11">
        <w:r>
          <w:rPr>
            <w:color w:val="1155CC"/>
            <w:u w:val="single"/>
          </w:rPr>
          <w:t>instructions</w:t>
        </w:r>
      </w:hyperlink>
      <w:r>
        <w:t xml:space="preserve"> provided.</w:t>
      </w:r>
    </w:p>
    <w:p w14:paraId="00000023" w14:textId="77777777" w:rsidR="00162036" w:rsidRDefault="009C1FFD">
      <w:r>
        <w:t xml:space="preserve">Verify that you can connect to </w:t>
      </w:r>
      <w:proofErr w:type="spellStart"/>
      <w:r>
        <w:t>ScyllaDB</w:t>
      </w:r>
      <w:proofErr w:type="spellEnd"/>
      <w:r>
        <w:t xml:space="preserve"> from Python by </w:t>
      </w:r>
      <w:hyperlink r:id="rId12">
        <w:r>
          <w:rPr>
            <w:color w:val="1155CC"/>
            <w:u w:val="single"/>
          </w:rPr>
          <w:t>creating a Cluster and retrieving a Session</w:t>
        </w:r>
      </w:hyperlink>
      <w:r>
        <w:t xml:space="preserve">. Use the IP address shown by the </w:t>
      </w:r>
      <w:proofErr w:type="spellStart"/>
      <w:r>
        <w:rPr>
          <w:rFonts w:ascii="Consolas" w:eastAsia="Consolas" w:hAnsi="Consolas" w:cs="Consolas"/>
        </w:rPr>
        <w:t>nodetool</w:t>
      </w:r>
      <w:proofErr w:type="spellEnd"/>
      <w:r>
        <w:t xml:space="preserve"> command you ran when installing </w:t>
      </w:r>
      <w:proofErr w:type="spellStart"/>
      <w:r>
        <w:t>ScyllaDB</w:t>
      </w:r>
      <w:proofErr w:type="spellEnd"/>
      <w:r>
        <w:t>.</w:t>
      </w:r>
    </w:p>
    <w:p w14:paraId="00000024" w14:textId="77777777" w:rsidR="00162036" w:rsidRDefault="009C1FFD">
      <w:pPr>
        <w:pStyle w:val="Heading4"/>
      </w:pPr>
      <w:bookmarkStart w:id="6" w:name="_rvc712a5x9x2" w:colFirst="0" w:colLast="0"/>
      <w:bookmarkEnd w:id="6"/>
      <w:r>
        <w:t>Cassandra Flask Extension</w:t>
      </w:r>
    </w:p>
    <w:p w14:paraId="00000025" w14:textId="77777777" w:rsidR="00162036" w:rsidRDefault="009C1FFD">
      <w:r>
        <w:t>You ma</w:t>
      </w:r>
      <w:r>
        <w:t xml:space="preserve">y wish to install and use the </w:t>
      </w:r>
      <w:hyperlink r:id="rId13">
        <w:r>
          <w:rPr>
            <w:color w:val="1155CC"/>
            <w:u w:val="single"/>
          </w:rPr>
          <w:t>Flask-Cassandra</w:t>
        </w:r>
      </w:hyperlink>
      <w:r>
        <w:t xml:space="preserve"> extension to configure your Cassandra connection, but this is not a requirement.</w:t>
      </w:r>
    </w:p>
    <w:p w14:paraId="00000026" w14:textId="77777777" w:rsidR="00162036" w:rsidRDefault="009C1FFD">
      <w:pPr>
        <w:pStyle w:val="Heading3"/>
        <w:spacing w:after="200"/>
      </w:pPr>
      <w:bookmarkStart w:id="7" w:name="_ypqptd1d5pki" w:colFirst="0" w:colLast="0"/>
      <w:bookmarkEnd w:id="7"/>
      <w:r>
        <w:t xml:space="preserve">Cassandra Data Model </w:t>
      </w:r>
    </w:p>
    <w:p w14:paraId="00000027" w14:textId="77777777" w:rsidR="00162036" w:rsidRDefault="009C1FFD">
      <w:pPr>
        <w:spacing w:after="200"/>
      </w:pPr>
      <w:r>
        <w:t xml:space="preserve">Create a single </w:t>
      </w:r>
      <w:proofErr w:type="spellStart"/>
      <w:r>
        <w:t>keyspace</w:t>
      </w:r>
      <w:proofErr w:type="spellEnd"/>
      <w:r>
        <w:t xml:space="preserve"> and at least one</w:t>
      </w:r>
      <w:r>
        <w:t xml:space="preserve"> column family (table). You may wish to create a separate column family to store login information. Keep in mind that Cassandra supports </w:t>
      </w:r>
      <w:hyperlink r:id="rId14" w:anchor="collections">
        <w:r>
          <w:rPr>
            <w:color w:val="1155CC"/>
            <w:u w:val="single"/>
          </w:rPr>
          <w:t>collections</w:t>
        </w:r>
      </w:hyperlink>
      <w:r>
        <w:t xml:space="preserve"> as a column type</w:t>
      </w:r>
      <w:r>
        <w:t>.</w:t>
      </w:r>
    </w:p>
    <w:p w14:paraId="00000028" w14:textId="77777777" w:rsidR="00162036" w:rsidRDefault="009C1FFD">
      <w:pPr>
        <w:spacing w:after="200"/>
      </w:pPr>
      <w:r>
        <w:t xml:space="preserve">Don’t forget the advice from Chapter 8 of the textbook: identify the access patterns for each API </w:t>
      </w:r>
      <w:proofErr w:type="gramStart"/>
      <w:r>
        <w:t>call, and</w:t>
      </w:r>
      <w:proofErr w:type="gramEnd"/>
      <w:r>
        <w:t xml:space="preserve"> create additional indexes for any queries not based on primary key. See </w:t>
      </w:r>
      <w:hyperlink r:id="rId15">
        <w:r>
          <w:rPr>
            <w:color w:val="1155CC"/>
            <w:u w:val="single"/>
          </w:rPr>
          <w:t>Cassandra Succinctly</w:t>
        </w:r>
      </w:hyperlink>
      <w:r>
        <w:t xml:space="preserve"> for more information and examples.</w:t>
      </w:r>
    </w:p>
    <w:p w14:paraId="00000029" w14:textId="77777777" w:rsidR="00162036" w:rsidRDefault="009C1FFD">
      <w:pPr>
        <w:pStyle w:val="Heading3"/>
        <w:spacing w:after="200"/>
      </w:pPr>
      <w:bookmarkStart w:id="8" w:name="_cxq1n26a318r" w:colFirst="0" w:colLast="0"/>
      <w:bookmarkEnd w:id="8"/>
      <w:r>
        <w:t>Database Population</w:t>
      </w:r>
    </w:p>
    <w:p w14:paraId="0000002A" w14:textId="77777777" w:rsidR="00162036" w:rsidRDefault="009C1FFD">
      <w:r>
        <w:t xml:space="preserve">You will need to update your </w:t>
      </w:r>
      <w:proofErr w:type="spellStart"/>
      <w:r>
        <w:rPr>
          <w:rFonts w:ascii="Consolas" w:eastAsia="Consolas" w:hAnsi="Consolas" w:cs="Consolas"/>
        </w:rPr>
        <w:t>init_db</w:t>
      </w:r>
      <w:proofErr w:type="spellEnd"/>
      <w:r>
        <w:t xml:space="preserve"> Flask CLI command to connect to Cassandra and use CQL.</w:t>
      </w:r>
    </w:p>
    <w:p w14:paraId="00000043" w14:textId="6371C26F" w:rsidR="00162036" w:rsidRDefault="00162036">
      <w:pPr>
        <w:spacing w:after="200"/>
      </w:pPr>
      <w:bookmarkStart w:id="9" w:name="_c65qbfn4fn3y" w:colFirst="0" w:colLast="0"/>
      <w:bookmarkStart w:id="10" w:name="_GoBack"/>
      <w:bookmarkEnd w:id="9"/>
      <w:bookmarkEnd w:id="10"/>
    </w:p>
    <w:sectPr w:rsidR="00162036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E4A26" w14:textId="77777777" w:rsidR="009C1FFD" w:rsidRDefault="009C1FFD">
      <w:pPr>
        <w:spacing w:line="240" w:lineRule="auto"/>
      </w:pPr>
      <w:r>
        <w:separator/>
      </w:r>
    </w:p>
  </w:endnote>
  <w:endnote w:type="continuationSeparator" w:id="0">
    <w:p w14:paraId="2AE89ADC" w14:textId="77777777" w:rsidR="009C1FFD" w:rsidRDefault="009C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7125B" w14:textId="77777777" w:rsidR="009C1FFD" w:rsidRDefault="009C1FFD">
      <w:pPr>
        <w:spacing w:line="240" w:lineRule="auto"/>
      </w:pPr>
      <w:r>
        <w:separator/>
      </w:r>
    </w:p>
  </w:footnote>
  <w:footnote w:type="continuationSeparator" w:id="0">
    <w:p w14:paraId="74DA2560" w14:textId="77777777" w:rsidR="009C1FFD" w:rsidRDefault="009C1F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4" w14:textId="77777777" w:rsidR="00162036" w:rsidRDefault="001620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92DB3"/>
    <w:multiLevelType w:val="multilevel"/>
    <w:tmpl w:val="F0885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xszA0sDA3NjY1NjRX0lEKTi0uzszPAykwrAUAUzLAHSwAAAA="/>
  </w:docVars>
  <w:rsids>
    <w:rsidRoot w:val="00162036"/>
    <w:rsid w:val="00162036"/>
    <w:rsid w:val="009C1FFD"/>
    <w:rsid w:val="00EA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55DF"/>
  <w15:docId w15:val="{E25991A2-126F-49C9-8C1C-40F248D7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sandra.apache.org/" TargetMode="External"/><Relationship Id="rId13" Type="http://schemas.openxmlformats.org/officeDocument/2006/relationships/hyperlink" Target="https://github.com/TerbiumLabs/flask-cassandr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ylladb.com/" TargetMode="External"/><Relationship Id="rId12" Type="http://schemas.openxmlformats.org/officeDocument/2006/relationships/hyperlink" Target="http://datastax.github.io/python-driver/getting_started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stax.github.io/python-driver/install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yncfusion.com/ebooks/cassandra" TargetMode="External"/><Relationship Id="rId10" Type="http://schemas.openxmlformats.org/officeDocument/2006/relationships/hyperlink" Target="http://datastax.github.io/python-dri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ylladb.com/download/" TargetMode="External"/><Relationship Id="rId14" Type="http://schemas.openxmlformats.org/officeDocument/2006/relationships/hyperlink" Target="https://cassandra.apache.org/doc/latest/cql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</cp:lastModifiedBy>
  <cp:revision>2</cp:revision>
  <dcterms:created xsi:type="dcterms:W3CDTF">2019-04-23T04:41:00Z</dcterms:created>
  <dcterms:modified xsi:type="dcterms:W3CDTF">2019-04-23T04:43:00Z</dcterms:modified>
</cp:coreProperties>
</file>