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rFonts w:ascii="Hind" w:cs="Hind" w:eastAsia="Hind" w:hAnsi="Hind"/>
          <w:sz w:val="28"/>
          <w:szCs w:val="28"/>
        </w:rPr>
      </w:pPr>
      <w:r w:rsidDel="00000000" w:rsidR="00000000" w:rsidRPr="00000000">
        <w:rPr>
          <w:rFonts w:ascii="Hind" w:cs="Hind" w:eastAsia="Hind" w:hAnsi="Hind"/>
          <w:sz w:val="28"/>
          <w:szCs w:val="28"/>
          <w:rtl w:val="0"/>
        </w:rPr>
        <w:t xml:space="preserve">Project: Alternative Vote </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color w:val="ffffff"/>
          <w:sz w:val="28"/>
          <w:szCs w:val="28"/>
          <w:u w:val="single"/>
        </w:rPr>
      </w:pPr>
      <w:r w:rsidDel="00000000" w:rsidR="00000000" w:rsidRPr="00000000">
        <w:rPr>
          <w:rFonts w:ascii="Hind" w:cs="Hind" w:eastAsia="Hind" w:hAnsi="Hind"/>
          <w:sz w:val="28"/>
          <w:szCs w:val="28"/>
          <w:u w:val="single"/>
          <w:rtl w:val="0"/>
        </w:rPr>
        <w:t xml:space="preserve">APCS Final Project Plan                                                                                              </w:t>
      </w:r>
      <w:r w:rsidDel="00000000" w:rsidR="00000000" w:rsidRPr="00000000">
        <w:rPr>
          <w:rFonts w:ascii="Hind" w:cs="Hind" w:eastAsia="Hind" w:hAnsi="Hind"/>
          <w:color w:val="ffffff"/>
          <w:sz w:val="28"/>
          <w:szCs w:val="28"/>
          <w:u w:val="single"/>
          <w:rtl w:val="0"/>
        </w:rPr>
        <w:t xml:space="preserve">.</w:t>
      </w:r>
    </w:p>
    <w:p w:rsidR="00000000" w:rsidDel="00000000" w:rsidP="00000000" w:rsidRDefault="00000000" w:rsidRPr="00000000">
      <w:pPr>
        <w:pBdr/>
        <w:contextualSpacing w:val="0"/>
        <w:rPr>
          <w:rFonts w:ascii="Hind" w:cs="Hind" w:eastAsia="Hind" w:hAnsi="Hind"/>
          <w:color w:val="ffffff"/>
          <w:sz w:val="28"/>
          <w:szCs w:val="28"/>
          <w:u w:val="single"/>
        </w:rPr>
      </w:pPr>
      <w:r w:rsidDel="00000000" w:rsidR="00000000" w:rsidRPr="00000000">
        <w:rPr>
          <w:rtl w:val="0"/>
        </w:rPr>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sz w:val="28"/>
          <w:szCs w:val="28"/>
          <w:rtl w:val="0"/>
        </w:rPr>
        <w:t xml:space="preserve">Submitted to: Mr. Fulk</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sz w:val="28"/>
          <w:szCs w:val="28"/>
          <w:rtl w:val="0"/>
        </w:rPr>
        <w:t xml:space="preserve">Project Manager: Andrew Lin</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sz w:val="28"/>
          <w:szCs w:val="28"/>
          <w:rtl w:val="0"/>
        </w:rPr>
        <w:t xml:space="preserve">Date: April 28, 2017</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b w:val="1"/>
          <w:sz w:val="28"/>
          <w:szCs w:val="28"/>
          <w:rtl w:val="0"/>
        </w:rPr>
        <w:t xml:space="preserve">Project Overview:</w:t>
      </w:r>
      <w:r w:rsidDel="00000000" w:rsidR="00000000" w:rsidRPr="00000000">
        <w:rPr>
          <w:rFonts w:ascii="Hind" w:cs="Hind" w:eastAsia="Hind" w:hAnsi="Hind"/>
          <w:sz w:val="28"/>
          <w:szCs w:val="28"/>
          <w:rtl w:val="0"/>
        </w:rPr>
        <w:t xml:space="preserve"> Our project is supposed to make it easier to implement alternative voting methods (as compared to first-past-the-post) with a user-friendly GUI, black-boxing the actual voting process.</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b w:val="1"/>
          <w:sz w:val="28"/>
          <w:szCs w:val="28"/>
          <w:rtl w:val="0"/>
        </w:rPr>
        <w:t xml:space="preserve">Project Team:</w:t>
      </w:r>
      <w:r w:rsidDel="00000000" w:rsidR="00000000" w:rsidRPr="00000000">
        <w:rPr>
          <w:rFonts w:ascii="Hind" w:cs="Hind" w:eastAsia="Hind" w:hAnsi="Hind"/>
          <w:sz w:val="28"/>
          <w:szCs w:val="28"/>
          <w:rtl w:val="0"/>
        </w:rPr>
        <w:t xml:space="preserve"> Vinay Senthil will be working on networking using MySQL to collect individual votes and consolidate them into overall voting results. Jeffrey Tao will work on the implementation of the different voting systems. Andrew Lin will work on GUI and additional statistics to supplement the vote (statistical margin of error and so on). </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b w:val="1"/>
          <w:sz w:val="28"/>
          <w:szCs w:val="28"/>
          <w:rtl w:val="0"/>
        </w:rPr>
        <w:t xml:space="preserve">Challenges</w:t>
      </w:r>
      <w:r w:rsidDel="00000000" w:rsidR="00000000" w:rsidRPr="00000000">
        <w:rPr>
          <w:rFonts w:ascii="Hind" w:cs="Hind" w:eastAsia="Hind" w:hAnsi="Hind"/>
          <w:sz w:val="28"/>
          <w:szCs w:val="28"/>
          <w:rtl w:val="0"/>
        </w:rPr>
        <w:t xml:space="preserve">: We are uncertain of how difficult it will be to streamline the voting process, as well as the GUI display during the candidate selection process. Though the algorithms are pretty simple, it might be difficult to implement in a user-friendly manner.</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b w:val="1"/>
          <w:sz w:val="28"/>
          <w:szCs w:val="28"/>
          <w:rtl w:val="0"/>
        </w:rPr>
        <w:t xml:space="preserve">Major Tasks and Schedule: </w:t>
      </w:r>
      <w:r w:rsidDel="00000000" w:rsidR="00000000" w:rsidRPr="00000000">
        <w:rPr>
          <w:rtl w:val="0"/>
        </w:rPr>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b w:val="1"/>
                <w:sz w:val="28"/>
                <w:szCs w:val="28"/>
              </w:rPr>
            </w:pPr>
            <w:r w:rsidDel="00000000" w:rsidR="00000000" w:rsidRPr="00000000">
              <w:rPr>
                <w:rFonts w:ascii="Hind" w:cs="Hind" w:eastAsia="Hind" w:hAnsi="Hind"/>
                <w:b w:val="1"/>
                <w:sz w:val="28"/>
                <w:szCs w:val="28"/>
                <w:rtl w:val="0"/>
              </w:rPr>
              <w:t xml:space="preserve">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b w:val="1"/>
                <w:sz w:val="28"/>
                <w:szCs w:val="28"/>
              </w:rPr>
            </w:pPr>
            <w:r w:rsidDel="00000000" w:rsidR="00000000" w:rsidRPr="00000000">
              <w:rPr>
                <w:rFonts w:ascii="Hind" w:cs="Hind" w:eastAsia="Hind" w:hAnsi="Hind"/>
                <w:b w:val="1"/>
                <w:sz w:val="28"/>
                <w:szCs w:val="28"/>
                <w:rtl w:val="0"/>
              </w:rPr>
              <w:t xml:space="preserve">When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b w:val="1"/>
                <w:sz w:val="28"/>
                <w:szCs w:val="28"/>
              </w:rPr>
            </w:pPr>
            <w:r w:rsidDel="00000000" w:rsidR="00000000" w:rsidRPr="00000000">
              <w:rPr>
                <w:rFonts w:ascii="Hind" w:cs="Hind" w:eastAsia="Hind" w:hAnsi="Hind"/>
                <w:b w:val="1"/>
                <w:sz w:val="28"/>
                <w:szCs w:val="28"/>
                <w:rtl w:val="0"/>
              </w:rPr>
              <w:t xml:space="preserve">Responsible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Establish basic framework (classes Vote and Candidate, (abstract) Election,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Monday, May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All of 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Establish basic GUI (class VoteWindow)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Thursday, May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Andrew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Write AlternativeElection class &amp; implement GUI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Friday, May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Jeffrey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Implement networking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Monday, May 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Vinay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Additional types of voting such as the Electoral College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Thursday, May 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All of 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Implement statistical models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Friday, May 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Andrew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Thursday, May 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Hind" w:cs="Hind" w:eastAsia="Hind" w:hAnsi="Hind"/>
                <w:sz w:val="28"/>
                <w:szCs w:val="28"/>
              </w:rPr>
            </w:pPr>
            <w:r w:rsidDel="00000000" w:rsidR="00000000" w:rsidRPr="00000000">
              <w:rPr>
                <w:rFonts w:ascii="Hind" w:cs="Hind" w:eastAsia="Hind" w:hAnsi="Hind"/>
                <w:sz w:val="28"/>
                <w:szCs w:val="28"/>
                <w:rtl w:val="0"/>
              </w:rPr>
              <w:t xml:space="preserve">All of us</w:t>
            </w:r>
          </w:p>
        </w:tc>
      </w:tr>
    </w:tbl>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color w:val="ffffff"/>
          <w:sz w:val="28"/>
          <w:szCs w:val="28"/>
          <w:u w:val="single"/>
        </w:rPr>
      </w:pPr>
      <w:r w:rsidDel="00000000" w:rsidR="00000000" w:rsidRPr="00000000">
        <w:rPr>
          <w:rtl w:val="0"/>
        </w:rPr>
      </w:r>
    </w:p>
    <w:p w:rsidR="00000000" w:rsidDel="00000000" w:rsidP="00000000" w:rsidRDefault="00000000" w:rsidRPr="00000000">
      <w:pPr>
        <w:pBdr/>
        <w:contextualSpacing w:val="0"/>
        <w:rPr>
          <w:rFonts w:ascii="Hind" w:cs="Hind" w:eastAsia="Hind" w:hAnsi="Hind"/>
          <w:color w:val="ffffff"/>
          <w:sz w:val="28"/>
          <w:szCs w:val="28"/>
          <w:u w:val="single"/>
        </w:rPr>
      </w:pPr>
      <w:r w:rsidDel="00000000" w:rsidR="00000000" w:rsidRPr="00000000">
        <w:rPr>
          <w:rtl w:val="0"/>
        </w:rPr>
      </w:r>
    </w:p>
    <w:p w:rsidR="00000000" w:rsidDel="00000000" w:rsidP="00000000" w:rsidRDefault="00000000" w:rsidRPr="00000000">
      <w:pPr>
        <w:pBdr/>
        <w:contextualSpacing w:val="0"/>
        <w:rPr>
          <w:rFonts w:ascii="Hind" w:cs="Hind" w:eastAsia="Hind" w:hAnsi="Hind"/>
          <w:color w:val="ffffff"/>
          <w:sz w:val="28"/>
          <w:szCs w:val="28"/>
          <w:u w:val="single"/>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i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466725</wp:posOffset>
          </wp:positionV>
          <wp:extent cx="1534583" cy="690563"/>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26666" l="0" r="0" t="28333"/>
                  <a:stretch>
                    <a:fillRect/>
                  </a:stretch>
                </pic:blipFill>
                <pic:spPr>
                  <a:xfrm>
                    <a:off x="0" y="0"/>
                    <a:ext cx="1534583" cy="6905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ind-regular.ttf"/><Relationship Id="rId2" Type="http://schemas.openxmlformats.org/officeDocument/2006/relationships/font" Target="fonts/Hind-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