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23A98">
      <w:pPr>
        <w:bidi w:val="0"/>
        <w:jc w:val="center"/>
        <w:rPr>
          <w:b/>
          <w:bCs/>
          <w:sz w:val="34"/>
          <w:szCs w:val="34"/>
        </w:rPr>
      </w:pPr>
      <w:r>
        <w:rPr>
          <w:rFonts w:ascii="Times New Roman" w:hAnsi="Times New Roman"/>
          <w:b/>
          <w:bCs/>
          <w:color w:val="000000"/>
          <w:sz w:val="34"/>
          <w:szCs w:val="34"/>
        </w:rPr>
        <w:t xml:space="preserve"> SIMATS ENGINEERING</w:t>
      </w:r>
    </w:p>
    <w:p w14:paraId="0B194863">
      <w:pPr>
        <w:bidi w:val="0"/>
        <w:jc w:val="center"/>
        <w:rPr>
          <w:b/>
          <w:bCs/>
          <w:sz w:val="28"/>
          <w:szCs w:val="28"/>
        </w:rPr>
      </w:pPr>
      <w:r>
        <w:rPr>
          <w:rFonts w:ascii="Times New Roman" w:hAnsi="Times New Roman"/>
          <w:b/>
          <w:bCs/>
          <w:color w:val="000000"/>
          <w:sz w:val="28"/>
          <w:szCs w:val="28"/>
        </w:rPr>
        <w:t>ASSESSMENT TOOL 2</w:t>
      </w:r>
    </w:p>
    <w:p w14:paraId="0F44D523">
      <w:pPr>
        <w:bidi w:val="0"/>
        <w:jc w:val="center"/>
        <w:rPr>
          <w:b/>
          <w:bCs/>
          <w:sz w:val="34"/>
          <w:szCs w:val="34"/>
        </w:rPr>
      </w:pPr>
    </w:p>
    <w:p w14:paraId="565D219B">
      <w:pPr>
        <w:bidi w:val="0"/>
        <w:jc w:val="center"/>
        <w:rPr>
          <w:b/>
          <w:bCs/>
          <w:sz w:val="34"/>
          <w:szCs w:val="34"/>
        </w:rPr>
      </w:pPr>
    </w:p>
    <w:p w14:paraId="5A29D399">
      <w:pPr>
        <w:bidi w:val="0"/>
        <w:jc w:val="left"/>
      </w:pPr>
      <w:r>
        <w:rPr>
          <w:rFonts w:ascii="Times New Roman" w:hAnsi="Times New Roman" w:eastAsia="Arial" w:cs="Arial"/>
          <w:b/>
          <w:bCs/>
          <w:color w:val="000000"/>
          <w:sz w:val="24"/>
        </w:rPr>
        <w:t>COURSE NAME:</w:t>
      </w:r>
      <w:r>
        <w:rPr>
          <w:rFonts w:ascii="Times New Roman" w:hAnsi="Times New Roman" w:eastAsia="Arial" w:cs="Arial"/>
          <w:b/>
          <w:bCs/>
          <w:color w:val="000000"/>
          <w:sz w:val="24"/>
        </w:rPr>
        <w:tab/>
      </w:r>
      <w:r>
        <w:rPr>
          <w:rFonts w:ascii="Times New Roman" w:hAnsi="Times New Roman" w:eastAsia="Arial" w:cs="Arial"/>
          <w:b/>
          <w:bCs/>
          <w:color w:val="000000"/>
          <w:sz w:val="24"/>
        </w:rPr>
        <w:t>Artificial Intelligence</w:t>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 xml:space="preserve"> COURSE CODE:</w:t>
      </w:r>
      <w:r>
        <w:rPr>
          <w:rFonts w:ascii="Times New Roman" w:hAnsi="Times New Roman" w:eastAsia="Arial" w:cs="Arial"/>
          <w:color w:val="000000"/>
          <w:sz w:val="24"/>
        </w:rPr>
        <w:t xml:space="preserve"> </w:t>
      </w:r>
      <w:r>
        <w:rPr>
          <w:rFonts w:ascii="Times New Roman" w:hAnsi="Times New Roman" w:eastAsia="Arial" w:cs="Arial"/>
          <w:b/>
          <w:bCs/>
          <w:color w:val="000000"/>
          <w:sz w:val="24"/>
        </w:rPr>
        <w:t>CSA17</w:t>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p>
    <w:p w14:paraId="4A8C9E15">
      <w:pPr>
        <w:bidi w:val="0"/>
        <w:jc w:val="left"/>
        <w:rPr>
          <w:rFonts w:ascii="Arial" w:hAnsi="Arial" w:eastAsia="Arial" w:cs="Arial"/>
          <w:b/>
          <w:bCs/>
        </w:rPr>
      </w:pPr>
    </w:p>
    <w:p w14:paraId="4265C373">
      <w:pPr>
        <w:bidi w:val="0"/>
        <w:jc w:val="left"/>
        <w:rPr>
          <w:rFonts w:ascii="Arial" w:hAnsi="Arial" w:eastAsia="Arial" w:cs="Arial"/>
          <w:b/>
          <w:bCs/>
        </w:rPr>
      </w:pPr>
    </w:p>
    <w:p w14:paraId="387F2F46">
      <w:pPr>
        <w:bidi w:val="0"/>
        <w:jc w:val="left"/>
      </w:pPr>
      <w:r>
        <w:rPr>
          <w:rFonts w:ascii="Times New Roman" w:hAnsi="Times New Roman"/>
          <w:color w:val="000000"/>
          <w:sz w:val="24"/>
        </w:rPr>
        <mc:AlternateContent>
          <mc:Choice Requires="wps">
            <w:drawing>
              <wp:inline distT="0" distB="0" distL="0" distR="0">
                <wp:extent cx="5746115" cy="26670"/>
                <wp:effectExtent l="0" t="0" r="0" b="0"/>
                <wp:docPr id="1" name="Shape1"/>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387E36D4">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1"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coPyk1QAAAAMBAAAPAAAAAAAAAAEAIAAA&#10;ACIAAABkcnMvZG93bnJldi54bWxQSwECFAAUAAAACACHTuJALZ3UdtYBAADMAwAADgAAAAAAAAAB&#10;ACAAAAAkAQAAZHJzL2Uyb0RvYy54bWxQSwUGAAAAAAYABgBZAQAAbAUAAAAA&#10;">
                <v:fill on="f" focussize="0,0"/>
                <v:stroke weight="0.992125984251969pt" color="#000000" joinstyle="round"/>
                <v:imagedata o:title=""/>
                <o:lock v:ext="edit" aspectratio="f"/>
                <v:textbox inset="2.54mm,-1.78mm,2.54mm,-1.78mm">
                  <w:txbxContent>
                    <w:p w14:paraId="387E36D4">
                      <w:pPr>
                        <w:pStyle w:val="24"/>
                        <w:bidi w:val="0"/>
                        <w:spacing w:before="0" w:after="0" w:line="240" w:lineRule="exact"/>
                        <w:ind w:left="0" w:right="0" w:firstLine="0"/>
                        <w:jc w:val="left"/>
                      </w:pPr>
                    </w:p>
                  </w:txbxContent>
                </v:textbox>
                <w10:wrap type="none"/>
                <w10:anchorlock/>
              </v:rect>
            </w:pict>
          </mc:Fallback>
        </mc:AlternateContent>
      </w:r>
    </w:p>
    <w:p w14:paraId="3AE10017">
      <w:pPr>
        <w:bidi w:val="0"/>
        <w:jc w:val="left"/>
        <w:rPr>
          <w:rFonts w:ascii="Arial" w:hAnsi="Arial" w:eastAsia="Arial" w:cs="Arial"/>
          <w:b/>
          <w:bCs/>
        </w:rPr>
      </w:pPr>
    </w:p>
    <w:p w14:paraId="184C880D">
      <w:pPr>
        <w:bidi w:val="0"/>
        <w:jc w:val="left"/>
        <w:rPr>
          <w:rFonts w:ascii="Arial" w:hAnsi="Arial" w:eastAsia="Arial" w:cs="Arial"/>
          <w:b/>
          <w:bCs/>
        </w:rPr>
      </w:pPr>
      <w:r>
        <w:rPr>
          <w:rFonts w:ascii="Times New Roman" w:hAnsi="Times New Roman" w:eastAsia="Arial" w:cs="Arial"/>
          <w:b/>
          <w:bCs/>
          <w:color w:val="000000"/>
          <w:sz w:val="24"/>
        </w:rPr>
        <w:t>COURSE OUTCOME COVERED</w:t>
      </w:r>
    </w:p>
    <w:p w14:paraId="0075EA7C">
      <w:pPr>
        <w:bidi w:val="0"/>
        <w:jc w:val="left"/>
        <w:rPr>
          <w:rFonts w:ascii="Arial" w:hAnsi="Arial" w:eastAsia="Arial" w:cs="Arial"/>
          <w:b/>
          <w:bCs/>
        </w:rPr>
      </w:pPr>
    </w:p>
    <w:p w14:paraId="5D3213E7">
      <w:pPr>
        <w:bidi w:val="0"/>
        <w:spacing w:before="40" w:after="80" w:line="240" w:lineRule="auto"/>
        <w:jc w:val="both"/>
      </w:pPr>
      <w:r>
        <w:rPr>
          <w:rFonts w:ascii="Times New Roman" w:hAnsi="Times New Roman" w:eastAsia="Arial" w:cs="Arial"/>
          <w:b/>
          <w:bCs/>
          <w:i/>
          <w:iCs/>
          <w:color w:val="000000"/>
          <w:sz w:val="24"/>
        </w:rPr>
        <w:t xml:space="preserve">CO1: </w:t>
      </w:r>
      <w:r>
        <w:rPr>
          <w:rFonts w:ascii="Times New Roman" w:hAnsi="Times New Roman" w:eastAsia="Arial" w:cs="Arial"/>
          <w:color w:val="000000"/>
          <w:sz w:val="24"/>
        </w:rPr>
        <w:t>Apply AI basics such as intelligent agents and uninformed search methods to solve problems effectively.</w:t>
      </w:r>
      <w:r>
        <w:rPr>
          <w:rFonts w:ascii="Times New Roman" w:hAnsi="Times New Roman" w:eastAsia="Arial" w:cs="Arial"/>
          <w:i/>
          <w:iCs/>
          <w:color w:val="000000"/>
          <w:sz w:val="20"/>
          <w:szCs w:val="20"/>
        </w:rPr>
        <w:t>( BL3)</w:t>
      </w:r>
    </w:p>
    <w:p w14:paraId="467D1A3F">
      <w:pPr>
        <w:bidi w:val="0"/>
        <w:jc w:val="left"/>
        <w:rPr>
          <w:rFonts w:ascii="Arial" w:hAnsi="Arial" w:eastAsia="Arial" w:cs="Arial"/>
          <w:i/>
          <w:iCs/>
        </w:rPr>
      </w:pPr>
      <w:r>
        <w:rPr>
          <w:rFonts w:ascii="Times New Roman" w:hAnsi="Times New Roman" w:eastAsia="Arial" w:cs="Arial"/>
          <w:i/>
          <w:iCs/>
          <w:color w:val="000000"/>
          <w:sz w:val="24"/>
        </w:rPr>
        <w:t xml:space="preserve"> </w:t>
      </w:r>
    </w:p>
    <w:p w14:paraId="1C60485B">
      <w:pPr>
        <w:bidi w:val="0"/>
        <w:jc w:val="left"/>
        <w:rPr>
          <w:rFonts w:ascii="Arial" w:hAnsi="Arial" w:eastAsia="Arial" w:cs="Arial"/>
          <w:i/>
          <w:iCs/>
        </w:rPr>
      </w:pPr>
      <w:r>
        <w:rPr>
          <w:rFonts w:ascii="Times New Roman" w:hAnsi="Times New Roman" w:eastAsia="Arial" w:cs="Arial"/>
          <w:i/>
          <w:iCs/>
          <w:color w:val="000000"/>
          <w:sz w:val="24"/>
        </w:rPr>
        <w:t>Assessment Tool Weightage: 35%</w:t>
      </w:r>
    </w:p>
    <w:p w14:paraId="0A74B885">
      <w:pPr>
        <w:bidi w:val="0"/>
        <w:jc w:val="left"/>
        <w:rPr>
          <w:rFonts w:ascii="Arial" w:hAnsi="Arial" w:eastAsia="Arial" w:cs="Arial"/>
          <w:i/>
          <w:iCs/>
        </w:rPr>
      </w:pPr>
    </w:p>
    <w:p w14:paraId="15083A04">
      <w:pPr>
        <w:bidi w:val="0"/>
        <w:jc w:val="left"/>
      </w:pPr>
      <w:r>
        <w:rPr>
          <w:rFonts w:ascii="Times New Roman" w:hAnsi="Times New Roman"/>
          <w:color w:val="000000"/>
          <w:sz w:val="24"/>
        </w:rPr>
        <mc:AlternateContent>
          <mc:Choice Requires="wps">
            <w:drawing>
              <wp:inline distT="0" distB="0" distL="0" distR="0">
                <wp:extent cx="5746115" cy="26670"/>
                <wp:effectExtent l="0" t="0" r="0" b="0"/>
                <wp:docPr id="2" name="Shape2"/>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4C1ECF44">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2"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3KD8pNUAAAADAQAADwAAAAAAAAABACAA&#10;AAAiAAAAZHJzL2Rvd25yZXYueG1sUEsBAhQAFAAAAAgAh07iQBVr/szXAQAAzAMAAA4AAAAAAAAA&#10;AQAgAAAAJAEAAGRycy9lMm9Eb2MueG1sUEsFBgAAAAAGAAYAWQEAAG0FAAAAAA==&#10;">
                <v:fill on="f" focussize="0,0"/>
                <v:stroke weight="0.992125984251969pt" color="#000000" joinstyle="round"/>
                <v:imagedata o:title=""/>
                <o:lock v:ext="edit" aspectratio="f"/>
                <v:textbox inset="2.54mm,-1.78mm,2.54mm,-1.78mm">
                  <w:txbxContent>
                    <w:p w14:paraId="4C1ECF44">
                      <w:pPr>
                        <w:pStyle w:val="24"/>
                        <w:bidi w:val="0"/>
                        <w:spacing w:before="0" w:after="0" w:line="240" w:lineRule="exact"/>
                        <w:ind w:left="0" w:right="0" w:firstLine="0"/>
                        <w:jc w:val="left"/>
                      </w:pPr>
                    </w:p>
                  </w:txbxContent>
                </v:textbox>
                <w10:wrap type="none"/>
                <w10:anchorlock/>
              </v:rect>
            </w:pict>
          </mc:Fallback>
        </mc:AlternateContent>
      </w:r>
    </w:p>
    <w:p w14:paraId="6EFC3632">
      <w:pPr>
        <w:bidi w:val="0"/>
        <w:jc w:val="left"/>
        <w:rPr>
          <w:rFonts w:ascii="Arial" w:hAnsi="Arial" w:eastAsia="Arial" w:cs="Arial"/>
        </w:rPr>
      </w:pPr>
    </w:p>
    <w:p w14:paraId="29B94C59">
      <w:pPr>
        <w:bidi w:val="0"/>
        <w:jc w:val="left"/>
        <w:rPr>
          <w:rFonts w:ascii="Arial" w:hAnsi="Arial" w:eastAsia="Arial" w:cs="Arial"/>
          <w:b/>
          <w:bCs/>
        </w:rPr>
      </w:pPr>
      <w:r>
        <w:rPr>
          <w:rFonts w:ascii="Times New Roman" w:hAnsi="Times New Roman" w:eastAsia="Arial" w:cs="Arial"/>
          <w:b/>
          <w:bCs/>
          <w:color w:val="000000"/>
          <w:sz w:val="24"/>
        </w:rPr>
        <w:t>QUESTIONS: 3</w:t>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Duration : 1 Hour</w:t>
      </w:r>
      <w:r>
        <w:rPr>
          <w:rFonts w:ascii="Times New Roman" w:hAnsi="Times New Roman" w:eastAsia="Arial" w:cs="Arial"/>
          <w:b/>
          <w:bCs/>
          <w:color w:val="000000"/>
          <w:sz w:val="24"/>
        </w:rPr>
        <w:tab/>
      </w:r>
    </w:p>
    <w:p w14:paraId="0B6339FF">
      <w:pPr>
        <w:bidi w:val="0"/>
        <w:ind w:left="5760" w:right="0" w:firstLine="720"/>
        <w:jc w:val="left"/>
        <w:rPr>
          <w:rFonts w:ascii="Arial" w:hAnsi="Arial" w:eastAsia="Arial" w:cs="Arial"/>
          <w:b/>
          <w:bCs/>
        </w:rPr>
      </w:pPr>
      <w:r>
        <w:rPr>
          <w:rFonts w:ascii="Times New Roman" w:hAnsi="Times New Roman" w:eastAsia="Arial" w:cs="Arial"/>
          <w:b/>
          <w:bCs/>
          <w:color w:val="000000"/>
          <w:sz w:val="24"/>
        </w:rPr>
        <w:t>Total Marks:30</w:t>
      </w:r>
    </w:p>
    <w:p w14:paraId="4D1B610C">
      <w:pPr>
        <w:bidi w:val="0"/>
        <w:jc w:val="left"/>
        <w:rPr>
          <w:rFonts w:ascii="Arial" w:hAnsi="Arial" w:eastAsia="Arial" w:cs="Arial"/>
        </w:rPr>
      </w:pPr>
    </w:p>
    <w:p w14:paraId="3DB96CF5">
      <w:pPr>
        <w:bidi w:val="0"/>
        <w:ind w:left="2880" w:right="0" w:firstLine="720"/>
        <w:jc w:val="left"/>
      </w:pPr>
      <w:r>
        <w:rPr>
          <w:rFonts w:ascii="Times New Roman" w:hAnsi="Times New Roman" w:eastAsia="Arial" w:cs="Arial"/>
          <w:color w:val="000000"/>
          <w:sz w:val="24"/>
        </w:rPr>
        <w:t>Annexure A</w:t>
      </w:r>
    </w:p>
    <w:p w14:paraId="6704FF21">
      <w:pPr>
        <w:bidi w:val="0"/>
        <w:jc w:val="left"/>
        <w:rPr>
          <w:rFonts w:ascii="Arial" w:hAnsi="Arial" w:eastAsia="Arial" w:cs="Arial"/>
          <w:b/>
          <w:bCs/>
        </w:rPr>
      </w:pPr>
      <w:bookmarkStart w:id="0" w:name="_heading=h.k7k1fc13am7k"/>
      <w:bookmarkEnd w:id="0"/>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r>
        <w:rPr>
          <w:rFonts w:ascii="Times New Roman" w:hAnsi="Times New Roman" w:eastAsia="Arial" w:cs="Arial"/>
          <w:b/>
          <w:bCs/>
          <w:color w:val="000000"/>
          <w:sz w:val="24"/>
        </w:rPr>
        <w:tab/>
      </w:r>
    </w:p>
    <w:p w14:paraId="7BE4CEFE">
      <w:pPr>
        <w:bidi w:val="0"/>
        <w:jc w:val="center"/>
        <w:rPr>
          <w:b/>
          <w:bCs/>
          <w:sz w:val="28"/>
          <w:szCs w:val="28"/>
          <w:u w:val="single"/>
        </w:rPr>
      </w:pPr>
      <w:r>
        <w:rPr>
          <w:rFonts w:ascii="Times New Roman" w:hAnsi="Times New Roman"/>
          <w:b/>
          <w:bCs/>
          <w:color w:val="000000"/>
          <w:sz w:val="28"/>
          <w:szCs w:val="28"/>
          <w:u w:val="single"/>
        </w:rPr>
        <w:t>Constraint-Based Problem Solving</w:t>
      </w:r>
    </w:p>
    <w:p w14:paraId="2D65641D">
      <w:pPr>
        <w:bidi w:val="0"/>
        <w:jc w:val="left"/>
        <w:rPr>
          <w:b/>
          <w:bCs/>
        </w:rPr>
      </w:pPr>
    </w:p>
    <w:p w14:paraId="2AB2DFF1">
      <w:pPr>
        <w:bidi w:val="0"/>
        <w:jc w:val="left"/>
        <w:rPr>
          <w:b/>
          <w:bCs/>
        </w:rPr>
      </w:pPr>
    </w:p>
    <w:p w14:paraId="2D29D1D8">
      <w:pPr>
        <w:bidi w:val="0"/>
        <w:jc w:val="left"/>
        <w:rPr>
          <w:b/>
          <w:bCs/>
        </w:rPr>
      </w:pPr>
    </w:p>
    <w:p w14:paraId="4C2A09D0">
      <w:pPr>
        <w:bidi w:val="0"/>
        <w:jc w:val="left"/>
      </w:pPr>
      <w:r>
        <w:rPr>
          <w:rFonts w:ascii="Times New Roman" w:hAnsi="Times New Roman"/>
          <w:color w:val="000000"/>
          <w:sz w:val="24"/>
        </w:rPr>
        <mc:AlternateContent>
          <mc:Choice Requires="wps">
            <w:drawing>
              <wp:inline distT="0" distB="0" distL="0" distR="0">
                <wp:extent cx="5746115" cy="26670"/>
                <wp:effectExtent l="0" t="0" r="0" b="0"/>
                <wp:docPr id="3" name="Shape3"/>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2979A9C7">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3"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3KD8pNUAAAADAQAADwAAAAAAAAABACAA&#10;AAAiAAAAZHJzL2Rvd25yZXYueG1sUEsBAhQAFAAAAAgAh07iQMLEyBPXAQAAzAMAAA4AAAAAAAAA&#10;AQAgAAAAJAEAAGRycy9lMm9Eb2MueG1sUEsFBgAAAAAGAAYAWQEAAG0FAAAAAA==&#10;">
                <v:fill on="f" focussize="0,0"/>
                <v:stroke weight="0.992125984251969pt" color="#000000" joinstyle="round"/>
                <v:imagedata o:title=""/>
                <o:lock v:ext="edit" aspectratio="f"/>
                <v:textbox inset="2.54mm,-1.78mm,2.54mm,-1.78mm">
                  <w:txbxContent>
                    <w:p w14:paraId="2979A9C7">
                      <w:pPr>
                        <w:pStyle w:val="24"/>
                        <w:bidi w:val="0"/>
                        <w:spacing w:before="0" w:after="0" w:line="240" w:lineRule="exact"/>
                        <w:ind w:left="0" w:right="0" w:firstLine="0"/>
                        <w:jc w:val="left"/>
                      </w:pPr>
                    </w:p>
                  </w:txbxContent>
                </v:textbox>
                <w10:wrap type="none"/>
                <w10:anchorlock/>
              </v:rect>
            </w:pict>
          </mc:Fallback>
        </mc:AlternateContent>
      </w:r>
    </w:p>
    <w:p w14:paraId="5623DAF3">
      <w:pPr>
        <w:bidi w:val="0"/>
        <w:jc w:val="left"/>
        <w:rPr>
          <w:b/>
          <w:bCs/>
        </w:rPr>
      </w:pPr>
    </w:p>
    <w:p w14:paraId="14904493">
      <w:pPr>
        <w:bidi w:val="0"/>
        <w:jc w:val="left"/>
        <w:rPr>
          <w:b/>
          <w:bCs/>
          <w:i/>
          <w:iCs/>
        </w:rPr>
      </w:pPr>
      <w:r>
        <w:rPr>
          <w:rFonts w:ascii="Times New Roman" w:hAnsi="Times New Roman"/>
          <w:b/>
          <w:bCs/>
          <w:i/>
          <w:iCs/>
          <w:color w:val="000000"/>
          <w:sz w:val="24"/>
        </w:rPr>
        <w:t>Code of Conduct:</w:t>
      </w:r>
    </w:p>
    <w:p w14:paraId="4011EFCA">
      <w:pPr>
        <w:bidi w:val="0"/>
        <w:jc w:val="left"/>
        <w:rPr>
          <w:i/>
          <w:iCs/>
        </w:rPr>
      </w:pPr>
    </w:p>
    <w:p w14:paraId="70D0AC3B">
      <w:pPr>
        <w:bidi w:val="0"/>
        <w:jc w:val="both"/>
        <w:rPr>
          <w:i/>
          <w:iCs/>
        </w:rPr>
      </w:pPr>
      <w:r>
        <w:rPr>
          <w:rFonts w:ascii="Times New Roman" w:hAnsi="Times New Roman"/>
          <w:i/>
          <w:iCs/>
          <w:color w:val="000000"/>
          <w:sz w:val="24"/>
        </w:rPr>
        <w:t>I ____________________ (Name / Reg No) certify that this submission is my original work and that I have adhered to the guidelines specified for this assessment.</w:t>
      </w:r>
    </w:p>
    <w:p w14:paraId="61201CBC">
      <w:pPr>
        <w:bidi w:val="0"/>
        <w:jc w:val="both"/>
        <w:rPr>
          <w:i/>
          <w:iCs/>
        </w:rPr>
      </w:pPr>
      <w:r>
        <w:rPr>
          <w:rFonts w:ascii="Times New Roman" w:hAnsi="Times New Roman"/>
          <w:i/>
          <w:iCs/>
          <w:color w:val="000000"/>
          <w:sz w:val="24"/>
        </w:rPr>
        <w:t>I understand that any violation of academic integrity rules will result in disciplinary action.</w:t>
      </w:r>
    </w:p>
    <w:p w14:paraId="2482911B">
      <w:pPr>
        <w:bidi w:val="0"/>
        <w:jc w:val="left"/>
        <w:rPr>
          <w:i/>
          <w:iCs/>
        </w:rPr>
      </w:pPr>
    </w:p>
    <w:p w14:paraId="3F1044B2">
      <w:pPr>
        <w:bidi w:val="0"/>
        <w:jc w:val="left"/>
        <w:rPr>
          <w:b/>
          <w:bCs/>
          <w:i/>
          <w:iCs/>
        </w:rPr>
      </w:pPr>
      <w:r>
        <w:rPr>
          <w:rFonts w:ascii="Times New Roman" w:hAnsi="Times New Roman"/>
          <w:b/>
          <w:bCs/>
          <w:i/>
          <w:iCs/>
          <w:color w:val="000000"/>
          <w:sz w:val="24"/>
        </w:rPr>
        <w:t>Signature of the student:</w:t>
      </w:r>
    </w:p>
    <w:p w14:paraId="6C57FD66">
      <w:pPr>
        <w:bidi w:val="0"/>
        <w:jc w:val="left"/>
      </w:pPr>
    </w:p>
    <w:p w14:paraId="1A81DFA1">
      <w:pPr>
        <w:bidi w:val="0"/>
        <w:jc w:val="left"/>
        <w:rPr>
          <w:i/>
          <w:iCs/>
        </w:rPr>
      </w:pPr>
    </w:p>
    <w:p w14:paraId="53C068D7">
      <w:pPr>
        <w:bidi w:val="0"/>
        <w:jc w:val="left"/>
        <w:rPr>
          <w:i/>
          <w:iCs/>
        </w:rPr>
      </w:pPr>
    </w:p>
    <w:p w14:paraId="01BF4FC4">
      <w:pPr>
        <w:bidi w:val="0"/>
        <w:jc w:val="left"/>
        <w:rPr>
          <w:i/>
          <w:iCs/>
        </w:rPr>
      </w:pPr>
    </w:p>
    <w:p w14:paraId="3B8AFFCE">
      <w:pPr>
        <w:bidi w:val="0"/>
        <w:jc w:val="left"/>
        <w:rPr>
          <w:i/>
          <w:iCs/>
        </w:rPr>
      </w:pPr>
    </w:p>
    <w:p w14:paraId="3C48B812">
      <w:pPr>
        <w:bidi w:val="0"/>
        <w:jc w:val="left"/>
        <w:rPr>
          <w:i/>
          <w:iCs/>
        </w:rPr>
      </w:pPr>
    </w:p>
    <w:p w14:paraId="3B3AE92B">
      <w:pPr>
        <w:bidi w:val="0"/>
        <w:jc w:val="left"/>
        <w:rPr>
          <w:i/>
          <w:iCs/>
        </w:rPr>
      </w:pPr>
    </w:p>
    <w:p w14:paraId="52084A76">
      <w:pPr>
        <w:bidi w:val="0"/>
        <w:jc w:val="left"/>
        <w:rPr>
          <w:i/>
          <w:iCs/>
        </w:rPr>
      </w:pPr>
    </w:p>
    <w:p w14:paraId="47F3D83D">
      <w:pPr>
        <w:bidi w:val="0"/>
        <w:jc w:val="left"/>
        <w:rPr>
          <w:i/>
          <w:iCs/>
        </w:rPr>
      </w:pPr>
    </w:p>
    <w:p w14:paraId="16336C25">
      <w:pPr>
        <w:bidi w:val="0"/>
        <w:jc w:val="left"/>
        <w:rPr>
          <w:i/>
          <w:iCs/>
        </w:rPr>
      </w:pPr>
    </w:p>
    <w:p w14:paraId="2D18ECF3">
      <w:pPr>
        <w:bidi w:val="0"/>
        <w:jc w:val="left"/>
        <w:rPr>
          <w:i/>
          <w:iCs/>
        </w:rPr>
      </w:pPr>
    </w:p>
    <w:p w14:paraId="259059CD">
      <w:pPr>
        <w:bidi w:val="0"/>
        <w:ind w:left="3600" w:right="0" w:firstLine="0"/>
        <w:jc w:val="both"/>
        <w:rPr>
          <w:rFonts w:ascii="Arial" w:hAnsi="Arial" w:eastAsia="Arial" w:cs="Arial"/>
        </w:rPr>
      </w:pPr>
    </w:p>
    <w:p w14:paraId="0523327A">
      <w:pPr>
        <w:bidi w:val="0"/>
        <w:ind w:left="3600" w:right="0" w:firstLine="0"/>
        <w:jc w:val="both"/>
        <w:rPr>
          <w:rFonts w:ascii="Arial" w:hAnsi="Arial" w:eastAsia="Arial" w:cs="Arial"/>
        </w:rPr>
      </w:pPr>
      <w:r>
        <w:rPr>
          <w:rFonts w:ascii="Times New Roman" w:hAnsi="Times New Roman" w:eastAsia="Arial" w:cs="Arial"/>
          <w:color w:val="000000"/>
          <w:sz w:val="24"/>
        </w:rPr>
        <w:t>Annexure A</w:t>
      </w:r>
    </w:p>
    <w:p w14:paraId="2374620D">
      <w:pPr>
        <w:bidi w:val="0"/>
        <w:ind w:left="1440" w:right="0" w:firstLine="720"/>
        <w:jc w:val="both"/>
        <w:rPr>
          <w:rFonts w:ascii="Arial" w:hAnsi="Arial" w:eastAsia="Arial" w:cs="Arial"/>
        </w:rPr>
      </w:pPr>
    </w:p>
    <w:p w14:paraId="639BCBD4">
      <w:pPr>
        <w:bidi w:val="0"/>
        <w:jc w:val="center"/>
        <w:rPr>
          <w:b/>
          <w:bCs/>
          <w:sz w:val="28"/>
          <w:szCs w:val="28"/>
          <w:u w:val="single"/>
        </w:rPr>
      </w:pPr>
      <w:r>
        <w:rPr>
          <w:rFonts w:ascii="Times New Roman" w:hAnsi="Times New Roman"/>
          <w:b/>
          <w:bCs/>
          <w:color w:val="000000"/>
          <w:sz w:val="28"/>
          <w:szCs w:val="28"/>
          <w:u w:val="single"/>
        </w:rPr>
        <w:t>Constraint-Based Problem Solving</w:t>
      </w:r>
    </w:p>
    <w:p w14:paraId="293D1D36">
      <w:pPr>
        <w:bidi w:val="0"/>
        <w:jc w:val="center"/>
        <w:rPr>
          <w:rFonts w:ascii="Arial" w:hAnsi="Arial" w:eastAsia="Arial" w:cs="Arial"/>
          <w:color w:val="000000"/>
        </w:rPr>
      </w:pPr>
    </w:p>
    <w:p w14:paraId="3DE1B7EA">
      <w:pPr>
        <w:keepNext w:val="0"/>
        <w:keepLines w:val="0"/>
        <w:pageBreakBefore w:val="0"/>
        <w:widowControl/>
        <w:numPr>
          <w:ilvl w:val="0"/>
          <w:numId w:val="1"/>
        </w:numPr>
        <w:bidi w:val="0"/>
        <w:spacing w:before="80" w:after="40" w:line="240" w:lineRule="auto"/>
        <w:ind w:left="360" w:right="0" w:hanging="36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 hospital needs to assign 3 doctors (D1, D2, D3) to 3 shifts (Morning, Afternoon, Night) such that:</w:t>
      </w:r>
    </w:p>
    <w:p w14:paraId="4BF52127">
      <w:pPr>
        <w:keepNext w:val="0"/>
        <w:keepLines w:val="0"/>
        <w:pageBreakBefore w:val="0"/>
        <w:widowControl/>
        <w:bidi w:val="0"/>
        <w:spacing w:before="80" w:after="40" w:line="240" w:lineRule="auto"/>
        <w:ind w:left="810" w:right="0" w:firstLine="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Constraints:</w:t>
      </w:r>
    </w:p>
    <w:p w14:paraId="1D743BB5">
      <w:pPr>
        <w:keepNext w:val="0"/>
        <w:keepLines w:val="0"/>
        <w:pageBreakBefore w:val="0"/>
        <w:widowControl/>
        <w:numPr>
          <w:ilvl w:val="0"/>
          <w:numId w:val="2"/>
        </w:numPr>
        <w:bidi w:val="0"/>
        <w:spacing w:before="80" w:after="40" w:line="240" w:lineRule="auto"/>
        <w:ind w:left="1530" w:right="0" w:hanging="72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D1 cannot work Night shift </w:t>
      </w:r>
    </w:p>
    <w:p w14:paraId="04B35CB7">
      <w:pPr>
        <w:keepNext w:val="0"/>
        <w:keepLines w:val="0"/>
        <w:pageBreakBefore w:val="0"/>
        <w:widowControl/>
        <w:numPr>
          <w:ilvl w:val="0"/>
          <w:numId w:val="2"/>
        </w:numPr>
        <w:bidi w:val="0"/>
        <w:spacing w:before="80" w:after="40" w:line="240" w:lineRule="auto"/>
        <w:ind w:left="1530" w:right="0" w:hanging="72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D2 must work before D3 (Morning &lt; Afternoon &lt; Night) </w:t>
      </w:r>
    </w:p>
    <w:p w14:paraId="0FEB5D68">
      <w:pPr>
        <w:keepNext w:val="0"/>
        <w:keepLines w:val="0"/>
        <w:pageBreakBefore w:val="0"/>
        <w:widowControl/>
        <w:numPr>
          <w:ilvl w:val="0"/>
          <w:numId w:val="2"/>
        </w:numPr>
        <w:bidi w:val="0"/>
        <w:spacing w:before="80" w:after="40" w:line="240" w:lineRule="auto"/>
        <w:ind w:left="1530" w:right="0" w:hanging="72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Only one doctor per shift </w:t>
      </w:r>
    </w:p>
    <w:p w14:paraId="312E7A2C">
      <w:pPr>
        <w:keepNext w:val="0"/>
        <w:keepLines w:val="0"/>
        <w:pageBreakBefore w:val="0"/>
        <w:widowControl/>
        <w:numPr>
          <w:ilvl w:val="0"/>
          <w:numId w:val="2"/>
        </w:numPr>
        <w:bidi w:val="0"/>
        <w:spacing w:before="80" w:after="40" w:line="240" w:lineRule="auto"/>
        <w:ind w:left="1530" w:right="0" w:hanging="72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D3 cannot work Morning </w:t>
      </w:r>
    </w:p>
    <w:p w14:paraId="27BEE688">
      <w:pPr>
        <w:keepNext w:val="0"/>
        <w:keepLines w:val="0"/>
        <w:pageBreakBefore w:val="0"/>
        <w:widowControl/>
        <w:numPr>
          <w:ilvl w:val="0"/>
          <w:numId w:val="2"/>
        </w:numPr>
        <w:bidi w:val="0"/>
        <w:spacing w:before="80" w:after="40" w:line="240" w:lineRule="auto"/>
        <w:ind w:left="1530" w:right="0" w:hanging="72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All doctors must be assigned exactly one shift </w:t>
      </w:r>
    </w:p>
    <w:p w14:paraId="32626D44">
      <w:pPr>
        <w:bidi w:val="0"/>
        <w:spacing w:before="80" w:after="40" w:line="240" w:lineRule="auto"/>
        <w:ind w:left="450" w:right="0" w:firstLine="0"/>
        <w:jc w:val="both"/>
      </w:pPr>
      <w:r>
        <w:rPr>
          <w:rFonts w:ascii="Times New Roman" w:hAnsi="Times New Roman"/>
          <w:b/>
          <w:bCs/>
          <w:color w:val="000000"/>
          <w:sz w:val="28"/>
        </w:rPr>
        <w:t>Apply Backtracking Search to find a valid assignment with all intermediate steps and constraint checks. State the final valid schedule</w:t>
      </w:r>
      <w:r>
        <w:rPr>
          <w:rFonts w:ascii="Times New Roman" w:hAnsi="Times New Roman"/>
          <w:b/>
          <w:bCs/>
          <w:color w:val="000000"/>
          <w:sz w:val="28"/>
        </w:rPr>
        <w:tab/>
      </w:r>
      <w:r>
        <w:rPr>
          <w:rFonts w:ascii="Times New Roman" w:hAnsi="Times New Roman"/>
          <w:b w:val="0"/>
          <w:color w:val="000000"/>
          <w:sz w:val="28"/>
        </w:rPr>
        <w:tab/>
      </w:r>
      <w:r>
        <w:rPr>
          <w:rFonts w:ascii="Times New Roman" w:hAnsi="Times New Roman"/>
          <w:b w:val="0"/>
          <w:color w:val="000000"/>
          <w:sz w:val="28"/>
        </w:rPr>
        <w:tab/>
      </w:r>
      <w:r>
        <w:rPr>
          <w:rFonts w:ascii="Times New Roman" w:hAnsi="Times New Roman"/>
          <w:b w:val="0"/>
          <w:color w:val="000000"/>
          <w:sz w:val="28"/>
        </w:rPr>
        <w:tab/>
      </w:r>
      <w:r>
        <w:rPr>
          <w:rFonts w:ascii="Times New Roman" w:hAnsi="Times New Roman"/>
          <w:b w:val="0"/>
          <w:color w:val="000000"/>
          <w:sz w:val="28"/>
        </w:rPr>
        <w:tab/>
      </w:r>
    </w:p>
    <w:p w14:paraId="7F55EE3D">
      <w:pPr>
        <w:jc w:val="both"/>
      </w:pPr>
      <w:r>
        <w:rPr>
          <w:rFonts w:ascii="Times New Roman" w:hAnsi="Times New Roman"/>
          <w:b/>
          <w:i w:val="0"/>
          <w:color w:val="000000"/>
          <w:sz w:val="24"/>
        </w:rPr>
        <w:t>ANSWER:</w:t>
      </w:r>
    </w:p>
    <w:p w14:paraId="2BE95AA4">
      <w:pPr>
        <w:jc w:val="both"/>
      </w:pPr>
      <w:r>
        <w:rPr>
          <w:rFonts w:ascii="Times New Roman" w:hAnsi="Times New Roman"/>
          <w:b w:val="0"/>
          <w:i w:val="0"/>
          <w:color w:val="000000"/>
          <w:sz w:val="24"/>
        </w:rPr>
        <w:t>Step 1: Assign D2 to Morning. This satisfies the requirement that D2 must work before D3.</w:t>
      </w:r>
    </w:p>
    <w:p w14:paraId="35455E7A">
      <w:pPr>
        <w:jc w:val="both"/>
      </w:pPr>
      <w:r>
        <w:rPr>
          <w:rFonts w:ascii="Times New Roman" w:hAnsi="Times New Roman"/>
          <w:b w:val="0"/>
          <w:i w:val="0"/>
          <w:color w:val="000000"/>
          <w:sz w:val="24"/>
        </w:rPr>
        <w:t>Step 2: Since D3 cannot work Morning and must be after D2, assign D3 to Night.</w:t>
      </w:r>
    </w:p>
    <w:p w14:paraId="2A5F021E">
      <w:pPr>
        <w:jc w:val="both"/>
      </w:pPr>
      <w:r>
        <w:rPr>
          <w:rFonts w:ascii="Times New Roman" w:hAnsi="Times New Roman"/>
          <w:b w:val="0"/>
          <w:i w:val="0"/>
          <w:color w:val="000000"/>
          <w:sz w:val="24"/>
        </w:rPr>
        <w:t>Step 3: Assign the remaining Afternoon shift to D1. D1 is not assigned to Night, so this satisfies the D1 constraint.</w:t>
      </w:r>
    </w:p>
    <w:p w14:paraId="473AA2E6">
      <w:pPr>
        <w:jc w:val="both"/>
      </w:pPr>
      <w:r>
        <w:rPr>
          <w:rFonts w:ascii="Times New Roman" w:hAnsi="Times New Roman"/>
          <w:b w:val="0"/>
          <w:i w:val="0"/>
          <w:color w:val="000000"/>
          <w:sz w:val="24"/>
        </w:rPr>
        <w:t>Constraint checks: D1 = Afternoon, so D1 is not Night; D2 = Morning is before D3 = Night; only one doctor is assigned to each shift; D3 is not Morning; every doctor has exactly one shift.</w:t>
      </w:r>
    </w:p>
    <w:p w14:paraId="598C04B7">
      <w:pPr>
        <w:jc w:val="both"/>
        <w:rPr>
          <w:rFonts w:ascii="Times New Roman" w:hAnsi="Times New Roman"/>
          <w:b w:val="0"/>
          <w:i w:val="0"/>
          <w:color w:val="000000"/>
          <w:sz w:val="24"/>
        </w:rPr>
      </w:pPr>
      <w:r>
        <w:rPr>
          <w:rFonts w:ascii="Times New Roman" w:hAnsi="Times New Roman"/>
          <w:b w:val="0"/>
          <w:i w:val="0"/>
          <w:color w:val="000000"/>
          <w:sz w:val="24"/>
        </w:rPr>
        <w:t>Final valid schedule: Morning – D2, Afternoon – D1, Night – D3.</w:t>
      </w:r>
    </w:p>
    <w:p w14:paraId="3B3079C9">
      <w:pPr>
        <w:jc w:val="both"/>
        <w:rPr>
          <w:rFonts w:ascii="Times New Roman" w:hAnsi="Times New Roman"/>
          <w:b/>
          <w:bCs/>
          <w:i w:val="0"/>
          <w:color w:val="000000"/>
          <w:sz w:val="24"/>
        </w:rPr>
      </w:pPr>
    </w:p>
    <w:p w14:paraId="464ED8A8">
      <w:pPr>
        <w:keepNext w:val="0"/>
        <w:keepLines w:val="0"/>
        <w:pageBreakBefore w:val="0"/>
        <w:widowControl/>
        <w:numPr>
          <w:ilvl w:val="0"/>
          <w:numId w:val="1"/>
        </w:numPr>
        <w:bidi w:val="0"/>
        <w:spacing w:before="0" w:after="0" w:line="240" w:lineRule="auto"/>
        <w:ind w:left="360" w:right="0" w:hanging="36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 robot operates in a grid environment (5×5). It must move from Start (S) to Goal (G). Obstacles block certain paths.</w:t>
      </w:r>
    </w:p>
    <w:p w14:paraId="3B417E2E">
      <w:pPr>
        <w:pStyle w:val="5"/>
        <w:ind w:left="0" w:right="0" w:firstLine="450"/>
        <w:jc w:val="both"/>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Pr>
        <w:t>Constraints:</w:t>
      </w:r>
    </w:p>
    <w:p w14:paraId="7EFA18DB">
      <w:pPr>
        <w:numPr>
          <w:ilvl w:val="0"/>
          <w:numId w:val="3"/>
        </w:numPr>
        <w:bidi w:val="0"/>
        <w:spacing w:before="280" w:after="0" w:line="240" w:lineRule="auto"/>
        <w:ind w:left="1530" w:right="0" w:hanging="720"/>
        <w:jc w:val="both"/>
        <w:rPr>
          <w:b/>
          <w:bCs/>
        </w:rPr>
      </w:pPr>
      <w:r>
        <w:rPr>
          <w:rFonts w:ascii="Times New Roman" w:hAnsi="Times New Roman"/>
          <w:b/>
          <w:bCs/>
          <w:color w:val="000000"/>
          <w:sz w:val="24"/>
        </w:rPr>
        <w:t xml:space="preserve">Movement allowed: Up, Down, Left, Right </w:t>
      </w:r>
    </w:p>
    <w:p w14:paraId="0DCD9303">
      <w:pPr>
        <w:numPr>
          <w:ilvl w:val="0"/>
          <w:numId w:val="3"/>
        </w:numPr>
        <w:bidi w:val="0"/>
        <w:spacing w:before="0" w:after="0" w:line="240" w:lineRule="auto"/>
        <w:ind w:left="1530" w:right="0" w:hanging="720"/>
        <w:jc w:val="both"/>
        <w:rPr>
          <w:b/>
          <w:bCs/>
        </w:rPr>
      </w:pPr>
      <w:r>
        <w:rPr>
          <w:rFonts w:ascii="Times New Roman" w:hAnsi="Times New Roman"/>
          <w:b/>
          <w:bCs/>
          <w:color w:val="000000"/>
          <w:sz w:val="24"/>
        </w:rPr>
        <w:t xml:space="preserve">Cost of each move = 1 </w:t>
      </w:r>
    </w:p>
    <w:p w14:paraId="23CAAC32">
      <w:pPr>
        <w:numPr>
          <w:ilvl w:val="0"/>
          <w:numId w:val="3"/>
        </w:numPr>
        <w:bidi w:val="0"/>
        <w:spacing w:before="0" w:after="0" w:line="240" w:lineRule="auto"/>
        <w:ind w:left="1530" w:right="0" w:hanging="720"/>
        <w:jc w:val="both"/>
        <w:rPr>
          <w:b/>
          <w:bCs/>
        </w:rPr>
      </w:pPr>
      <w:r>
        <w:rPr>
          <w:rFonts w:ascii="Times New Roman" w:hAnsi="Times New Roman"/>
          <w:b/>
          <w:bCs/>
          <w:color w:val="000000"/>
          <w:sz w:val="24"/>
        </w:rPr>
        <w:t xml:space="preserve">Cannot pass through obstacles </w:t>
      </w:r>
    </w:p>
    <w:p w14:paraId="2D439F19">
      <w:pPr>
        <w:numPr>
          <w:ilvl w:val="0"/>
          <w:numId w:val="3"/>
        </w:numPr>
        <w:bidi w:val="0"/>
        <w:spacing w:before="0" w:after="280" w:line="240" w:lineRule="auto"/>
        <w:ind w:left="1530" w:right="0" w:hanging="720"/>
        <w:jc w:val="both"/>
        <w:rPr>
          <w:b/>
          <w:bCs/>
        </w:rPr>
      </w:pPr>
      <w:r>
        <w:rPr>
          <w:rFonts w:ascii="Times New Roman" w:hAnsi="Times New Roman"/>
          <w:b/>
          <w:bCs/>
          <w:color w:val="000000"/>
          <w:sz w:val="24"/>
        </w:rPr>
        <w:t>Use Manhattan Distance heuristic</w:t>
      </w:r>
      <w:r>
        <w:rPr>
          <w:rFonts w:ascii="Times New Roman" w:hAnsi="Times New Roman"/>
          <w:b/>
          <w:bCs/>
          <w:color w:val="000000"/>
          <w:sz w:val="24"/>
        </w:rPr>
        <w:tab/>
      </w:r>
      <w:r>
        <w:rPr>
          <w:rFonts w:ascii="Times New Roman" w:hAnsi="Times New Roman"/>
          <w:b/>
          <w:bCs/>
          <w:color w:val="000000"/>
          <w:sz w:val="24"/>
        </w:rPr>
        <w:tab/>
      </w:r>
      <w:r>
        <w:rPr>
          <w:rFonts w:ascii="Times New Roman" w:hAnsi="Times New Roman"/>
          <w:b/>
          <w:bCs/>
          <w:color w:val="000000"/>
          <w:sz w:val="24"/>
        </w:rPr>
        <w:tab/>
      </w:r>
      <w:r>
        <w:rPr>
          <w:rFonts w:ascii="Times New Roman" w:hAnsi="Times New Roman"/>
          <w:b/>
          <w:bCs/>
          <w:color w:val="000000"/>
          <w:sz w:val="24"/>
        </w:rPr>
        <w:tab/>
      </w:r>
      <w:r>
        <w:rPr>
          <w:rFonts w:ascii="Times New Roman" w:hAnsi="Times New Roman"/>
          <w:b/>
          <w:bCs/>
          <w:color w:val="000000"/>
          <w:sz w:val="24"/>
        </w:rPr>
        <w:tab/>
      </w:r>
    </w:p>
    <w:p w14:paraId="71CD4D11">
      <w:pPr>
        <w:tabs>
          <w:tab w:val="left" w:pos="720"/>
        </w:tabs>
        <w:bidi w:val="0"/>
        <w:spacing w:before="280" w:after="280" w:line="240" w:lineRule="auto"/>
        <w:ind w:left="360" w:right="0" w:firstLine="0"/>
        <w:jc w:val="both"/>
      </w:pPr>
      <w:r>
        <w:rPr>
          <w:rFonts w:ascii="Times New Roman" w:hAnsi="Times New Roman"/>
          <w:b/>
          <w:bCs/>
          <w:color w:val="000000"/>
          <w:sz w:val="28"/>
        </w:rPr>
        <w:t>Using above constraints and BFS Search Algorithm  Show step-by-step node expansion and</w:t>
      </w:r>
      <w:r>
        <w:rPr>
          <w:rFonts w:ascii="Times New Roman" w:hAnsi="Times New Roman"/>
          <w:b w:val="0"/>
          <w:color w:val="000000"/>
          <w:sz w:val="28"/>
        </w:rPr>
        <w:t xml:space="preserve"> priority queue updates and determine the optimal path and cost</w:t>
      </w:r>
      <w:r>
        <w:rPr>
          <w:rFonts w:ascii="Times New Roman" w:hAnsi="Times New Roman"/>
          <w:b w:val="0"/>
          <w:bCs/>
          <w:color w:val="000000"/>
          <w:sz w:val="28"/>
        </w:rPr>
        <w:t xml:space="preserve">.                        </w:t>
      </w:r>
    </w:p>
    <w:p w14:paraId="5057C738">
      <w:pPr>
        <w:jc w:val="both"/>
      </w:pPr>
      <w:r>
        <w:rPr>
          <w:rFonts w:ascii="Times New Roman" w:hAnsi="Times New Roman"/>
          <w:b/>
          <w:i w:val="0"/>
          <w:color w:val="000000"/>
          <w:sz w:val="24"/>
        </w:rPr>
        <w:t>ANSWER:</w:t>
      </w:r>
    </w:p>
    <w:p w14:paraId="1CA48909">
      <w:pPr>
        <w:jc w:val="both"/>
      </w:pPr>
      <w:r>
        <w:rPr>
          <w:rFonts w:ascii="Times New Roman" w:hAnsi="Times New Roman"/>
          <w:b w:val="0"/>
          <w:i w:val="0"/>
          <w:color w:val="000000"/>
          <w:sz w:val="24"/>
        </w:rPr>
        <w:t>Note: The question mentions BFS, a Manhattan-distance heuristic, and a priority queue. Standard BFS does not use a heuristic or a cost-based priority queue; it uses a FIFO queue. Therefore, without the actual 5×5 grid and obstacle locations, a unique node-expansion sequence and path cannot be calculated.</w:t>
      </w:r>
    </w:p>
    <w:p w14:paraId="0CB54DC8">
      <w:pPr>
        <w:jc w:val="both"/>
      </w:pPr>
      <w:r>
        <w:rPr>
          <w:rFonts w:ascii="Times New Roman" w:hAnsi="Times New Roman"/>
          <w:b w:val="0"/>
          <w:i w:val="0"/>
          <w:color w:val="000000"/>
          <w:sz w:val="24"/>
        </w:rPr>
        <w:t>Using BFS, the robot starts at S, places S in a FIFO queue, expands nodes level by level, and adds each unvisited legal neighbor in the allowed directions (Up, Down, Left, Right). Obstacles are ignored and every move has unit cost.</w:t>
      </w:r>
    </w:p>
    <w:p w14:paraId="55F7E6E0">
      <w:pPr>
        <w:jc w:val="both"/>
      </w:pPr>
      <w:r>
        <w:rPr>
          <w:rFonts w:ascii="Times New Roman" w:hAnsi="Times New Roman"/>
          <w:b w:val="0"/>
          <w:i w:val="0"/>
          <w:color w:val="000000"/>
          <w:sz w:val="24"/>
        </w:rPr>
        <w:t>Because every move has cost 1, the first time G is reached by BFS, the path has the minimum number of moves. The path cost equals the number of moves.</w:t>
      </w:r>
    </w:p>
    <w:p w14:paraId="13173F1A">
      <w:pPr>
        <w:jc w:val="both"/>
      </w:pPr>
      <w:r>
        <w:rPr>
          <w:rFonts w:ascii="Times New Roman" w:hAnsi="Times New Roman"/>
          <w:b w:val="0"/>
          <w:i w:val="0"/>
          <w:color w:val="000000"/>
          <w:sz w:val="24"/>
        </w:rPr>
        <w:t>If the intention is to use the Manhattan heuristic h(n)=|x_n-x_G|+|y_n-y_G| with a priority queue, the search is no longer standard BFS; a heuristic-based method such as Greedy Best-First Search or A* would be more appropriate.</w:t>
      </w:r>
    </w:p>
    <w:p w14:paraId="40C03AD6">
      <w:pPr>
        <w:jc w:val="both"/>
      </w:pPr>
      <w:r>
        <w:rPr>
          <w:rFonts w:ascii="Times New Roman" w:hAnsi="Times New Roman"/>
          <w:b w:val="0"/>
          <w:i w:val="0"/>
          <w:color w:val="000000"/>
          <w:sz w:val="24"/>
        </w:rPr>
        <w:t>Conclusion: The exact optimal path and cost require the missing 5×5 grid/obstacle layout. With the supplied information, the correct general method is BFS level-order expansion, with cost equal to the number of moves.</w:t>
      </w:r>
    </w:p>
    <w:p w14:paraId="17DB729D">
      <w:pPr>
        <w:keepNext w:val="0"/>
        <w:keepLines w:val="0"/>
        <w:pageBreakBefore w:val="0"/>
        <w:widowControl/>
        <w:bidi w:val="0"/>
        <w:spacing w:before="0" w:after="0" w:line="240" w:lineRule="auto"/>
        <w:ind w:left="1530" w:right="0" w:firstLine="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12F0F7BD">
      <w:pPr>
        <w:keepNext w:val="0"/>
        <w:keepLines w:val="0"/>
        <w:pageBreakBefore w:val="0"/>
        <w:widowControl/>
        <w:numPr>
          <w:ilvl w:val="0"/>
          <w:numId w:val="1"/>
        </w:numPr>
        <w:bidi w:val="0"/>
        <w:spacing w:before="0" w:after="0" w:line="240" w:lineRule="auto"/>
        <w:ind w:left="360" w:right="0" w:hanging="36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An autonomous rescue robot is deployed in a disaster-affected building to locate and rescue survivors. The robot operates in a partially observable environment where some paths are blocked, and it must make decisions with limited information.</w:t>
      </w:r>
    </w:p>
    <w:p w14:paraId="7E6ED7BC">
      <w:pPr>
        <w:bidi w:val="0"/>
        <w:jc w:val="both"/>
        <w:rPr>
          <w:b/>
          <w:bCs/>
        </w:rPr>
      </w:pPr>
      <w:r>
        <w:rPr>
          <w:rFonts w:ascii="Times New Roman" w:hAnsi="Times New Roman"/>
          <w:b/>
          <w:bCs/>
          <w:color w:val="000000"/>
          <w:sz w:val="24"/>
        </w:rPr>
        <w:t>The building is represented as a grid of rooms. The robot starts at position S and must reach a survivor located at G.</w:t>
      </w:r>
    </w:p>
    <w:p w14:paraId="079E8E90">
      <w:pPr>
        <w:bidi w:val="0"/>
        <w:jc w:val="both"/>
        <w:rPr>
          <w:b/>
          <w:bCs/>
        </w:rPr>
      </w:pPr>
      <w:bookmarkStart w:id="1" w:name="_GoBack"/>
      <w:bookmarkEnd w:id="1"/>
    </w:p>
    <w:p w14:paraId="07424CBA">
      <w:pPr>
        <w:bidi w:val="0"/>
        <w:jc w:val="both"/>
        <w:rPr>
          <w:b/>
          <w:bCs/>
        </w:rPr>
      </w:pPr>
      <w:r>
        <w:rPr>
          <w:rFonts w:ascii="Times New Roman" w:hAnsi="Times New Roman"/>
          <w:b/>
          <w:bCs/>
          <w:color w:val="000000"/>
          <w:sz w:val="24"/>
        </w:rPr>
        <w:t>Constraints:</w:t>
      </w:r>
    </w:p>
    <w:p w14:paraId="3FF8AB19">
      <w:pPr>
        <w:numPr>
          <w:ilvl w:val="0"/>
          <w:numId w:val="4"/>
        </w:numPr>
        <w:bidi w:val="0"/>
        <w:ind w:left="720" w:right="0" w:hanging="360"/>
        <w:jc w:val="both"/>
        <w:rPr>
          <w:b/>
          <w:bCs/>
        </w:rPr>
      </w:pPr>
      <w:r>
        <w:rPr>
          <w:rFonts w:ascii="Times New Roman" w:hAnsi="Times New Roman"/>
          <w:b/>
          <w:bCs/>
          <w:color w:val="000000"/>
          <w:sz w:val="24"/>
        </w:rPr>
        <w:t xml:space="preserve">The robot can move up, down, left, right </w:t>
      </w:r>
    </w:p>
    <w:p w14:paraId="6FD99A36">
      <w:pPr>
        <w:numPr>
          <w:ilvl w:val="0"/>
          <w:numId w:val="4"/>
        </w:numPr>
        <w:bidi w:val="0"/>
        <w:ind w:left="720" w:right="0" w:hanging="360"/>
        <w:jc w:val="both"/>
        <w:rPr>
          <w:b/>
          <w:bCs/>
        </w:rPr>
      </w:pPr>
      <w:r>
        <w:rPr>
          <w:rFonts w:ascii="Times New Roman" w:hAnsi="Times New Roman"/>
          <w:b/>
          <w:bCs/>
          <w:color w:val="000000"/>
          <w:sz w:val="24"/>
        </w:rPr>
        <w:t xml:space="preserve">Some cells are blocked (obstacles) and cannot be traversed </w:t>
      </w:r>
    </w:p>
    <w:p w14:paraId="01E546DB">
      <w:pPr>
        <w:numPr>
          <w:ilvl w:val="0"/>
          <w:numId w:val="4"/>
        </w:numPr>
        <w:bidi w:val="0"/>
        <w:ind w:left="720" w:right="0" w:hanging="360"/>
        <w:jc w:val="both"/>
        <w:rPr>
          <w:b/>
          <w:bCs/>
        </w:rPr>
      </w:pPr>
      <w:r>
        <w:rPr>
          <w:rFonts w:ascii="Times New Roman" w:hAnsi="Times New Roman"/>
          <w:b/>
          <w:bCs/>
          <w:color w:val="000000"/>
          <w:sz w:val="24"/>
        </w:rPr>
        <w:t xml:space="preserve">The robot has limited sensing capability (can only observe adjacent cells) </w:t>
      </w:r>
    </w:p>
    <w:p w14:paraId="6E1B3956">
      <w:pPr>
        <w:numPr>
          <w:ilvl w:val="0"/>
          <w:numId w:val="4"/>
        </w:numPr>
        <w:bidi w:val="0"/>
        <w:ind w:left="720" w:right="0" w:hanging="360"/>
        <w:jc w:val="both"/>
        <w:rPr>
          <w:b/>
          <w:bCs/>
        </w:rPr>
      </w:pPr>
      <w:r>
        <w:rPr>
          <w:rFonts w:ascii="Times New Roman" w:hAnsi="Times New Roman"/>
          <w:b/>
          <w:bCs/>
          <w:color w:val="000000"/>
          <w:sz w:val="24"/>
        </w:rPr>
        <w:t xml:space="preserve">Each movement has a cost of 1, but entering risky zones has an additional cost of 2 </w:t>
      </w:r>
    </w:p>
    <w:p w14:paraId="3B43DF0A">
      <w:pPr>
        <w:numPr>
          <w:ilvl w:val="0"/>
          <w:numId w:val="4"/>
        </w:numPr>
        <w:bidi w:val="0"/>
        <w:ind w:left="720" w:right="0" w:hanging="360"/>
        <w:jc w:val="both"/>
        <w:rPr>
          <w:b/>
          <w:bCs/>
        </w:rPr>
      </w:pPr>
      <w:r>
        <w:rPr>
          <w:rFonts w:ascii="Times New Roman" w:hAnsi="Times New Roman"/>
          <w:b/>
          <w:bCs/>
          <w:color w:val="000000"/>
          <w:sz w:val="24"/>
        </w:rPr>
        <w:t xml:space="preserve">The robot must minimize total cost while ensuring safe navigation </w:t>
      </w:r>
    </w:p>
    <w:p w14:paraId="582FFBC5">
      <w:pPr>
        <w:numPr>
          <w:ilvl w:val="0"/>
          <w:numId w:val="4"/>
        </w:numPr>
        <w:bidi w:val="0"/>
        <w:ind w:left="720" w:right="0" w:hanging="360"/>
        <w:jc w:val="both"/>
        <w:rPr>
          <w:b/>
          <w:bCs/>
        </w:rPr>
      </w:pPr>
      <w:r>
        <w:rPr>
          <w:rFonts w:ascii="Times New Roman" w:hAnsi="Times New Roman"/>
          <w:b/>
          <w:bCs/>
          <w:color w:val="000000"/>
          <w:sz w:val="24"/>
        </w:rPr>
        <w:t xml:space="preserve">The robot must update its knowledge dynamically (online search scenario) </w:t>
      </w:r>
    </w:p>
    <w:p w14:paraId="37A2841D">
      <w:pPr>
        <w:bidi w:val="0"/>
        <w:jc w:val="both"/>
        <w:rPr>
          <w:b/>
          <w:bCs/>
        </w:rPr>
      </w:pPr>
    </w:p>
    <w:p w14:paraId="1FDAD1CC">
      <w:pPr>
        <w:bidi w:val="0"/>
        <w:jc w:val="both"/>
        <w:rPr>
          <w:b/>
          <w:bCs/>
        </w:rPr>
      </w:pPr>
      <w:r>
        <w:rPr>
          <w:rFonts w:ascii="Times New Roman" w:hAnsi="Times New Roman"/>
          <w:b/>
          <w:bCs/>
          <w:color w:val="000000"/>
          <w:sz w:val="24"/>
        </w:rPr>
        <w:t>Tasks:</w:t>
      </w:r>
    </w:p>
    <w:p w14:paraId="506C9C89">
      <w:pPr>
        <w:bidi w:val="0"/>
        <w:jc w:val="both"/>
        <w:rPr>
          <w:b/>
          <w:bCs/>
        </w:rPr>
      </w:pPr>
      <w:r>
        <w:rPr>
          <w:rFonts w:ascii="Times New Roman" w:hAnsi="Times New Roman"/>
          <w:b/>
          <w:bCs/>
          <w:color w:val="000000"/>
          <w:sz w:val="24"/>
        </w:rPr>
        <w:t>a) Analyze all the given constraints and explain how they affect the robot’s decision-making process.</w:t>
      </w:r>
    </w:p>
    <w:p w14:paraId="0F909B8E">
      <w:pPr>
        <w:bidi w:val="0"/>
        <w:jc w:val="both"/>
        <w:rPr>
          <w:b/>
          <w:bCs/>
        </w:rPr>
      </w:pPr>
      <w:r>
        <w:rPr>
          <w:rFonts w:ascii="Times New Roman" w:hAnsi="Times New Roman"/>
          <w:b/>
          <w:bCs/>
          <w:color w:val="000000"/>
          <w:sz w:val="24"/>
        </w:rPr>
        <w:t>b) Develop a solution approach using an appropriate search strategy (e.g., Uniform Cost Search / Online Search Agent). Clearly explain the steps involved.</w:t>
      </w:r>
    </w:p>
    <w:p w14:paraId="45196824">
      <w:pPr>
        <w:bidi w:val="0"/>
        <w:jc w:val="both"/>
        <w:rPr>
          <w:b/>
          <w:bCs/>
        </w:rPr>
      </w:pPr>
      <w:r>
        <w:rPr>
          <w:rFonts w:ascii="Times New Roman" w:hAnsi="Times New Roman"/>
          <w:b/>
          <w:bCs/>
          <w:color w:val="000000"/>
          <w:sz w:val="24"/>
        </w:rPr>
        <w:t>c) Demonstrate how the robot applies AI concepts such as:</w:t>
      </w:r>
    </w:p>
    <w:p w14:paraId="6B62849C">
      <w:pPr>
        <w:numPr>
          <w:ilvl w:val="0"/>
          <w:numId w:val="5"/>
        </w:numPr>
        <w:bidi w:val="0"/>
        <w:ind w:left="720" w:right="0" w:hanging="360"/>
        <w:jc w:val="both"/>
        <w:rPr>
          <w:b/>
          <w:bCs/>
        </w:rPr>
      </w:pPr>
      <w:r>
        <w:rPr>
          <w:rFonts w:ascii="Times New Roman" w:hAnsi="Times New Roman"/>
          <w:b/>
          <w:bCs/>
          <w:color w:val="000000"/>
          <w:sz w:val="24"/>
        </w:rPr>
        <w:t xml:space="preserve">Intelligent agents </w:t>
      </w:r>
    </w:p>
    <w:p w14:paraId="4BA8C72A">
      <w:pPr>
        <w:numPr>
          <w:ilvl w:val="0"/>
          <w:numId w:val="5"/>
        </w:numPr>
        <w:bidi w:val="0"/>
        <w:ind w:left="720" w:right="0" w:hanging="360"/>
        <w:jc w:val="both"/>
        <w:rPr>
          <w:b/>
          <w:bCs/>
        </w:rPr>
      </w:pPr>
      <w:r>
        <w:rPr>
          <w:rFonts w:ascii="Times New Roman" w:hAnsi="Times New Roman"/>
          <w:b/>
          <w:bCs/>
          <w:color w:val="000000"/>
          <w:sz w:val="24"/>
        </w:rPr>
        <w:t xml:space="preserve">Rationality </w:t>
      </w:r>
    </w:p>
    <w:p w14:paraId="4D809EF3">
      <w:pPr>
        <w:numPr>
          <w:ilvl w:val="0"/>
          <w:numId w:val="5"/>
        </w:numPr>
        <w:bidi w:val="0"/>
        <w:ind w:left="720" w:right="0" w:hanging="360"/>
        <w:jc w:val="both"/>
        <w:rPr>
          <w:b/>
          <w:bCs/>
        </w:rPr>
      </w:pPr>
      <w:r>
        <w:rPr>
          <w:rFonts w:ascii="Times New Roman" w:hAnsi="Times New Roman"/>
          <w:b/>
          <w:bCs/>
          <w:color w:val="000000"/>
          <w:sz w:val="24"/>
        </w:rPr>
        <w:t xml:space="preserve">Environment type </w:t>
      </w:r>
    </w:p>
    <w:p w14:paraId="5F7D26AC">
      <w:pPr>
        <w:bidi w:val="0"/>
        <w:jc w:val="both"/>
        <w:rPr>
          <w:b/>
          <w:bCs/>
        </w:rPr>
      </w:pPr>
      <w:r>
        <w:rPr>
          <w:rFonts w:ascii="Times New Roman" w:hAnsi="Times New Roman"/>
          <w:b/>
          <w:bCs/>
          <w:color w:val="000000"/>
          <w:sz w:val="28"/>
        </w:rPr>
        <w:t>d) Justify why your chosen approach is the most suitable for solving this problem under the given constraints.</w:t>
      </w:r>
    </w:p>
    <w:p w14:paraId="3C9EDE3B">
      <w:pPr>
        <w:jc w:val="both"/>
      </w:pPr>
      <w:r>
        <w:rPr>
          <w:rFonts w:ascii="Times New Roman" w:hAnsi="Times New Roman"/>
          <w:b/>
          <w:i w:val="0"/>
          <w:color w:val="000000"/>
          <w:sz w:val="24"/>
        </w:rPr>
        <w:t>ANSWER:</w:t>
      </w:r>
    </w:p>
    <w:p w14:paraId="55F64BE0">
      <w:pPr>
        <w:jc w:val="both"/>
      </w:pPr>
      <w:r>
        <w:rPr>
          <w:rFonts w:ascii="Times New Roman" w:hAnsi="Times New Roman"/>
          <w:b w:val="0"/>
          <w:i w:val="0"/>
          <w:color w:val="000000"/>
          <w:sz w:val="24"/>
        </w:rPr>
        <w:t>a) Constraint analysis:</w:t>
      </w:r>
    </w:p>
    <w:p w14:paraId="4D6E2923">
      <w:pPr>
        <w:jc w:val="both"/>
      </w:pPr>
      <w:r>
        <w:rPr>
          <w:rFonts w:ascii="Times New Roman" w:hAnsi="Times New Roman"/>
          <w:b w:val="0"/>
          <w:i w:val="0"/>
          <w:color w:val="000000"/>
          <w:sz w:val="24"/>
        </w:rPr>
        <w:t>• Four-direction movement restricts the robot to adjacent cells and prevents diagonal movement.</w:t>
      </w:r>
    </w:p>
    <w:p w14:paraId="0BBC4995">
      <w:pPr>
        <w:jc w:val="both"/>
      </w:pPr>
      <w:r>
        <w:rPr>
          <w:rFonts w:ascii="Times New Roman" w:hAnsi="Times New Roman"/>
          <w:b w:val="0"/>
          <w:i w:val="0"/>
          <w:color w:val="000000"/>
          <w:sz w:val="24"/>
        </w:rPr>
        <w:t>• Obstacles are impassable, so the robot must avoid blocked cells.</w:t>
      </w:r>
    </w:p>
    <w:p w14:paraId="4F9AE758">
      <w:pPr>
        <w:jc w:val="both"/>
      </w:pPr>
      <w:r>
        <w:rPr>
          <w:rFonts w:ascii="Times New Roman" w:hAnsi="Times New Roman"/>
          <w:b w:val="0"/>
          <w:i w:val="0"/>
          <w:color w:val="000000"/>
          <w:sz w:val="24"/>
        </w:rPr>
        <w:t>• Limited sensing makes the environment partially observable; the robot cannot know the complete map initially.</w:t>
      </w:r>
    </w:p>
    <w:p w14:paraId="65CAEEEB">
      <w:pPr>
        <w:jc w:val="both"/>
      </w:pPr>
      <w:r>
        <w:rPr>
          <w:rFonts w:ascii="Times New Roman" w:hAnsi="Times New Roman"/>
          <w:b w:val="0"/>
          <w:i w:val="0"/>
          <w:color w:val="000000"/>
          <w:sz w:val="24"/>
        </w:rPr>
        <w:t>• Normal movement costs 1, while entering a risky zone adds 2, so the effective risky-zone movement cost is 3.</w:t>
      </w:r>
    </w:p>
    <w:p w14:paraId="792C4385">
      <w:pPr>
        <w:jc w:val="both"/>
      </w:pPr>
      <w:r>
        <w:rPr>
          <w:rFonts w:ascii="Times New Roman" w:hAnsi="Times New Roman"/>
          <w:b w:val="0"/>
          <w:i w:val="0"/>
          <w:color w:val="000000"/>
          <w:sz w:val="24"/>
        </w:rPr>
        <w:t>• Minimizing total cost means the robot may choose a longer but safer route if it has lower total risk/cost.</w:t>
      </w:r>
    </w:p>
    <w:p w14:paraId="4DC3CF88">
      <w:pPr>
        <w:jc w:val="both"/>
      </w:pPr>
      <w:r>
        <w:rPr>
          <w:rFonts w:ascii="Times New Roman" w:hAnsi="Times New Roman"/>
          <w:b w:val="0"/>
          <w:i w:val="0"/>
          <w:color w:val="000000"/>
          <w:sz w:val="24"/>
        </w:rPr>
        <w:t>• Dynamic knowledge requires the robot to update its internal map whenever new cells or obstacles are observed.</w:t>
      </w:r>
    </w:p>
    <w:p w14:paraId="705D038C">
      <w:pPr>
        <w:jc w:val="both"/>
      </w:pPr>
      <w:r>
        <w:rPr>
          <w:rFonts w:ascii="Times New Roman" w:hAnsi="Times New Roman"/>
          <w:b w:val="0"/>
          <w:i w:val="0"/>
          <w:color w:val="000000"/>
          <w:sz w:val="24"/>
        </w:rPr>
        <w:t>b) Solution approach – Uniform Cost Search with online updates:</w:t>
      </w:r>
    </w:p>
    <w:p w14:paraId="762EFC33">
      <w:pPr>
        <w:jc w:val="both"/>
      </w:pPr>
      <w:r>
        <w:rPr>
          <w:rFonts w:ascii="Times New Roman" w:hAnsi="Times New Roman"/>
          <w:b w:val="0"/>
          <w:i w:val="0"/>
          <w:color w:val="000000"/>
          <w:sz w:val="24"/>
        </w:rPr>
        <w:t>1. Start at S with path cost 0 and place S in the priority queue.</w:t>
      </w:r>
    </w:p>
    <w:p w14:paraId="44A91756">
      <w:pPr>
        <w:jc w:val="both"/>
      </w:pPr>
      <w:r>
        <w:rPr>
          <w:rFonts w:ascii="Times New Roman" w:hAnsi="Times New Roman"/>
          <w:b w:val="0"/>
          <w:i w:val="0"/>
          <w:color w:val="000000"/>
          <w:sz w:val="24"/>
        </w:rPr>
        <w:t>2. Observe adjacent cells and update the known map.</w:t>
      </w:r>
    </w:p>
    <w:p w14:paraId="7F8C8DA5">
      <w:pPr>
        <w:jc w:val="both"/>
      </w:pPr>
      <w:r>
        <w:rPr>
          <w:rFonts w:ascii="Times New Roman" w:hAnsi="Times New Roman"/>
          <w:b w:val="0"/>
          <w:i w:val="0"/>
          <w:color w:val="000000"/>
          <w:sz w:val="24"/>
        </w:rPr>
        <w:t>3. Expand the known node with the lowest accumulated cost g(n).</w:t>
      </w:r>
    </w:p>
    <w:p w14:paraId="4847F3A8">
      <w:pPr>
        <w:jc w:val="both"/>
      </w:pPr>
      <w:r>
        <w:rPr>
          <w:rFonts w:ascii="Times New Roman" w:hAnsi="Times New Roman"/>
          <w:b w:val="0"/>
          <w:i w:val="0"/>
          <w:color w:val="000000"/>
          <w:sz w:val="24"/>
        </w:rPr>
        <w:t>4. Generate legal neighboring cells and calculate their movement cost.</w:t>
      </w:r>
    </w:p>
    <w:p w14:paraId="09E4F79C">
      <w:pPr>
        <w:jc w:val="both"/>
      </w:pPr>
      <w:r>
        <w:rPr>
          <w:rFonts w:ascii="Times New Roman" w:hAnsi="Times New Roman"/>
          <w:b w:val="0"/>
          <w:i w:val="0"/>
          <w:color w:val="000000"/>
          <w:sz w:val="24"/>
        </w:rPr>
        <w:t>5. Add normal moves with cost 1 and risky-zone moves with cost 3.</w:t>
      </w:r>
    </w:p>
    <w:p w14:paraId="2ED72F8E">
      <w:pPr>
        <w:jc w:val="both"/>
      </w:pPr>
      <w:r>
        <w:rPr>
          <w:rFonts w:ascii="Times New Roman" w:hAnsi="Times New Roman"/>
          <w:b w:val="0"/>
          <w:i w:val="0"/>
          <w:color w:val="000000"/>
          <w:sz w:val="24"/>
        </w:rPr>
        <w:t>6. If new information reveals an obstacle or changed condition, update the map and revise the frontier.</w:t>
      </w:r>
    </w:p>
    <w:p w14:paraId="1342683C">
      <w:pPr>
        <w:jc w:val="both"/>
      </w:pPr>
      <w:r>
        <w:rPr>
          <w:rFonts w:ascii="Times New Roman" w:hAnsi="Times New Roman"/>
          <w:b w:val="0"/>
          <w:i w:val="0"/>
          <w:color w:val="000000"/>
          <w:sz w:val="24"/>
        </w:rPr>
        <w:t>7. Continue expanding the least-cost node until G is reached.</w:t>
      </w:r>
    </w:p>
    <w:p w14:paraId="26ACFA82">
      <w:pPr>
        <w:jc w:val="both"/>
      </w:pPr>
      <w:r>
        <w:rPr>
          <w:rFonts w:ascii="Times New Roman" w:hAnsi="Times New Roman"/>
          <w:b w:val="0"/>
          <w:i w:val="0"/>
          <w:color w:val="000000"/>
          <w:sz w:val="24"/>
        </w:rPr>
        <w:t>8. The resulting route is the least-cost route with respect to the costs known during the search.</w:t>
      </w:r>
    </w:p>
    <w:p w14:paraId="0254F4F6">
      <w:pPr>
        <w:jc w:val="both"/>
      </w:pPr>
      <w:r>
        <w:rPr>
          <w:rFonts w:ascii="Times New Roman" w:hAnsi="Times New Roman"/>
          <w:b w:val="0"/>
          <w:i w:val="0"/>
          <w:color w:val="000000"/>
          <w:sz w:val="24"/>
        </w:rPr>
        <w:t>c) AI concepts:</w:t>
      </w:r>
    </w:p>
    <w:p w14:paraId="5DB3618C">
      <w:pPr>
        <w:jc w:val="both"/>
      </w:pPr>
      <w:r>
        <w:rPr>
          <w:rFonts w:ascii="Times New Roman" w:hAnsi="Times New Roman"/>
          <w:b w:val="0"/>
          <w:i w:val="0"/>
          <w:color w:val="000000"/>
          <w:sz w:val="24"/>
        </w:rPr>
        <w:t>• Intelligent agent: The rescue robot perceives its surroundings, maintains knowledge, selects actions, and acts to reach the survivor.</w:t>
      </w:r>
    </w:p>
    <w:p w14:paraId="5996EB64">
      <w:pPr>
        <w:jc w:val="both"/>
      </w:pPr>
      <w:r>
        <w:rPr>
          <w:rFonts w:ascii="Times New Roman" w:hAnsi="Times New Roman"/>
          <w:b w:val="0"/>
          <w:i w:val="0"/>
          <w:color w:val="000000"/>
          <w:sz w:val="24"/>
        </w:rPr>
        <w:t>• Rationality: It selects actions that minimize expected total cost while respecting safety and available information.</w:t>
      </w:r>
    </w:p>
    <w:p w14:paraId="4D78E7EC">
      <w:pPr>
        <w:jc w:val="both"/>
      </w:pPr>
      <w:r>
        <w:rPr>
          <w:rFonts w:ascii="Times New Roman" w:hAnsi="Times New Roman"/>
          <w:b w:val="0"/>
          <w:i w:val="0"/>
          <w:color w:val="000000"/>
          <w:sz w:val="24"/>
        </w:rPr>
        <w:t>• Environment type: The environment is partially observable, uncertain, dynamic, sequential, and discrete.</w:t>
      </w:r>
    </w:p>
    <w:p w14:paraId="06325D18">
      <w:pPr>
        <w:jc w:val="both"/>
      </w:pPr>
      <w:r>
        <w:rPr>
          <w:rFonts w:ascii="Times New Roman" w:hAnsi="Times New Roman"/>
          <w:b w:val="0"/>
          <w:i w:val="0"/>
          <w:color w:val="000000"/>
          <w:sz w:val="24"/>
        </w:rPr>
        <w:t>d) Justification:</w:t>
      </w:r>
    </w:p>
    <w:p w14:paraId="405BCFCE">
      <w:pPr>
        <w:jc w:val="both"/>
      </w:pPr>
      <w:r>
        <w:rPr>
          <w:rFonts w:ascii="Times New Roman" w:hAnsi="Times New Roman"/>
          <w:b w:val="0"/>
          <w:i w:val="0"/>
          <w:color w:val="000000"/>
          <w:sz w:val="24"/>
        </w:rPr>
        <w:t>Uniform Cost Search is suitable because movement costs are not all identical: risky zones have additional cost. It therefore compares complete accumulated path costs instead of only counting steps. Because the robot receives information while moving, UCS can be combined with an online-search mechanism that updates the internal map and replans when new information is obtained.</w:t>
      </w:r>
    </w:p>
    <w:p w14:paraId="766B2198">
      <w:pPr>
        <w:bidi w:val="0"/>
        <w:jc w:val="both"/>
        <w:rPr>
          <w:color w:val="000000"/>
        </w:rPr>
      </w:pP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p>
    <w:p w14:paraId="100C929B">
      <w:pPr>
        <w:bidi w:val="0"/>
        <w:spacing w:before="60" w:after="40" w:line="240" w:lineRule="auto"/>
        <w:ind w:left="450" w:right="0" w:firstLine="0"/>
        <w:jc w:val="both"/>
        <w:rPr>
          <w:i/>
          <w:iCs/>
        </w:rPr>
      </w:pPr>
    </w:p>
    <w:p w14:paraId="1B70D1D6">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162D8F96">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25ECF9B1">
      <w:pPr>
        <w:bidi w:val="0"/>
        <w:spacing w:before="120" w:after="80" w:line="240" w:lineRule="auto"/>
        <w:ind w:left="450" w:right="0" w:firstLine="0"/>
        <w:jc w:val="left"/>
        <w:rPr>
          <w:b/>
          <w:bCs/>
          <w:u w:val="single"/>
        </w:rPr>
      </w:pPr>
      <w:r>
        <w:rPr>
          <w:rFonts w:ascii="Times New Roman" w:hAnsi="Times New Roman"/>
          <w:b/>
          <w:bCs/>
          <w:color w:val="000000"/>
          <w:sz w:val="24"/>
          <w:u w:val="single"/>
        </w:rPr>
        <w:t>RUBRICS FOR CALCULATION:</w:t>
      </w:r>
    </w:p>
    <w:p w14:paraId="76ED45B0">
      <w:pPr>
        <w:bidi w:val="0"/>
        <w:spacing w:before="120" w:after="80" w:line="240" w:lineRule="auto"/>
        <w:ind w:left="450" w:right="0" w:firstLine="0"/>
        <w:jc w:val="left"/>
      </w:pPr>
    </w:p>
    <w:tbl>
      <w:tblPr>
        <w:tblStyle w:val="10"/>
        <w:tblW w:w="10863" w:type="dxa"/>
        <w:tblInd w:w="-795" w:type="dxa"/>
        <w:tblLayout w:type="fixed"/>
        <w:tblCellMar>
          <w:top w:w="60" w:type="dxa"/>
          <w:left w:w="100" w:type="dxa"/>
          <w:bottom w:w="60" w:type="dxa"/>
          <w:right w:w="100" w:type="dxa"/>
        </w:tblCellMar>
      </w:tblPr>
      <w:tblGrid>
        <w:gridCol w:w="1950"/>
        <w:gridCol w:w="1804"/>
        <w:gridCol w:w="1862"/>
        <w:gridCol w:w="1864"/>
        <w:gridCol w:w="1868"/>
        <w:gridCol w:w="1515"/>
      </w:tblGrid>
      <w:tr w14:paraId="5FC122C4">
        <w:tblPrEx>
          <w:tblCellMar>
            <w:top w:w="60" w:type="dxa"/>
            <w:left w:w="100" w:type="dxa"/>
            <w:bottom w:w="60" w:type="dxa"/>
            <w:right w:w="100" w:type="dxa"/>
          </w:tblCellMar>
        </w:tblPrEx>
        <w:trPr>
          <w:trHeight w:val="434" w:hRule="atLeast"/>
        </w:trPr>
        <w:tc>
          <w:tcPr>
            <w:tcW w:w="195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1A5EBB49">
            <w:pPr>
              <w:bidi w:val="0"/>
              <w:ind w:left="450" w:right="0" w:firstLine="0"/>
              <w:jc w:val="center"/>
              <w:rPr>
                <w:rFonts w:ascii="Arial" w:hAnsi="Arial" w:eastAsia="Arial" w:cs="Arial"/>
                <w:b/>
                <w:bCs/>
                <w:color w:val="000000"/>
                <w:sz w:val="20"/>
                <w:szCs w:val="20"/>
              </w:rPr>
            </w:pPr>
            <w:r>
              <w:rPr>
                <w:rFonts w:ascii="Times New Roman" w:hAnsi="Times New Roman" w:eastAsia="Arial" w:cs="Arial"/>
                <w:b/>
                <w:bCs/>
                <w:color w:val="000000"/>
                <w:sz w:val="20"/>
                <w:szCs w:val="20"/>
              </w:rPr>
              <w:t>Criteria</w:t>
            </w:r>
          </w:p>
        </w:tc>
        <w:tc>
          <w:tcPr>
            <w:tcW w:w="1804"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524B134C">
            <w:pPr>
              <w:bidi w:val="0"/>
              <w:ind w:left="450" w:right="0" w:firstLine="0"/>
              <w:jc w:val="center"/>
              <w:rPr>
                <w:rFonts w:ascii="Arial" w:hAnsi="Arial" w:eastAsia="Arial" w:cs="Arial"/>
                <w:b/>
                <w:bCs/>
                <w:color w:val="000000"/>
                <w:sz w:val="20"/>
                <w:szCs w:val="20"/>
              </w:rPr>
            </w:pPr>
            <w:r>
              <w:rPr>
                <w:rFonts w:ascii="Times New Roman" w:hAnsi="Times New Roman" w:eastAsia="Arial" w:cs="Arial"/>
                <w:b/>
                <w:bCs/>
                <w:color w:val="000000"/>
                <w:sz w:val="20"/>
                <w:szCs w:val="20"/>
              </w:rPr>
              <w:t>Weightage</w:t>
            </w:r>
          </w:p>
        </w:tc>
        <w:tc>
          <w:tcPr>
            <w:tcW w:w="1862"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2899F777">
            <w:pPr>
              <w:bidi w:val="0"/>
              <w:ind w:left="450" w:right="0" w:firstLine="0"/>
              <w:jc w:val="center"/>
              <w:rPr>
                <w:rFonts w:ascii="Arial" w:hAnsi="Arial" w:eastAsia="Arial" w:cs="Arial"/>
                <w:b/>
                <w:bCs/>
                <w:color w:val="000000"/>
                <w:sz w:val="20"/>
                <w:szCs w:val="20"/>
              </w:rPr>
            </w:pPr>
            <w:r>
              <w:rPr>
                <w:rFonts w:ascii="Times New Roman" w:hAnsi="Times New Roman" w:eastAsia="Arial" w:cs="Arial"/>
                <w:b/>
                <w:bCs/>
                <w:color w:val="000000"/>
                <w:sz w:val="20"/>
                <w:szCs w:val="20"/>
              </w:rPr>
              <w:t>Level 4 (Exemplary)</w:t>
            </w:r>
          </w:p>
        </w:tc>
        <w:tc>
          <w:tcPr>
            <w:tcW w:w="1864"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53266E4">
            <w:pPr>
              <w:bidi w:val="0"/>
              <w:ind w:left="450" w:right="0" w:firstLine="0"/>
              <w:jc w:val="center"/>
              <w:rPr>
                <w:rFonts w:ascii="Arial" w:hAnsi="Arial" w:eastAsia="Arial" w:cs="Arial"/>
                <w:b/>
                <w:bCs/>
                <w:color w:val="000000"/>
                <w:sz w:val="20"/>
                <w:szCs w:val="20"/>
              </w:rPr>
            </w:pPr>
            <w:r>
              <w:rPr>
                <w:rFonts w:ascii="Times New Roman" w:hAnsi="Times New Roman" w:eastAsia="Arial" w:cs="Arial"/>
                <w:b/>
                <w:bCs/>
                <w:color w:val="000000"/>
                <w:sz w:val="20"/>
                <w:szCs w:val="20"/>
              </w:rPr>
              <w:t>Level 3 (Proficient)</w:t>
            </w:r>
          </w:p>
        </w:tc>
        <w:tc>
          <w:tcPr>
            <w:tcW w:w="1868"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5ABC633">
            <w:pPr>
              <w:bidi w:val="0"/>
              <w:ind w:left="450" w:right="0" w:firstLine="0"/>
              <w:jc w:val="center"/>
              <w:rPr>
                <w:rFonts w:ascii="Arial" w:hAnsi="Arial" w:eastAsia="Arial" w:cs="Arial"/>
                <w:b/>
                <w:bCs/>
                <w:color w:val="000000"/>
                <w:sz w:val="20"/>
                <w:szCs w:val="20"/>
              </w:rPr>
            </w:pPr>
            <w:r>
              <w:rPr>
                <w:rFonts w:ascii="Times New Roman" w:hAnsi="Times New Roman" w:eastAsia="Arial" w:cs="Arial"/>
                <w:b/>
                <w:bCs/>
                <w:color w:val="000000"/>
                <w:sz w:val="20"/>
                <w:szCs w:val="20"/>
              </w:rPr>
              <w:t>Level 2 (Developing)</w:t>
            </w:r>
          </w:p>
        </w:tc>
        <w:tc>
          <w:tcPr>
            <w:tcW w:w="1515"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AD07389">
            <w:pPr>
              <w:bidi w:val="0"/>
              <w:ind w:left="205" w:right="0" w:firstLine="0"/>
              <w:jc w:val="center"/>
              <w:rPr>
                <w:rFonts w:ascii="Arial" w:hAnsi="Arial" w:eastAsia="Arial" w:cs="Arial"/>
                <w:b/>
                <w:bCs/>
                <w:color w:val="000000"/>
                <w:sz w:val="20"/>
                <w:szCs w:val="20"/>
              </w:rPr>
            </w:pPr>
            <w:r>
              <w:rPr>
                <w:rFonts w:ascii="Times New Roman" w:hAnsi="Times New Roman" w:eastAsia="Arial" w:cs="Arial"/>
                <w:b/>
                <w:bCs/>
                <w:color w:val="000000"/>
                <w:sz w:val="20"/>
                <w:szCs w:val="20"/>
              </w:rPr>
              <w:t>Level 1 (Beginning)</w:t>
            </w:r>
          </w:p>
        </w:tc>
      </w:tr>
      <w:tr w14:paraId="67BF57C1">
        <w:tblPrEx>
          <w:tblCellMar>
            <w:top w:w="60" w:type="dxa"/>
            <w:left w:w="100" w:type="dxa"/>
            <w:bottom w:w="60" w:type="dxa"/>
            <w:right w:w="100" w:type="dxa"/>
          </w:tblCellMar>
        </w:tblPrEx>
        <w:trPr>
          <w:trHeight w:val="62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18F3942E">
            <w:pPr>
              <w:bidi w:val="0"/>
              <w:ind w:left="450"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Problem Understanding</w:t>
            </w:r>
          </w:p>
        </w:tc>
        <w:tc>
          <w:tcPr>
            <w:tcW w:w="1804" w:type="dxa"/>
            <w:tcBorders>
              <w:top w:val="single" w:color="000000" w:sz="4" w:space="0"/>
              <w:left w:val="single" w:color="000000" w:sz="4" w:space="0"/>
              <w:bottom w:val="single" w:color="000000" w:sz="4" w:space="0"/>
              <w:right w:val="single" w:color="000000" w:sz="4" w:space="0"/>
            </w:tcBorders>
            <w:vAlign w:val="center"/>
          </w:tcPr>
          <w:p w14:paraId="27AEF51E">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25%</w:t>
            </w:r>
          </w:p>
        </w:tc>
        <w:tc>
          <w:tcPr>
            <w:tcW w:w="1862" w:type="dxa"/>
            <w:tcBorders>
              <w:top w:val="single" w:color="000000" w:sz="4" w:space="0"/>
              <w:left w:val="single" w:color="000000" w:sz="4" w:space="0"/>
              <w:bottom w:val="single" w:color="000000" w:sz="4" w:space="0"/>
              <w:right w:val="single" w:color="000000" w:sz="4" w:space="0"/>
            </w:tcBorders>
            <w:vAlign w:val="center"/>
          </w:tcPr>
          <w:p w14:paraId="26902DFC">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Clearly defines the problem and identifies all relevant constraints accurately</w:t>
            </w:r>
          </w:p>
        </w:tc>
        <w:tc>
          <w:tcPr>
            <w:tcW w:w="1864" w:type="dxa"/>
            <w:tcBorders>
              <w:top w:val="single" w:color="000000" w:sz="4" w:space="0"/>
              <w:left w:val="single" w:color="000000" w:sz="4" w:space="0"/>
              <w:bottom w:val="single" w:color="000000" w:sz="4" w:space="0"/>
              <w:right w:val="single" w:color="000000" w:sz="4" w:space="0"/>
            </w:tcBorders>
            <w:vAlign w:val="center"/>
          </w:tcPr>
          <w:p w14:paraId="64D17273">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Identifies most constraints with minor gaps</w:t>
            </w:r>
          </w:p>
        </w:tc>
        <w:tc>
          <w:tcPr>
            <w:tcW w:w="1868" w:type="dxa"/>
            <w:tcBorders>
              <w:top w:val="single" w:color="000000" w:sz="4" w:space="0"/>
              <w:left w:val="single" w:color="000000" w:sz="4" w:space="0"/>
              <w:bottom w:val="single" w:color="000000" w:sz="4" w:space="0"/>
              <w:right w:val="single" w:color="000000" w:sz="4" w:space="0"/>
            </w:tcBorders>
            <w:vAlign w:val="center"/>
          </w:tcPr>
          <w:p w14:paraId="5FD0EA7D">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Partial understanding; misses key constraints</w:t>
            </w:r>
          </w:p>
        </w:tc>
        <w:tc>
          <w:tcPr>
            <w:tcW w:w="1515" w:type="dxa"/>
            <w:tcBorders>
              <w:top w:val="single" w:color="000000" w:sz="4" w:space="0"/>
              <w:left w:val="single" w:color="000000" w:sz="4" w:space="0"/>
              <w:bottom w:val="single" w:color="000000" w:sz="4" w:space="0"/>
              <w:right w:val="single" w:color="000000" w:sz="4" w:space="0"/>
            </w:tcBorders>
            <w:vAlign w:val="center"/>
          </w:tcPr>
          <w:p w14:paraId="61CD7425">
            <w:pPr>
              <w:bidi w:val="0"/>
              <w:ind w:left="25" w:right="0" w:firstLine="0"/>
              <w:jc w:val="center"/>
              <w:rPr>
                <w:rFonts w:ascii="Arial" w:hAnsi="Arial" w:eastAsia="Arial" w:cs="Arial"/>
                <w:color w:val="000000"/>
                <w:sz w:val="20"/>
                <w:szCs w:val="20"/>
              </w:rPr>
            </w:pPr>
            <w:r>
              <w:rPr>
                <w:rFonts w:ascii="Times New Roman" w:hAnsi="Times New Roman" w:eastAsia="Arial" w:cs="Arial"/>
                <w:color w:val="000000"/>
                <w:sz w:val="20"/>
                <w:szCs w:val="20"/>
              </w:rPr>
              <w:t>Fails to identify constraints correctly</w:t>
            </w:r>
          </w:p>
        </w:tc>
      </w:tr>
      <w:tr w14:paraId="57B47AEA">
        <w:tblPrEx>
          <w:tblCellMar>
            <w:top w:w="60" w:type="dxa"/>
            <w:left w:w="100" w:type="dxa"/>
            <w:bottom w:w="60" w:type="dxa"/>
            <w:right w:w="100" w:type="dxa"/>
          </w:tblCellMar>
        </w:tblPrEx>
        <w:trPr>
          <w:trHeight w:val="829" w:hRule="atLeast"/>
        </w:trPr>
        <w:tc>
          <w:tcPr>
            <w:tcW w:w="195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2D5CE3B4">
            <w:pPr>
              <w:bidi w:val="0"/>
              <w:ind w:left="450"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Constraint Analysis</w:t>
            </w:r>
          </w:p>
        </w:tc>
        <w:tc>
          <w:tcPr>
            <w:tcW w:w="1804" w:type="dxa"/>
            <w:tcBorders>
              <w:top w:val="single" w:color="000000" w:sz="4" w:space="0"/>
              <w:left w:val="single" w:color="000000" w:sz="4" w:space="0"/>
              <w:bottom w:val="single" w:color="000000" w:sz="4" w:space="0"/>
              <w:right w:val="single" w:color="000000" w:sz="4" w:space="0"/>
            </w:tcBorders>
            <w:vAlign w:val="center"/>
          </w:tcPr>
          <w:p w14:paraId="729CED23">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25%</w:t>
            </w:r>
          </w:p>
        </w:tc>
        <w:tc>
          <w:tcPr>
            <w:tcW w:w="1862" w:type="dxa"/>
            <w:tcBorders>
              <w:top w:val="single" w:color="000000" w:sz="4" w:space="0"/>
              <w:left w:val="single" w:color="000000" w:sz="4" w:space="0"/>
              <w:bottom w:val="single" w:color="000000" w:sz="4" w:space="0"/>
              <w:right w:val="single" w:color="000000" w:sz="4" w:space="0"/>
            </w:tcBorders>
            <w:vAlign w:val="center"/>
          </w:tcPr>
          <w:p w14:paraId="5970CE59">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Analyzes constraints effectively and prioritizes them logically</w:t>
            </w:r>
          </w:p>
        </w:tc>
        <w:tc>
          <w:tcPr>
            <w:tcW w:w="1864" w:type="dxa"/>
            <w:tcBorders>
              <w:top w:val="single" w:color="000000" w:sz="4" w:space="0"/>
              <w:left w:val="single" w:color="000000" w:sz="4" w:space="0"/>
              <w:bottom w:val="single" w:color="000000" w:sz="4" w:space="0"/>
              <w:right w:val="single" w:color="000000" w:sz="4" w:space="0"/>
            </w:tcBorders>
            <w:vAlign w:val="center"/>
          </w:tcPr>
          <w:p w14:paraId="5D7FB8D1">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Provides reasonable analysis with some prioritization</w:t>
            </w:r>
          </w:p>
        </w:tc>
        <w:tc>
          <w:tcPr>
            <w:tcW w:w="1868" w:type="dxa"/>
            <w:tcBorders>
              <w:top w:val="single" w:color="000000" w:sz="4" w:space="0"/>
              <w:left w:val="single" w:color="000000" w:sz="4" w:space="0"/>
              <w:bottom w:val="single" w:color="000000" w:sz="4" w:space="0"/>
              <w:right w:val="single" w:color="000000" w:sz="4" w:space="0"/>
            </w:tcBorders>
            <w:vAlign w:val="center"/>
          </w:tcPr>
          <w:p w14:paraId="080E9421">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Limited analysis; weak prioritization</w:t>
            </w:r>
          </w:p>
        </w:tc>
        <w:tc>
          <w:tcPr>
            <w:tcW w:w="1515" w:type="dxa"/>
            <w:tcBorders>
              <w:top w:val="single" w:color="000000" w:sz="4" w:space="0"/>
              <w:left w:val="single" w:color="000000" w:sz="4" w:space="0"/>
              <w:bottom w:val="single" w:color="000000" w:sz="4" w:space="0"/>
              <w:right w:val="single" w:color="000000" w:sz="4" w:space="0"/>
            </w:tcBorders>
            <w:vAlign w:val="center"/>
          </w:tcPr>
          <w:p w14:paraId="29DD00E2">
            <w:pPr>
              <w:bidi w:val="0"/>
              <w:ind w:left="25" w:right="0" w:firstLine="0"/>
              <w:jc w:val="center"/>
              <w:rPr>
                <w:rFonts w:ascii="Arial" w:hAnsi="Arial" w:eastAsia="Arial" w:cs="Arial"/>
                <w:color w:val="000000"/>
                <w:sz w:val="20"/>
                <w:szCs w:val="20"/>
              </w:rPr>
            </w:pPr>
            <w:r>
              <w:rPr>
                <w:rFonts w:ascii="Times New Roman" w:hAnsi="Times New Roman" w:eastAsia="Arial" w:cs="Arial"/>
                <w:color w:val="000000"/>
                <w:sz w:val="20"/>
                <w:szCs w:val="20"/>
              </w:rPr>
              <w:t>No meaningful analysis or prioritization</w:t>
            </w:r>
          </w:p>
        </w:tc>
      </w:tr>
      <w:tr w14:paraId="42F028F7">
        <w:tblPrEx>
          <w:tblCellMar>
            <w:top w:w="60" w:type="dxa"/>
            <w:left w:w="100" w:type="dxa"/>
            <w:bottom w:w="60" w:type="dxa"/>
            <w:right w:w="100" w:type="dxa"/>
          </w:tblCellMar>
        </w:tblPrEx>
        <w:trPr>
          <w:trHeight w:val="62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7EA09B38">
            <w:pPr>
              <w:bidi w:val="0"/>
              <w:ind w:left="450"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Solution Development</w:t>
            </w:r>
          </w:p>
        </w:tc>
        <w:tc>
          <w:tcPr>
            <w:tcW w:w="1804" w:type="dxa"/>
            <w:tcBorders>
              <w:top w:val="single" w:color="000000" w:sz="4" w:space="0"/>
              <w:left w:val="single" w:color="000000" w:sz="4" w:space="0"/>
              <w:bottom w:val="single" w:color="000000" w:sz="4" w:space="0"/>
              <w:right w:val="single" w:color="000000" w:sz="4" w:space="0"/>
            </w:tcBorders>
            <w:vAlign w:val="center"/>
          </w:tcPr>
          <w:p w14:paraId="2FC80DD9">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25%</w:t>
            </w:r>
          </w:p>
        </w:tc>
        <w:tc>
          <w:tcPr>
            <w:tcW w:w="1862" w:type="dxa"/>
            <w:tcBorders>
              <w:top w:val="single" w:color="000000" w:sz="4" w:space="0"/>
              <w:left w:val="single" w:color="000000" w:sz="4" w:space="0"/>
              <w:bottom w:val="single" w:color="000000" w:sz="4" w:space="0"/>
              <w:right w:val="single" w:color="000000" w:sz="4" w:space="0"/>
            </w:tcBorders>
            <w:vAlign w:val="center"/>
          </w:tcPr>
          <w:p w14:paraId="506687A7">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Develops optimal and feasible solutions satisfying all constraints</w:t>
            </w:r>
          </w:p>
        </w:tc>
        <w:tc>
          <w:tcPr>
            <w:tcW w:w="1864" w:type="dxa"/>
            <w:tcBorders>
              <w:top w:val="single" w:color="000000" w:sz="4" w:space="0"/>
              <w:left w:val="single" w:color="000000" w:sz="4" w:space="0"/>
              <w:bottom w:val="single" w:color="000000" w:sz="4" w:space="0"/>
              <w:right w:val="single" w:color="000000" w:sz="4" w:space="0"/>
            </w:tcBorders>
            <w:vAlign w:val="center"/>
          </w:tcPr>
          <w:p w14:paraId="061BB01F">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Develops workable solutions with minor limitations</w:t>
            </w:r>
          </w:p>
        </w:tc>
        <w:tc>
          <w:tcPr>
            <w:tcW w:w="1868" w:type="dxa"/>
            <w:tcBorders>
              <w:top w:val="single" w:color="000000" w:sz="4" w:space="0"/>
              <w:left w:val="single" w:color="000000" w:sz="4" w:space="0"/>
              <w:bottom w:val="single" w:color="000000" w:sz="4" w:space="0"/>
              <w:right w:val="single" w:color="000000" w:sz="4" w:space="0"/>
            </w:tcBorders>
            <w:vAlign w:val="center"/>
          </w:tcPr>
          <w:p w14:paraId="4D6D70E6">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Solutions partially satisfy constraints</w:t>
            </w:r>
          </w:p>
        </w:tc>
        <w:tc>
          <w:tcPr>
            <w:tcW w:w="1515" w:type="dxa"/>
            <w:tcBorders>
              <w:top w:val="single" w:color="000000" w:sz="4" w:space="0"/>
              <w:left w:val="single" w:color="000000" w:sz="4" w:space="0"/>
              <w:bottom w:val="single" w:color="000000" w:sz="4" w:space="0"/>
              <w:right w:val="single" w:color="000000" w:sz="4" w:space="0"/>
            </w:tcBorders>
            <w:vAlign w:val="center"/>
          </w:tcPr>
          <w:p w14:paraId="62222071">
            <w:pPr>
              <w:bidi w:val="0"/>
              <w:ind w:left="25" w:right="0" w:firstLine="0"/>
              <w:jc w:val="center"/>
              <w:rPr>
                <w:rFonts w:ascii="Arial" w:hAnsi="Arial" w:eastAsia="Arial" w:cs="Arial"/>
                <w:color w:val="000000"/>
                <w:sz w:val="20"/>
                <w:szCs w:val="20"/>
              </w:rPr>
            </w:pPr>
            <w:r>
              <w:rPr>
                <w:rFonts w:ascii="Times New Roman" w:hAnsi="Times New Roman" w:eastAsia="Arial" w:cs="Arial"/>
                <w:color w:val="000000"/>
                <w:sz w:val="20"/>
                <w:szCs w:val="20"/>
              </w:rPr>
              <w:t>Solutions do not meet constraints</w:t>
            </w:r>
          </w:p>
        </w:tc>
      </w:tr>
      <w:tr w14:paraId="563944B7">
        <w:tblPrEx>
          <w:tblCellMar>
            <w:top w:w="60" w:type="dxa"/>
            <w:left w:w="100" w:type="dxa"/>
            <w:bottom w:w="60" w:type="dxa"/>
            <w:right w:w="100" w:type="dxa"/>
          </w:tblCellMar>
        </w:tblPrEx>
        <w:trPr>
          <w:trHeight w:val="62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4BB8CA01">
            <w:pPr>
              <w:bidi w:val="0"/>
              <w:ind w:left="450"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Application of Concepts</w:t>
            </w:r>
          </w:p>
        </w:tc>
        <w:tc>
          <w:tcPr>
            <w:tcW w:w="1804" w:type="dxa"/>
            <w:tcBorders>
              <w:top w:val="single" w:color="000000" w:sz="4" w:space="0"/>
              <w:left w:val="single" w:color="000000" w:sz="4" w:space="0"/>
              <w:bottom w:val="single" w:color="000000" w:sz="4" w:space="0"/>
              <w:right w:val="single" w:color="000000" w:sz="4" w:space="0"/>
            </w:tcBorders>
            <w:vAlign w:val="center"/>
          </w:tcPr>
          <w:p w14:paraId="3A860B4F">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15%</w:t>
            </w:r>
          </w:p>
        </w:tc>
        <w:tc>
          <w:tcPr>
            <w:tcW w:w="1862" w:type="dxa"/>
            <w:tcBorders>
              <w:top w:val="single" w:color="000000" w:sz="4" w:space="0"/>
              <w:left w:val="single" w:color="000000" w:sz="4" w:space="0"/>
              <w:bottom w:val="single" w:color="000000" w:sz="4" w:space="0"/>
              <w:right w:val="single" w:color="000000" w:sz="4" w:space="0"/>
            </w:tcBorders>
            <w:vAlign w:val="center"/>
          </w:tcPr>
          <w:p w14:paraId="2A0FA3A8">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Effectively applies appropriate concepts, methods, or tools</w:t>
            </w:r>
          </w:p>
        </w:tc>
        <w:tc>
          <w:tcPr>
            <w:tcW w:w="1864" w:type="dxa"/>
            <w:tcBorders>
              <w:top w:val="single" w:color="000000" w:sz="4" w:space="0"/>
              <w:left w:val="single" w:color="000000" w:sz="4" w:space="0"/>
              <w:bottom w:val="single" w:color="000000" w:sz="4" w:space="0"/>
              <w:right w:val="single" w:color="000000" w:sz="4" w:space="0"/>
            </w:tcBorders>
            <w:vAlign w:val="center"/>
          </w:tcPr>
          <w:p w14:paraId="76178ACC">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Applies concepts with minor errors</w:t>
            </w:r>
          </w:p>
        </w:tc>
        <w:tc>
          <w:tcPr>
            <w:tcW w:w="1868" w:type="dxa"/>
            <w:tcBorders>
              <w:top w:val="single" w:color="000000" w:sz="4" w:space="0"/>
              <w:left w:val="single" w:color="000000" w:sz="4" w:space="0"/>
              <w:bottom w:val="single" w:color="000000" w:sz="4" w:space="0"/>
              <w:right w:val="single" w:color="000000" w:sz="4" w:space="0"/>
            </w:tcBorders>
            <w:vAlign w:val="center"/>
          </w:tcPr>
          <w:p w14:paraId="5F911FCC">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Limited application; requires guidance</w:t>
            </w:r>
          </w:p>
        </w:tc>
        <w:tc>
          <w:tcPr>
            <w:tcW w:w="1515" w:type="dxa"/>
            <w:tcBorders>
              <w:top w:val="single" w:color="000000" w:sz="4" w:space="0"/>
              <w:left w:val="single" w:color="000000" w:sz="4" w:space="0"/>
              <w:bottom w:val="single" w:color="000000" w:sz="4" w:space="0"/>
              <w:right w:val="single" w:color="000000" w:sz="4" w:space="0"/>
            </w:tcBorders>
            <w:vAlign w:val="center"/>
          </w:tcPr>
          <w:p w14:paraId="02F0AC34">
            <w:pPr>
              <w:bidi w:val="0"/>
              <w:ind w:left="118" w:right="0" w:firstLine="0"/>
              <w:jc w:val="center"/>
              <w:rPr>
                <w:rFonts w:ascii="Arial" w:hAnsi="Arial" w:eastAsia="Arial" w:cs="Arial"/>
                <w:color w:val="000000"/>
                <w:sz w:val="20"/>
                <w:szCs w:val="20"/>
              </w:rPr>
            </w:pPr>
            <w:r>
              <w:rPr>
                <w:rFonts w:ascii="Times New Roman" w:hAnsi="Times New Roman" w:eastAsia="Arial" w:cs="Arial"/>
                <w:color w:val="000000"/>
                <w:sz w:val="20"/>
                <w:szCs w:val="20"/>
              </w:rPr>
              <w:t>Unable to apply relevant concepts</w:t>
            </w:r>
          </w:p>
        </w:tc>
      </w:tr>
      <w:tr w14:paraId="37BAC0AC">
        <w:tblPrEx>
          <w:tblCellMar>
            <w:top w:w="60" w:type="dxa"/>
            <w:left w:w="100" w:type="dxa"/>
            <w:bottom w:w="60" w:type="dxa"/>
            <w:right w:w="100" w:type="dxa"/>
          </w:tblCellMar>
        </w:tblPrEx>
        <w:trPr>
          <w:trHeight w:val="62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134CB259">
            <w:pPr>
              <w:bidi w:val="0"/>
              <w:ind w:left="450"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Justification</w:t>
            </w:r>
          </w:p>
        </w:tc>
        <w:tc>
          <w:tcPr>
            <w:tcW w:w="1804" w:type="dxa"/>
            <w:tcBorders>
              <w:top w:val="single" w:color="000000" w:sz="4" w:space="0"/>
              <w:left w:val="single" w:color="000000" w:sz="4" w:space="0"/>
              <w:bottom w:val="single" w:color="000000" w:sz="4" w:space="0"/>
              <w:right w:val="single" w:color="000000" w:sz="4" w:space="0"/>
            </w:tcBorders>
            <w:vAlign w:val="center"/>
          </w:tcPr>
          <w:p w14:paraId="7001ED23">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10%</w:t>
            </w:r>
          </w:p>
        </w:tc>
        <w:tc>
          <w:tcPr>
            <w:tcW w:w="1862" w:type="dxa"/>
            <w:tcBorders>
              <w:top w:val="single" w:color="000000" w:sz="4" w:space="0"/>
              <w:left w:val="single" w:color="000000" w:sz="4" w:space="0"/>
              <w:bottom w:val="single" w:color="000000" w:sz="4" w:space="0"/>
              <w:right w:val="single" w:color="000000" w:sz="4" w:space="0"/>
            </w:tcBorders>
            <w:vAlign w:val="center"/>
          </w:tcPr>
          <w:p w14:paraId="400661D8">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Provides strong justification for decisions with logical reasoning</w:t>
            </w:r>
          </w:p>
        </w:tc>
        <w:tc>
          <w:tcPr>
            <w:tcW w:w="1864" w:type="dxa"/>
            <w:tcBorders>
              <w:top w:val="single" w:color="000000" w:sz="4" w:space="0"/>
              <w:left w:val="single" w:color="000000" w:sz="4" w:space="0"/>
              <w:bottom w:val="single" w:color="000000" w:sz="4" w:space="0"/>
              <w:right w:val="single" w:color="000000" w:sz="4" w:space="0"/>
            </w:tcBorders>
            <w:vAlign w:val="center"/>
          </w:tcPr>
          <w:p w14:paraId="430989D6">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Provides justification with some clarity</w:t>
            </w:r>
          </w:p>
        </w:tc>
        <w:tc>
          <w:tcPr>
            <w:tcW w:w="1868" w:type="dxa"/>
            <w:tcBorders>
              <w:top w:val="single" w:color="000000" w:sz="4" w:space="0"/>
              <w:left w:val="single" w:color="000000" w:sz="4" w:space="0"/>
              <w:bottom w:val="single" w:color="000000" w:sz="4" w:space="0"/>
              <w:right w:val="single" w:color="000000" w:sz="4" w:space="0"/>
            </w:tcBorders>
            <w:vAlign w:val="center"/>
          </w:tcPr>
          <w:p w14:paraId="68D6AEB3">
            <w:pPr>
              <w:bidi w:val="0"/>
              <w:ind w:left="118" w:right="0" w:firstLine="0"/>
              <w:jc w:val="left"/>
              <w:rPr>
                <w:rFonts w:ascii="Arial" w:hAnsi="Arial" w:eastAsia="Arial" w:cs="Arial"/>
                <w:color w:val="000000"/>
                <w:sz w:val="20"/>
                <w:szCs w:val="20"/>
              </w:rPr>
            </w:pPr>
            <w:r>
              <w:rPr>
                <w:rFonts w:ascii="Times New Roman" w:hAnsi="Times New Roman" w:eastAsia="Arial" w:cs="Arial"/>
                <w:color w:val="000000"/>
                <w:sz w:val="20"/>
                <w:szCs w:val="20"/>
              </w:rPr>
              <w:t>Weak or unclear justification</w:t>
            </w:r>
          </w:p>
        </w:tc>
        <w:tc>
          <w:tcPr>
            <w:tcW w:w="1515" w:type="dxa"/>
            <w:tcBorders>
              <w:top w:val="single" w:color="000000" w:sz="4" w:space="0"/>
              <w:left w:val="single" w:color="000000" w:sz="4" w:space="0"/>
              <w:bottom w:val="single" w:color="000000" w:sz="4" w:space="0"/>
              <w:right w:val="single" w:color="000000" w:sz="4" w:space="0"/>
            </w:tcBorders>
            <w:vAlign w:val="center"/>
          </w:tcPr>
          <w:p w14:paraId="5A2B39CC">
            <w:pPr>
              <w:bidi w:val="0"/>
              <w:ind w:left="118" w:right="0" w:firstLine="0"/>
              <w:jc w:val="center"/>
              <w:rPr>
                <w:rFonts w:ascii="Arial" w:hAnsi="Arial" w:eastAsia="Arial" w:cs="Arial"/>
                <w:color w:val="000000"/>
                <w:sz w:val="20"/>
                <w:szCs w:val="20"/>
              </w:rPr>
            </w:pPr>
            <w:r>
              <w:rPr>
                <w:rFonts w:ascii="Times New Roman" w:hAnsi="Times New Roman" w:eastAsia="Arial" w:cs="Arial"/>
                <w:color w:val="000000"/>
                <w:sz w:val="20"/>
                <w:szCs w:val="20"/>
              </w:rPr>
              <w:t>No justification provided</w:t>
            </w:r>
          </w:p>
        </w:tc>
      </w:tr>
    </w:tbl>
    <w:p w14:paraId="77FEF6CA">
      <w:pPr>
        <w:bidi w:val="0"/>
        <w:jc w:val="left"/>
        <w:rPr>
          <w:b/>
          <w:bCs/>
        </w:rPr>
      </w:pPr>
    </w:p>
    <w:p w14:paraId="150A16CF">
      <w:pPr>
        <w:keepNext w:val="0"/>
        <w:keepLines w:val="0"/>
        <w:pageBreakBefore w:val="0"/>
        <w:widowControl/>
        <w:bidi w:val="0"/>
        <w:spacing w:before="0" w:after="0" w:line="240" w:lineRule="auto"/>
        <w:ind w:left="810" w:right="0" w:firstLine="0"/>
        <w:jc w:val="center"/>
      </w:pPr>
    </w:p>
    <w:sectPr>
      <w:pgSz w:w="11906" w:h="16838"/>
      <w:pgMar w:top="1440" w:right="1397" w:bottom="1440" w:left="1440" w:header="0" w:footer="0" w:gutter="0"/>
      <w:pgNumType w:fmt="decimal" w:start="1"/>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70F244A-F028-405A-8F9E-DE8D0B5BE61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A32F5CC-993D-489B-83BB-C373F4D9EB75}"/>
  </w:font>
  <w:font w:name="Wingdings">
    <w:panose1 w:val="05000000000000000000"/>
    <w:charset w:val="02"/>
    <w:family w:val="auto"/>
    <w:pitch w:val="default"/>
    <w:sig w:usb0="00000000" w:usb1="00000000" w:usb2="00000000" w:usb3="00000000" w:csb0="80000000" w:csb1="00000000"/>
    <w:embedRegular r:id="rId3" w:fontKey="{24759A01-F6C9-4C8C-887D-24A3A838F820}"/>
  </w:font>
  <w:font w:name="Calibri">
    <w:panose1 w:val="020F0502020204030204"/>
    <w:charset w:val="00"/>
    <w:family w:val="swiss"/>
    <w:pitch w:val="default"/>
    <w:sig w:usb0="E4002EFF" w:usb1="C200247B" w:usb2="00000009" w:usb3="00000000" w:csb0="200001FF" w:csb1="00000000"/>
    <w:embedRegular r:id="rId4" w:fontKey="{A0E139C3-2467-4802-9A2A-FE484F7A36F4}"/>
  </w:font>
  <w:font w:name="等线">
    <w:altName w:val="Microsoft YaHei"/>
    <w:panose1 w:val="00000000000000000000"/>
    <w:charset w:val="86"/>
    <w:family w:val="auto"/>
    <w:pitch w:val="default"/>
    <w:sig w:usb0="00000000" w:usb1="00000000" w:usb2="00000000" w:usb3="00000000" w:csb0="00000000" w:csb1="00000000"/>
  </w:font>
  <w:font w:name="Linux Libertine G">
    <w:altName w:val="SimSun"/>
    <w:panose1 w:val="00000000000000000000"/>
    <w:charset w:val="86"/>
    <w:family w:val="auto"/>
    <w:pitch w:val="default"/>
    <w:sig w:usb0="00000000" w:usb1="00000000" w:usb2="00000000" w:usb3="00000000" w:csb0="00000000" w:csb1="00000000"/>
    <w:embedRegular r:id="rId5" w:fontKey="{EBCB057E-22E6-4A21-BBEA-280659902C4D}"/>
  </w:font>
  <w:font w:name="Liberation Sans">
    <w:panose1 w:val="020B0604020202020204"/>
    <w:charset w:val="00"/>
    <w:family w:val="swiss"/>
    <w:pitch w:val="default"/>
    <w:sig w:usb0="E0000AFF" w:usb1="500078FF" w:usb2="00000021" w:usb3="00000000" w:csb0="600001BF" w:csb1="DFF70000"/>
    <w:embedRegular r:id="rId6" w:fontKey="{D3AFBE03-7203-40C6-ACA2-C2F24AECB082}"/>
  </w:font>
  <w:font w:name="Helvetica">
    <w:altName w:val="Arial"/>
    <w:panose1 w:val="00000000000000000000"/>
    <w:charset w:val="00"/>
    <w:family w:val="roman"/>
    <w:pitch w:val="default"/>
    <w:sig w:usb0="00000000" w:usb1="00000000" w:usb2="00000000" w:usb3="00000000" w:csb0="00000000" w:csb1="00000000"/>
    <w:embedRegular r:id="rId7" w:fontKey="{EC8BB6FB-E52D-44B3-BE56-74DF5F333D02}"/>
  </w:font>
  <w:font w:name="Liberation Serif">
    <w:panose1 w:val="02020603050405020304"/>
    <w:charset w:val="00"/>
    <w:family w:val="roman"/>
    <w:pitch w:val="default"/>
    <w:sig w:usb0="E0000AFF" w:usb1="500078FF" w:usb2="00000021" w:usb3="00000000" w:csb0="600001BF" w:csb1="DFF70000"/>
    <w:embedRegular r:id="rId8" w:fontKey="{369F426A-DFED-4E5D-853F-12F816F1F729}"/>
  </w:font>
  <w:font w:name="Droid Sans Fallback">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Noto Sans Symbols">
    <w:panose1 w:val="020B0502040504020204"/>
    <w:charset w:val="00"/>
    <w:family w:val="swiss"/>
    <w:pitch w:val="default"/>
    <w:sig w:usb0="00000003" w:usb1="0200E4B4" w:usb2="00000000" w:usb3="00000000" w:csb0="00000001" w:csb1="00000000"/>
    <w:embedRegular r:id="rId9" w:fontKey="{69FA4BCD-4048-4615-B852-2991E5FA5386}"/>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embedRegular r:id="rId10" w:fontKey="{52C41C7B-F4C2-4185-B318-BB5AE23107A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0"/>
        </w:tabs>
        <w:ind w:left="720" w:hanging="360"/>
      </w:pPr>
      <w:rPr>
        <w:rFonts w:hint="default" w:ascii="Noto Sans Symbols" w:hAnsi="Noto Sans Symbols" w:cs="Noto Sans Symbols"/>
        <w:sz w:val="20"/>
        <w:szCs w:val="20"/>
      </w:rPr>
    </w:lvl>
    <w:lvl w:ilvl="1" w:tentative="0">
      <w:start w:val="1"/>
      <w:numFmt w:val="bullet"/>
      <w:lvlText w:val="o"/>
      <w:lvlJc w:val="left"/>
      <w:pPr>
        <w:tabs>
          <w:tab w:val="left" w:pos="0"/>
        </w:tabs>
        <w:ind w:left="1440" w:hanging="360"/>
      </w:pPr>
      <w:rPr>
        <w:rFonts w:hint="default" w:ascii="Courier New" w:hAnsi="Courier New" w:cs="Courier New"/>
        <w:sz w:val="20"/>
        <w:szCs w:val="20"/>
      </w:rPr>
    </w:lvl>
    <w:lvl w:ilvl="2" w:tentative="0">
      <w:start w:val="1"/>
      <w:numFmt w:val="bullet"/>
      <w:lvlText w:val="▪"/>
      <w:lvlJc w:val="left"/>
      <w:pPr>
        <w:tabs>
          <w:tab w:val="left" w:pos="0"/>
        </w:tabs>
        <w:ind w:left="2160" w:hanging="360"/>
      </w:pPr>
      <w:rPr>
        <w:rFonts w:hint="default" w:ascii="Noto Sans Symbols" w:hAnsi="Noto Sans Symbols" w:cs="Noto Sans Symbols"/>
        <w:sz w:val="20"/>
        <w:szCs w:val="20"/>
      </w:rPr>
    </w:lvl>
    <w:lvl w:ilvl="3" w:tentative="0">
      <w:start w:val="1"/>
      <w:numFmt w:val="bullet"/>
      <w:lvlText w:val="▪"/>
      <w:lvlJc w:val="left"/>
      <w:pPr>
        <w:tabs>
          <w:tab w:val="left" w:pos="0"/>
        </w:tabs>
        <w:ind w:left="2880" w:hanging="360"/>
      </w:pPr>
      <w:rPr>
        <w:rFonts w:hint="default" w:ascii="Noto Sans Symbols" w:hAnsi="Noto Sans Symbols" w:cs="Noto Sans Symbols"/>
        <w:sz w:val="20"/>
        <w:szCs w:val="20"/>
      </w:rPr>
    </w:lvl>
    <w:lvl w:ilvl="4" w:tentative="0">
      <w:start w:val="1"/>
      <w:numFmt w:val="bullet"/>
      <w:lvlText w:val="▪"/>
      <w:lvlJc w:val="left"/>
      <w:pPr>
        <w:tabs>
          <w:tab w:val="left" w:pos="0"/>
        </w:tabs>
        <w:ind w:left="3600" w:hanging="360"/>
      </w:pPr>
      <w:rPr>
        <w:rFonts w:hint="default" w:ascii="Noto Sans Symbols" w:hAnsi="Noto Sans Symbols" w:cs="Noto Sans Symbols"/>
        <w:sz w:val="20"/>
        <w:szCs w:val="20"/>
      </w:rPr>
    </w:lvl>
    <w:lvl w:ilvl="5" w:tentative="0">
      <w:start w:val="1"/>
      <w:numFmt w:val="bullet"/>
      <w:lvlText w:val="▪"/>
      <w:lvlJc w:val="left"/>
      <w:pPr>
        <w:tabs>
          <w:tab w:val="left" w:pos="0"/>
        </w:tabs>
        <w:ind w:left="4320" w:hanging="360"/>
      </w:pPr>
      <w:rPr>
        <w:rFonts w:hint="default" w:ascii="Noto Sans Symbols" w:hAnsi="Noto Sans Symbols" w:cs="Noto Sans Symbols"/>
        <w:sz w:val="20"/>
        <w:szCs w:val="20"/>
      </w:rPr>
    </w:lvl>
    <w:lvl w:ilvl="6" w:tentative="0">
      <w:start w:val="1"/>
      <w:numFmt w:val="bullet"/>
      <w:lvlText w:val="▪"/>
      <w:lvlJc w:val="left"/>
      <w:pPr>
        <w:tabs>
          <w:tab w:val="left" w:pos="0"/>
        </w:tabs>
        <w:ind w:left="5040" w:hanging="360"/>
      </w:pPr>
      <w:rPr>
        <w:rFonts w:hint="default" w:ascii="Noto Sans Symbols" w:hAnsi="Noto Sans Symbols" w:cs="Noto Sans Symbols"/>
        <w:sz w:val="20"/>
        <w:szCs w:val="20"/>
      </w:rPr>
    </w:lvl>
    <w:lvl w:ilvl="7" w:tentative="0">
      <w:start w:val="1"/>
      <w:numFmt w:val="bullet"/>
      <w:lvlText w:val="▪"/>
      <w:lvlJc w:val="left"/>
      <w:pPr>
        <w:tabs>
          <w:tab w:val="left" w:pos="0"/>
        </w:tabs>
        <w:ind w:left="5760" w:hanging="360"/>
      </w:pPr>
      <w:rPr>
        <w:rFonts w:hint="default" w:ascii="Noto Sans Symbols" w:hAnsi="Noto Sans Symbols" w:cs="Noto Sans Symbols"/>
        <w:sz w:val="20"/>
        <w:szCs w:val="20"/>
      </w:rPr>
    </w:lvl>
    <w:lvl w:ilvl="8" w:tentative="0">
      <w:start w:val="1"/>
      <w:numFmt w:val="bullet"/>
      <w:lvlText w:val="▪"/>
      <w:lvlJc w:val="left"/>
      <w:pPr>
        <w:tabs>
          <w:tab w:val="left" w:pos="0"/>
        </w:tabs>
        <w:ind w:left="6480" w:hanging="360"/>
      </w:pPr>
      <w:rPr>
        <w:rFonts w:hint="default" w:ascii="Noto Sans Symbols" w:hAnsi="Noto Sans Symbols" w:cs="Noto Sans Symbols"/>
        <w:sz w:val="20"/>
        <w:szCs w:val="20"/>
      </w:rPr>
    </w:lvl>
  </w:abstractNum>
  <w:abstractNum w:abstractNumId="1">
    <w:nsid w:val="BF205925"/>
    <w:multiLevelType w:val="multilevel"/>
    <w:tmpl w:val="BF205925"/>
    <w:lvl w:ilvl="0" w:tentative="0">
      <w:start w:val="1"/>
      <w:numFmt w:val="bullet"/>
      <w:lvlText w:val="●"/>
      <w:lvlJc w:val="left"/>
      <w:pPr>
        <w:tabs>
          <w:tab w:val="left" w:pos="0"/>
        </w:tabs>
        <w:ind w:left="720" w:hanging="360"/>
      </w:pPr>
      <w:rPr>
        <w:rFonts w:hint="default" w:ascii="Noto Sans Symbols" w:hAnsi="Noto Sans Symbols" w:cs="Noto Sans Symbols"/>
        <w:sz w:val="20"/>
        <w:szCs w:val="20"/>
      </w:rPr>
    </w:lvl>
    <w:lvl w:ilvl="1" w:tentative="0">
      <w:start w:val="1"/>
      <w:numFmt w:val="bullet"/>
      <w:lvlText w:val="o"/>
      <w:lvlJc w:val="left"/>
      <w:pPr>
        <w:tabs>
          <w:tab w:val="left" w:pos="0"/>
        </w:tabs>
        <w:ind w:left="1440" w:hanging="360"/>
      </w:pPr>
      <w:rPr>
        <w:rFonts w:hint="default" w:ascii="Courier New" w:hAnsi="Courier New" w:cs="Courier New"/>
        <w:sz w:val="20"/>
        <w:szCs w:val="20"/>
      </w:rPr>
    </w:lvl>
    <w:lvl w:ilvl="2" w:tentative="0">
      <w:start w:val="1"/>
      <w:numFmt w:val="bullet"/>
      <w:lvlText w:val="▪"/>
      <w:lvlJc w:val="left"/>
      <w:pPr>
        <w:tabs>
          <w:tab w:val="left" w:pos="0"/>
        </w:tabs>
        <w:ind w:left="2160" w:hanging="360"/>
      </w:pPr>
      <w:rPr>
        <w:rFonts w:hint="default" w:ascii="Noto Sans Symbols" w:hAnsi="Noto Sans Symbols" w:cs="Noto Sans Symbols"/>
        <w:sz w:val="20"/>
        <w:szCs w:val="20"/>
      </w:rPr>
    </w:lvl>
    <w:lvl w:ilvl="3" w:tentative="0">
      <w:start w:val="1"/>
      <w:numFmt w:val="bullet"/>
      <w:lvlText w:val="▪"/>
      <w:lvlJc w:val="left"/>
      <w:pPr>
        <w:tabs>
          <w:tab w:val="left" w:pos="0"/>
        </w:tabs>
        <w:ind w:left="2880" w:hanging="360"/>
      </w:pPr>
      <w:rPr>
        <w:rFonts w:hint="default" w:ascii="Noto Sans Symbols" w:hAnsi="Noto Sans Symbols" w:cs="Noto Sans Symbols"/>
        <w:sz w:val="20"/>
        <w:szCs w:val="20"/>
      </w:rPr>
    </w:lvl>
    <w:lvl w:ilvl="4" w:tentative="0">
      <w:start w:val="1"/>
      <w:numFmt w:val="bullet"/>
      <w:lvlText w:val="▪"/>
      <w:lvlJc w:val="left"/>
      <w:pPr>
        <w:tabs>
          <w:tab w:val="left" w:pos="0"/>
        </w:tabs>
        <w:ind w:left="3600" w:hanging="360"/>
      </w:pPr>
      <w:rPr>
        <w:rFonts w:hint="default" w:ascii="Noto Sans Symbols" w:hAnsi="Noto Sans Symbols" w:cs="Noto Sans Symbols"/>
        <w:sz w:val="20"/>
        <w:szCs w:val="20"/>
      </w:rPr>
    </w:lvl>
    <w:lvl w:ilvl="5" w:tentative="0">
      <w:start w:val="1"/>
      <w:numFmt w:val="bullet"/>
      <w:lvlText w:val="▪"/>
      <w:lvlJc w:val="left"/>
      <w:pPr>
        <w:tabs>
          <w:tab w:val="left" w:pos="0"/>
        </w:tabs>
        <w:ind w:left="4320" w:hanging="360"/>
      </w:pPr>
      <w:rPr>
        <w:rFonts w:hint="default" w:ascii="Noto Sans Symbols" w:hAnsi="Noto Sans Symbols" w:cs="Noto Sans Symbols"/>
        <w:sz w:val="20"/>
        <w:szCs w:val="20"/>
      </w:rPr>
    </w:lvl>
    <w:lvl w:ilvl="6" w:tentative="0">
      <w:start w:val="1"/>
      <w:numFmt w:val="bullet"/>
      <w:lvlText w:val="▪"/>
      <w:lvlJc w:val="left"/>
      <w:pPr>
        <w:tabs>
          <w:tab w:val="left" w:pos="0"/>
        </w:tabs>
        <w:ind w:left="5040" w:hanging="360"/>
      </w:pPr>
      <w:rPr>
        <w:rFonts w:hint="default" w:ascii="Noto Sans Symbols" w:hAnsi="Noto Sans Symbols" w:cs="Noto Sans Symbols"/>
        <w:sz w:val="20"/>
        <w:szCs w:val="20"/>
      </w:rPr>
    </w:lvl>
    <w:lvl w:ilvl="7" w:tentative="0">
      <w:start w:val="1"/>
      <w:numFmt w:val="bullet"/>
      <w:lvlText w:val="▪"/>
      <w:lvlJc w:val="left"/>
      <w:pPr>
        <w:tabs>
          <w:tab w:val="left" w:pos="0"/>
        </w:tabs>
        <w:ind w:left="5760" w:hanging="360"/>
      </w:pPr>
      <w:rPr>
        <w:rFonts w:hint="default" w:ascii="Noto Sans Symbols" w:hAnsi="Noto Sans Symbols" w:cs="Noto Sans Symbols"/>
        <w:sz w:val="20"/>
        <w:szCs w:val="20"/>
      </w:rPr>
    </w:lvl>
    <w:lvl w:ilvl="8" w:tentative="0">
      <w:start w:val="1"/>
      <w:numFmt w:val="bullet"/>
      <w:lvlText w:val="▪"/>
      <w:lvlJc w:val="left"/>
      <w:pPr>
        <w:tabs>
          <w:tab w:val="left" w:pos="0"/>
        </w:tabs>
        <w:ind w:left="6480" w:hanging="360"/>
      </w:pPr>
      <w:rPr>
        <w:rFonts w:hint="default" w:ascii="Noto Sans Symbols" w:hAnsi="Noto Sans Symbols" w:cs="Noto Sans Symbols"/>
        <w:sz w:val="20"/>
        <w:szCs w:val="20"/>
      </w:rPr>
    </w:lvl>
  </w:abstractNum>
  <w:abstractNum w:abstractNumId="2">
    <w:nsid w:val="CF092B84"/>
    <w:multiLevelType w:val="multilevel"/>
    <w:tmpl w:val="CF092B84"/>
    <w:lvl w:ilvl="0" w:tentative="0">
      <w:start w:val="1"/>
      <w:numFmt w:val="lowerRoman"/>
      <w:lvlText w:val="%1."/>
      <w:lvlJc w:val="left"/>
      <w:pPr>
        <w:tabs>
          <w:tab w:val="left" w:pos="0"/>
        </w:tabs>
        <w:ind w:left="1530" w:hanging="720"/>
      </w:pPr>
    </w:lvl>
    <w:lvl w:ilvl="1" w:tentative="0">
      <w:start w:val="1"/>
      <w:numFmt w:val="lowerLetter"/>
      <w:lvlText w:val="%2."/>
      <w:lvlJc w:val="left"/>
      <w:pPr>
        <w:tabs>
          <w:tab w:val="left" w:pos="0"/>
        </w:tabs>
        <w:ind w:left="1890" w:hanging="360"/>
      </w:pPr>
    </w:lvl>
    <w:lvl w:ilvl="2" w:tentative="0">
      <w:start w:val="1"/>
      <w:numFmt w:val="lowerRoman"/>
      <w:lvlText w:val="%3."/>
      <w:lvlJc w:val="right"/>
      <w:pPr>
        <w:tabs>
          <w:tab w:val="left" w:pos="0"/>
        </w:tabs>
        <w:ind w:left="2610" w:hanging="180"/>
      </w:pPr>
    </w:lvl>
    <w:lvl w:ilvl="3" w:tentative="0">
      <w:start w:val="1"/>
      <w:numFmt w:val="decimal"/>
      <w:lvlText w:val="%4."/>
      <w:lvlJc w:val="left"/>
      <w:pPr>
        <w:tabs>
          <w:tab w:val="left" w:pos="0"/>
        </w:tabs>
        <w:ind w:left="3330" w:hanging="360"/>
      </w:pPr>
    </w:lvl>
    <w:lvl w:ilvl="4" w:tentative="0">
      <w:start w:val="1"/>
      <w:numFmt w:val="lowerLetter"/>
      <w:lvlText w:val="%5."/>
      <w:lvlJc w:val="left"/>
      <w:pPr>
        <w:tabs>
          <w:tab w:val="left" w:pos="0"/>
        </w:tabs>
        <w:ind w:left="4050" w:hanging="360"/>
      </w:pPr>
    </w:lvl>
    <w:lvl w:ilvl="5" w:tentative="0">
      <w:start w:val="1"/>
      <w:numFmt w:val="lowerRoman"/>
      <w:lvlText w:val="%6."/>
      <w:lvlJc w:val="right"/>
      <w:pPr>
        <w:tabs>
          <w:tab w:val="left" w:pos="0"/>
        </w:tabs>
        <w:ind w:left="4770" w:hanging="180"/>
      </w:pPr>
    </w:lvl>
    <w:lvl w:ilvl="6" w:tentative="0">
      <w:start w:val="1"/>
      <w:numFmt w:val="decimal"/>
      <w:lvlText w:val="%7."/>
      <w:lvlJc w:val="left"/>
      <w:pPr>
        <w:tabs>
          <w:tab w:val="left" w:pos="0"/>
        </w:tabs>
        <w:ind w:left="5490" w:hanging="360"/>
      </w:pPr>
    </w:lvl>
    <w:lvl w:ilvl="7" w:tentative="0">
      <w:start w:val="1"/>
      <w:numFmt w:val="lowerLetter"/>
      <w:lvlText w:val="%8."/>
      <w:lvlJc w:val="left"/>
      <w:pPr>
        <w:tabs>
          <w:tab w:val="left" w:pos="0"/>
        </w:tabs>
        <w:ind w:left="6210" w:hanging="360"/>
      </w:pPr>
    </w:lvl>
    <w:lvl w:ilvl="8" w:tentative="0">
      <w:start w:val="1"/>
      <w:numFmt w:val="lowerRoman"/>
      <w:lvlText w:val="%9."/>
      <w:lvlJc w:val="right"/>
      <w:pPr>
        <w:tabs>
          <w:tab w:val="left" w:pos="0"/>
        </w:tabs>
        <w:ind w:left="6930" w:hanging="180"/>
      </w:pPr>
    </w:lvl>
  </w:abstractNum>
  <w:abstractNum w:abstractNumId="3">
    <w:nsid w:val="0053208E"/>
    <w:multiLevelType w:val="multilevel"/>
    <w:tmpl w:val="0053208E"/>
    <w:lvl w:ilvl="0" w:tentative="0">
      <w:start w:val="1"/>
      <w:numFmt w:val="decimal"/>
      <w:lvlText w:val="%1."/>
      <w:lvlJc w:val="left"/>
      <w:pPr>
        <w:tabs>
          <w:tab w:val="left" w:pos="0"/>
        </w:tabs>
        <w:ind w:left="360" w:hanging="360"/>
      </w:pPr>
    </w:lvl>
    <w:lvl w:ilvl="1" w:tentative="0">
      <w:start w:val="1"/>
      <w:numFmt w:val="lowerLetter"/>
      <w:lvlText w:val="%2."/>
      <w:lvlJc w:val="left"/>
      <w:pPr>
        <w:tabs>
          <w:tab w:val="left" w:pos="0"/>
        </w:tabs>
        <w:ind w:left="1530" w:hanging="360"/>
      </w:pPr>
    </w:lvl>
    <w:lvl w:ilvl="2" w:tentative="0">
      <w:start w:val="1"/>
      <w:numFmt w:val="lowerRoman"/>
      <w:lvlText w:val="%3."/>
      <w:lvlJc w:val="right"/>
      <w:pPr>
        <w:tabs>
          <w:tab w:val="left" w:pos="0"/>
        </w:tabs>
        <w:ind w:left="2250" w:hanging="180"/>
      </w:pPr>
    </w:lvl>
    <w:lvl w:ilvl="3" w:tentative="0">
      <w:start w:val="1"/>
      <w:numFmt w:val="decimal"/>
      <w:lvlText w:val="%4."/>
      <w:lvlJc w:val="left"/>
      <w:pPr>
        <w:tabs>
          <w:tab w:val="left" w:pos="0"/>
        </w:tabs>
        <w:ind w:left="2970" w:hanging="360"/>
      </w:pPr>
    </w:lvl>
    <w:lvl w:ilvl="4" w:tentative="0">
      <w:start w:val="1"/>
      <w:numFmt w:val="lowerLetter"/>
      <w:lvlText w:val="%5."/>
      <w:lvlJc w:val="left"/>
      <w:pPr>
        <w:tabs>
          <w:tab w:val="left" w:pos="0"/>
        </w:tabs>
        <w:ind w:left="3690" w:hanging="360"/>
      </w:pPr>
    </w:lvl>
    <w:lvl w:ilvl="5" w:tentative="0">
      <w:start w:val="1"/>
      <w:numFmt w:val="lowerRoman"/>
      <w:lvlText w:val="%6."/>
      <w:lvlJc w:val="right"/>
      <w:pPr>
        <w:tabs>
          <w:tab w:val="left" w:pos="0"/>
        </w:tabs>
        <w:ind w:left="4410" w:hanging="180"/>
      </w:pPr>
    </w:lvl>
    <w:lvl w:ilvl="6" w:tentative="0">
      <w:start w:val="1"/>
      <w:numFmt w:val="decimal"/>
      <w:lvlText w:val="%7."/>
      <w:lvlJc w:val="left"/>
      <w:pPr>
        <w:tabs>
          <w:tab w:val="left" w:pos="0"/>
        </w:tabs>
        <w:ind w:left="5130" w:hanging="360"/>
      </w:pPr>
    </w:lvl>
    <w:lvl w:ilvl="7" w:tentative="0">
      <w:start w:val="1"/>
      <w:numFmt w:val="lowerLetter"/>
      <w:lvlText w:val="%8."/>
      <w:lvlJc w:val="left"/>
      <w:pPr>
        <w:tabs>
          <w:tab w:val="left" w:pos="0"/>
        </w:tabs>
        <w:ind w:left="5850" w:hanging="360"/>
      </w:pPr>
    </w:lvl>
    <w:lvl w:ilvl="8" w:tentative="0">
      <w:start w:val="1"/>
      <w:numFmt w:val="lowerRoman"/>
      <w:lvlText w:val="%9."/>
      <w:lvlJc w:val="right"/>
      <w:pPr>
        <w:tabs>
          <w:tab w:val="left" w:pos="0"/>
        </w:tabs>
        <w:ind w:left="6570" w:hanging="180"/>
      </w:pPr>
    </w:lvl>
  </w:abstractNum>
  <w:abstractNum w:abstractNumId="4">
    <w:nsid w:val="59ADCABA"/>
    <w:multiLevelType w:val="multilevel"/>
    <w:tmpl w:val="59ADCABA"/>
    <w:lvl w:ilvl="0" w:tentative="0">
      <w:start w:val="1"/>
      <w:numFmt w:val="lowerRoman"/>
      <w:lvlText w:val="%1."/>
      <w:lvlJc w:val="left"/>
      <w:pPr>
        <w:tabs>
          <w:tab w:val="left" w:pos="0"/>
        </w:tabs>
        <w:ind w:left="1530" w:hanging="720"/>
      </w:pPr>
      <w:rPr>
        <w:b w:val="0"/>
        <w:bCs w:val="0"/>
      </w:rPr>
    </w:lvl>
    <w:lvl w:ilvl="1" w:tentative="0">
      <w:start w:val="1"/>
      <w:numFmt w:val="lowerLetter"/>
      <w:lvlText w:val="%2."/>
      <w:lvlJc w:val="left"/>
      <w:pPr>
        <w:tabs>
          <w:tab w:val="left" w:pos="0"/>
        </w:tabs>
        <w:ind w:left="1890" w:hanging="360"/>
      </w:pPr>
    </w:lvl>
    <w:lvl w:ilvl="2" w:tentative="0">
      <w:start w:val="1"/>
      <w:numFmt w:val="lowerRoman"/>
      <w:lvlText w:val="%3."/>
      <w:lvlJc w:val="right"/>
      <w:pPr>
        <w:tabs>
          <w:tab w:val="left" w:pos="0"/>
        </w:tabs>
        <w:ind w:left="2610" w:hanging="180"/>
      </w:pPr>
    </w:lvl>
    <w:lvl w:ilvl="3" w:tentative="0">
      <w:start w:val="1"/>
      <w:numFmt w:val="decimal"/>
      <w:lvlText w:val="%4."/>
      <w:lvlJc w:val="left"/>
      <w:pPr>
        <w:tabs>
          <w:tab w:val="left" w:pos="0"/>
        </w:tabs>
        <w:ind w:left="3330" w:hanging="360"/>
      </w:pPr>
    </w:lvl>
    <w:lvl w:ilvl="4" w:tentative="0">
      <w:start w:val="1"/>
      <w:numFmt w:val="lowerLetter"/>
      <w:lvlText w:val="%5."/>
      <w:lvlJc w:val="left"/>
      <w:pPr>
        <w:tabs>
          <w:tab w:val="left" w:pos="0"/>
        </w:tabs>
        <w:ind w:left="4050" w:hanging="360"/>
      </w:pPr>
    </w:lvl>
    <w:lvl w:ilvl="5" w:tentative="0">
      <w:start w:val="1"/>
      <w:numFmt w:val="lowerRoman"/>
      <w:lvlText w:val="%6."/>
      <w:lvlJc w:val="right"/>
      <w:pPr>
        <w:tabs>
          <w:tab w:val="left" w:pos="0"/>
        </w:tabs>
        <w:ind w:left="4770" w:hanging="180"/>
      </w:pPr>
    </w:lvl>
    <w:lvl w:ilvl="6" w:tentative="0">
      <w:start w:val="1"/>
      <w:numFmt w:val="decimal"/>
      <w:lvlText w:val="%7."/>
      <w:lvlJc w:val="left"/>
      <w:pPr>
        <w:tabs>
          <w:tab w:val="left" w:pos="0"/>
        </w:tabs>
        <w:ind w:left="5490" w:hanging="360"/>
      </w:pPr>
    </w:lvl>
    <w:lvl w:ilvl="7" w:tentative="0">
      <w:start w:val="1"/>
      <w:numFmt w:val="lowerLetter"/>
      <w:lvlText w:val="%8."/>
      <w:lvlJc w:val="left"/>
      <w:pPr>
        <w:tabs>
          <w:tab w:val="left" w:pos="0"/>
        </w:tabs>
        <w:ind w:left="6210" w:hanging="360"/>
      </w:pPr>
    </w:lvl>
    <w:lvl w:ilvl="8" w:tentative="0">
      <w:start w:val="1"/>
      <w:numFmt w:val="lowerRoman"/>
      <w:lvlText w:val="%9."/>
      <w:lvlJc w:val="right"/>
      <w:pPr>
        <w:tabs>
          <w:tab w:val="left" w:pos="0"/>
        </w:tabs>
        <w:ind w:left="693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documentProtection w:enforcement="0"/>
  <w:defaultTabStop w:val="720"/>
  <w:autoHyphenation/>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146E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Linux Libertine G" w:cs="Linux Libertine G"/>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kinsoku/>
      <w:overflowPunct/>
      <w:autoSpaceDE/>
      <w:bidi w:val="0"/>
    </w:pPr>
    <w:rPr>
      <w:rFonts w:ascii="Calibri" w:hAnsi="Calibri" w:eastAsia="Linux Libertine G" w:cs="Linux Libertine G"/>
      <w:color w:val="auto"/>
      <w:kern w:val="0"/>
      <w:sz w:val="24"/>
      <w:szCs w:val="24"/>
      <w:lang w:val="en-IN" w:eastAsia="zh-CN" w:bidi="hi-IN"/>
    </w:rPr>
  </w:style>
  <w:style w:type="paragraph" w:styleId="2">
    <w:name w:val="heading 1"/>
    <w:basedOn w:val="3"/>
    <w:next w:val="1"/>
    <w:qFormat/>
    <w:uiPriority w:val="0"/>
    <w:pPr>
      <w:keepNext/>
      <w:keepLines/>
      <w:spacing w:before="400" w:after="120" w:line="276" w:lineRule="auto"/>
    </w:pPr>
    <w:rPr>
      <w:rFonts w:ascii="Arial" w:hAnsi="Arial" w:eastAsia="Arial" w:cs="Arial"/>
      <w:sz w:val="40"/>
      <w:szCs w:val="40"/>
    </w:rPr>
  </w:style>
  <w:style w:type="paragraph" w:styleId="4">
    <w:name w:val="heading 2"/>
    <w:basedOn w:val="3"/>
    <w:next w:val="1"/>
    <w:qFormat/>
    <w:uiPriority w:val="0"/>
    <w:pPr>
      <w:keepNext/>
      <w:keepLines/>
      <w:spacing w:before="360" w:after="120" w:line="276" w:lineRule="auto"/>
    </w:pPr>
    <w:rPr>
      <w:rFonts w:ascii="Arial" w:hAnsi="Arial" w:eastAsia="Arial" w:cs="Arial"/>
      <w:sz w:val="32"/>
      <w:szCs w:val="32"/>
    </w:rPr>
  </w:style>
  <w:style w:type="paragraph" w:styleId="5">
    <w:name w:val="heading 3"/>
    <w:basedOn w:val="3"/>
    <w:next w:val="1"/>
    <w:qFormat/>
    <w:uiPriority w:val="0"/>
    <w:pPr>
      <w:keepNext/>
      <w:keepLines/>
      <w:spacing w:before="320" w:after="80" w:line="276" w:lineRule="auto"/>
    </w:pPr>
    <w:rPr>
      <w:rFonts w:ascii="Arial" w:hAnsi="Arial" w:eastAsia="Arial" w:cs="Arial"/>
      <w:color w:val="434343"/>
      <w:sz w:val="28"/>
      <w:szCs w:val="28"/>
    </w:rPr>
  </w:style>
  <w:style w:type="paragraph" w:styleId="6">
    <w:name w:val="heading 4"/>
    <w:basedOn w:val="3"/>
    <w:next w:val="1"/>
    <w:qFormat/>
    <w:uiPriority w:val="0"/>
    <w:pPr>
      <w:keepNext/>
      <w:keepLines/>
      <w:spacing w:before="280" w:after="80" w:line="276" w:lineRule="auto"/>
    </w:pPr>
    <w:rPr>
      <w:rFonts w:ascii="Arial" w:hAnsi="Arial" w:eastAsia="Arial" w:cs="Arial"/>
      <w:color w:val="666666"/>
    </w:rPr>
  </w:style>
  <w:style w:type="paragraph" w:styleId="7">
    <w:name w:val="heading 5"/>
    <w:basedOn w:val="3"/>
    <w:next w:val="1"/>
    <w:qFormat/>
    <w:uiPriority w:val="0"/>
    <w:pPr>
      <w:keepNext/>
      <w:keepLines/>
      <w:spacing w:before="240" w:after="80" w:line="276" w:lineRule="auto"/>
    </w:pPr>
    <w:rPr>
      <w:rFonts w:ascii="Arial" w:hAnsi="Arial" w:eastAsia="Arial" w:cs="Arial"/>
      <w:color w:val="666666"/>
      <w:sz w:val="22"/>
      <w:szCs w:val="22"/>
    </w:rPr>
  </w:style>
  <w:style w:type="paragraph" w:styleId="8">
    <w:name w:val="heading 6"/>
    <w:basedOn w:val="3"/>
    <w:next w:val="1"/>
    <w:qFormat/>
    <w:uiPriority w:val="0"/>
    <w:pPr>
      <w:keepNext/>
      <w:keepLines/>
      <w:spacing w:before="240" w:after="80" w:line="276" w:lineRule="auto"/>
    </w:pPr>
    <w:rPr>
      <w:rFonts w:ascii="Arial" w:hAnsi="Arial" w:eastAsia="Arial" w:cs="Arial"/>
      <w:i/>
      <w:iCs/>
      <w:color w:val="666666"/>
      <w:sz w:val="22"/>
      <w:szCs w:val="22"/>
    </w:rPr>
  </w:style>
  <w:style w:type="character" w:default="1" w:styleId="9">
    <w:name w:val="Default Paragraph Font"/>
    <w:qFormat/>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3">
    <w:name w:val="normal1"/>
    <w:qFormat/>
    <w:uiPriority w:val="0"/>
    <w:pPr>
      <w:widowControl/>
      <w:suppressAutoHyphens/>
      <w:kinsoku/>
      <w:overflowPunct/>
      <w:autoSpaceDE/>
      <w:bidi w:val="0"/>
      <w:jc w:val="left"/>
    </w:pPr>
    <w:rPr>
      <w:rFonts w:ascii="Calibri" w:hAnsi="Calibri" w:eastAsia="Linux Libertine G" w:cs="Linux Libertine G"/>
      <w:color w:val="auto"/>
      <w:kern w:val="0"/>
      <w:sz w:val="24"/>
      <w:szCs w:val="24"/>
      <w:lang w:val="en-IN" w:eastAsia="zh-CN" w:bidi="hi-IN"/>
    </w:rPr>
  </w:style>
  <w:style w:type="paragraph" w:styleId="11">
    <w:name w:val="Body Text"/>
    <w:basedOn w:val="1"/>
    <w:uiPriority w:val="0"/>
    <w:pPr>
      <w:spacing w:before="0" w:after="140" w:line="276" w:lineRule="auto"/>
    </w:pPr>
  </w:style>
  <w:style w:type="paragraph" w:styleId="12">
    <w:name w:val="caption"/>
    <w:basedOn w:val="1"/>
    <w:qFormat/>
    <w:uiPriority w:val="0"/>
    <w:pPr>
      <w:suppressLineNumbers/>
      <w:spacing w:before="120" w:after="120"/>
    </w:pPr>
    <w:rPr>
      <w:i/>
      <w:iCs/>
      <w:sz w:val="24"/>
      <w:szCs w:val="24"/>
    </w:rPr>
  </w:style>
  <w:style w:type="character" w:styleId="13">
    <w:name w:val="Emphasis"/>
    <w:basedOn w:val="9"/>
    <w:qFormat/>
    <w:uiPriority w:val="0"/>
    <w:rPr>
      <w:i/>
      <w:iCs/>
    </w:rPr>
  </w:style>
  <w:style w:type="paragraph" w:styleId="14">
    <w:name w:val="List"/>
    <w:basedOn w:val="11"/>
    <w:qFormat/>
    <w:uiPriority w:val="0"/>
  </w:style>
  <w:style w:type="paragraph" w:styleId="15">
    <w:name w:val="Normal (Web)"/>
    <w:qFormat/>
    <w:uiPriority w:val="0"/>
    <w:pPr>
      <w:widowControl w:val="0"/>
      <w:suppressAutoHyphens/>
      <w:kinsoku/>
      <w:overflowPunct/>
      <w:autoSpaceDE/>
      <w:bidi w:val="0"/>
      <w:spacing w:before="280" w:after="280"/>
    </w:pPr>
    <w:rPr>
      <w:rFonts w:ascii="Calibri" w:hAnsi="Calibri" w:eastAsia="Linux Libertine G" w:cs="Linux Libertine G"/>
      <w:color w:val="auto"/>
      <w:kern w:val="0"/>
      <w:sz w:val="24"/>
      <w:szCs w:val="24"/>
      <w:lang w:val="en-IN" w:eastAsia="zh-CN" w:bidi="hi-IN"/>
    </w:rPr>
  </w:style>
  <w:style w:type="character" w:styleId="16">
    <w:name w:val="Strong"/>
    <w:basedOn w:val="9"/>
    <w:qFormat/>
    <w:uiPriority w:val="0"/>
    <w:rPr>
      <w:b/>
      <w:bCs/>
    </w:rPr>
  </w:style>
  <w:style w:type="paragraph" w:styleId="17">
    <w:name w:val="Subtitle"/>
    <w:basedOn w:val="3"/>
    <w:next w:val="1"/>
    <w:qFormat/>
    <w:uiPriority w:val="0"/>
    <w:pPr>
      <w:keepNext/>
      <w:keepLines/>
      <w:spacing w:before="0" w:after="320" w:line="276" w:lineRule="auto"/>
    </w:pPr>
    <w:rPr>
      <w:rFonts w:ascii="Arial" w:hAnsi="Arial" w:eastAsia="Arial" w:cs="Arial"/>
      <w:color w:val="666666"/>
      <w:sz w:val="30"/>
      <w:szCs w:val="30"/>
    </w:rPr>
  </w:style>
  <w:style w:type="paragraph" w:styleId="18">
    <w:name w:val="Title"/>
    <w:basedOn w:val="3"/>
    <w:next w:val="1"/>
    <w:qFormat/>
    <w:uiPriority w:val="0"/>
    <w:pPr>
      <w:keepNext/>
      <w:keepLines/>
      <w:spacing w:before="0" w:after="60" w:line="276" w:lineRule="auto"/>
    </w:pPr>
    <w:rPr>
      <w:rFonts w:ascii="Arial" w:hAnsi="Arial" w:eastAsia="Arial" w:cs="Arial"/>
      <w:sz w:val="52"/>
      <w:szCs w:val="52"/>
    </w:rPr>
  </w:style>
  <w:style w:type="paragraph" w:customStyle="1" w:styleId="19">
    <w:name w:val="Heading"/>
    <w:basedOn w:val="1"/>
    <w:next w:val="11"/>
    <w:qFormat/>
    <w:uiPriority w:val="0"/>
    <w:pPr>
      <w:keepNext/>
      <w:spacing w:before="240" w:after="120"/>
    </w:pPr>
    <w:rPr>
      <w:rFonts w:ascii="Liberation Sans" w:hAnsi="Liberation Sans" w:eastAsia="Linux Libertine G" w:cs="Linux Libertine G"/>
      <w:sz w:val="28"/>
      <w:szCs w:val="28"/>
    </w:rPr>
  </w:style>
  <w:style w:type="paragraph" w:customStyle="1" w:styleId="20">
    <w:name w:val="Index"/>
    <w:basedOn w:val="1"/>
    <w:qFormat/>
    <w:uiPriority w:val="0"/>
    <w:pPr>
      <w:suppressLineNumbers/>
    </w:pPr>
  </w:style>
  <w:style w:type="paragraph" w:customStyle="1" w:styleId="21">
    <w:name w:val="p1"/>
    <w:qFormat/>
    <w:uiPriority w:val="0"/>
    <w:pPr>
      <w:widowControl w:val="0"/>
      <w:suppressAutoHyphens/>
      <w:kinsoku/>
      <w:overflowPunct/>
      <w:autoSpaceDE/>
      <w:bidi w:val="0"/>
    </w:pPr>
    <w:rPr>
      <w:rFonts w:ascii="Helvetica" w:hAnsi="Helvetica" w:eastAsia="Linux Libertine G" w:cs="Linux Libertine G"/>
      <w:color w:val="000000"/>
      <w:kern w:val="0"/>
      <w:sz w:val="15"/>
      <w:szCs w:val="15"/>
      <w:lang w:val="en-IN" w:eastAsia="zh-CN" w:bidi="hi-IN"/>
    </w:rPr>
  </w:style>
  <w:style w:type="paragraph" w:customStyle="1" w:styleId="22">
    <w:name w:val="Normal11"/>
    <w:qFormat/>
    <w:uiPriority w:val="0"/>
    <w:pPr>
      <w:widowControl w:val="0"/>
      <w:suppressAutoHyphens/>
      <w:kinsoku/>
      <w:overflowPunct/>
      <w:autoSpaceDE/>
      <w:bidi w:val="0"/>
      <w:spacing w:before="0" w:after="200" w:line="240" w:lineRule="auto"/>
      <w:jc w:val="left"/>
      <w:textAlignment w:val="baseline"/>
    </w:pPr>
    <w:rPr>
      <w:rFonts w:ascii="Liberation Serif" w:hAnsi="Liberation Serif" w:eastAsia="Droid Sans Fallback" w:cs="FreeSans"/>
      <w:color w:val="00000A"/>
      <w:kern w:val="0"/>
      <w:sz w:val="24"/>
      <w:szCs w:val="24"/>
      <w:lang w:val="en-IN" w:eastAsia="zh-CN" w:bidi="hi-IN"/>
    </w:rPr>
  </w:style>
  <w:style w:type="paragraph" w:styleId="23">
    <w:name w:val="List Paragraph"/>
    <w:qFormat/>
    <w:uiPriority w:val="0"/>
    <w:pPr>
      <w:widowControl/>
      <w:suppressAutoHyphens/>
      <w:kinsoku/>
      <w:overflowPunct/>
      <w:autoSpaceDE/>
      <w:bidi w:val="0"/>
      <w:spacing w:line="240" w:lineRule="auto"/>
      <w:jc w:val="left"/>
    </w:pPr>
    <w:rPr>
      <w:rFonts w:ascii="Times New Roman" w:hAnsi="Times New Roman" w:eastAsia="Times New Roman" w:cs="Times New Roman"/>
      <w:color w:val="auto"/>
      <w:kern w:val="0"/>
      <w:sz w:val="20"/>
      <w:szCs w:val="20"/>
      <w:lang w:val="en-IN" w:eastAsia="en-IN" w:bidi="ar-SA"/>
    </w:rPr>
  </w:style>
  <w:style w:type="paragraph" w:customStyle="1" w:styleId="24">
    <w:name w:val="Frame Contents"/>
    <w:basedOn w:val="1"/>
    <w:qFormat/>
    <w:uiPriority w:val="0"/>
  </w:style>
  <w:style w:type="paragraph" w:customStyle="1" w:styleId="25">
    <w:name w:val="Table Contents"/>
    <w:basedOn w:val="1"/>
    <w:qFormat/>
    <w:uiPriority w:val="0"/>
    <w:pPr>
      <w:widowControl w:val="0"/>
      <w:suppressLineNumbers/>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1189</Words>
  <Characters>6520</Characters>
  <Paragraphs>91</Paragraphs>
  <TotalTime>1</TotalTime>
  <ScaleCrop>false</ScaleCrop>
  <LinksUpToDate>false</LinksUpToDate>
  <CharactersWithSpaces>7674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2026-04-08T07:36:00Z</dcterms:created>
  <dc:creator>A. Jaya Mabel Rani</dc:creator>
  <cp:lastModifiedBy>vinaykumar bakka</cp:lastModifiedBy>
  <dcterms:modified xsi:type="dcterms:W3CDTF">2026-10-02T16:09:40Z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64A05FDF676F45239A7B8EDBAEC4EE8B_13</vt:lpwstr>
  </property>
  <property fmtid="{D5CDD505-2E9C-101B-9397-08002B2CF9AE}" pid="3" name="KSOProductBuildVer">
    <vt:lpwstr>1033-12.1.0.28485</vt:lpwstr>
  </property>
  <property fmtid="{D5CDD505-2E9C-101B-9397-08002B2CF9AE}" pid="4" name="KSOTemplateDocerSaveRecord">
    <vt:lpwstr>eyJoZGlkIjoiOTBiYWJiNmVmZjA4NmYxOTkwNTY0NjU3YzAyNjgxZWEiLCJ1c2VySWQiOiI1Njc2MDMxODE1NDAifQ==</vt:lpwstr>
  </property>
</Properties>
</file>