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M07 training skill development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M07-TSD</w:t>
      </w:r>
    </w:p>
    <w:p>
      <w:r>
        <w:rPr>
          <w:b/>
        </w:rPr>
        <w:t>Program:</w:t>
      </w:r>
      <w:r>
        <w:t xml:space="preserve"> Enterprise HRMS ("PeopleGov / HRMS Suite") — enterprise/public-sector HCM, hosted at CGG Data Centre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Approved for build (parallel-agent ready)</w:t>
      </w:r>
    </w:p>
    <w:p>
      <w:r>
        <w:rPr>
          <w:b/>
        </w:rPr>
        <w:t>Foundation contract:</w:t>
      </w:r>
      <w:r>
        <w:t xml:space="preserve"> This BRD inherits and does not redefine the canonical entities, roles, conventions, and technical defaults in </w:t>
      </w:r>
      <w:r>
        <w:rPr>
          <w:rFonts w:ascii="Consolas" w:hAnsi="Consolas"/>
          <w:sz w:val="20"/>
        </w:rPr>
        <w:t>/Users/n15318/hrms/docs/brd/SHARED_FOUNDATION.md</w:t>
      </w:r>
      <w:r>
        <w:t>. Shared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) are referenced, not redefined.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Training and Skill Development Management module (M07-TSD) is the enterprise system that closes the loop between </w:t>
      </w:r>
      <w:r>
        <w:rPr>
          <w:b/>
        </w:rPr>
        <w:t>what the workforce can do today</w:t>
      </w:r>
      <w:r>
        <w:t xml:space="preserve"> and </w:t>
      </w:r>
      <w:r>
        <w:rPr>
          <w:b/>
        </w:rPr>
        <w:t>what each role demands</w:t>
      </w:r>
      <w:r>
        <w:t xml:space="preserve">. It establishes a governed </w:t>
      </w:r>
      <w:r>
        <w:rPr>
          <w:b/>
        </w:rPr>
        <w:t>competency and skill framework</w:t>
      </w:r>
      <w:r>
        <w:t xml:space="preserve">, maintains a per-employee </w:t>
      </w:r>
      <w:r>
        <w:rPr>
          <w:b/>
        </w:rPr>
        <w:t>skill inventory</w:t>
      </w:r>
      <w:r>
        <w:t xml:space="preserve">, computes </w:t>
      </w:r>
      <w:r>
        <w:rPr>
          <w:b/>
        </w:rPr>
        <w:t>skill-gap analysis</w:t>
      </w:r>
      <w:r>
        <w:t xml:space="preserve">, converts gaps into a governed </w:t>
      </w:r>
      <w:r>
        <w:rPr>
          <w:b/>
        </w:rPr>
        <w:t>annual training plan and calendar</w:t>
      </w:r>
      <w:r>
        <w:t xml:space="preserve">, manages the full </w:t>
      </w:r>
      <w:r>
        <w:rPr>
          <w:b/>
        </w:rPr>
        <w:t>training delivery lifecycle</w:t>
      </w:r>
      <w:r>
        <w:t xml:space="preserve"> (course catalog, nomination, scheduling, attendance, assessment, Kirkpatrick evaluation, certification), tracks </w:t>
      </w:r>
      <w:r>
        <w:rPr>
          <w:b/>
        </w:rPr>
        <w:t>mandatory compliance and induction training</w:t>
      </w:r>
      <w:r>
        <w:t xml:space="preserve">, governs the </w:t>
      </w:r>
      <w:r>
        <w:rPr>
          <w:b/>
        </w:rPr>
        <w:t>training budget</w:t>
      </w:r>
      <w:r>
        <w:t xml:space="preserve">, and posts significant trainings and qualifications to the statutory </w:t>
      </w:r>
      <w:r>
        <w:rPr>
          <w:b/>
        </w:rPr>
        <w:t>Digital Service Register (M12-SR)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For a public-sector employer, training is not only a capability lever but a </w:t>
      </w:r>
      <w:r>
        <w:rPr>
          <w:b/>
        </w:rPr>
        <w:t>statutory and audit obligation</w:t>
      </w:r>
      <w:r>
        <w:t xml:space="preserve">: mandatory compliance training (e.g., conduct rules, cyber-security, POSH, ethics), induction for new entrants, and the recording of significant qualifications/trainings in the service register are legally consequential. M07-TSD therefore combines </w:t>
      </w:r>
      <w:r>
        <w:rPr>
          <w:b/>
        </w:rPr>
        <w:t>world-class HCM learning capabilities</w:t>
      </w:r>
      <w:r>
        <w:t xml:space="preserve"> (skills marketplace, learning paths, micro-learning, LMS/SCORM/xAPI integration, AI skill recommendations, CPD credit tracking) with </w:t>
      </w:r>
      <w:r>
        <w:rPr>
          <w:b/>
        </w:rPr>
        <w:t>public-sector rigour</w:t>
      </w:r>
      <w:r>
        <w:t xml:space="preserve"> (maker-checker nominations, budget sanction, segregation of duties, immutable audit, statutory SR posting).</w:t>
      </w:r>
    </w:p>
    <w:p>
      <w:pPr>
        <w:pStyle w:val="Heading3"/>
      </w:pPr>
      <w:r>
        <w:rPr>
          <w:b/>
          <w:color w:val="2E5B9E"/>
          <w:sz w:val="26"/>
        </w:rPr>
        <w:t>1.3 Key outcomes</w:t>
      </w:r>
    </w:p>
    <w:p>
      <w:pPr>
        <w:pStyle w:val="ListBullet"/>
      </w:pPr>
      <w:r>
        <w:t>A single competency taxonomy and role-based competency models drive objective skill-gap measurement.</w:t>
      </w:r>
    </w:p>
    <w:p>
      <w:pPr>
        <w:pStyle w:val="ListBullet"/>
      </w:pPr>
      <w:r>
        <w:t xml:space="preserve">Training needs originate from three reconciled sources: competency gaps, </w:t>
      </w:r>
      <w:r>
        <w:rPr>
          <w:b/>
        </w:rPr>
        <w:t>appraisal development gaps imported from M08-PAM</w:t>
      </w:r>
      <w:r>
        <w:t>, and statutory mandates.</w:t>
      </w:r>
    </w:p>
    <w:p>
      <w:pPr>
        <w:pStyle w:val="ListBullet"/>
      </w:pPr>
      <w:r>
        <w:t>Every nomination, attendance mark, assessment, certificate, and cost entry is auditable and traceable to a need.</w:t>
      </w:r>
    </w:p>
    <w:p>
      <w:pPr>
        <w:pStyle w:val="ListBullet"/>
      </w:pPr>
      <w:r>
        <w:t>Mandatory and induction training compliance is measurable and dashboard-visible at any time.</w:t>
      </w:r>
    </w:p>
    <w:p>
      <w:pPr>
        <w:pStyle w:val="ListBullet"/>
      </w:pPr>
      <w:r>
        <w:t>Significant trainings/qualifications post automatically to the Digital SR (M12) as append-only events.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M07-TSD owns competency/skill master data, the skill inventory, training programs and sessions, nominations, attendance, assessment, feedback, certification, learning paths, CPD records, the training budget, and LMS-integration metadata. It consumes employee master data (M01), appraisal gaps (M08), org structure, documents (M13), and notifications, and it writes events to the Digital SR (M12) and analytics to M14.</w:t>
      </w:r>
    </w:p>
    <w:p>
      <w:pPr>
        <w:pStyle w:val="Heading3"/>
      </w:pPr>
      <w:r>
        <w:rPr>
          <w:b/>
          <w:color w:val="2E5B9E"/>
          <w:sz w:val="26"/>
        </w:rPr>
        <w:t>1.5 Success metrics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training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98% within statutory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training-plan execution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planned man-days 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closure rate (year-on-year)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25% of critical gaps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 + M08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post-training learning gain (post − pre score)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20 percentage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Certificate validity compliance (no lapsed mandatory certs)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±10% of 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M07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In scope</w:t>
      </w:r>
    </w:p>
    <w:p>
      <w:pPr>
        <w:pStyle w:val="ListNumber"/>
      </w:pPr>
      <w:r>
        <w:t>Skill taxonomy and competency framework (categories, skills, competencies, proficiency-level catalog).</w:t>
      </w:r>
    </w:p>
    <w:p>
      <w:pPr>
        <w:pStyle w:val="ListNumber"/>
      </w:pPr>
      <w:r>
        <w:t>Role-based competency models with required proficiency targets.</w:t>
      </w:r>
    </w:p>
    <w:p>
      <w:pPr>
        <w:pStyle w:val="ListNumber"/>
      </w:pPr>
      <w:r>
        <w:t>Per-employee skill inventory with self/manager/validated assessment and currency/expiry.</w:t>
      </w:r>
    </w:p>
    <w:p>
      <w:pPr>
        <w:pStyle w:val="ListNumber"/>
      </w:pPr>
      <w:r>
        <w:t>Skill-gap analysis vs competency model and reconciled with M08 appraisal development gaps.</w:t>
      </w:r>
    </w:p>
    <w:p>
      <w:pPr>
        <w:pStyle w:val="ListNumber"/>
      </w:pPr>
      <w:r>
        <w:t>Training needs identification, consolidation, and prioritisation.</w:t>
      </w:r>
    </w:p>
    <w:p>
      <w:pPr>
        <w:pStyle w:val="ListNumber"/>
      </w:pPr>
      <w:r>
        <w:t>Annual training calendar and plan with budget allocation.</w:t>
      </w:r>
    </w:p>
    <w:p>
      <w:pPr>
        <w:pStyle w:val="ListNumber"/>
      </w:pPr>
      <w:r>
        <w:t>Course catalog and program management: internal, external, e-learning/LMS, blended, micro-learning.</w:t>
      </w:r>
    </w:p>
    <w:p>
      <w:pPr>
        <w:pStyle w:val="ListNumber"/>
      </w:pPr>
      <w:r>
        <w:t>Session/batch scheduling, trainer management, venue management, capacity and waitlist.</w:t>
      </w:r>
    </w:p>
    <w:p>
      <w:pPr>
        <w:pStyle w:val="ListNumber"/>
      </w:pPr>
      <w:r>
        <w:t>Nomination and multi-level approval workflow (maker-checker, budget sanction).</w:t>
      </w:r>
    </w:p>
    <w:p>
      <w:pPr>
        <w:pStyle w:val="ListNumber"/>
      </w:pPr>
      <w:r>
        <w:t>Attendance capture (per session/day), pre/post assessment, Kirkpatrick L1–L4 feedback evaluation.</w:t>
      </w:r>
    </w:p>
    <w:p>
      <w:pPr>
        <w:pStyle w:val="ListNumber"/>
      </w:pPr>
      <w:r>
        <w:t>Certification issuance, validity, renewal/recertification reminders.</w:t>
      </w:r>
    </w:p>
    <w:p>
      <w:pPr>
        <w:pStyle w:val="ListNumber"/>
      </w:pPr>
      <w:r>
        <w:t>Mandatory compliance training tracking and induction/onboarding training.</w:t>
      </w:r>
    </w:p>
    <w:p>
      <w:pPr>
        <w:pStyle w:val="ListNumber"/>
      </w:pPr>
      <w:r>
        <w:t>Learning paths, skill-based recommendations, CPD/credit tracking, skills marketplace.</w:t>
      </w:r>
    </w:p>
    <w:p>
      <w:pPr>
        <w:pStyle w:val="ListNumber"/>
      </w:pPr>
      <w:r>
        <w:t>LMS integration (SCORM 1.2/2004, xAPI/Tin Can) enrollment and completion sync.</w:t>
      </w:r>
    </w:p>
    <w:p>
      <w:pPr>
        <w:pStyle w:val="ListNumber"/>
      </w:pPr>
      <w:r>
        <w:t>Training budget and cost tracking (planned vs committed vs actual).</w:t>
      </w:r>
    </w:p>
    <w:p>
      <w:pPr>
        <w:pStyle w:val="ListNumber"/>
      </w:pPr>
      <w:r>
        <w:t>Posting of significant trainings/qualifications to the Digital Service Register (M12).</w:t>
      </w:r>
    </w:p>
    <w:p>
      <w:pPr>
        <w:pStyle w:val="Heading3"/>
      </w:pPr>
      <w:r>
        <w:rPr>
          <w:b/>
          <w:color w:val="2E5B9E"/>
          <w:sz w:val="26"/>
        </w:rPr>
        <w:t>2.2 Out of scope (owned elsewhere)</w:t>
      </w:r>
    </w:p>
    <w:p>
      <w:pPr>
        <w:pStyle w:val="ListBullet"/>
      </w:pPr>
      <w:r>
        <w:t xml:space="preserve">Employee master record and job data → </w:t>
      </w:r>
      <w:r>
        <w:rPr>
          <w:b/>
        </w:rPr>
        <w:t>M01-EPM</w:t>
      </w:r>
      <w:r>
        <w:t>.</w:t>
      </w:r>
    </w:p>
    <w:p>
      <w:pPr>
        <w:pStyle w:val="ListBullet"/>
      </w:pPr>
      <w:r>
        <w:t xml:space="preserve">Appraisal goals, ratings, and the development-gap source data → </w:t>
      </w:r>
      <w:r>
        <w:rPr>
          <w:b/>
        </w:rPr>
        <w:t>M08-PAM</w:t>
      </w:r>
      <w:r>
        <w:t xml:space="preserve"> (M07 consumes a read-only feed).</w:t>
      </w:r>
    </w:p>
    <w:p>
      <w:pPr>
        <w:pStyle w:val="ListBullet"/>
      </w:pPr>
      <w:r>
        <w:t xml:space="preserve">Promotion/seniority decisions that may consider training → </w:t>
      </w:r>
      <w:r>
        <w:rPr>
          <w:b/>
        </w:rPr>
        <w:t>M06-PPP</w:t>
      </w:r>
      <w:r>
        <w:t xml:space="preserve"> (M07 supplies certification data; decision is M06).</w:t>
      </w:r>
    </w:p>
    <w:p>
      <w:pPr>
        <w:pStyle w:val="ListBullet"/>
      </w:pPr>
      <w:r>
        <w:t xml:space="preserve">Payroll disbursement of training reimbursements → </w:t>
      </w:r>
      <w:r>
        <w:rPr>
          <w:b/>
        </w:rPr>
        <w:t>M10-PAY</w:t>
      </w:r>
      <w:r>
        <w:t xml:space="preserve"> (M07 supplies an approved-cost payable feed only).</w:t>
      </w:r>
    </w:p>
    <w:p>
      <w:pPr>
        <w:pStyle w:val="ListBullet"/>
      </w:pPr>
      <w:r>
        <w:t xml:space="preserve">Statutory SR ledger itself → </w:t>
      </w:r>
      <w:r>
        <w:rPr>
          <w:b/>
        </w:rPr>
        <w:t>M12-SR</w:t>
      </w:r>
      <w:r>
        <w:t xml:space="preserve"> (M07 writes events; M12 owns the ledger).</w:t>
      </w:r>
    </w:p>
    <w:p>
      <w:pPr>
        <w:pStyle w:val="ListBullet"/>
      </w:pPr>
      <w:r>
        <w:t xml:space="preserve">Document binary storage and encryption → </w:t>
      </w:r>
      <w:r>
        <w:rPr>
          <w:b/>
        </w:rPr>
        <w:t>M13-DMS</w:t>
      </w:r>
      <w:r>
        <w:t xml:space="preserve"> (M07 stores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executive dashboards → </w:t>
      </w:r>
      <w:r>
        <w:rPr>
          <w:b/>
        </w:rPr>
        <w:t>M14-DAS</w:t>
      </w:r>
      <w:r>
        <w:t xml:space="preserve"> (M07 exposes datamarts/queries).</w:t>
      </w:r>
    </w:p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group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competencies, proficiency levels, competency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FR-TSD-001, FR-TSD-002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skills, assessments, 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FR-TSD-003, FR-TSD-004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identification, annual plan/calendar, budget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FR-TSD-005, FR-TSD-006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 &amp;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Programs, sessions, trainers, venues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FR-TSD-007, FR-TSD-008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Attendance, assessment,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FR-TSD-010, FR-TSD-011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Certification/renewal, mandatory &amp; induction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FR-TSD-012, FR-TSD-013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Modern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paths, recommendations, CPD,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 SCORM/xAPI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&amp;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posting, budget/cost tracking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(inherited, applied throughout)</w:t>
      </w:r>
    </w:p>
    <w:p>
      <w:pPr>
        <w:pStyle w:val="ListBullet"/>
      </w:pPr>
      <w:r>
        <w:rPr>
          <w:b/>
        </w:rPr>
        <w:t>Audit:</w:t>
      </w:r>
      <w:r>
        <w:t xml:space="preserve"> every create/update/state-change writes to </w:t>
      </w:r>
      <w:r>
        <w:rPr>
          <w:rFonts w:ascii="Consolas" w:hAnsi="Consolas"/>
          <w:sz w:val="20"/>
        </w:rPr>
        <w:t>audit_log</w:t>
      </w:r>
      <w:r>
        <w:t xml:space="preserve"> (FR-agnostic).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non-ledger entities; ledgers (assessment results, SR events) are append-only.</w:t>
      </w:r>
    </w:p>
    <w:p>
      <w:pPr>
        <w:pStyle w:val="ListBullet"/>
      </w:pPr>
      <w:r>
        <w:rPr>
          <w:b/>
        </w:rPr>
        <w:t>Maker-checker:</w:t>
      </w:r>
      <w:r>
        <w:t xml:space="preserve"> nominations, budget changes, certificate revocation, and master-data publication route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RBAC + row-level scoping:</w:t>
      </w:r>
      <w:r>
        <w:t xml:space="preserve"> all queries scoped by </w:t>
      </w:r>
      <w:r>
        <w:rPr>
          <w:rFonts w:ascii="Consolas" w:hAnsi="Consolas"/>
          <w:sz w:val="20"/>
        </w:rPr>
        <w:t>org_unit_id</w:t>
      </w:r>
      <w:r>
        <w:t xml:space="preserve"> subtree of the actor.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paginated, hard max page size 100.</w:t>
      </w:r>
    </w:p>
    <w:p>
      <w:pPr>
        <w:pStyle w:val="ListBullet"/>
      </w:pPr>
      <w:r>
        <w:rPr>
          <w:b/>
        </w:rPr>
        <w:t>i18n / locale: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currency default.</w:t>
      </w:r>
    </w:p>
    <w:p>
      <w:pPr>
        <w:pStyle w:val="ListBullet"/>
      </w:pPr>
      <w:r>
        <w:rPr>
          <w:b/>
        </w:rPr>
        <w:t>Notifications:</w:t>
      </w:r>
      <w:r>
        <w:t xml:space="preserve"> state transitions raise </w:t>
      </w:r>
      <w:r>
        <w:rPr>
          <w:rFonts w:ascii="Consolas" w:hAnsi="Consolas"/>
          <w:sz w:val="20"/>
        </w:rPr>
        <w:t>notifications</w:t>
      </w:r>
      <w:r>
        <w:t xml:space="preserve"> ledger entries (email/SMS/in-app).</w:t>
      </w:r>
    </w:p>
    <w:p>
      <w:pPr>
        <w:pStyle w:val="ListBullet"/>
      </w:pPr>
      <w:r>
        <w:rPr>
          <w:b/>
        </w:rPr>
        <w:t>Documents:</w:t>
      </w:r>
      <w:r>
        <w:t xml:space="preserve"> all uploads (certificates, materials, attendance sheets) reference </w:t>
      </w:r>
      <w:r>
        <w:rPr>
          <w:rFonts w:ascii="Consolas" w:hAnsi="Consolas"/>
          <w:sz w:val="20"/>
        </w:rPr>
        <w:t>documents.document_id</w:t>
      </w:r>
      <w:r>
        <w:t xml:space="preserve"> (M13).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 §4 of Foundation)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own skill inventory, gaps, learning path; self-assess skills; express interest/self-nominate; attend e-learning; view own certificates and CPD.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direct reports' skills; recommend/approve nominations (L1); view team gaps and plan.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L&amp;D Officer (HR)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catalog, sessions, trainers, venues; identify/consolidate needs; build plan; record attendance/assessment; issue certificates.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L&amp;D Manager / Training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annual plan and budget; final-approve nominations (L2); approve budget sanction; approve certificate revocation.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Department Head / Appointing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departmental nominations and budget where required by policy.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Trainer / Facilitator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View assigned sessions and rosters; mark attendance; enter assessment scores; close session. (Internal trainers are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; external trainers may be vendor logins or proxied by L&amp;D Officer.)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Finance / Budget 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 and monitor training budgets; reconcile committed vs actual cost.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Receives/validates SR postings of significant trainings; cannot edit M07 records.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Cross-module read + audit log;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taxonomy publication, enums, LMS integration, RBAC;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D=Soft-delete/Disable, A=Approve, X=Execute/Operate)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\ Role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Mgr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Cust.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Skill taxonomy / competency master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Competency models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Own skill inventory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U(self-assess)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Team skill validation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Training needs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A(dept)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Course catalog / programs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Sessions / trainers / venues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Nomination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C(self)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A(L1)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A(L2)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Budget definition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Assessment scores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Feedback (Kirkpatrick)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C(own)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U(analysis)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Certification issue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Certificate revoke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CPD / learning path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U(self)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LMS integration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SR posting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X(trigger)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R(receive)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Cost entry / reconciliation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–</w:t>
            </w:r>
          </w:p>
        </w:tc>
      </w:tr>
    </w:tbl>
    <w:p/>
    <w:p>
      <w:r>
        <w:t xml:space="preserve">Segregation-of-duties is enforced everywhere: </w:t>
      </w:r>
      <w:r>
        <w:rPr>
          <w:b/>
        </w:rPr>
        <w:t>maker ≠ checker</w:t>
      </w:r>
      <w:r>
        <w:t>, no self-approval of one's own nomination, budget sanctioner ≠ cost recorder.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>M07-TSD inherits the §5 technical defaults of the Foundation: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shadcn/ui, WCAG 2.1 AA.</w:t>
      </w:r>
    </w:p>
    <w:p>
      <w:pPr>
        <w:pStyle w:val="ListBullet"/>
      </w:pPr>
      <w:r>
        <w:rPr>
          <w:b/>
        </w:rPr>
        <w:t>API:</w:t>
      </w:r>
      <w:r>
        <w:t xml:space="preserve"> REST under </w:t>
      </w:r>
      <w:r>
        <w:rPr>
          <w:rFonts w:ascii="Consolas" w:hAnsi="Consolas"/>
          <w:sz w:val="20"/>
        </w:rPr>
        <w:t>/api/v1</w:t>
      </w:r>
      <w:r>
        <w:t>, canonical error envelope, standard error codes plus module-specific codes (see §10).</w:t>
      </w:r>
    </w:p>
    <w:p>
      <w:pPr>
        <w:pStyle w:val="ListBullet"/>
      </w:pPr>
      <w:r>
        <w:rPr>
          <w:b/>
        </w:rPr>
        <w:t>Datastore:</w:t>
      </w:r>
      <w:r>
        <w:t xml:space="preserve"> PostgreSQL primary; object storage for documents via M13.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org-unit scoping.</w:t>
      </w:r>
    </w:p>
    <w:p>
      <w:pPr>
        <w:pStyle w:val="ListBullet"/>
      </w:pPr>
      <w:r>
        <w:rPr>
          <w:b/>
        </w:rPr>
        <w:t>Workflow:</w:t>
      </w:r>
      <w:r>
        <w:t xml:space="preserve">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engine for maker-checker and multi-level approvals.</w:t>
      </w:r>
    </w:p>
    <w:p>
      <w:pPr>
        <w:pStyle w:val="ListBullet"/>
      </w:pPr>
      <w:r>
        <w:rPr>
          <w:b/>
        </w:rPr>
        <w:t>Audit:</w:t>
      </w:r>
      <w:r>
        <w:t xml:space="preserve"> every state change writes immutable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India DPDP Act 2023 alignment, statutory retention.</w:t>
      </w:r>
    </w:p>
    <w:p>
      <w:pPr>
        <w:pStyle w:val="ListBullet"/>
      </w:pPr>
      <w:r>
        <w:rPr>
          <w:b/>
        </w:rPr>
        <w:t>Integration bus:</w:t>
      </w:r>
      <w:r>
        <w:t xml:space="preserve"> asynchronous, idempotent event publication to M12-SR and M10-PAY; consumes M08-PAM development-gap feed and M01 employee master via internal APIs/events.</w:t>
      </w:r>
    </w:p>
    <w:p>
      <w:r>
        <w:rPr>
          <w:b/>
        </w:rPr>
        <w:t>Shared entities referenced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 (M01),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Top-level grouping of the skill taxonomy (e.g., Technical, Behavioural, Domain, Compliance).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skill within a category (the skill taxonomy leaves).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proficiency scale (e.g., 1-Awareness … 5-Expert).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Higher-order competency definitions, optionally composed of skills.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Role/designation-scoped competency model header.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competency + target proficiency lines within a model.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current skill inventory with proficiency, source, currency.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History of self/manager/validated skill assessment events.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skill_gap_analyses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gap snapshot per employee vs a model and reconciled with M08.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Per-competency gap lines within a gap analysis.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Identified individual/group training need, prioritised and sourced.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annual_training_plans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Yearly plan header per org unit / financial year.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training_plan_items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Planned program lines with target audience, man-days, budget.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 catalog entry (internal/external/e-learning/blended).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batch/session of a program.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Internal/external trainer/faculty profiles.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venues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Physical/virtual training venues with capacity.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employee's nomination/enrollment in a session, with workflow.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Per-nomination, per-session-day attendance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Pre/post test results per nomination.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Kirkpatrick L1–L4 feedback/evaluation per nomination/session.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certificates with validity/renewal and SR-posting state.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allocation per org unit / FY / category.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training_costs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Committed/actual cost entries against budget/session/nomination.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Curated/recommended ordered sequence of programs toward a goal.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steps within a learning path.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cpd_records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Continuing professional development credits earned.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lms_enrollments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LMS/SCORM/xAPI enrollment + completion sync metadata.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Field tables</w:t>
      </w:r>
    </w:p>
    <w:p>
      <w:pPr>
        <w:pStyle w:val="Heading4"/>
      </w:pPr>
      <w:r>
        <w:rPr>
          <w:b/>
          <w:color w:val="2E5B9E"/>
          <w:sz w:val="24"/>
        </w:rPr>
        <w:t>5.2.1 `skill_categories`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TECH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BEHAV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self-reference for sub-categories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created_at,…,is_deleted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 `skills`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is_compliance_skill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to mandatory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default_validity_months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skills requiring renewal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 `proficiency_levels`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 ascending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L1</w:t>
            </w:r>
            <w:r>
              <w:rPr>
                <w:sz w:val="18"/>
              </w:rPr>
              <w:t>..</w:t>
            </w:r>
            <w:r>
              <w:rPr>
                <w:rFonts w:ascii="Consolas" w:hAnsi="Consolas"/>
                <w:sz w:val="18"/>
              </w:rPr>
              <w:t>L5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Awareness/Working/Proficient/Advanced/Expert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Behavioural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`competencies`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TECHNICAL, BEHAVIOURAL, LEADERSHIP, FUNCTIONAL, COMPLIANCE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linked_skill_ids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Composing skills (optional)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DESIGNATION, CADRE, ROLE, ORG_UNIT, GENERIC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scope=DESIGNATION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scope=ORG_UNIT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`competency_model_items`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FK→competency_models,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level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weighted gap scoring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Critical-gap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competency_model_id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`employee_skills`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Manager/L&amp;D validator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 for renewable 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skill_id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current row per skill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5.2.8 `skill_assessments`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TEST,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update/delete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`skill_gap_analyses`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FK→competency_models,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 cycle id reconciled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overall_gap_score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Weighted aggregate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critical_gap_count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FINALIZED,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`skill_gap_items`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FK→skill_gap_analyses,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no current skill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target_order − current_order (≥0)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MODEL, APPRAISAL, MANDATE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`training_needs`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group/org needs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group needs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GAP_ANALYSIS, APPRAISAL, MANDATORY, MANAGER, SELF, INDUCTION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gap_analysis_id / appraisal gap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2026-2027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IDENTIFIED, CONSOLIDATED, PLANNED, ADDRESSED, DEFERRED,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`annual_training_plans`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annual_training_plan_id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total_planned_mandays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total_planned_budget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APPROVED, ACTIVE,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financial_year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`training_plan_items`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training_plan_item_id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annual_training_plan_id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FK→annual_training_plans,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May be TBD at plan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target_audience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Description /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target_participant_count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planned_mandays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planned_budget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target_quarter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Q1,Q2,Q3,Q4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SCHEDULED, COMPLETED, DROPPED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`training_programs`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CLASSROOM, ELEARNING, BLENDED, EXTERNAL, ON_THE_JOB, WEBINAR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INTERNAL, EXTERNAL, VENDOR, GOVT_INSTITUTE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is_induction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cpd_credits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linked_competency_ids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refs→competencies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Outcomes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certification_on_completion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cert_validity_months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default_cost_per_participant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material_document_ids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refs→documents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lms_course_ref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LMS/SCORM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`training_sessions`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≥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CLASSROOM, ONLINE, BLENDED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FK→venues,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online_meeting_url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primary_trainer_id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enrolled_count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Maintained transactionally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waitlist_count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nomination_deadline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OPEN, FULL, RUNNING,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5.2.16 `trainers`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INTERNAL,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organisation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org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expertise_skill_ids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refs→skills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avg_feedback_rating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INACTIVE, BLACKLISTED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`venues`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venue_type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PHYSICAL, VIRTUAL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seating_capacity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Projector, lab,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`training_nominations`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FK→training_needs,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Traceability to need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HR, MANDATORY, INDUCTION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FK→workflow_instances,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estimated_cost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FAIL, INCOMPLETE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training_session_id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No duplicate enrolment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`training_attendance`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training_attendance_id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row per training day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FK→employees/trainers,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sheet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training_nomination_id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session_date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`training_assessments`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obtained_score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≤ obtained ≤ max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FK→employees/trainers,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`training_feedback` (append-only, Kirkpatrick)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training_feedback_id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trainer/org-level L4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kirkpatrick_level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L1_REACTION, L2_LEARNING, L3_BEHAVIOUR, L4_RESULTS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1–5 scale for L1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questionnaire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Anonymous-capable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5.2.22 `certifications`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lifetime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ref 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EXPIRED, REVOKED,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5.2.23 `training_budgets`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training_budget_id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categorisation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allocated_amount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approved nominations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actual_spent_amount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actual costs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CLOSED,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financial_year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skill_category_id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5.2.24 `training_costs`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training_budget_id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FK→training_budgets,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TRAINER_FEE, VENUE, MATERIAL, TRAVEL, REIMBURSEMENT, LMS_LICENSE,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payable_to_payroll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Reimbursement → M10 feed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invoice_document_id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PAID,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5.2.25 `learning_paths`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aspiration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is_recommended_engine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AI-generated vs curated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5.2.26 `learning_path_items`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learning_path_item_id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FK→learning_paths,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learning_path_id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sequence_order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5.2.27 `cpd_records`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cpd_record_id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TRAINING, CERTIFICATION, EXTERNAL_EVENT, SELF_LEARNING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nomination/cert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credit_year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awarded_at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5.2.28 `lms_enrollments`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lms_enrollment_id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lms_course_ref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lms_user_ref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NOT_STARTED, IN_PROGRESS, COMPLETED,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lms_statement_id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 statement / idempotency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skill_categories 1—* skills</w:t>
        <w:br/>
        <w:t>skills *—* competencies (competencies.linked_skill_ids)</w:t>
        <w:br/>
        <w:t>proficiency_levels 1—* (employee_skills, competency_model_items, skill_gap_items)</w:t>
        <w:br/>
        <w:t>competency_models 1—* competency_model_items *—1 competencies</w:t>
        <w:br/>
        <w:t>employees 1—* employee_skills *—1 skills</w:t>
        <w:br/>
        <w:t>employees 1—* skill_assessments</w:t>
        <w:br/>
        <w:t>employees 1—* skill_gap_analyses 1—* skill_gap_items *—1 competencies</w:t>
        <w:br/>
        <w:t>skill_gap_items —&gt; training_needs (source_ref)        [M08 appraisal gaps feed source=APPRAISAL]</w:t>
        <w:br/>
        <w:t>training_needs *—* training_plan_items (via annual_training_plans)</w:t>
        <w:br/>
        <w:t>annual_training_plans 1—* training_plan_items *—1 training_programs</w:t>
        <w:br/>
        <w:t>training_programs 1—* training_sessions *—1 venues, *—1 trainers</w:t>
        <w:br/>
        <w:t>training_sessions 1—* training_nominations *—1 employees, *—1 training_needs</w:t>
        <w:br/>
        <w:t>training_nominations 1—* training_attendance</w:t>
        <w:br/>
        <w:t>training_nominations 1—* training_assessments</w:t>
        <w:br/>
        <w:t>training_nominations 1—* training_feedback (also session-level)</w:t>
        <w:br/>
        <w:t>training_nominations 1—1 certifications (when applicable) —&gt; service_register_events (M12)</w:t>
        <w:br/>
        <w:t>training_nominations 1—1 lms_enrollments</w:t>
        <w:br/>
        <w:t>training_budgets 1—* training_costs *—1 training_sessions/nominations</w:t>
        <w:br/>
        <w:t>learning_paths 1—* learning_path_items *—1 training_programs</w:t>
        <w:br/>
        <w:t>employees 1—* cpd_records</w:t>
        <w:br/>
        <w:t>documents (M13) referenced by: skill_assessments, training_programs, training_attendance, certifications, training_costs</w:t>
        <w:br/>
        <w:t>notifications, audit_log, workflow_instances/tasks referenced throughout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stores refs; binaries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(read posted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appends training/qualification events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(read feed)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reimbursement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 emits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skill_*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learning_*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cpd_*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M06 (certs), 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(inherited M01)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master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(taxonomy/competency/program)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ARCHIVED /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TECHNICAL, BEHAVIOURAL, LEADERSHIP, FUNCTIONAL, 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DESIGNATION, CADRE, ROLE, ORG_UNIT, GENERIC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TEST, 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FINALIZED, SUPERSEDED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MODEL, APPRAISAL, MANDATE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GAP_ANALYSIS, APPRAISAL, MANDATORY, MANAGER, SELF, INDUCTION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IDENTIFIED, CONSOLIDATED, PLANNED, ADDRESSED, DEFERRED,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annual_training_plans.status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ACTIVE,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delivery_mode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CLASSROOM, ELEARNING, BLENDED, EXTERNAL, ON_THE_JOB, WEBINAR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EXTERNAL, VENDOR, GOVT_INSTITUTE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OPEN, FULL, RUNNING,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kirkpatrick_level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L1_REACTION, L2_LEARNING, L3_BEHAVIOUR, L4_RESULTS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SUPERSEDED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TRAINER_FEE, VENUE, MATERIAL, TRAVEL, REIMBURSEMENT, LMS_LICENSE,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completion_status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NOT_STARTED, IN_PROGRESS, COMPLETED, 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Proficiency ordering:</w:t>
      </w:r>
      <w:r>
        <w:t xml:space="preserve"> </w:t>
      </w:r>
      <w:r>
        <w:rPr>
          <w:rFonts w:ascii="Consolas" w:hAnsi="Consolas"/>
          <w:sz w:val="20"/>
        </w:rPr>
        <w:t>skill_gap_items.gap_size = max(0, target.level_order − current.level_order)</w:t>
      </w:r>
      <w:r>
        <w:t>; never negative.</w:t>
      </w:r>
    </w:p>
    <w:p>
      <w:pPr>
        <w:pStyle w:val="ListNumber"/>
      </w:pPr>
      <w:r>
        <w:rPr>
          <w:b/>
        </w:rPr>
        <w:t>One current skill row:</w:t>
      </w:r>
      <w:r>
        <w:t xml:space="preserve"> </w:t>
      </w:r>
      <w:r>
        <w:rPr>
          <w:rFonts w:ascii="Consolas" w:hAnsi="Consolas"/>
          <w:sz w:val="20"/>
        </w:rPr>
        <w:t>UNIQUE(employee_id, skill_id)</w:t>
      </w:r>
      <w:r>
        <w:t xml:space="preserve"> on </w:t>
      </w:r>
      <w:r>
        <w:rPr>
          <w:rFonts w:ascii="Consolas" w:hAnsi="Consolas"/>
          <w:sz w:val="20"/>
        </w:rPr>
        <w:t>employee_skills</w:t>
      </w:r>
      <w:r>
        <w:t xml:space="preserve">; history lives in </w:t>
      </w:r>
      <w:r>
        <w:rPr>
          <w:rFonts w:ascii="Consolas" w:hAnsi="Consolas"/>
          <w:sz w:val="20"/>
        </w:rPr>
        <w:t>skill_assessments</w:t>
      </w:r>
      <w:r>
        <w:t>.</w:t>
      </w:r>
    </w:p>
    <w:p>
      <w:pPr>
        <w:pStyle w:val="ListNumber"/>
      </w:pPr>
      <w:r>
        <w:rPr>
          <w:b/>
        </w:rPr>
        <w:t>No duplicate enrolment:</w:t>
      </w:r>
      <w:r>
        <w:t xml:space="preserve"> </w:t>
      </w:r>
      <w:r>
        <w:rPr>
          <w:rFonts w:ascii="Consolas" w:hAnsi="Consolas"/>
          <w:sz w:val="20"/>
        </w:rPr>
        <w:t>UNIQUE(training_session_id, employee_id)</w:t>
      </w:r>
      <w:r>
        <w:t xml:space="preserve"> on </w:t>
      </w:r>
      <w:r>
        <w:rPr>
          <w:rFonts w:ascii="Consolas" w:hAnsi="Consolas"/>
          <w:sz w:val="20"/>
        </w:rPr>
        <w:t>training_nominations</w:t>
      </w:r>
      <w:r>
        <w:t>.</w:t>
      </w:r>
    </w:p>
    <w:p>
      <w:pPr>
        <w:pStyle w:val="ListNumber"/>
      </w:pPr>
      <w:r>
        <w:rPr>
          <w:b/>
        </w:rPr>
        <w:t>Capacity invariant:</w:t>
      </w:r>
      <w:r>
        <w:t xml:space="preserve"> </w:t>
      </w:r>
      <w:r>
        <w:rPr>
          <w:rFonts w:ascii="Consolas" w:hAnsi="Consolas"/>
          <w:sz w:val="20"/>
        </w:rPr>
        <w:t>training_sessions.enrolled_count ≤ capacity</w:t>
      </w:r>
      <w:r>
        <w:t>; beyond capacity → status WAITLISTED, not APPROVED.</w:t>
      </w:r>
    </w:p>
    <w:p>
      <w:pPr>
        <w:pStyle w:val="ListNumber"/>
      </w:pPr>
      <w:r>
        <w:rPr>
          <w:b/>
        </w:rPr>
        <w:t>Score bounds:</w:t>
      </w:r>
      <w:r>
        <w:t xml:space="preserve"> </w:t>
      </w:r>
      <w:r>
        <w:rPr>
          <w:rFonts w:ascii="Consolas" w:hAnsi="Consolas"/>
          <w:sz w:val="20"/>
        </w:rPr>
        <w:t>0 ≤ obtained_score ≤ max_score</w:t>
      </w:r>
      <w:r>
        <w:t xml:space="preserve">; </w:t>
      </w:r>
      <w:r>
        <w:rPr>
          <w:rFonts w:ascii="Consolas" w:hAnsi="Consolas"/>
          <w:sz w:val="20"/>
        </w:rPr>
        <w:t>result = PASS</w:t>
      </w:r>
      <w:r>
        <w:t xml:space="preserve"> iff </w:t>
      </w:r>
      <w:r>
        <w:rPr>
          <w:rFonts w:ascii="Consolas" w:hAnsi="Consolas"/>
          <w:sz w:val="20"/>
        </w:rPr>
        <w:t>obtained_score ≥ pass_threshold</w:t>
      </w:r>
      <w:r>
        <w:t>.</w:t>
      </w:r>
    </w:p>
    <w:p>
      <w:pPr>
        <w:pStyle w:val="ListNumber"/>
      </w:pPr>
      <w:r>
        <w:rPr>
          <w:b/>
        </w:rPr>
        <w:t>Date sanity:</w:t>
      </w:r>
      <w:r>
        <w:t xml:space="preserve"> </w:t>
      </w:r>
      <w:r>
        <w:rPr>
          <w:rFonts w:ascii="Consolas" w:hAnsi="Consolas"/>
          <w:sz w:val="20"/>
        </w:rPr>
        <w:t>training_sessions.end_date ≥ start_date</w:t>
      </w:r>
      <w:r>
        <w:t xml:space="preserve">; </w:t>
      </w:r>
      <w:r>
        <w:rPr>
          <w:rFonts w:ascii="Consolas" w:hAnsi="Consolas"/>
          <w:sz w:val="20"/>
        </w:rPr>
        <w:t>nomination_deadline ≤ start_date</w:t>
      </w:r>
      <w:r>
        <w:t xml:space="preserve">; </w:t>
      </w:r>
      <w:r>
        <w:rPr>
          <w:rFonts w:ascii="Consolas" w:hAnsi="Consolas"/>
          <w:sz w:val="20"/>
        </w:rPr>
        <w:t>certifications.valid_until &gt; issue_date</w:t>
      </w:r>
      <w:r>
        <w:t>.</w:t>
      </w:r>
    </w:p>
    <w:p>
      <w:pPr>
        <w:pStyle w:val="ListNumber"/>
      </w:pPr>
      <w:r>
        <w:rPr>
          <w:b/>
        </w:rPr>
        <w:t>Budget non-overcommit:</w:t>
      </w:r>
      <w:r>
        <w:t xml:space="preserve"> an APPROVED nomination cost may not push </w:t>
      </w:r>
      <w:r>
        <w:rPr>
          <w:rFonts w:ascii="Consolas" w:hAnsi="Consolas"/>
          <w:sz w:val="20"/>
        </w:rPr>
        <w:t>committed_amount &gt; allocated_amount</w:t>
      </w:r>
      <w:r>
        <w:t xml:space="preserve"> unless budget status allows overrun (config); else CONFLICT.</w:t>
      </w:r>
    </w:p>
    <w:p>
      <w:pPr>
        <w:pStyle w:val="ListNumber"/>
      </w:pPr>
      <w:r>
        <w:rPr>
          <w:b/>
        </w:rPr>
        <w:t>SR posting only when due:</w:t>
      </w:r>
      <w:r>
        <w:t xml:space="preserve"> </w:t>
      </w:r>
      <w:r>
        <w:rPr>
          <w:rFonts w:ascii="Consolas" w:hAnsi="Consolas"/>
          <w:sz w:val="20"/>
        </w:rPr>
        <w:t>service_register_event_id</w:t>
      </w:r>
      <w:r>
        <w:t xml:space="preserve"> set only when </w:t>
      </w:r>
      <w:r>
        <w:rPr>
          <w:rFonts w:ascii="Consolas" w:hAnsi="Consolas"/>
          <w:sz w:val="20"/>
        </w:rPr>
        <w:t>sr_posting_status = POSTED</w:t>
      </w:r>
      <w:r>
        <w:t>; significant/mandatory certs require POSTED before status can become SUPERSEDED.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skill_assessments</w:t>
      </w:r>
      <w:r>
        <w:t xml:space="preserve">, </w:t>
      </w:r>
      <w:r>
        <w:rPr>
          <w:rFonts w:ascii="Consolas" w:hAnsi="Consolas"/>
          <w:sz w:val="20"/>
        </w:rPr>
        <w:t>training_assessments</w:t>
      </w:r>
      <w:r>
        <w:t xml:space="preserve">, </w:t>
      </w:r>
      <w:r>
        <w:rPr>
          <w:rFonts w:ascii="Consolas" w:hAnsi="Consolas"/>
          <w:sz w:val="20"/>
        </w:rPr>
        <w:t>training_feedback</w:t>
      </w:r>
      <w:r>
        <w:t xml:space="preserve">, </w:t>
      </w:r>
      <w:r>
        <w:rPr>
          <w:rFonts w:ascii="Consolas" w:hAnsi="Consolas"/>
          <w:sz w:val="20"/>
        </w:rPr>
        <w:t>cpd_records</w:t>
      </w:r>
      <w:r>
        <w:t>, and SR events accept no UPDATE/DELETE.</w:t>
      </w:r>
    </w:p>
    <w:p>
      <w:pPr>
        <w:pStyle w:val="ListNumber"/>
      </w:pPr>
      <w:r>
        <w:rPr>
          <w:b/>
        </w:rPr>
        <w:t>Segregation of duties:</w:t>
      </w:r>
      <w:r>
        <w:t xml:space="preserve"> </w:t>
      </w:r>
      <w:r>
        <w:rPr>
          <w:rFonts w:ascii="Consolas" w:hAnsi="Consolas"/>
          <w:sz w:val="20"/>
        </w:rPr>
        <w:t>nominated_by ≠ approver</w:t>
      </w:r>
      <w:r>
        <w:t xml:space="preserve">; budget </w:t>
      </w:r>
      <w:r>
        <w:rPr>
          <w:rFonts w:ascii="Consolas" w:hAnsi="Consolas"/>
          <w:sz w:val="20"/>
        </w:rPr>
        <w:t>approved_by ≠ training_costs.created_by</w:t>
      </w:r>
      <w:r>
        <w:t xml:space="preserve"> for the same chain.</w:t>
      </w:r>
    </w:p>
    <w:p>
      <w:pPr>
        <w:pStyle w:val="ListNumber"/>
      </w:pPr>
      <w:r>
        <w:rPr>
          <w:b/>
        </w:rPr>
        <w:t>Mandatory completion:</w:t>
      </w:r>
      <w:r>
        <w:t xml:space="preserve"> a mandatory program nomination cannot be CANCELLED by the employee; only L&amp;D with reason.</w:t>
      </w:r>
    </w:p>
    <w:p>
      <w:pPr>
        <w:pStyle w:val="ListNumber"/>
      </w:pPr>
      <w:r>
        <w:rPr>
          <w:b/>
        </w:rPr>
        <w:t>Referential currency:</w:t>
      </w:r>
      <w:r>
        <w:t xml:space="preserve"> an </w:t>
      </w:r>
      <w:r>
        <w:rPr>
          <w:rFonts w:ascii="Consolas" w:hAnsi="Consolas"/>
          <w:sz w:val="20"/>
        </w:rPr>
        <w:t>employee_skill</w:t>
      </w:r>
      <w:r>
        <w:t xml:space="preserve"> with </w:t>
      </w:r>
      <w:r>
        <w:rPr>
          <w:rFonts w:ascii="Consolas" w:hAnsi="Consolas"/>
          <w:sz w:val="20"/>
        </w:rPr>
        <w:t>expires_on &lt; today</w:t>
      </w:r>
      <w:r>
        <w:t xml:space="preserve"> is auto-transitioned to EXPIRED by the nightly job.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representative entity)</w:t>
      </w:r>
    </w:p>
    <w:p>
      <w:r>
        <w:rPr>
          <w:b/>
        </w:rPr>
        <w:t>`skills`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skill_category_id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is_compliance_skill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default_validity_months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sc-TECH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TECH-PG-SQL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PostgreSQL Administration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s-1002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sc-COMPL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COMPL-CYBER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Cyber-Security Awareness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s-1003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sc-BEHAV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BEHAV-COMM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Written Communication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`proficiency_levels`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proficiency_level_id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level_order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Proficient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Expert</w:t>
            </w:r>
          </w:p>
        </w:tc>
      </w:tr>
    </w:tbl>
    <w:p/>
    <w:p>
      <w:r>
        <w:rPr>
          <w:b/>
        </w:rPr>
        <w:t>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competency_model_id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cm-9001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CM-AAO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Asst. Accounts Officer Model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desg-AAO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cm-9002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CM-SYSADM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System Administrator Model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desg-SADM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`employee_skills`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current_proficiency_level_id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s-1002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CERTIFICATION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2026-07-15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s-1003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DECLARED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`training_needs`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training_need_id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tn-7001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comp-SQL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GAP_ANALYSIS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CONSOLIDATED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tn-7002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comp-COMM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tn-7003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 (org-unit ou-12)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comp-CYBER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PLANNED</w:t>
            </w:r>
          </w:p>
        </w:tc>
      </w:tr>
    </w:tbl>
    <w:p/>
    <w:p>
      <w:r>
        <w:rPr>
          <w:b/>
        </w:rPr>
        <w:t>`training_programs`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training_program_id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delivery_mode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duration_hours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certification_on_completion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tp-2001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TP-CYBER-101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Cyber-Security Essentials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ELEARNING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tp-2002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TP-SQL-201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Advanced PostgreSQL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CLASSROOM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tp-2003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TP-INDUCT-001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New Entrant Induction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BLENDED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`training_sessions`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training_session_id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training_program_id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capacity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enrolled_count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ts-3001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tp-2002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SQL201-B01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2026-08-10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2026-08-12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ts-3002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tp-2001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CYBER-B07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RUNNING</w:t>
            </w:r>
          </w:p>
        </w:tc>
      </w:tr>
    </w:tbl>
    <w:p/>
    <w:p>
      <w:r>
        <w:rPr>
          <w:b/>
        </w:rPr>
        <w:t>`training_nominations`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training_nomination_id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training_session_id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training_need_id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nomination_type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estimated_cost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nm-4001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ts-3001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8000.00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nm-4002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ts-3002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tn-7003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</w:tr>
    </w:tbl>
    <w:p/>
    <w:p>
      <w:r>
        <w:rPr>
          <w:b/>
        </w:rPr>
        <w:t>`certifications`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valid_until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ct-6001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CERT-2026-000123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Advanced PostgreSQL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2026-08-12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ct-6002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CERT-2026-000456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Cyber-Security Essentials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2027-07-01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`training_budgets`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training_budget_id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allocated_amount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committed_amount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actual_spent_amount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tb-8001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tb-8002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DRAFT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follows: ID, Module, Primary Role(s), User Story, Description, Acceptance Criteria, Business Rules, Data Model References, API References, UI Behavior Notes, Edge Cases, Low-Level Design table.</w:t>
      </w:r>
    </w:p>
    <w:p>
      <w:pPr>
        <w:pStyle w:val="Heading3"/>
      </w:pPr>
      <w:r>
        <w:rPr>
          <w:b/>
          <w:color w:val="2E5B9E"/>
          <w:sz w:val="26"/>
        </w:rPr>
        <w:t>FR-TSD-001 — Skill Taxonomy &amp; Competency Framework Management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Manager/SysAdmin (publish/approve),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define and publish a governed skill taxonomy and competency catalog so that all downstream skill and training processes use a single controlled vocabulary.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skill_categories</w:t>
      </w:r>
      <w:r>
        <w:t xml:space="preserve">, </w:t>
      </w:r>
      <w:r>
        <w:rPr>
          <w:rFonts w:ascii="Consolas" w:hAnsi="Consolas"/>
          <w:sz w:val="20"/>
        </w:rPr>
        <w:t>skills</w:t>
      </w:r>
      <w:r>
        <w:t xml:space="preserve">, </w:t>
      </w:r>
      <w:r>
        <w:rPr>
          <w:rFonts w:ascii="Consolas" w:hAnsi="Consolas"/>
          <w:sz w:val="20"/>
        </w:rPr>
        <w:t>competencies</w:t>
      </w:r>
      <w:r>
        <w:t xml:space="preserve">, and </w:t>
      </w:r>
      <w:r>
        <w:rPr>
          <w:rFonts w:ascii="Consolas" w:hAnsi="Consolas"/>
          <w:sz w:val="20"/>
        </w:rPr>
        <w:t>proficiency_levels</w:t>
      </w:r>
      <w:r>
        <w:t xml:space="preserve"> with a DRAFT→PUBLISHED→ARCHIVED lifecycle. Publication requires maker-checker. Compliance skills carry a default validity used to drive renewal.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L&amp;D Officer can create categories, skills, competencies, and proficiency levels in DRAFT.</w:t>
      </w:r>
    </w:p>
    <w:p>
      <w:pPr>
        <w:pStyle w:val="ListNumber"/>
        <w:ind w:left="720"/>
      </w:pPr>
      <w:r>
        <w:t>Publication of any master record requires L&amp;D Manager approval via the workflow engine.</w:t>
      </w:r>
    </w:p>
    <w:p>
      <w:pPr>
        <w:pStyle w:val="ListNumber"/>
        <w:ind w:left="720"/>
      </w:pPr>
      <w:r>
        <w:t xml:space="preserve">PUBLISHED records cannot have their </w:t>
      </w:r>
      <w:r>
        <w:rPr>
          <w:rFonts w:ascii="Consolas" w:hAnsi="Consolas"/>
          <w:sz w:val="20"/>
        </w:rPr>
        <w:t>code</w:t>
      </w:r>
      <w:r>
        <w:t xml:space="preserve"> changed; only ARCHIVE or new version.</w:t>
      </w:r>
    </w:p>
    <w:p>
      <w:pPr>
        <w:pStyle w:val="ListNumber"/>
        <w:ind w:left="720"/>
      </w:pPr>
      <w:r>
        <w:t xml:space="preserve">A skill flagged </w:t>
      </w:r>
      <w:r>
        <w:rPr>
          <w:rFonts w:ascii="Consolas" w:hAnsi="Consolas"/>
          <w:sz w:val="20"/>
        </w:rPr>
        <w:t>is_compliance_skill=true</w:t>
      </w:r>
      <w:r>
        <w:t xml:space="preserve"> must have </w:t>
      </w:r>
      <w:r>
        <w:rPr>
          <w:rFonts w:ascii="Consolas" w:hAnsi="Consolas"/>
          <w:sz w:val="20"/>
        </w:rPr>
        <w:t>default_validity_months</w:t>
      </w:r>
      <w:r>
        <w:t xml:space="preserve"> set.</w:t>
      </w:r>
    </w:p>
    <w:p>
      <w:pPr>
        <w:pStyle w:val="ListNumber"/>
        <w:ind w:left="720"/>
      </w:pPr>
      <w:r>
        <w:t>Archiving a category is blocked if it has PUBLISHED child skills (CONFLICT).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code</w:t>
      </w:r>
      <w:r>
        <w:t xml:space="preserve"> is globally unique per entity and immutable once PUBLISHED.</w:t>
      </w:r>
    </w:p>
    <w:p>
      <w:pPr>
        <w:pStyle w:val="ListBullet"/>
        <w:ind w:left="720"/>
      </w:pPr>
      <w:r>
        <w:t>Proficiency levels are globally ordered (</w:t>
      </w:r>
      <w:r>
        <w:rPr>
          <w:rFonts w:ascii="Consolas" w:hAnsi="Consolas"/>
          <w:sz w:val="20"/>
        </w:rPr>
        <w:t>level_order</w:t>
      </w:r>
      <w:r>
        <w:t xml:space="preserve"> unique, contiguous, ascending).</w:t>
      </w:r>
    </w:p>
    <w:p>
      <w:pPr>
        <w:pStyle w:val="ListBullet"/>
        <w:ind w:left="720"/>
      </w:pPr>
      <w:r>
        <w:t>A competency may compose 0..N skills; deleting a skill referenced by a PUBLISHED competency is blocked.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C/R/U/Archive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/api/v1/skill-categories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/api/v1/proficiency-levels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/api/v1/skills/{id}</w:t>
            </w:r>
            <w:r>
              <w:rPr>
                <w:sz w:val="18"/>
              </w:rPr>
              <w:t xml:space="preserve"> (incl. 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:archive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/api/v1/skills?categoryId=&amp;status=</w:t>
            </w:r>
            <w:r>
              <w:rPr>
                <w:sz w:val="18"/>
              </w:rPr>
              <w:t xml:space="preserve"> (paginated)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Tree view of categories→skills; competency builder with skill multi-select; publish action shows confirmation and routes to checker. Status badges. Inline validation for compliance validity.</w:t>
      </w:r>
    </w:p>
    <w:p>
      <w:pPr>
        <w:pStyle w:val="ListBullet"/>
      </w:pPr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code</w:t>
      </w:r>
      <w:r>
        <w:t xml:space="preserve"> (409 RESOURCE_CONFLICT); archiving in-use master (409 IN_USE); reordering proficiency levels that are already referenced (allowed but warns, recomputes gaps lazily).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TaxonomyController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MasterDataPublisher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persist DRAFT → on publish, create workflow_instance → on approval, set PUBLISHED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master tables; FK integrity checks before archive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Unique/immutable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>; compliance-validity required; contiguous level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 create/update; L&amp;D Manager/SysAdmin publish; row scope = global master (SysAdmin)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publish notifies subscribers; gap caches invalidated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on duplicate/in-use; 422 on missing validity; rollback on workflow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engine, audit_log,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code immutability, level ordering; Integration: publish workflow; Negative: archive in-use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FR-TSD-002 — Role-Based Competency Models &amp; Proficiency Targets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build versioned competency models mapped to designations/cadres/roles with target proficiency levels so that skill gaps can be measured objectively.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competency_models</w:t>
      </w:r>
      <w:r>
        <w:t xml:space="preserve"> with </w:t>
      </w:r>
      <w:r>
        <w:rPr>
          <w:rFonts w:ascii="Consolas" w:hAnsi="Consolas"/>
          <w:sz w:val="20"/>
        </w:rPr>
        <w:t>competency_model_items</w:t>
      </w:r>
      <w:r>
        <w:t xml:space="preserve"> (competency + target proficiency + weight + critical flag), scoped by designation/cadre/role/org-unit/generic, with effective dating and versioning.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model can be scoped to a designation, cadre, role, org-unit, or generic; exactly one scope key matches the scope_type.</w:t>
      </w:r>
    </w:p>
    <w:p>
      <w:pPr>
        <w:pStyle w:val="ListNumber"/>
        <w:ind w:left="720"/>
      </w:pPr>
      <w:r>
        <w:t>Each item references a PUBLISHED competency and a valid proficiency target.</w:t>
      </w:r>
    </w:p>
    <w:p>
      <w:pPr>
        <w:pStyle w:val="ListNumber"/>
        <w:ind w:left="720"/>
      </w:pPr>
      <w:r>
        <w:t xml:space="preserve">Publishing a new version supersedes the prior version for the same scope on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Number"/>
        <w:ind w:left="720"/>
      </w:pPr>
      <w:r>
        <w:t>A given employee resolves to exactly one effective model (most specific scope wins).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Effective periods for the same scope+version cannot overlap.</w:t>
      </w:r>
    </w:p>
    <w:p>
      <w:pPr>
        <w:pStyle w:val="ListBullet"/>
        <w:ind w:left="720"/>
      </w:pPr>
      <w:r>
        <w:t>Scope resolution precedence: DESIGNATION &gt; ROLE &gt; CADRE &gt; ORG_UNIT &gt; GENERIC.</w:t>
      </w:r>
    </w:p>
    <w:p>
      <w:pPr>
        <w:pStyle w:val="ListBullet"/>
        <w:ind w:left="720"/>
      </w:pPr>
      <w:r>
        <w:t>Weights within a model are used for weighted gap scoring; default 1.0.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competency_model_items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/api/v1/competency-models/{id}/items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/api/v1/competency-models/{id}:publish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/api/v1/employees/{empId}/effective-competency-model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Model editor grid (competency, target level dropdown, weight, critical toggle); scope selector with dependent fields; version timeline; "resolve for employee" preview.</w:t>
      </w:r>
    </w:p>
    <w:p>
      <w:pPr>
        <w:pStyle w:val="ListBullet"/>
      </w:pPr>
      <w:r>
        <w:rPr>
          <w:b/>
        </w:rPr>
        <w:t>Edge Cases:</w:t>
      </w:r>
      <w:r>
        <w:t xml:space="preserve"> Overlapping effective periods (409); no model resolves for an employee (returns GENERIC fallback or 404 with guidance); duplicate competency in a model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CompetencyModelService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ScopeResolver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ModelVersioner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persist header+items DRAFT → publish creates version, closes prior effective_to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model+items; unique(model,competency); effective-date range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scope key; published competency refs; non-overlap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 maker; L&amp;D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PUBLISHED version supersedes prior; invalidates gap caches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overlap/duplicate; 422 invalid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FR-TSD-001 masters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precedence matrix; versioning supersession; weighted-score inputs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FR-TSD-003 — Employee Skill Inventory &amp; Assessment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(self-assess), Reporting Manager (validate),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and maintain my skills with proficiency levels, and have my manager validate them, so that my skill profile is accurate and trusted.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employee_skills</w:t>
      </w:r>
      <w:r>
        <w:t xml:space="preserve"> (one current row per skill) with full history in </w:t>
      </w:r>
      <w:r>
        <w:rPr>
          <w:rFonts w:ascii="Consolas" w:hAnsi="Consolas"/>
          <w:sz w:val="20"/>
        </w:rPr>
        <w:t>skill_assessments</w:t>
      </w:r>
      <w:r>
        <w:t>. Sources: self, manager, test, certification, import. Validation transitions DECLARED→VALIDATED. Currency/expiry tracked for renewable skills.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can add/update a skill with a self-assessed proficiency level (status DECLARED).</w:t>
      </w:r>
    </w:p>
    <w:p>
      <w:pPr>
        <w:pStyle w:val="ListNumber"/>
        <w:ind w:left="720"/>
      </w:pPr>
      <w:r>
        <w:t>A manager can validate or adjust the proficiency (status VALIDATED, records validator + timestamp).</w:t>
      </w:r>
    </w:p>
    <w:p>
      <w:pPr>
        <w:pStyle w:val="ListNumber"/>
        <w:ind w:left="720"/>
      </w:pPr>
      <w:r>
        <w:t xml:space="preserve">Every change appends an immutable </w:t>
      </w:r>
      <w:r>
        <w:rPr>
          <w:rFonts w:ascii="Consolas" w:hAnsi="Consolas"/>
          <w:sz w:val="20"/>
        </w:rPr>
        <w:t>skill_assessments</w:t>
      </w:r>
      <w:r>
        <w:t xml:space="preserve"> row.</w:t>
      </w:r>
    </w:p>
    <w:p>
      <w:pPr>
        <w:pStyle w:val="ListNumber"/>
        <w:ind w:left="720"/>
      </w:pPr>
      <w:r>
        <w:t xml:space="preserve">A skill acquired via a PUBLISHED certificate auto-populates with source=CERTIFICATION and </w:t>
      </w:r>
      <w:r>
        <w:rPr>
          <w:rFonts w:ascii="Consolas" w:hAnsi="Consolas"/>
          <w:sz w:val="20"/>
        </w:rPr>
        <w:t>expires_on</w:t>
      </w:r>
      <w:r>
        <w:t xml:space="preserve"> from cert validity.</w:t>
      </w:r>
    </w:p>
    <w:p>
      <w:pPr>
        <w:pStyle w:val="ListNumber"/>
        <w:ind w:left="720"/>
      </w:pPr>
      <w:r>
        <w:t xml:space="preserve">Skills past </w:t>
      </w:r>
      <w:r>
        <w:rPr>
          <w:rFonts w:ascii="Consolas" w:hAnsi="Consolas"/>
          <w:sz w:val="20"/>
        </w:rPr>
        <w:t>expires_on</w:t>
      </w:r>
      <w:r>
        <w:t xml:space="preserve"> auto-transition to EXPIRED nightly.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UNIQUE(employee_id, skill_id)</w:t>
      </w:r>
      <w:r>
        <w:t>; updates overwrite the current row, never duplicate.</w:t>
      </w:r>
    </w:p>
    <w:p>
      <w:pPr>
        <w:pStyle w:val="ListBullet"/>
        <w:ind w:left="720"/>
      </w:pPr>
      <w:r>
        <w:t>Only the manager-of-record or L&amp;D may VALIDATE; self-validation forbidden.</w:t>
      </w:r>
    </w:p>
    <w:p>
      <w:pPr>
        <w:pStyle w:val="ListBullet"/>
        <w:ind w:left="720"/>
      </w:pPr>
      <w:r>
        <w:t>Evidence document optional for self, recommended for EXTERNAL.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/api/v1/employees/{empId}/skills/{skillId}:validate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Skill card grid with proficiency meter, source/validation badge, expiry chip; manager "validate" inline action; evidence upload; expired skills visually flagged red.</w:t>
      </w:r>
    </w:p>
    <w:p>
      <w:pPr>
        <w:pStyle w:val="ListBullet"/>
      </w:pPr>
      <w:r>
        <w:rPr>
          <w:b/>
        </w:rPr>
        <w:t>Edge Cases:</w:t>
      </w:r>
      <w:r>
        <w:t xml:space="preserve"> Manager validates a skill not declared (creates VALIDATED row source=MANAGER); concurrent self+manager edit (last write wins on current row, both appended to history); expiry on weekend handled by nightly job.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SkillInventoryService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ExpiryJob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CertSkillSync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current row → append assessment → emit event for gap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employee_skills; insert skill_assessments; nightly batch expiry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row per (emp,skill); validator ≠ employee; level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for own DECLARE; manager/L&amp;D for VALIDATE; row scope by org subtree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DECLARED→VALIDATED→EXPIRED/REVOKED; triggers gap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self-validate; 409 stale-version (optimistic 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FR-TSD-001/002; FR-TSD-012 cert 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History append count; expiry job; cert→skill propagation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FR-TSD-004 — Skill-Gap Analysis (Model + Appraisal Reconciliation)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Reporting Manager, Employee (own)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compute each employee's skill gaps against their effective competency model and reconcile them with appraisal development gaps from M08 so that training needs are evidence-based.</w:t>
      </w:r>
    </w:p>
    <w:p>
      <w:pPr>
        <w:pStyle w:val="ListBullet"/>
      </w:pPr>
      <w:r>
        <w:rPr>
          <w:b/>
        </w:rPr>
        <w:t>Description:</w:t>
      </w:r>
      <w:r>
        <w:t xml:space="preserve"> Generate </w:t>
      </w:r>
      <w:r>
        <w:rPr>
          <w:rFonts w:ascii="Consolas" w:hAnsi="Consolas"/>
          <w:sz w:val="20"/>
        </w:rPr>
        <w:t>skill_gap_analyses</w:t>
      </w:r>
      <w:r>
        <w:t xml:space="preserve"> + </w:t>
      </w:r>
      <w:r>
        <w:rPr>
          <w:rFonts w:ascii="Consolas" w:hAnsi="Consolas"/>
          <w:sz w:val="20"/>
        </w:rPr>
        <w:t>skill_gap_items</w:t>
      </w:r>
      <w:r>
        <w:t xml:space="preserve"> by comparing the resolved competency model targets to the employee's current validated skills, then merging M08 development gaps (source=APPRAISAL) and statutory mandates (source=MANDATE). Produces weighted gap score and critical-gap count.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Gap analysis resolves the employee's effective model and computes </w:t>
      </w:r>
      <w:r>
        <w:rPr>
          <w:rFonts w:ascii="Consolas" w:hAnsi="Consolas"/>
          <w:sz w:val="20"/>
        </w:rPr>
        <w:t>gap_size = max(0, target − current)</w:t>
      </w:r>
      <w:r>
        <w:t xml:space="preserve"> per competency.</w:t>
      </w:r>
    </w:p>
    <w:p>
      <w:pPr>
        <w:pStyle w:val="ListNumber"/>
        <w:ind w:left="720"/>
      </w:pPr>
      <w:r>
        <w:t>Appraisal development gaps for the latest cycle are imported and merged (no duplicates by competency).</w:t>
      </w:r>
    </w:p>
    <w:p>
      <w:pPr>
        <w:pStyle w:val="ListNumber"/>
        <w:ind w:left="720"/>
      </w:pPr>
      <w:r>
        <w:t>Mandatory/compliance competencies the employee lacks appear as MANDATE-source gaps regardless of model.</w:t>
      </w:r>
    </w:p>
    <w:p>
      <w:pPr>
        <w:pStyle w:val="ListNumber"/>
        <w:ind w:left="720"/>
      </w:pPr>
      <w:r>
        <w:t>Finalizing a new analysis supersedes the prior FINALIZED one for the employee.</w:t>
      </w:r>
    </w:p>
    <w:p>
      <w:pPr>
        <w:pStyle w:val="ListNumber"/>
        <w:ind w:left="720"/>
      </w:pPr>
      <w:r>
        <w:t xml:space="preserve">Each gap item can be one-click converted into a </w:t>
      </w:r>
      <w:r>
        <w:rPr>
          <w:rFonts w:ascii="Consolas" w:hAnsi="Consolas"/>
          <w:sz w:val="20"/>
        </w:rPr>
        <w:t>training_need</w:t>
      </w:r>
      <w:r>
        <w:t xml:space="preserve"> (FR-TSD-005).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Only VALIDATED </w:t>
      </w:r>
      <w:r>
        <w:rPr>
          <w:rFonts w:ascii="Consolas" w:hAnsi="Consolas"/>
          <w:sz w:val="20"/>
        </w:rPr>
        <w:t>employee_skills</w:t>
      </w:r>
      <w:r>
        <w:t xml:space="preserve"> count toward closing a gap (DECLARED-only does not).</w:t>
      </w:r>
    </w:p>
    <w:p>
      <w:pPr>
        <w:pStyle w:val="ListBullet"/>
        <w:ind w:left="720"/>
      </w:pPr>
      <w:r>
        <w:t xml:space="preserve">Critical gap = </w:t>
      </w:r>
      <w:r>
        <w:rPr>
          <w:rFonts w:ascii="Consolas" w:hAnsi="Consolas"/>
          <w:sz w:val="20"/>
        </w:rPr>
        <w:t>is_critical</w:t>
      </w:r>
      <w:r>
        <w:t xml:space="preserve"> competency with </w:t>
      </w:r>
      <w:r>
        <w:rPr>
          <w:rFonts w:ascii="Consolas" w:hAnsi="Consolas"/>
          <w:sz w:val="20"/>
        </w:rPr>
        <w:t>gap_size ≥ 1</w:t>
      </w:r>
      <w:r>
        <w:t>.</w:t>
      </w:r>
    </w:p>
    <w:p>
      <w:pPr>
        <w:pStyle w:val="ListBullet"/>
        <w:ind w:left="720"/>
      </w:pPr>
      <w:r>
        <w:t xml:space="preserve">If M08 feed is unavailable, analysis proceeds with model+mandate sources and flags </w:t>
      </w:r>
      <w:r>
        <w:rPr>
          <w:rFonts w:ascii="Consolas" w:hAnsi="Consolas"/>
          <w:sz w:val="20"/>
        </w:rPr>
        <w:t>appraisal_cycle_ref=UNAVAILABLE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M08 appraisal-gap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(external)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/api/v1/employees/{empId}/skill-gap-analyses/latest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/api/v1/skill-gap-items/{id}:convert-to-need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Radar/heatmap of target vs current; gap list sortable by criticality; "create training need" buttons; source legend (model/appraisal/mandate); manager team-rollup view.</w:t>
      </w:r>
    </w:p>
    <w:p>
      <w:pPr>
        <w:pStyle w:val="ListBullet"/>
      </w:pPr>
      <w:r>
        <w:rPr>
          <w:b/>
        </w:rPr>
        <w:t>Edge Cases:</w:t>
      </w:r>
      <w:r>
        <w:t xml:space="preserve"> No effective model (uses GENERIC, warns); M08 down (degraded mode); employee has higher-than-target proficiency (gap 0, surplus highlighted for marketplace FR-TSD-014).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AppraisalFeedClient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MandateResolver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model → diff skills → fetch M08 gaps → merge+dedupe → persist snapshot → finalize supersedes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analysis+items; mark prior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gap_size ≥ 0; dedupe by competency; only VALIDATED skills close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L&amp;D/manager for team; employee own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DRAFT→FINALIZED→SUPERSEDED; emits need-candidate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M08 timeout → degraded mode (503 logged, not surfaced as failure)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FR-TSD-002/003; M08-PAM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Merge/dedupe correctness; degraded mode; critical-count math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FR-TSD-005 — Training Needs Identification &amp; Consolidation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L&amp;D Officer, L&amp;D Manager (prioritise)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capture, consolidate, and prioritise individual and group training needs from gaps, appraisals, mandates, and manager input so that the annual plan is demand-driven.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training_needs</w:t>
      </w:r>
      <w:r>
        <w:t xml:space="preserve"> from multiple sources, deduplicate at individual/group level, prioritise, and roll up by org-unit/competency for plan input. Supports consolidation of identical needs across employees into a group need.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Needs can be created from a gap item, an appraisal gap, a mandate, manager input, self request, or induction.</w:t>
      </w:r>
    </w:p>
    <w:p>
      <w:pPr>
        <w:pStyle w:val="ListNumber"/>
        <w:ind w:left="720"/>
      </w:pPr>
      <w:r>
        <w:t>The system surfaces duplicate needs (same employee+competency, same FY) and prevents duplicates.</w:t>
      </w:r>
    </w:p>
    <w:p>
      <w:pPr>
        <w:pStyle w:val="ListNumber"/>
        <w:ind w:left="720"/>
      </w:pPr>
      <w:r>
        <w:t>L&amp;D can consolidate multiple individual needs into a group need with a participant list.</w:t>
      </w:r>
    </w:p>
    <w:p>
      <w:pPr>
        <w:pStyle w:val="ListNumber"/>
        <w:ind w:left="720"/>
      </w:pPr>
      <w:r>
        <w:t>Needs carry a priority and a financial year and flow to status CONSOLIDATED then PLANNED.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Mandatory-source needs cannot be REJECTED, only DEFERRED with justification.</w:t>
      </w:r>
    </w:p>
    <w:p>
      <w:pPr>
        <w:pStyle w:val="ListBullet"/>
        <w:ind w:left="720"/>
      </w:pPr>
      <w:r>
        <w:t>Group needs reference an org_unit and an implicit participant set (the consolidated individual needs).</w:t>
      </w:r>
    </w:p>
    <w:p>
      <w:pPr>
        <w:pStyle w:val="ListBullet"/>
        <w:ind w:left="720"/>
      </w:pPr>
      <w:r>
        <w:t>Priority is derived-suggested (CRITICAL if from a critical gap or mandate) but L&amp;D may override with reason.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 (source)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/api/v1/training-needs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/api/v1/training-needs?fy=&amp;orgUnitId=&amp;priority=&amp;status=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/api/v1/training-needs:consolidate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Needs inbox with source filters; consolidation wizard grouping by competency; priority editor; FY selector; duplicate warning banner.</w:t>
      </w:r>
    </w:p>
    <w:p>
      <w:pPr>
        <w:pStyle w:val="ListBullet"/>
      </w:pPr>
      <w:r>
        <w:rPr>
          <w:b/>
        </w:rPr>
        <w:t>Edge Cases:</w:t>
      </w:r>
      <w:r>
        <w:t xml:space="preserve"> Same need from gap and mandate (merged, source=MANDATE wins); consolidating across org-units (blocked, scope mismatch); deferring a critical mandatory need requires manager+L&amp;D dual sign-off.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Consolidator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source → dedupe check → persist → consolidate creates group need linking individuals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training_needs; unique(emp,competency,fy) soft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cannot be rejected; same-FY dedupe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creates for team; L&amp;D consolidates/prioritises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IDENTIFIED→CONSOLIDATED→PLANNED→ADDRESSED/DEFERRED/REJECTED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duplicate; 403 reject-mandatory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Dedupe; consolidation participant set; mandatory-defer dual sign-off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FR-TSD-006 — Annual Training Calendar, Plan &amp; Budget Allocation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(build), L&amp;D Manager (approve), Dept Head/Finance (sanction)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to build and approve an annual training plan and calendar with budget allocation per org-unit so that delivery is governed and funded.</w:t>
      </w:r>
    </w:p>
    <w:p>
      <w:pPr>
        <w:pStyle w:val="ListBullet"/>
      </w:pPr>
      <w:r>
        <w:rPr>
          <w:b/>
        </w:rPr>
        <w:t>Description:</w:t>
      </w:r>
      <w:r>
        <w:t xml:space="preserve"> Compose </w:t>
      </w:r>
      <w:r>
        <w:rPr>
          <w:rFonts w:ascii="Consolas" w:hAnsi="Consolas"/>
          <w:sz w:val="20"/>
        </w:rPr>
        <w:t>annual_training_plans</w:t>
      </w:r>
      <w:r>
        <w:t xml:space="preserve"> with </w:t>
      </w:r>
      <w:r>
        <w:rPr>
          <w:rFonts w:ascii="Consolas" w:hAnsi="Consolas"/>
          <w:sz w:val="20"/>
        </w:rPr>
        <w:t>training_plan_items</w:t>
      </w:r>
      <w:r>
        <w:t xml:space="preserve"> from consolidated needs, allocate </w:t>
      </w:r>
      <w:r>
        <w:rPr>
          <w:rFonts w:ascii="Consolas" w:hAnsi="Consolas"/>
          <w:sz w:val="20"/>
        </w:rPr>
        <w:t>training_budgets</w:t>
      </w:r>
      <w:r>
        <w:t>, and publish a quarter-bucketed calendar. Plan moves DRAFT→SUBMITTED→APPROVED→ACTIVE→CLOSED.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plan can pull consolidated needs and propose plan items with target audience, man-days, and budget.</w:t>
      </w:r>
    </w:p>
    <w:p>
      <w:pPr>
        <w:pStyle w:val="ListNumber"/>
        <w:ind w:left="720"/>
      </w:pPr>
      <w:r>
        <w:t xml:space="preserve">Plan total budget must reconcile to allocated </w:t>
      </w:r>
      <w:r>
        <w:rPr>
          <w:rFonts w:ascii="Consolas" w:hAnsi="Consolas"/>
          <w:sz w:val="20"/>
        </w:rPr>
        <w:t>training_budgets</w:t>
      </w:r>
      <w:r>
        <w:t xml:space="preserve"> for the FY/org-unit.</w:t>
      </w:r>
    </w:p>
    <w:p>
      <w:pPr>
        <w:pStyle w:val="ListNumber"/>
        <w:ind w:left="720"/>
      </w:pPr>
      <w:r>
        <w:t>Approval requires L&amp;D Manager; budget sanction requires Finance/Dept Head per policy.</w:t>
      </w:r>
    </w:p>
    <w:p>
      <w:pPr>
        <w:pStyle w:val="ListNumber"/>
        <w:ind w:left="720"/>
      </w:pPr>
      <w:r>
        <w:t>Once APPROVED→ACTIVE, sessions can be scheduled against plan items.</w:t>
      </w:r>
    </w:p>
    <w:p>
      <w:pPr>
        <w:pStyle w:val="ListNumber"/>
        <w:ind w:left="720"/>
      </w:pPr>
      <w:r>
        <w:t>A read-only annual calendar view aggregates sessions by quarter and org-unit.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UNIQUE(financial_year, org_unit_id)</w:t>
      </w:r>
      <w:r>
        <w:t xml:space="preserve"> per plan.</w:t>
      </w:r>
    </w:p>
    <w:p>
      <w:pPr>
        <w:pStyle w:val="ListBullet"/>
        <w:ind w:left="720"/>
      </w:pPr>
      <w:r>
        <w:t xml:space="preserve">Sum of </w:t>
      </w:r>
      <w:r>
        <w:rPr>
          <w:rFonts w:ascii="Consolas" w:hAnsi="Consolas"/>
          <w:sz w:val="20"/>
        </w:rPr>
        <w:t>training_plan_items.planned_budget</w:t>
      </w:r>
      <w:r>
        <w:t xml:space="preserve"> must be ≤ allocated budget (overrun requires explicit approval flag).</w:t>
      </w:r>
    </w:p>
    <w:p>
      <w:pPr>
        <w:pStyle w:val="ListBullet"/>
        <w:ind w:left="720"/>
      </w:pPr>
      <w:r>
        <w:t>Closing a plan requires all items COMPLETED or DROPPED.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annual_training_plans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training_plan_items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(→PLANNED)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/api/v1/annual-training-plans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/api/v1/annual-training-plans/{id}/items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/api/v1/annual-training-plans/{id}:submit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/api/v1/training-calendar?fy=&amp;orgUnitId=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Plan builder with needs picker; budget reconciliation bar (allocated vs planned); quarter calendar (Gantt-style) view; approval workflow stepper.</w:t>
      </w:r>
    </w:p>
    <w:p>
      <w:pPr>
        <w:pStyle w:val="ListBullet"/>
      </w:pPr>
      <w:r>
        <w:rPr>
          <w:b/>
        </w:rPr>
        <w:t>Edge Cases:</w:t>
      </w:r>
      <w:r>
        <w:t xml:space="preserve"> Plan exceeds budget (block unless overrun flag + dual approval); needs added after approval (amendment workflow, version note); FY rollover copies recurring mandatory programs.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PlanService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CalendarProjector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draft from needs → reconcile budget → submit→approve workflow →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plan+items+budgets; update needs to PLANNED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fy+org; budget sum ≤ allocated; close requires terminal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build; L&amp;D Mgr approve; Finance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DRAFT→SUBMITTED→APPROVED→ACTIVE→CLOSED; commits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 plan; 422 budget overrun without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FR-TSD-005, FR-TSD-016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Budget reconciliation; approval gating; calendar aggregation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FR-TSD-007 — Course Catalog &amp; Training Program Management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(publish)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maintain a catalog of training programs (internal, external, e-learning, blended, micro-learning) with outcomes, certification rules, and cost so that sessions and learning paths can be built from reusable programs.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training_programs</w:t>
      </w:r>
      <w:r>
        <w:t xml:space="preserve"> with delivery mode, provider type, mandatory/induction flags, linked competencies (outcomes), CPD credits, certification-on-completion + validity, default cost and capacity, materials, and LMS course reference.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program defines delivery mode, provider type, duration, and outcome competencies.</w:t>
      </w:r>
    </w:p>
    <w:p>
      <w:pPr>
        <w:pStyle w:val="ListNumber"/>
        <w:ind w:left="720"/>
      </w:pPr>
      <w:r>
        <w:t>Mandatory/induction flags are settable; mandatory programs must link ≥1 compliance competency.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certification_on_completion=true</w:t>
      </w:r>
      <w:r>
        <w:t xml:space="preserve"> requires a </w:t>
      </w:r>
      <w:r>
        <w:rPr>
          <w:rFonts w:ascii="Consolas" w:hAnsi="Consolas"/>
          <w:sz w:val="20"/>
        </w:rPr>
        <w:t>cert_validity_months</w:t>
      </w:r>
      <w:r>
        <w:t xml:space="preserve"> (NULL = lifetime allowed only if explicitly chosen).</w:t>
      </w:r>
    </w:p>
    <w:p>
      <w:pPr>
        <w:pStyle w:val="ListNumber"/>
        <w:ind w:left="720"/>
      </w:pPr>
      <w:r>
        <w:t xml:space="preserve">E-learning programs require an </w:t>
      </w:r>
      <w:r>
        <w:rPr>
          <w:rFonts w:ascii="Consolas" w:hAnsi="Consolas"/>
          <w:sz w:val="20"/>
        </w:rPr>
        <w:t>lms_course_ref</w:t>
      </w:r>
      <w:r>
        <w:t xml:space="preserve"> and a SCORM/xAPI standard.</w:t>
      </w:r>
    </w:p>
    <w:p>
      <w:pPr>
        <w:pStyle w:val="ListNumber"/>
        <w:ind w:left="720"/>
      </w:pPr>
      <w:r>
        <w:t>Retiring a program is blocked if it has OPEN/RUNNING sessions.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code</w:t>
      </w:r>
      <w:r>
        <w:t xml:space="preserve"> unique and immutable once PUBLISHED.</w:t>
      </w:r>
    </w:p>
    <w:p>
      <w:pPr>
        <w:pStyle w:val="ListBullet"/>
        <w:ind w:left="720"/>
      </w:pPr>
      <w:r>
        <w:t>CPD credits ≥ 0; default cost ≥ 0.</w:t>
      </w:r>
    </w:p>
    <w:p>
      <w:pPr>
        <w:pStyle w:val="ListBullet"/>
        <w:ind w:left="720"/>
      </w:pPr>
      <w:r>
        <w:t>Linked competencies must be PUBLISHED.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C/R/U/Retire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/api/v1/training-programs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/api/v1/training-programs?mode=&amp;provider=&amp;mandatory=&amp;q=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/api/v1/training-programs/{id}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:retire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Catalog grid + cards with filters; program editor with outcome competency picker, materials upload, LMS link, cost; mandatory/induction toggles surface dependent fields.</w:t>
      </w:r>
    </w:p>
    <w:p>
      <w:pPr>
        <w:pStyle w:val="ListBullet"/>
      </w:pPr>
      <w:r>
        <w:rPr>
          <w:b/>
        </w:rPr>
        <w:t>Edge Cases:</w:t>
      </w:r>
      <w:r>
        <w:t xml:space="preserve"> E-learning without LMS ref (422); retire with active sessions (409); duplicate code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ProgramService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LmsLinkValidator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persist DRAFT → publish via workflow → catalog index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training_programs; FK checks on retire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code; mandatory→compliance competency; e-learning→lms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maker; L&amp;D Mgr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feeds learning paths and 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in-use retire; 422 missing dependent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FR-TSD-001; FR-TSD-015 LMS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rule; LMS-ref requirement; retire guard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FR-TSD-008 — Session/Batch Scheduling, Trainer &amp; Venue Management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Trainer (view)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schedule sessions/batches of a program and manage trainers and venues with capacity so that delivery is logistically sound and conflict-free.</w:t>
      </w:r>
    </w:p>
    <w:p>
      <w:pPr>
        <w:pStyle w:val="ListBullet"/>
      </w:pPr>
      <w:r>
        <w:rPr>
          <w:b/>
        </w:rPr>
        <w:t>Description:</w:t>
      </w:r>
      <w:r>
        <w:t xml:space="preserve"> CRUD </w:t>
      </w:r>
      <w:r>
        <w:rPr>
          <w:rFonts w:ascii="Consolas" w:hAnsi="Consolas"/>
          <w:sz w:val="20"/>
        </w:rPr>
        <w:t>training_sessions</w:t>
      </w:r>
      <w:r>
        <w:t xml:space="preserve"> (batch, dates, mode, venue/online URL, trainer, capacity, nomination deadline), plus </w:t>
      </w:r>
      <w:r>
        <w:rPr>
          <w:rFonts w:ascii="Consolas" w:hAnsi="Consolas"/>
          <w:sz w:val="20"/>
        </w:rPr>
        <w:t>trainers</w:t>
      </w:r>
      <w:r>
        <w:t xml:space="preserve"> and </w:t>
      </w:r>
      <w:r>
        <w:rPr>
          <w:rFonts w:ascii="Consolas" w:hAnsi="Consolas"/>
          <w:sz w:val="20"/>
        </w:rPr>
        <w:t>venues</w:t>
      </w:r>
      <w:r>
        <w:t xml:space="preserve"> master management with conflict detection (trainer/venue double-booking).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session links to a PUBLISHED program and sets capacity, dates, mode, and nomination deadline.</w:t>
      </w:r>
    </w:p>
    <w:p>
      <w:pPr>
        <w:pStyle w:val="ListNumber"/>
        <w:ind w:left="720"/>
      </w:pPr>
      <w:r>
        <w:t>The system prevents scheduling a trainer or venue with an overlapping confirmed session (conflict).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end_date ≥ start_date</w:t>
      </w:r>
      <w:r>
        <w:t xml:space="preserve"> and </w:t>
      </w:r>
      <w:r>
        <w:rPr>
          <w:rFonts w:ascii="Consolas" w:hAnsi="Consolas"/>
          <w:sz w:val="20"/>
        </w:rPr>
        <w:t>nomination_deadline ≤ start_date</w:t>
      </w:r>
      <w:r>
        <w:t>.</w:t>
      </w:r>
    </w:p>
    <w:p>
      <w:pPr>
        <w:pStyle w:val="ListNumber"/>
        <w:ind w:left="720"/>
      </w:pPr>
      <w:r>
        <w:t>Online sessions require a meeting URL; classroom sessions require a venue with sufficient capacity.</w:t>
      </w:r>
    </w:p>
    <w:p>
      <w:pPr>
        <w:pStyle w:val="ListNumber"/>
        <w:ind w:left="720"/>
      </w:pPr>
      <w:r>
        <w:t>Cancelling a session cascades notifications and frees nominations to WITHDRAWN/re-nominate.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batch_code</w:t>
      </w:r>
      <w:r>
        <w:t xml:space="preserve"> unique.</w:t>
      </w:r>
    </w:p>
    <w:p>
      <w:pPr>
        <w:pStyle w:val="ListBullet"/>
        <w:ind w:left="720"/>
      </w:pPr>
      <w:r>
        <w:t>Venue capacity ≥ session capacity for PHYSICAL.</w:t>
      </w:r>
    </w:p>
    <w:p>
      <w:pPr>
        <w:pStyle w:val="ListBullet"/>
        <w:ind w:left="720"/>
      </w:pPr>
      <w:r>
        <w:t>Trainer must have at least one matching expertise skill (warning, not hard block).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C/R/U/Cancel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venues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/api/v1/training-sessions?programId=&amp;status=&amp;from=&amp;to=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/api/v1/training-sessions/{id}:cancel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/api/v1/venues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Scheduling calendar with drag-to-create; conflict warnings inline; capacity meter; trainer/venue pickers with availability; cancel dialog requiring reason.</w:t>
      </w:r>
    </w:p>
    <w:p>
      <w:pPr>
        <w:pStyle w:val="ListBullet"/>
      </w:pPr>
      <w:r>
        <w:rPr>
          <w:b/>
        </w:rPr>
        <w:t>Edge Cases:</w:t>
      </w:r>
      <w:r>
        <w:t xml:space="preserve"> Double-booking (409 SCHEDULE_CONFLICT); over-capacity venue (422); cancel a RUNNING session (allowed with reason, attendance preserved).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dates+resources → conflict check → persist → emit calendar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session; lock trainer/venue slots; update on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order; deadline ≤ start; capacity ≤ venue; unique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Officer; Trainer read-own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DRAFT→OPEN→FULL→RUNNING→COMPLETED/CANCELLED; notifications on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conflict; 422 capacity/date; rollback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FR-TSD-007;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matrix; capacity rules; cancel cascade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FR-TSD-009 — Nomination &amp; Multi-Level Approval Workflow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Reporting Manager (L1), L&amp;D Manager (L2),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to nominate employees (or approve self-nominations) for sessions through a maker-checker workflow with budget checks and capacity/waitlist handling so that enrolment is controlled and funded.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training_nominations</w:t>
      </w:r>
      <w:r>
        <w:t xml:space="preserve"> linked to a session and (ideally) a </w:t>
      </w:r>
      <w:r>
        <w:rPr>
          <w:rFonts w:ascii="Consolas" w:hAnsi="Consolas"/>
          <w:sz w:val="20"/>
        </w:rPr>
        <w:t>training_need</w:t>
      </w:r>
      <w:r>
        <w:t>, routed through the workflow engine: SELF/MANAGER/HR/MANDATORY/INDUCTION types, L1 (manager) and L2 (L&amp;D Manager) approvals, budget commitment, capacity enforcement with waitlist.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can self-nominate; a manager can nominate reports; L&amp;D/HR can nominate anyone in scope.</w:t>
      </w:r>
    </w:p>
    <w:p>
      <w:pPr>
        <w:pStyle w:val="ListNumber"/>
        <w:ind w:left="720"/>
      </w:pPr>
      <w:r>
        <w:t>Nomination routes PENDING_L1→PENDING_L2→APPROVED; mandatory/induction may auto-approve per policy.</w:t>
      </w:r>
    </w:p>
    <w:p>
      <w:pPr>
        <w:pStyle w:val="ListNumber"/>
        <w:ind w:left="720"/>
      </w:pPr>
      <w:r>
        <w:t>On APPROVED, capacity is decremented; if full, nomination becomes WAITLISTED.</w:t>
      </w:r>
    </w:p>
    <w:p>
      <w:pPr>
        <w:pStyle w:val="ListNumber"/>
        <w:ind w:left="720"/>
      </w:pPr>
      <w:r>
        <w:t>Approval commits estimated cost to the org-unit budget (FR-TSD-016); insufficient budget blocks approval unless overrun-approved.</w:t>
      </w:r>
    </w:p>
    <w:p>
      <w:pPr>
        <w:pStyle w:val="ListNumber"/>
        <w:ind w:left="720"/>
      </w:pPr>
      <w:r>
        <w:t>Withdrawal before the nomination deadline frees a seat and promotes the next waitlisted nomination.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nominated_by ≠ approver</w:t>
      </w:r>
      <w:r>
        <w:t xml:space="preserve"> at each level (segregation of duties).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UNIQUE(session, employee)</w:t>
      </w:r>
      <w:r>
        <w:t xml:space="preserve"> — no double nomination.</w:t>
      </w:r>
    </w:p>
    <w:p>
      <w:pPr>
        <w:pStyle w:val="ListBullet"/>
        <w:ind w:left="720"/>
      </w:pPr>
      <w:r>
        <w:t>Mandatory nominations cannot be self-withdrawn; only L&amp;D with reason.</w:t>
      </w:r>
    </w:p>
    <w:p>
      <w:pPr>
        <w:pStyle w:val="ListBullet"/>
        <w:ind w:left="720"/>
      </w:pPr>
      <w:r>
        <w:t>Waitlist promotion is FIFO by nomination timestamp.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(counts)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(commit)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/api/v1/training-sessions/{id}/nominations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/api/v1/nominations/{id}:approve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:reject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:withdraw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/api/v1/nominations?employeeId=&amp;status=&amp;sessionId=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Nominate dialog with need linkage and cost preview; approver task inbox; capacity/waitlist indicator; budget-impact banner; SoD prevents self-approve (button hidden).</w:t>
      </w:r>
    </w:p>
    <w:p>
      <w:pPr>
        <w:pStyle w:val="ListBullet"/>
      </w:pPr>
      <w:r>
        <w:rPr>
          <w:b/>
        </w:rPr>
        <w:t>Edge Cases:</w:t>
      </w:r>
      <w:r>
        <w:t xml:space="preserve"> Approve when full (auto-waitlist); budget exhausted (409 BUDGET_EXCEEDED unless override); employee on leave/transferred mid-flow (flag, allow L&amp;D decision); duplicate nomination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NominationService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CapacityManager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BudgetCommitter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→ workflow L1→L2 → on approve: capacity check (transaction) → commit budget → set APPROVED/WAITLISTED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nomination; atomic update enrolled_count; update committed_amount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SoD; unique(session,emp); budget availability; deadline for withdraw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Self/manager/L&amp;D create; manager L1; L&amp;D Mgr L2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DRAFT→PENDING_L1→PENDING_L2→APPROVED/WAITLISTED/REJECTED→WITHDRAWN/COMPLETED/NO_SHOW;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budget/duplicate/capacity race (optimistic lock retry); rollback on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FR-TSD-008, FR-TSD-016;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enforcement; capacity race; waitlist FIFO; budget commit/rollback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FR-TSD-010 — Attendance Capture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mark per-day attendance for a session's roster so that completion and certification can be determined accurately.</w:t>
      </w:r>
    </w:p>
    <w:p>
      <w:pPr>
        <w:pStyle w:val="ListBullet"/>
      </w:pPr>
      <w:r>
        <w:rPr>
          <w:b/>
        </w:rPr>
        <w:t>Description:</w:t>
      </w:r>
      <w:r>
        <w:t xml:space="preserve"> Capture </w:t>
      </w:r>
      <w:r>
        <w:rPr>
          <w:rFonts w:ascii="Consolas" w:hAnsi="Consolas"/>
          <w:sz w:val="20"/>
        </w:rPr>
        <w:t>training_attendance</w:t>
      </w:r>
      <w:r>
        <w:t xml:space="preserve"> per nomination per session-day (PRESENT/ABSENT/LATE/EXCUSED) with optional check-in/out times and a signed-sheet document. Drives completion eligibility and NO_SHOW detection.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Trainer/L&amp;D can mark attendance for each enrolled (APPROVED) nomination per session day.</w:t>
      </w:r>
    </w:p>
    <w:p>
      <w:pPr>
        <w:pStyle w:val="ListNumber"/>
        <w:ind w:left="720"/>
      </w:pPr>
      <w:r>
        <w:t>One attendance record per nomination per day (</w:t>
      </w:r>
      <w:r>
        <w:rPr>
          <w:rFonts w:ascii="Consolas" w:hAnsi="Consolas"/>
          <w:sz w:val="20"/>
        </w:rPr>
        <w:t>UNIQUE</w:t>
      </w:r>
      <w:r>
        <w:t>).</w:t>
      </w:r>
    </w:p>
    <w:p>
      <w:pPr>
        <w:pStyle w:val="ListNumber"/>
        <w:ind w:left="720"/>
      </w:pPr>
      <w:r>
        <w:t>Attendance below the program's minimum threshold marks the nomination ineligible for certification.</w:t>
      </w:r>
    </w:p>
    <w:p>
      <w:pPr>
        <w:pStyle w:val="ListNumber"/>
        <w:ind w:left="720"/>
      </w:pPr>
      <w:r>
        <w:t>A fully-absent nomination is auto-marked NO_SHOW at session completion.</w:t>
      </w:r>
    </w:p>
    <w:p>
      <w:pPr>
        <w:pStyle w:val="ListNumber"/>
        <w:ind w:left="720"/>
      </w:pPr>
      <w:r>
        <w:t>For e-learning, attendance is derived from LMS progress (FR-TSD-015) rather than manual marking.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Attendance can only be marked for sessions in RUNNING/COMPLETED state.</w:t>
      </w:r>
    </w:p>
    <w:p>
      <w:pPr>
        <w:pStyle w:val="ListBullet"/>
        <w:ind w:left="720"/>
      </w:pPr>
      <w:r>
        <w:t>Minimum attendance % (default 80) is configurable per program.</w:t>
      </w:r>
    </w:p>
    <w:p>
      <w:pPr>
        <w:pStyle w:val="ListBullet"/>
        <w:ind w:left="720"/>
      </w:pPr>
      <w:r>
        <w:t>EXCUSED days are excluded from the attendance-percentage denominator.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(completion)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/api/v1/sessions/{id}/attendance</w:t>
            </w:r>
            <w:r>
              <w:rPr>
                <w:sz w:val="18"/>
              </w:rPr>
              <w:t xml:space="preserve"> (bulk per day)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/api/v1/sessions/{id}/attendance?date=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/api/v1/attendance/{id}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Roster grid with day columns; bulk "mark all present"; per-cell status; upload signed sheet; attendance-% summary; locked once session COMPLETED (correction via L&amp;D with audit).</w:t>
      </w:r>
    </w:p>
    <w:p>
      <w:pPr>
        <w:pStyle w:val="ListBullet"/>
      </w:pPr>
      <w:r>
        <w:rPr>
          <w:b/>
        </w:rPr>
        <w:t>Edge Cases:</w:t>
      </w:r>
      <w:r>
        <w:t xml:space="preserve"> Marking attendance for non-approved nomination (403); duplicate day mark (409 upsert); session spanning weekends/holidays (only configured training days counted).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CompletionEvaluator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session state → upsert per-day records → recompute attendance% → set completion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training_attendance; update nomination on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RUNNING/COMPLETED; unique(nom,date); EXCUSED denominator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 for own session; L&amp;D any; row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Drives nomination COMPLETED/NO_SHOW; cert eligibility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non-roster; 409 duplicate; 422 wrong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FR-TSD-009; FR-TSD-015 (e-learning)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 math; EXCUSED handling; NO_SHOW auto-mark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FR-TSD-011 — Assessment (Pre/Post) &amp; Kirkpatrick Evaluation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Officer, Employee (feedback)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record pre/post assessment scores and collect Kirkpatrick L1–L4 feedback so that learning effectiveness and impact are measurable.</w:t>
      </w:r>
    </w:p>
    <w:p>
      <w:pPr>
        <w:pStyle w:val="ListBullet"/>
      </w:pPr>
      <w:r>
        <w:rPr>
          <w:b/>
        </w:rPr>
        <w:t>Description:</w:t>
      </w:r>
      <w:r>
        <w:t xml:space="preserve"> Append-only </w:t>
      </w:r>
      <w:r>
        <w:rPr>
          <w:rFonts w:ascii="Consolas" w:hAnsi="Consolas"/>
          <w:sz w:val="20"/>
        </w:rPr>
        <w:t>training_assessments</w:t>
      </w:r>
      <w:r>
        <w:t xml:space="preserve"> (PRE/POST/REASSESSMENT with score, threshold, result) and </w:t>
      </w:r>
      <w:r>
        <w:rPr>
          <w:rFonts w:ascii="Consolas" w:hAnsi="Consolas"/>
          <w:sz w:val="20"/>
        </w:rPr>
        <w:t>training_feedback</w:t>
      </w:r>
      <w:r>
        <w:t xml:space="preserve"> across Kirkpatrick levels (L1 reaction, L2 learning, L3 behaviour, L4 results), with anonymous-capable participant feedback and trainer-rating derivation.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Pre and post assessments can be recorded per nomination; POST result drives completion PASS/FAIL.</w:t>
      </w:r>
    </w:p>
    <w:p>
      <w:pPr>
        <w:pStyle w:val="ListNumber"/>
        <w:ind w:left="720"/>
      </w:pPr>
      <w:r>
        <w:t>Learning gain = POST − PRE score is computed and reportable.</w:t>
      </w:r>
    </w:p>
    <w:p>
      <w:pPr>
        <w:pStyle w:val="ListNumber"/>
        <w:ind w:left="720"/>
      </w:pPr>
      <w:r>
        <w:t>Participants can submit L1/L2 feedback (anonymous-capable); L3/L4 captured later by L&amp;D/manager.</w:t>
      </w:r>
    </w:p>
    <w:p>
      <w:pPr>
        <w:pStyle w:val="ListNumber"/>
        <w:ind w:left="720"/>
      </w:pPr>
      <w:r>
        <w:t xml:space="preserve">Trainer </w:t>
      </w:r>
      <w:r>
        <w:rPr>
          <w:rFonts w:ascii="Consolas" w:hAnsi="Consolas"/>
          <w:sz w:val="20"/>
        </w:rPr>
        <w:t>avg_feedback_rating</w:t>
      </w:r>
      <w:r>
        <w:t xml:space="preserve"> is derived from L1 ratings.</w:t>
      </w:r>
    </w:p>
    <w:p>
      <w:pPr>
        <w:pStyle w:val="ListNumber"/>
        <w:ind w:left="720"/>
      </w:pPr>
      <w:r>
        <w:t>A nomination with POST result FAIL is ineligible for certification (re-assessment allowed).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0 ≤ obtained_score ≤ max_score</w:t>
      </w:r>
      <w:r>
        <w:t xml:space="preserve">; </w:t>
      </w:r>
      <w:r>
        <w:rPr>
          <w:rFonts w:ascii="Consolas" w:hAnsi="Consolas"/>
          <w:sz w:val="20"/>
        </w:rPr>
        <w:t>result=PASS</w:t>
      </w:r>
      <w:r>
        <w:t xml:space="preserve"> iff </w:t>
      </w:r>
      <w:r>
        <w:rPr>
          <w:rFonts w:ascii="Consolas" w:hAnsi="Consolas"/>
          <w:sz w:val="20"/>
        </w:rPr>
        <w:t>obtained ≥ pass_threshold</w:t>
      </w:r>
      <w:r>
        <w:t>.</w:t>
      </w:r>
    </w:p>
    <w:p>
      <w:pPr>
        <w:pStyle w:val="ListBullet"/>
        <w:ind w:left="720"/>
      </w:pPr>
      <w:r>
        <w:t xml:space="preserve">Feedback ledger is append-only and anonymisable (no </w:t>
      </w:r>
      <w:r>
        <w:rPr>
          <w:rFonts w:ascii="Consolas" w:hAnsi="Consolas"/>
          <w:sz w:val="20"/>
        </w:rPr>
        <w:t>submitted_by</w:t>
      </w:r>
      <w:r>
        <w:t xml:space="preserve"> exposure when anonymous).</w:t>
      </w:r>
    </w:p>
    <w:p>
      <w:pPr>
        <w:pStyle w:val="ListBullet"/>
        <w:ind w:left="720"/>
      </w:pPr>
      <w:r>
        <w:t>L4 (results) feedback can be session/org-level (nomination NULL).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 (completion)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 (rating)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/api/v1/nominations/{id}/assessments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/api/v1/sessions/{id}/feedback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/api/v1/sessions/{id}/evaluation-summary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Score entry grid (pre/post columns, auto pass/fail); learning-gain chart; feedback form (Likert + free text) with anonymity toggle; trainer scorecard; Kirkpatrick dashboard.</w:t>
      </w:r>
    </w:p>
    <w:p>
      <w:pPr>
        <w:pStyle w:val="ListBullet"/>
      </w:pPr>
      <w:r>
        <w:rPr>
          <w:b/>
        </w:rPr>
        <w:t>Edge Cases:</w:t>
      </w:r>
      <w:r>
        <w:t xml:space="preserve"> Post without pre (gain not computable, flagged); anonymous feedback (PII stripped); re-assessment after fail (new append row, completion recomputed).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FeedbackService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KirkpatrickAggregator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TrainerRatingJob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assessment → compute result → update completion → feedback append → nightly trainer rating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assessments/feedback (append-only); update nomination/trainer derived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bounds; threshold; anonymity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Trainer/L&amp;D scores; participant feedback own; anonymity protected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POST→completion PASS/FAIL; drives certification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score bounds; append-only (no update on ledger)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FR-TSD-010, FR-TSD-012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 logic; learning gain; anonymity; trainer rating math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FR-TSD-012 — Certification, Validity &amp; Renewal; Mandatory Compliance Tracking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(issue), L&amp;D Manager (approve revoke)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issue certificates on successful completion, track validity and renewals, and monitor mandatory-compliance currency so that statutory training obligations are always met.</w:t>
      </w:r>
    </w:p>
    <w:p>
      <w:pPr>
        <w:pStyle w:val="ListBullet"/>
      </w:pPr>
      <w:r>
        <w:rPr>
          <w:b/>
        </w:rPr>
        <w:t>Description:</w:t>
      </w:r>
      <w:r>
        <w:t xml:space="preserve"> Issue </w:t>
      </w:r>
      <w:r>
        <w:rPr>
          <w:rFonts w:ascii="Consolas" w:hAnsi="Consolas"/>
          <w:sz w:val="20"/>
        </w:rPr>
        <w:t>certifications</w:t>
      </w:r>
      <w:r>
        <w:t xml:space="preserve"> on completion (attendance + POST pass), generate certificate numbers and PDFs (M13), track </w:t>
      </w:r>
      <w:r>
        <w:rPr>
          <w:rFonts w:ascii="Consolas" w:hAnsi="Consolas"/>
          <w:sz w:val="20"/>
        </w:rPr>
        <w:t>valid_until</w:t>
      </w:r>
      <w:r>
        <w:t xml:space="preserve"> and renewal reminders, auto-expire, support revocation (workflow), and produce a mandatory-compliance currency view across the workforce.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certificate issues only when the nomination is COMPLETED with attendance threshold met and POST=PASS (where applicable).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certificate_no</w:t>
      </w:r>
      <w:r>
        <w:t xml:space="preserve"> is unique and immutable; a PDF document is generated and stored via M13.</w:t>
      </w:r>
    </w:p>
    <w:p>
      <w:pPr>
        <w:pStyle w:val="ListNumber"/>
        <w:ind w:left="720"/>
      </w:pPr>
      <w:r>
        <w:t xml:space="preserve">Certificates with </w:t>
      </w:r>
      <w:r>
        <w:rPr>
          <w:rFonts w:ascii="Consolas" w:hAnsi="Consolas"/>
          <w:sz w:val="20"/>
        </w:rPr>
        <w:t>valid_until</w:t>
      </w:r>
      <w:r>
        <w:t xml:space="preserve"> past today auto-transition to EXPIRED nightly and notify the employee/manager.</w:t>
      </w:r>
    </w:p>
    <w:p>
      <w:pPr>
        <w:pStyle w:val="ListNumber"/>
        <w:ind w:left="720"/>
      </w:pPr>
      <w:r>
        <w:t>Renewal reminders fire at configurable lead times (e.g., 60/30/7 days before expiry).</w:t>
      </w:r>
    </w:p>
    <w:p>
      <w:pPr>
        <w:pStyle w:val="ListNumber"/>
        <w:ind w:left="720"/>
      </w:pPr>
      <w:r>
        <w:t>A mandatory-compliance dashboard shows each employee's required vs held vs lapsed mandatory certs.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Revocation requires L&amp;D Manager approval and a reason; sets status REVOKED and (if posted) flags an SR correction.</w:t>
      </w:r>
    </w:p>
    <w:p>
      <w:pPr>
        <w:pStyle w:val="ListBullet"/>
        <w:ind w:left="720"/>
      </w:pPr>
      <w:r>
        <w:t xml:space="preserve">Issuing a renewable cert updates the linked </w:t>
      </w:r>
      <w:r>
        <w:rPr>
          <w:rFonts w:ascii="Consolas" w:hAnsi="Consolas"/>
          <w:sz w:val="20"/>
        </w:rPr>
        <w:t>employee_skill.expires_on</w:t>
      </w:r>
      <w:r>
        <w:t>.</w:t>
      </w:r>
    </w:p>
    <w:p>
      <w:pPr>
        <w:pStyle w:val="ListBullet"/>
        <w:ind w:left="720"/>
      </w:pPr>
      <w:r>
        <w:t xml:space="preserve">Significant/mandatory certs trigger SR posting (FR-TSD-016) with </w:t>
      </w:r>
      <w:r>
        <w:rPr>
          <w:rFonts w:ascii="Consolas" w:hAnsi="Consolas"/>
          <w:sz w:val="20"/>
        </w:rPr>
        <w:t>sr_posting_status=PENDING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 (PDF)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 (expiry)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FR-016)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/api/v1/nominations/{id}:issue-certificate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/api/v1/employees/{empId}/certifications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/api/v1/certifications/{id}:revoke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/api/v1/compliance/mandatory-status?orgUnitId=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Certificate issue action with eligibility check; certificate viewer/download; expiry timeline; renewal reminder banners; compliance heatmap by org-unit with drill-down.</w:t>
      </w:r>
    </w:p>
    <w:p>
      <w:pPr>
        <w:pStyle w:val="ListBullet"/>
      </w:pPr>
      <w:r>
        <w:rPr>
          <w:b/>
        </w:rPr>
        <w:t>Edge Cases:</w:t>
      </w:r>
      <w:r>
        <w:t xml:space="preserve"> Issue when ineligible (403 with reasons); duplicate issue (409, one cert per nomination); revoke a posted cert (workflow + SR correction event); lifetime cert (</w:t>
      </w:r>
      <w:r>
        <w:rPr>
          <w:rFonts w:ascii="Consolas" w:hAnsi="Consolas"/>
          <w:sz w:val="20"/>
        </w:rPr>
        <w:t>valid_until</w:t>
      </w:r>
      <w:r>
        <w:t xml:space="preserve"> NULL — never expires).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CertPdfGenerator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ExpiryReminderJob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eligibility → generate no+PDF → persist → update skill expiry → enqueue SR posting → schedule reminders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certification; create document; update employee_skills; SR event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(attendance+pass); unique cert_no; valid_until &gt; 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issue; L&amp;D Mgr revoke; employee read-own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ACTIVE→EXPIRED/REVOKED/SUPERSEDED; notifications; SR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ineligible; 409 duplicate; SR failure → sr_posting_status=FAILED +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FR-TSD-010/011, FR-TSD-016,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expiry job; reminder schedule; compliance rollup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FR-TSD-013 — Induction / Onboarding Training Program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HR Officer,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new entrants to be auto-enrolled into a structured induction program with tracked completion so that onboarding is consistent and compliant.</w:t>
      </w:r>
    </w:p>
    <w:p>
      <w:pPr>
        <w:pStyle w:val="ListBullet"/>
      </w:pPr>
      <w:r>
        <w:rPr>
          <w:b/>
        </w:rPr>
        <w:t>Description:</w:t>
      </w:r>
      <w:r>
        <w:t xml:space="preserve"> On a new-joiner event from M01, auto-create induction training needs and nominations into the configured induction program/learning path, track completion within an onboarding window, and escalate non-completion.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new-joiner event (M01 </w:t>
      </w:r>
      <w:r>
        <w:rPr>
          <w:rFonts w:ascii="Consolas" w:hAnsi="Consolas"/>
          <w:sz w:val="20"/>
        </w:rPr>
        <w:t>date_of_joining</w:t>
      </w:r>
      <w:r>
        <w:t>) triggers auto-nomination into the active induction program(s).</w:t>
      </w:r>
    </w:p>
    <w:p>
      <w:pPr>
        <w:pStyle w:val="ListNumber"/>
        <w:ind w:left="720"/>
      </w:pPr>
      <w:r>
        <w:t>Induction completion is tracked against an onboarding window (e.g., 30/60/90 days).</w:t>
      </w:r>
    </w:p>
    <w:p>
      <w:pPr>
        <w:pStyle w:val="ListNumber"/>
        <w:ind w:left="720"/>
      </w:pPr>
      <w:r>
        <w:t>Non-completion within the window escalates to the manager and L&amp;D.</w:t>
      </w:r>
    </w:p>
    <w:p>
      <w:pPr>
        <w:pStyle w:val="ListNumber"/>
        <w:ind w:left="720"/>
      </w:pPr>
      <w:r>
        <w:t>Induction modules can be classroom, e-learning, or blended and reuse FR-TSD-007 programs.</w:t>
      </w:r>
    </w:p>
    <w:p>
      <w:pPr>
        <w:pStyle w:val="ListNumber"/>
        <w:ind w:left="720"/>
      </w:pPr>
      <w:r>
        <w:t>Induction completion contributes to mandatory-compliance status (FR-TSD-012).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Induction nominations are type=INDUCTION and may auto-approve (no L1/L2) per policy.</w:t>
      </w:r>
    </w:p>
    <w:p>
      <w:pPr>
        <w:pStyle w:val="ListBullet"/>
        <w:ind w:left="720"/>
      </w:pPr>
      <w:r>
        <w:t>The induction program/learning path is configurable per cadre/designation.</w:t>
      </w:r>
    </w:p>
    <w:p>
      <w:pPr>
        <w:pStyle w:val="ListBullet"/>
        <w:ind w:left="720"/>
      </w:pPr>
      <w:r>
        <w:t>Missing induction blocks nothing technically but is surfaced as a compliance exception.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</w:t>
            </w:r>
            <w:r>
              <w:rPr>
                <w:sz w:val="18"/>
              </w:rPr>
              <w:t xml:space="preserve"> (source=INDUCTION)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  <w:r>
              <w:rPr>
                <w:sz w:val="18"/>
              </w:rPr>
              <w:t xml:space="preserve"> (type=INDUCTION)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learning_paths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M01 joiner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/api/v1/induction:enroll</w:t>
            </w:r>
            <w:r>
              <w:rPr>
                <w:sz w:val="18"/>
              </w:rPr>
              <w:t xml:space="preserve"> (event-driven + manual)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/api/v1/induction/status?orgUnitId=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Onboarding tracker per new joiner with module checklist and progress; manager view of team induction; overdue flags; configurable induction template editor.</w:t>
      </w:r>
    </w:p>
    <w:p>
      <w:pPr>
        <w:pStyle w:val="ListBullet"/>
      </w:pPr>
      <w:r>
        <w:rPr>
          <w:b/>
        </w:rPr>
        <w:t>Edge Cases:</w:t>
      </w:r>
      <w:r>
        <w:t xml:space="preserve"> Late joiner data sync (back-dated window); transfer during induction (induction follows employee); re-induction on re-employment.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JoinerEventListener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OnboardingTracker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 joiner event → resolve induction template by cadre → auto-create needs+nominations → track window → escalate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needs+nominations; track completion;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active induction enrolment per joiner; window 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L&amp;D/HR; manager read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Auto-enrol; completion feeds compliance; escalations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on duplicate joiner events; retry on M01 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FR-TSD-007/009/012/014;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idempotency; window escalation; transfer continuity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FR-TSD-014 — Learning Paths, Recommendations, CPD &amp; Skills Marketplace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(curate), Employee (consume),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personalised learning paths, skill-based recommendations, CPD credit tracking, and a skills marketplace so that I can grow toward my role and aspirations.</w:t>
      </w:r>
    </w:p>
    <w:p>
      <w:pPr>
        <w:pStyle w:val="ListBullet"/>
      </w:pPr>
      <w:r>
        <w:rPr>
          <w:b/>
        </w:rPr>
        <w:t>Description:</w:t>
      </w:r>
      <w:r>
        <w:t xml:space="preserve"> Curate </w:t>
      </w:r>
      <w:r>
        <w:rPr>
          <w:rFonts w:ascii="Consolas" w:hAnsi="Consolas"/>
          <w:sz w:val="20"/>
        </w:rPr>
        <w:t>learning_paths</w:t>
      </w:r>
      <w:r>
        <w:t xml:space="preserve"> + </w:t>
      </w:r>
      <w:r>
        <w:rPr>
          <w:rFonts w:ascii="Consolas" w:hAnsi="Consolas"/>
          <w:sz w:val="20"/>
        </w:rPr>
        <w:t>learning_path_items</w:t>
      </w:r>
      <w:r>
        <w:t xml:space="preserve"> toward a target competency/designation; generate skill-gap-driven program recommendations; track </w:t>
      </w:r>
      <w:r>
        <w:rPr>
          <w:rFonts w:ascii="Consolas" w:hAnsi="Consolas"/>
          <w:sz w:val="20"/>
        </w:rPr>
        <w:t>cpd_records</w:t>
      </w:r>
      <w:r>
        <w:t xml:space="preserve"> credits; and expose a skills marketplace matching surplus skills (from gap analysis) to mentoring/project opportunities.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L&amp;D can curate published learning paths; the recommendation engine can also generate suggested paths from an employee's gaps.</w:t>
      </w:r>
    </w:p>
    <w:p>
      <w:pPr>
        <w:pStyle w:val="ListNumber"/>
        <w:ind w:left="720"/>
      </w:pPr>
      <w:r>
        <w:t>An employee sees a ranked recommendation list mapped to their critical gaps.</w:t>
      </w:r>
    </w:p>
    <w:p>
      <w:pPr>
        <w:pStyle w:val="ListNumber"/>
        <w:ind w:left="720"/>
      </w:pPr>
      <w:r>
        <w:t xml:space="preserve">Completing a program awards CPD credits per the program's </w:t>
      </w:r>
      <w:r>
        <w:rPr>
          <w:rFonts w:ascii="Consolas" w:hAnsi="Consolas"/>
          <w:sz w:val="20"/>
        </w:rPr>
        <w:t>cpd_credits</w:t>
      </w:r>
      <w:r>
        <w:t xml:space="preserve">, appended to </w:t>
      </w:r>
      <w:r>
        <w:rPr>
          <w:rFonts w:ascii="Consolas" w:hAnsi="Consolas"/>
          <w:sz w:val="20"/>
        </w:rPr>
        <w:t>cpd_records</w:t>
      </w:r>
      <w:r>
        <w:t>.</w:t>
      </w:r>
    </w:p>
    <w:p>
      <w:pPr>
        <w:pStyle w:val="ListNumber"/>
        <w:ind w:left="720"/>
      </w:pPr>
      <w:r>
        <w:t>CPD totals are aggregated per credit year and shown against any target.</w:t>
      </w:r>
    </w:p>
    <w:p>
      <w:pPr>
        <w:pStyle w:val="ListNumber"/>
        <w:ind w:left="720"/>
      </w:pPr>
      <w:r>
        <w:t>The skills marketplace lists employees with surplus proficiency (current &gt; model target) as potential mentors/SMEs.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Recommendations prioritise CRITICAL &gt; HIGH gaps and mandatory mandates.</w:t>
      </w:r>
    </w:p>
    <w:p>
      <w:pPr>
        <w:pStyle w:val="ListBullet"/>
        <w:ind w:left="720"/>
      </w:pPr>
      <w:r>
        <w:t>CPD ledger is append-only; credits ≥ 0; verified credits flagged.</w:t>
      </w:r>
    </w:p>
    <w:p>
      <w:pPr>
        <w:pStyle w:val="ListBullet"/>
        <w:ind w:left="720"/>
      </w:pPr>
      <w:r>
        <w:t>Marketplace participation is opt-in (employee consent) and respects data-privacy.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learning_paths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learning_path_items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cpd_records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/api/v1/learning-paths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/api/v1/employees/{empId}/cpd?year=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/api/v1/marketplace/skills?skillId=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Path explorer with progress rings; recommendation cards tied to gaps; CPD dashboard with year totals; marketplace directory with opt-in toggle and contact action.</w:t>
      </w:r>
    </w:p>
    <w:p>
      <w:pPr>
        <w:pStyle w:val="ListBullet"/>
      </w:pPr>
      <w:r>
        <w:rPr>
          <w:b/>
        </w:rPr>
        <w:t>Edge Cases:</w:t>
      </w:r>
      <w:r>
        <w:t xml:space="preserve"> No gaps (shows growth/aspiration paths); CPD double-count guarded by source_ref; marketplace opt-out hides employee entirely.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LearningPathService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CpdLedger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MarketplaceService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gaps → rank programs (rules/score) → render recommendations; on completion append CPD; marketplace queries surplus 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paths/items; append cpd_records; read gap/skill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≥ 0; dedupe by source_ref; opt-in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 curate; employee own; manager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accrual; recommendation cache; marketplace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Graceful empty states; consent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FR-TSD-004/007/011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Ranking; CPD dedupe; consent/visibility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FR-TSD-015 — LMS Integration (SCORM / xAPI) &amp; E-Learning Sync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SysAdmin (config), L&amp;D Officer, Employee (learner)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e-learning enrolments to sync progress and completion from the LMS via SCORM/xAPI so that online learning is tracked alongside classroom training without manual entry.</w:t>
      </w:r>
    </w:p>
    <w:p>
      <w:pPr>
        <w:pStyle w:val="ListBullet"/>
      </w:pPr>
      <w:r>
        <w:rPr>
          <w:b/>
        </w:rPr>
        <w:t>Description:</w:t>
      </w:r>
      <w:r>
        <w:t xml:space="preserve"> Configure LMS integration, create </w:t>
      </w:r>
      <w:r>
        <w:rPr>
          <w:rFonts w:ascii="Consolas" w:hAnsi="Consolas"/>
          <w:sz w:val="20"/>
        </w:rPr>
        <w:t>lms_enrollments</w:t>
      </w:r>
      <w:r>
        <w:t xml:space="preserve"> on e-learning nomination approval, launch courses (SSO deep-link), and ingest progress/completion/score via SCORM run-time or xAPI statements (idempotent by </w:t>
      </w:r>
      <w:r>
        <w:rPr>
          <w:rFonts w:ascii="Consolas" w:hAnsi="Consolas"/>
          <w:sz w:val="20"/>
        </w:rPr>
        <w:t>lms_statement_id</w:t>
      </w:r>
      <w:r>
        <w:t>), feeding attendance (FR-TSD-010) and completion (FR-TSD-012).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Approving a nomination for an e-learning program provisions an </w:t>
      </w:r>
      <w:r>
        <w:rPr>
          <w:rFonts w:ascii="Consolas" w:hAnsi="Consolas"/>
          <w:sz w:val="20"/>
        </w:rPr>
        <w:t>lms_enrollment</w:t>
      </w:r>
      <w:r>
        <w:t xml:space="preserve"> with the LMS course/user refs.</w:t>
      </w:r>
    </w:p>
    <w:p>
      <w:pPr>
        <w:pStyle w:val="ListNumber"/>
        <w:ind w:left="720"/>
      </w:pPr>
      <w:r>
        <w:t>Learners launch the course via SSO deep-link; no separate LMS login.</w:t>
      </w:r>
    </w:p>
    <w:p>
      <w:pPr>
        <w:pStyle w:val="ListNumber"/>
        <w:ind w:left="720"/>
      </w:pPr>
      <w:r>
        <w:t xml:space="preserve">Progress and completion sync back (webhook/poll) and update </w:t>
      </w:r>
      <w:r>
        <w:rPr>
          <w:rFonts w:ascii="Consolas" w:hAnsi="Consolas"/>
          <w:sz w:val="20"/>
        </w:rPr>
        <w:t>progress_pct</w:t>
      </w:r>
      <w:r>
        <w:t xml:space="preserve">, </w:t>
      </w:r>
      <w:r>
        <w:rPr>
          <w:rFonts w:ascii="Consolas" w:hAnsi="Consolas"/>
          <w:sz w:val="20"/>
        </w:rPr>
        <w:t>completion_status</w:t>
      </w:r>
      <w:r>
        <w:t xml:space="preserve">, and </w:t>
      </w:r>
      <w:r>
        <w:rPr>
          <w:rFonts w:ascii="Consolas" w:hAnsi="Consolas"/>
          <w:sz w:val="20"/>
        </w:rPr>
        <w:t>score</w:t>
      </w:r>
      <w:r>
        <w:t>.</w:t>
      </w:r>
    </w:p>
    <w:p>
      <w:pPr>
        <w:pStyle w:val="ListNumber"/>
        <w:ind w:left="720"/>
      </w:pPr>
      <w:r>
        <w:t xml:space="preserve">xAPI statements are idempotent — a repeated </w:t>
      </w:r>
      <w:r>
        <w:rPr>
          <w:rFonts w:ascii="Consolas" w:hAnsi="Consolas"/>
          <w:sz w:val="20"/>
        </w:rPr>
        <w:t>lms_statement_id</w:t>
      </w:r>
      <w:r>
        <w:t xml:space="preserve"> is ignored.</w:t>
      </w:r>
    </w:p>
    <w:p>
      <w:pPr>
        <w:pStyle w:val="ListNumber"/>
        <w:ind w:left="720"/>
      </w:pPr>
      <w:r>
        <w:t>Completion via LMS auto-derives attendance and triggers certification eligibility.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Supported standards: SCORM 1.2, SCORM 2004, xAPI; NONE for non-tracked.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progress_pct</w:t>
      </w:r>
      <w:r>
        <w:t xml:space="preserve"> in [0,100]; COMPLETED requires progress ≥ program completion criterion.</w:t>
      </w:r>
    </w:p>
    <w:p>
      <w:pPr>
        <w:pStyle w:val="ListBullet"/>
        <w:ind w:left="720"/>
      </w:pPr>
      <w:r>
        <w:t>Sync failures retry with backoff; persistent failure flags the enrolment for manual reconciliation.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lms_enrollments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 (derived)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</w:t>
            </w:r>
            <w:r>
              <w:rPr>
                <w:sz w:val="18"/>
              </w:rPr>
              <w:t xml:space="preserve"> (auto on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/api/v1/lms/enrollments/{id}/launch</w:t>
            </w:r>
            <w:r>
              <w:rPr>
                <w:sz w:val="18"/>
              </w:rPr>
              <w:t xml:space="preserve"> (SSO deep-link)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/api/v1/lms/webhook</w:t>
            </w:r>
            <w:r>
              <w:rPr>
                <w:sz w:val="18"/>
              </w:rPr>
              <w:t xml:space="preserve"> (xAPI/SCORM callback, signed)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"Launch course" button; progress bar synced; completion badge; reconciliation queue for failed syncs; admin LMS config panel (endpoint, keys via env, standard).</w:t>
      </w:r>
    </w:p>
    <w:p>
      <w:pPr>
        <w:pStyle w:val="ListBullet"/>
      </w:pPr>
      <w:r>
        <w:rPr>
          <w:b/>
        </w:rPr>
        <w:t>Edge Cases:</w:t>
      </w:r>
      <w:r>
        <w:t xml:space="preserve"> Duplicate xAPI statement (ignored); LMS down (queued, retried); partial progress then withdrawal (enrolment cancelled, progress retained for audit); clock skew on statement timestamps.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ScormAdapter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XapiIngestor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SsoLauncher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SyncRetryWorker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approval provision enrolment → SSO launch → webhook/poll ingest (verify signature) → idempotent update → derive attendance/completion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lms_enrollments keyed by statement id; insert derived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 enum; progress bounds; signature verify; idempotency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config; learner launch-own; webhook via signed secret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NOT_STARTED→IN_PROGRESS→COMPLETED/FAILED; feeds FR-010/012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Retry+backoff; reconciliation queue; 401 on bad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FR-TSD-007/009/010/012; SSO; secrets via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Idempotency; signature; retry; completion derivation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FR-TSD-016 — Service Register Posting &amp; Training Budget / Cost Tracking</w:t>
      </w:r>
    </w:p>
    <w:p>
      <w:pPr>
        <w:pStyle w:val="ListBullet"/>
      </w:pPr>
      <w:r>
        <w:rPr>
          <w:b/>
        </w:rPr>
        <w:t>Module:</w:t>
      </w:r>
      <w:r>
        <w:t xml:space="preserve"> M07-TSD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Officer/Manager, Finance/Budget Controller, SR Custodian (receive)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significant trainings and qualifications posted to the Digital Service Register and full budget/cost tracking maintained so that statutory records are complete and spend is governed.</w:t>
      </w:r>
    </w:p>
    <w:p>
      <w:pPr>
        <w:pStyle w:val="ListBullet"/>
      </w:pPr>
      <w:r>
        <w:rPr>
          <w:b/>
        </w:rPr>
        <w:t>Description:</w:t>
      </w:r>
      <w:r>
        <w:t xml:space="preserve"> Post significant training completions and certifications as append-only </w:t>
      </w:r>
      <w:r>
        <w:rPr>
          <w:rFonts w:ascii="Consolas" w:hAnsi="Consolas"/>
          <w:sz w:val="20"/>
        </w:rPr>
        <w:t>service_register_events</w:t>
      </w:r>
      <w:r>
        <w:t xml:space="preserve"> to M12 (idempotent, with retry/failure handling), and maintain </w:t>
      </w:r>
      <w:r>
        <w:rPr>
          <w:rFonts w:ascii="Consolas" w:hAnsi="Consolas"/>
          <w:sz w:val="20"/>
        </w:rPr>
        <w:t>training_budgets</w:t>
      </w:r>
      <w:r>
        <w:t>/</w:t>
      </w:r>
      <w:r>
        <w:rPr>
          <w:rFonts w:ascii="Consolas" w:hAnsi="Consolas"/>
          <w:sz w:val="20"/>
        </w:rPr>
        <w:t>training_costs</w:t>
      </w:r>
      <w:r>
        <w:t xml:space="preserve"> with planned→committed→actual tracking, reimbursement payable feed to M10, and budget variance reporting.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Significant/mandatory training completions and certifications post to M12 as append-only SR events (idempotent by source ref).</w:t>
      </w:r>
    </w:p>
    <w:p>
      <w:pPr>
        <w:pStyle w:val="ListNumber"/>
        <w:ind w:left="720"/>
      </w:pPr>
      <w:r>
        <w:t>Posting state is tracked (NOT_REQUIRED/PENDING/POSTED/FAILED) with automatic retry on FAILED.</w:t>
      </w:r>
    </w:p>
    <w:p>
      <w:pPr>
        <w:pStyle w:val="ListNumber"/>
        <w:ind w:left="720"/>
      </w:pPr>
      <w:r>
        <w:t xml:space="preserve">Approved nominations commit cost to the relevant </w:t>
      </w:r>
      <w:r>
        <w:rPr>
          <w:rFonts w:ascii="Consolas" w:hAnsi="Consolas"/>
          <w:sz w:val="20"/>
        </w:rPr>
        <w:t>training_budget</w:t>
      </w:r>
      <w:r>
        <w:t xml:space="preserve"> (</w:t>
      </w:r>
      <w:r>
        <w:rPr>
          <w:rFonts w:ascii="Consolas" w:hAnsi="Consolas"/>
          <w:sz w:val="20"/>
        </w:rPr>
        <w:t>committed_amount</w:t>
      </w:r>
      <w:r>
        <w:t>).</w:t>
      </w:r>
    </w:p>
    <w:p>
      <w:pPr>
        <w:pStyle w:val="ListNumber"/>
        <w:ind w:left="720"/>
      </w:pPr>
      <w:r>
        <w:t>Actual costs (trainer/venue/material/travel/reimbursement/LMS) reduce remaining budget and reconcile to invoices.</w:t>
      </w:r>
    </w:p>
    <w:p>
      <w:pPr>
        <w:pStyle w:val="ListNumber"/>
        <w:ind w:left="720"/>
      </w:pPr>
      <w:r>
        <w:t xml:space="preserve">Reimbursement-type costs flagged </w:t>
      </w:r>
      <w:r>
        <w:rPr>
          <w:rFonts w:ascii="Consolas" w:hAnsi="Consolas"/>
          <w:sz w:val="20"/>
        </w:rPr>
        <w:t>payable_to_payroll</w:t>
      </w:r>
      <w:r>
        <w:t xml:space="preserve"> emit an approved-payable feed to M10.</w:t>
      </w:r>
    </w:p>
    <w:p>
      <w:pPr>
        <w:pStyle w:val="ListNumber"/>
        <w:ind w:left="720"/>
      </w:pPr>
      <w:r>
        <w:t>Budget variance (allocated vs committed vs actual) is reportable per org-unit/FY/category.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SR events are append-only; corrections (e.g., cert revocation) post a new corrective event, never edit.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committed + actual</w:t>
      </w:r>
      <w:r>
        <w:t xml:space="preserve"> must not exceed </w:t>
      </w:r>
      <w:r>
        <w:rPr>
          <w:rFonts w:ascii="Consolas" w:hAnsi="Consolas"/>
          <w:sz w:val="20"/>
        </w:rPr>
        <w:t>allocated</w:t>
      </w:r>
      <w:r>
        <w:t xml:space="preserve"> unless budget allows overrun (FROZEN blocks all new commitment).</w:t>
      </w:r>
    </w:p>
    <w:p>
      <w:pPr>
        <w:pStyle w:val="ListBullet"/>
        <w:ind w:left="720"/>
      </w:pPr>
      <w:r>
        <w:t>Cost approver ≠ cost creator (SoD); payable feed only for APPROVED costs.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 (sr_posting_status)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training_costs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C/R/U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/api/v1/certifications/{id}:post-to-sr</w:t>
            </w:r>
            <w:r>
              <w:rPr>
                <w:sz w:val="18"/>
              </w:rPr>
              <w:t xml:space="preserve"> (also auto)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/api/v1/training-costs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/api/v1/training-budgets/variance?fy=&amp;orgUnitId=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posting status chips with retry; budget dashboard (allocated/committed/actual bars, variance %); cost entry with invoice upload; payable-to-payroll toggle; reconciliation view.</w:t>
      </w:r>
    </w:p>
    <w:p>
      <w:pPr>
        <w:pStyle w:val="ListBullet"/>
      </w:pPr>
      <w:r>
        <w:rPr>
          <w:b/>
        </w:rPr>
        <w:t>Edge Cases:</w:t>
      </w:r>
      <w:r>
        <w:t xml:space="preserve"> SR posting timeout (PENDING→retry→FAILED with alert); double-post prevented by idempotency key; budget overrun attempt (409 unless override+approval); FROZEN budget blocks commitment; FX/rounding on cost (banker's rounding, INR).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PayrollPayableEmitter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RetryWorker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significant completion → build SR event (idempotency key=cert/nomination id) → POST M12 → set POSTED/FAILED; budget commit on approval; actual cost reconcile; payable feed to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event (M12); update cert posting status; update budget committed/actual; insert 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Idempotency; append-only; budget non-overcommit; SoD on 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L&amp;D/Mgr post; Finance budget/cost; SR Custodian receive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sr_posting_status transitions; budget commit/actual; payroll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Retry+backoff; FAILED alert; 409 overrun/duplicate; transaction on cost+budget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FR-TSD-009/012; M12-SR; M10-PAY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posting; retry; budget invariant; SoD; payable feed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Global UI principles</w:t>
      </w:r>
    </w:p>
    <w:p>
      <w:pPr>
        <w:pStyle w:val="ListBullet"/>
      </w:pPr>
      <w:r>
        <w:t>React + TypeScript, Tailwind + shadcn/ui; responsive and mobile-first; WCAG 2.1 AA (keyboard nav, focus order, 4.5:1 contrast, ARIA labels); dark mode supported.</w:t>
      </w:r>
    </w:p>
    <w:p>
      <w:pPr>
        <w:pStyle w:val="ListBullet"/>
      </w:pPr>
      <w:r>
        <w:t xml:space="preserve">Every screen implements </w:t>
      </w:r>
      <w:r>
        <w:rPr>
          <w:b/>
        </w:rPr>
        <w:t>empty / loading / error / success / permission-denied / offline</w:t>
      </w:r>
      <w:r>
        <w:t xml:space="preserve"> states (no skeleton-only screens).</w:t>
      </w:r>
    </w:p>
    <w:p>
      <w:pPr>
        <w:pStyle w:val="ListBullet"/>
      </w:pPr>
      <w:r>
        <w:rPr>
          <w:rFonts w:ascii="Consolas" w:hAnsi="Consolas"/>
          <w:sz w:val="20"/>
        </w:rPr>
        <w:t>DD-MMM-YYYY</w:t>
      </w:r>
      <w:r>
        <w:t xml:space="preserve"> dates, INR currency formatting, locale-aware.</w:t>
      </w:r>
    </w:p>
    <w:p>
      <w:pPr>
        <w:pStyle w:val="ListBullet"/>
      </w:pPr>
      <w:r>
        <w:t>All lists paginated (≤100), filterable, sortable, with column-level RBAC.</w:t>
      </w:r>
    </w:p>
    <w:p>
      <w:pPr>
        <w:pStyle w:val="Heading3"/>
      </w:pPr>
      <w:r>
        <w:rPr>
          <w:b/>
          <w:color w:val="2E5B9E"/>
          <w:sz w:val="26"/>
        </w:rPr>
        <w:t>7.2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Skills &amp;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 cards with proficiency meters, gaps radar, recommendations, CPD totals,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Skills (Manager)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heatmap, validation queue, nomination actions, team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 tree, competency builder, proficiency catalog, publish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Model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grid (competency/target/weight/critical), scope, version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Target-vs-current visualisation, gap list, convert-to-need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Needs Inbox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Source-filtered needs, consolidation wizard, priority editor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builder, budget reconciliation bar, quarter Gantt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 cards/grid, filters, program editor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Scheduler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 create, conflict warnings, capacity meter, trainer/venue pickers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&amp; 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 dialog, approver inbox, waitlist/capacity, budget-impact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grid, per-day marking, bulk actions, signed-sheet upload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Assessment &amp;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grid, learning-gain chart, feedback forms, Kirkpatrick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Certifications &amp;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viewer, expiry timeline, mandatory-compliance heatmap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L&amp;D/HR/Manager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Induction checklist, window progress, overdue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Paths &amp;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 explorer, recommendation cards, CPD dashboard, marketplace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&amp; Cost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Allocated/committed/actual bars, variance, cost entry, payable feed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(merged into Section 6 FR structure — see LLD tables per FR)</w:t>
      </w:r>
    </w:p>
    <w:p>
      <w:pPr>
        <w:pStyle w:val="IntenseQuote"/>
      </w:pPr>
      <w:r>
        <w:t>Low-Level Design is embedded per FR in Section 6 as mandated. No separate section is duplicated.</w:t>
      </w:r>
    </w:p>
    <w:p>
      <w:pPr>
        <w:pStyle w:val="Heading2"/>
      </w:pPr>
      <w:r>
        <w:rPr>
          <w:b/>
          <w:color w:val="1F3864"/>
          <w:sz w:val="30"/>
        </w:rPr>
        <w:t>9. NFRs (Non-Functional Requirements)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gap-analysis batch for 10k employees &lt; 30 min; catalog/list endpoints &lt; 300ms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supports 200k employees, 5k concurrent learners, 50k annual nominations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M08/LMS/M12 are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idempotent SR/LMS/payroll integrations with retry+DLQ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 L2; TLS 1.2+; encryption at rest; RBAC + row-level org scoping; signed LMS webhooks; secrets via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 DPDP Act 2023 alignment; anonymous feedback; marketplace opt-in; PII minimisation; no PII in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append-only ledgers immutable; full traceability need→nomination→cert→SR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; metrics for nomination throughput, SR posting success, sync lag; alerting on FAILED postings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for certifications/SR-posted training (lifetime); operational data per schedule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 default; i18n-ready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JWT bearer auth; RBAC enforced; all lists paginated (</w:t>
      </w:r>
      <w:r>
        <w:rPr>
          <w:rFonts w:ascii="Consolas" w:hAnsi="Consolas"/>
          <w:sz w:val="20"/>
        </w:rPr>
        <w:t>page</w:t>
      </w:r>
      <w:r>
        <w:t>,</w:t>
      </w:r>
      <w:r>
        <w:rPr>
          <w:rFonts w:ascii="Consolas" w:hAnsi="Consolas"/>
          <w:sz w:val="20"/>
        </w:rPr>
        <w:t>limit≤100</w:t>
      </w:r>
      <w:r>
        <w:t xml:space="preserve"> or cursor).</w:t>
      </w:r>
    </w:p>
    <w:p>
      <w:pPr>
        <w:pStyle w:val="ListBullet"/>
      </w:pPr>
      <w:r>
        <w:t>Idempotency-Key header for POST that triggers external effects (SR posting, LMS provisioning, payroll feed).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"obtained_score exceeds max_score", "field": "obtained_score" },</w:t>
        <w:br/>
        <w:t xml:space="preserve">  "requestId": "req-7f3a9c2e"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Field/payload validation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 (incl. bad LMS webhook 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RBAC/SoD/self-approval/self-validation denied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 / no effective competency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RESOURCE_CONFLICT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code / duplicate nomination / in-use archive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Trainer/venue double-booking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full (→ waitlist)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commitment exceeds allocated (no override)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INELIGIBLE_FOR_CERTIFICATION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Attendance/assessment criteria not met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MANDATORY_CANNOT_BE_CANCELLED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Self-withdrawal of mandatory training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M08/M12/LMS/M10 unavailable (degraded mode)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Register posting failed (retryable)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Example requests/responses</w:t>
      </w:r>
    </w:p>
    <w:p>
      <w:r>
        <w:rPr>
          <w:b/>
        </w:rPr>
        <w:t>Create nomination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/api/v1/training-sessions/ts-3001/nominations</w:t>
        <w:br/>
        <w:t>{ "employeeId": "emp-3001", "trainingNeedId": "tn-7001", "nominationType": "MANAGER" }</w:t>
        <w:br/>
        <w:br/>
        <w:t>201 Created</w:t>
        <w:br/>
        <w:t>{ "trainingNominationId": "nm-4001", "status": "PENDING_L1", "estimatedCost": 8000.00 }</w:t>
      </w:r>
    </w:p>
    <w:p>
      <w:r>
        <w:rPr>
          <w:b/>
        </w:rPr>
        <w:t>Approve nomination — budget exceeded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/api/v1/nominations/nm-4099:approve</w:t>
        <w:br/>
        <w:t>409 Conflict</w:t>
        <w:br/>
        <w:t>{ "error": { "code": "BUDGET_EXCEEDED", "message": "Committing 8000.00 exceeds remaining budget 4500.00 for ou-12 FY2026-2027", "field": "estimatedCost" }, "requestId": "req-12ab" }</w:t>
      </w:r>
    </w:p>
    <w:p>
      <w:r>
        <w:rPr>
          <w:b/>
        </w:rPr>
        <w:t>LMS xAPI webhook (idempotent)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/api/v1/lms/webhook</w:t>
        <w:br/>
        <w:t>{ "lmsEnrollmentId": "le-9001", "statementId": "stmt-abc-123", "verb": "completed", "progressPct": 100, "score": 88 }</w:t>
        <w:br/>
        <w:br/>
        <w:t>200 OK</w:t>
        <w:br/>
        <w:t>{ "applied": true, "completionStatus": "COMPLETED" }</w:t>
      </w:r>
    </w:p>
    <w:p>
      <w:r>
        <w:rPr>
          <w:b/>
        </w:rPr>
        <w:t>SR posting result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/api/v1/certifications/ct-6001:post-to-sr</w:t>
        <w:br/>
        <w:t>202 Accepted</w:t>
        <w:br/>
        <w:t>{ "srPostingStatus": "PENDING", "idempotencyKey": "cert:ct-6001" }</w:t>
      </w:r>
    </w:p>
    <w:p>
      <w:pPr>
        <w:pStyle w:val="Heading3"/>
      </w:pPr>
      <w:r>
        <w:rPr>
          <w:b/>
          <w:color w:val="2E5B9E"/>
          <w:sz w:val="26"/>
        </w:rPr>
        <w:t>10.5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employee master &amp; joiner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API/event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M08-PAM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API/event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cycle+emp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Append SR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(async, retry)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cert/nomination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Emit reimbursement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Store/retrieve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 course launch &amp; 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LMS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SSO deep-link + signed webhook/poll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 statement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 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views/export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11.1 Nomination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maker≠approver; need linked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capacity+budget check; commit budget; decrement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when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enqueue FIFO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 (before deadline)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seat → promote waitlist; release commitment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seat frees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FIFO promotion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(attended+pass)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cert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(fully absent)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NO_SHOW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mark,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self-withdraw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(blocked)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MANDATORY_CANNOT_BE_CANCELLED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Training session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=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date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+ closeout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attendance/assessment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pre-completion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cascade nominations +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11.3 Certification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met; cert_no 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 job;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cert 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Mgr approval; SR correction if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11.4 SR posting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significant flag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mandatory/significant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ack; store event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scheduled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retry budget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 L&amp;D + SR Custodian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11.5 Annual plan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reconciled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Mgr + 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FY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terminal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/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approved/rejected/waitlisted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NOM_DECISION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NOM_PROMOTED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reminder (T-3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SESSION_REMINDER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SESSION_CANCELLED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Pre/post assessment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 request (post-session)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FEEDBACK_REQUEST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CERT_ISSUED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expiry (60/30/7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Mandatory training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Induction window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joiner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INDUCTION_OVERDUE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+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SR_POST_FAILED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threshold breached (≥90%)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+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BUDGET_THRESHOLD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 sync reconciliation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LMS_RECON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respect user channel preferences and quiet hours; localisable templates.</w:t>
      </w:r>
    </w:p>
    <w:p>
      <w:pPr>
        <w:pStyle w:val="Heading2"/>
      </w:pPr>
      <w:r>
        <w:rPr>
          <w:b/>
          <w:color w:val="1F3864"/>
          <w:sz w:val="30"/>
        </w:rPr>
        <w:t>13.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metrics / dimensions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Skills by category, proficiency distribution, validated vs declared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gaps by org-unit, competency, designation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plan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Planned vs delivered man-days, by quarter/org-unit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Nominated→approved→attended→completed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effectiveness (Kirkpatrick)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L1 reaction scores, L2 learning gain, L3 behaviour, L4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vs held vs lapsed mandatory certs; % 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Active/expired/revoked; upcoming renewals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On-time vs overdue induction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CPD credit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Credits by year vs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feedback rating, sessions delivered, pass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&amp;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Allocated/committed/actual, variance %, cost type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Enrolments, completion rate, avg time-to-complete</w:t>
            </w:r>
          </w:p>
        </w:tc>
      </w:tr>
    </w:tbl>
    <w:p/>
    <w:p>
      <w:r>
        <w:t>Reports exposed as datamarts/views to M14-DAS; all support org-unit scoping, FY filters, CSV/PDF export, and respect RBAC.</w:t>
      </w:r>
    </w:p>
    <w:p>
      <w:pPr>
        <w:pStyle w:val="Heading2"/>
      </w:pPr>
      <w:r>
        <w:rPr>
          <w:b/>
          <w:color w:val="1F3864"/>
          <w:sz w:val="30"/>
        </w:rPr>
        <w:t>14. Migration &amp; Launch</w:t>
      </w:r>
    </w:p>
    <w:p>
      <w:pPr>
        <w:pStyle w:val="Heading3"/>
      </w:pPr>
      <w:r>
        <w:rPr>
          <w:b/>
          <w:color w:val="2E5B9E"/>
          <w:sz w:val="26"/>
        </w:rPr>
        <w:t>14.1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skill/competency lists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skills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→ validate → bulk import (source=IMPORT), L&amp;D review before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Existing employee qualifications/certs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Import with </w:t>
            </w:r>
            <w:r>
              <w:rPr>
                <w:rFonts w:ascii="Consolas" w:hAnsi="Consolas"/>
                <w:sz w:val="18"/>
              </w:rPr>
              <w:t>sr_posting_status=NOT_REQUIRED</w:t>
            </w:r>
            <w:r>
              <w:rPr>
                <w:sz w:val="18"/>
              </w:rPr>
              <w:t xml:space="preserve"> for historical; flag significant for back-posting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training records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training_programs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nominations</w:t>
            </w:r>
            <w:r>
              <w:rPr>
                <w:sz w:val="18"/>
              </w:rPr>
              <w:t xml:space="preserve"> (closed)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as COMPLETED for history/analytics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budgets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current+prior FY for variance baselines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Cutover &amp; launch</w:t>
      </w:r>
    </w:p>
    <w:p>
      <w:pPr>
        <w:pStyle w:val="ListNumber"/>
      </w:pPr>
      <w:r>
        <w:t>Load and publish taxonomy, proficiency levels, competencies, and models (Gate: L&amp;D sign-off).</w:t>
      </w:r>
    </w:p>
    <w:p>
      <w:pPr>
        <w:pStyle w:val="ListNumber"/>
      </w:pPr>
      <w:r>
        <w:t>Import employee skills/certs; run reconciliation report (zero unmatched employees).</w:t>
      </w:r>
    </w:p>
    <w:p>
      <w:pPr>
        <w:pStyle w:val="ListNumber"/>
      </w:pPr>
      <w:r>
        <w:t>Configure LMS integration in a staging tenant; validate SCORM/xAPI round-trip.</w:t>
      </w:r>
    </w:p>
    <w:p>
      <w:pPr>
        <w:pStyle w:val="ListNumber"/>
      </w:pPr>
      <w:r>
        <w:t>Pilot with one department (induction + mandatory compliance), validate SR posting end-to-end.</w:t>
      </w:r>
    </w:p>
    <w:p>
      <w:pPr>
        <w:pStyle w:val="ListNumber"/>
      </w:pPr>
      <w:r>
        <w:t>Org-wide rollout; enable annual plan for the current FY.</w:t>
      </w:r>
    </w:p>
    <w:p>
      <w:pPr>
        <w:pStyle w:val="ListNumber"/>
      </w:pPr>
      <w:r>
        <w:t>Post-launch: monitor SR posting success, nomination throughput, compliance dashboard.</w:t>
      </w:r>
    </w:p>
    <w:p>
      <w:pPr>
        <w:pStyle w:val="Heading3"/>
      </w:pPr>
      <w:r>
        <w:rPr>
          <w:b/>
          <w:color w:val="2E5B9E"/>
          <w:sz w:val="26"/>
        </w:rPr>
        <w:t>14.3 Rollback &amp; safety</w:t>
      </w:r>
    </w:p>
    <w:p>
      <w:pPr>
        <w:pStyle w:val="ListBullet"/>
      </w:pPr>
      <w:r>
        <w:t>Idempotent imports re-runnable; SR back-posting gated behind explicit approval.</w:t>
      </w:r>
    </w:p>
    <w:p>
      <w:pPr>
        <w:pStyle w:val="ListBullet"/>
      </w:pPr>
      <w:r>
        <w:t>Feature flags per capability (marketplace, recommendations, LMS).</w:t>
      </w:r>
    </w:p>
    <w:p>
      <w:pPr>
        <w:pStyle w:val="ListBullet"/>
      </w:pPr>
      <w:r>
        <w:t>Append-only ledgers ensure no destructive migration of historical evidence.</w:t>
      </w:r>
    </w:p>
    <w:p>
      <w:pPr>
        <w:pStyle w:val="Heading2"/>
      </w:pPr>
      <w:r>
        <w:rPr>
          <w:b/>
          <w:color w:val="1F3864"/>
          <w:sz w:val="30"/>
        </w:rPr>
        <w:t>15.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15.1 Traceability matrix (FR → entities → APIs → key BRs)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skill_categories, skills, competencies, proficiency_levels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/skills,/competencies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competency_models(+items)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/competency-models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employee_skills, skill_assessments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/employees/{}/skills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001,002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skill_gap_analyses(+items)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/skill-gap-analyses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002,003, M08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training_needs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/training-needs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annual_training_plans(+items), training_budgets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/annual-training-plans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005,016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training_programs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/training-programs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001,015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training_sessions, trainers, venues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/training-sessions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008,016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/sessions/{}/attendance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009,015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training_assessments, training_feedback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/nominations/{}/assessments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/certifications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010,011,016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training_needs/nominations (induction)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/induction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007,009,012,014,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learning_paths(+items), cpd_records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/recommendations,/cpd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004,007,011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lms_enrollments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/lms/*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007,009,010,012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FR-TSD-016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service_register_events, training_budgets, training_costs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/post-to-sr,/training-budgets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009,012, M12, 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 (parallelisable)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(foundation)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 (catalog skeleton), 016 budget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data + budget base, no cross-deps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008, 015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on masters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003, 005, 006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Inventory, needs,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engine + nomination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+ learning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013, 016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Certification, induction, SR posting integration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15.3 External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master / joiner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degraded gap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+ retry +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 upload, allow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attendance fallback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Mandated element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Competency/skill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FR-TSD-001/002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Proficiency levels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FR-TSD-001; proficiency_levels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per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 calendar &amp;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Internal/external/e-learning programmes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FR-TSD-007/015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needs linked to appraisal gaps (M08)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FR-TSD-004/005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Batch/session scheduling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&amp; venue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Pre/post 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Feedback / Kirkpatrick evaluation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&amp; validity/renewal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 compliance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Induction/onboarding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budget &amp; cost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FR-TSD-006/016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posting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 integration (SCORM/xAPI)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Skill-based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Micro-learning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FR-TSD-007 (delivery_mode/duration)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CPD/credit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Skills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FR-TSD-014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 &amp; appraisal gaps referenced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M01/M08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Required entities (competency, skill, training-program, training-nomination, training-session, certification)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16. Glossary &amp; Appendices</w:t>
      </w:r>
    </w:p>
    <w:p>
      <w:pPr>
        <w:pStyle w:val="Heading3"/>
      </w:pPr>
      <w:r>
        <w:rPr>
          <w:b/>
          <w:color w:val="2E5B9E"/>
          <w:sz w:val="26"/>
        </w:rPr>
        <w:t>16.1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cluster of related skills/behaviours required for effective role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atomic, assessable capability within the taxonomy.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Proficiency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ordered measure of capability depth (e.g., Awareness→Expert).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set of competencies + target proficiencies a role/cadre requires.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positive difference between required and current proficiency.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Kirkpatrick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Four-level training evaluation: Reaction, Learning, Behaviour, Results.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Continuing Professional Development credits earned through learning.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SCORM / xAPI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interoperability standards for tracking course progress/completion.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Learning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ordered sequence of programs toward a competency/role goal.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Skills marketplace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directory matching surplus skills to mentoring/project needs.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Register (SR)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record ledger (M12).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Mandatory/compliance training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Legally/policy-required training with currency and renewal obligations.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onboarding training for new entrants.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Segregation-of-duties control: creator ≠ approver.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Appendices</w:t>
      </w:r>
    </w:p>
    <w:p>
      <w:pPr>
        <w:pStyle w:val="ListBullet"/>
      </w:pPr>
      <w:r>
        <w:rPr>
          <w:b/>
        </w:rPr>
        <w:t>A. Default proficiency scale:</w:t>
      </w:r>
      <w:r>
        <w:t xml:space="preserve"> L1 Awareness, L2 Working, L3 Proficient, L4 Advanced, L5 Expert.</w:t>
      </w:r>
    </w:p>
    <w:p>
      <w:pPr>
        <w:pStyle w:val="ListBullet"/>
      </w:pPr>
      <w:r>
        <w:rPr>
          <w:b/>
        </w:rPr>
        <w:t>B. Default thresholds (configurable):</w:t>
      </w:r>
      <w:r>
        <w:t xml:space="preserve"> min attendance 80%; assessment pass 50%; renewal reminders 60/30/7 days; induction windows 30/60/90 days; budget alert ≥90%.</w:t>
      </w:r>
    </w:p>
    <w:p>
      <w:pPr>
        <w:pStyle w:val="ListBullet"/>
      </w:pPr>
      <w:r>
        <w:rPr>
          <w:b/>
        </w:rPr>
        <w:t>C. Standard Kirkpatrick questionnaire keys:</w:t>
      </w:r>
      <w:r>
        <w:t xml:space="preserve"> L1 (relevance, trainer, materials, logistics, overall); L2 (pre/post score); L3 (manager-observed behaviour change at T+90); L4 (KPI/business outcome linkage).</w:t>
      </w:r>
    </w:p>
    <w:p>
      <w:pPr>
        <w:pStyle w:val="ListBullet"/>
      </w:pPr>
      <w:r>
        <w:rPr>
          <w:b/>
        </w:rPr>
        <w:t>D. SR-significant training criteria:</w:t>
      </w:r>
      <w:r>
        <w:t xml:space="preserve"> mandatory certifications, externally accredited qualifications, programmes ≥ configured duration, and promotion-relevant trainings (M06).</w:t>
      </w:r>
    </w:p>
    <w:p>
      <w:pPr>
        <w:pStyle w:val="ListBullet"/>
      </w:pPr>
      <w:r>
        <w:rPr>
          <w:b/>
        </w:rPr>
        <w:t>E. Inherited shared definitions:</w:t>
      </w:r>
      <w:r>
        <w:t xml:space="preserve"> see </w:t>
      </w:r>
      <w:r>
        <w:rPr>
          <w:rFonts w:ascii="Consolas" w:hAnsi="Consolas"/>
          <w:sz w:val="20"/>
        </w:rPr>
        <w:t>SHARED_FOUNDATION.md</w:t>
      </w:r>
      <w:r>
        <w:t xml:space="preserve"> §2–§5 (entities, conventions, roles, technical defaults). Not redefined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M07 training skill development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