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M08 performance appraisal management</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M08-PAM</w:t>
      </w:r>
    </w:p>
    <w:p>
      <w:r>
        <w:rPr>
          <w:b/>
        </w:rPr>
        <w:t>Program:</w:t>
      </w:r>
      <w:r>
        <w:t xml:space="preserve"> Enterprise HRMS ("PeopleGov / HRMS Suite")</w:t>
      </w:r>
    </w:p>
    <w:p>
      <w:r>
        <w:rPr>
          <w:b/>
        </w:rPr>
        <w:t>Document version:</w:t>
      </w:r>
      <w:r>
        <w:t xml:space="preserve"> v1.0</w:t>
      </w:r>
    </w:p>
    <w:p>
      <w:r>
        <w:rPr>
          <w:b/>
        </w:rPr>
        <w:t>Status:</w:t>
      </w:r>
      <w:r>
        <w:t xml:space="preserve"> Baseline for build (parallel-agent ready)</w:t>
      </w:r>
    </w:p>
    <w:p>
      <w:r>
        <w:rPr>
          <w:b/>
        </w:rPr>
        <w:t>Authoring standard:</w:t>
      </w:r>
      <w:r>
        <w:t xml:space="preserve"> World-class global HCM (Workday / SAP SuccessFactors / Oracle HCM) layered on the public-sector statutory </w:t>
      </w:r>
      <w:r>
        <w:rPr>
          <w:b/>
        </w:rPr>
        <w:t>APAR</w:t>
      </w:r>
      <w:r>
        <w:t xml:space="preserve"> (Annual Performance Appraisal Report) context.</w:t>
      </w:r>
    </w:p>
    <w:p>
      <w:r>
        <w:rPr>
          <w:b/>
        </w:rPr>
        <w:t>Upstream contract:</w:t>
      </w:r>
      <w:r>
        <w:t xml:space="preserve"> </w:t>
      </w:r>
      <w:r>
        <w:rPr>
          <w:rFonts w:ascii="Consolas" w:hAnsi="Consolas"/>
          <w:sz w:val="20"/>
        </w:rPr>
        <w:t>docs/brd/SHARED_FOUNDATION.md</w:t>
      </w:r>
      <w:r>
        <w:t xml:space="preserve"> (canonical entities, conventions, RBAC, technical defaults). This BRD </w:t>
      </w:r>
      <w:r>
        <w:rPr>
          <w:b/>
        </w:rPr>
        <w:t>references</w:t>
      </w:r>
      <w:r>
        <w:t xml:space="preserve"> shared elements and only </w:t>
      </w:r>
      <w:r>
        <w:rPr>
          <w:b/>
        </w:rPr>
        <w:t>extends</w:t>
      </w:r>
      <w:r>
        <w:t xml:space="preserve"> them.</w:t>
      </w:r>
    </w:p>
    <w:p>
      <w:pPr>
        <w:pStyle w:val="Heading2"/>
      </w:pPr>
      <w:r>
        <w:rPr>
          <w:b/>
          <w:color w:val="1F3864"/>
          <w:sz w:val="30"/>
        </w:rPr>
        <w:t>Section 1 — Executive Summary</w:t>
      </w:r>
    </w:p>
    <w:p>
      <w:pPr>
        <w:pStyle w:val="Heading3"/>
      </w:pPr>
      <w:r>
        <w:rPr>
          <w:b/>
          <w:color w:val="2E5B9E"/>
          <w:sz w:val="26"/>
        </w:rPr>
        <w:t>1.1 Purpose</w:t>
      </w:r>
    </w:p>
    <w:p>
      <w:r>
        <w:t>Performance Appraisal Management (M08-PAM) is the system of engagement and adjudication for measuring, recording, moderating and certifying employee performance across an annual (and continuous) cycle. It unifies two worlds that enterprise HR has historically kept apart:</w:t>
      </w:r>
    </w:p>
    <w:p>
      <w:pPr>
        <w:pStyle w:val="ListNumber"/>
      </w:pPr>
      <w:r>
        <w:rPr>
          <w:b/>
        </w:rPr>
        <w:t>Modern continuous performance management (CPM)</w:t>
      </w:r>
      <w:r>
        <w:t xml:space="preserve"> — OKR/KRA-based goal-setting, cascading objectives, real-time feedback, check-ins, 360-degree feedback, competency assessment, and calibration — the practices best-in-class enterprises expect.</w:t>
      </w:r>
    </w:p>
    <w:p>
      <w:pPr>
        <w:pStyle w:val="ListNumber"/>
      </w:pPr>
      <w:r>
        <w:rPr>
          <w:b/>
        </w:rPr>
        <w:t>The statutory APAR process</w:t>
      </w:r>
      <w:r>
        <w:t xml:space="preserve"> — a confidential, multi-tier adjudicated record authored by a </w:t>
      </w:r>
      <w:r>
        <w:rPr>
          <w:b/>
        </w:rPr>
        <w:t>Reporting Officer</w:t>
      </w:r>
      <w:r>
        <w:t xml:space="preserve">, scrutinised by a </w:t>
      </w:r>
      <w:r>
        <w:rPr>
          <w:b/>
        </w:rPr>
        <w:t>Reviewing Officer</w:t>
      </w:r>
      <w:r>
        <w:t xml:space="preserve">, and certified by an </w:t>
      </w:r>
      <w:r>
        <w:rPr>
          <w:b/>
        </w:rPr>
        <w:t>Accepting Authority</w:t>
      </w:r>
      <w:r>
        <w:t xml:space="preserve">, including numeric grading, the integrity/attribute columns, the pen-picture, mandatory </w:t>
      </w:r>
      <w:r>
        <w:rPr>
          <w:b/>
        </w:rPr>
        <w:t>disclosure</w:t>
      </w:r>
      <w:r>
        <w:t xml:space="preserve"> of the full APAR to the officer reported upon, the right of </w:t>
      </w:r>
      <w:r>
        <w:rPr>
          <w:b/>
        </w:rPr>
        <w:t>representation/appeal</w:t>
      </w:r>
      <w:r>
        <w:t xml:space="preserve"> against adverse or below-benchmark remarks, and the eventual </w:t>
      </w:r>
      <w:r>
        <w:rPr>
          <w:b/>
        </w:rPr>
        <w:t>custody and posting</w:t>
      </w:r>
      <w:r>
        <w:t xml:space="preserve"> of the final grade to the Digital Service Register.</w:t>
      </w:r>
    </w:p>
    <w:p>
      <w:pPr>
        <w:pStyle w:val="Heading3"/>
      </w:pPr>
      <w:r>
        <w:rPr>
          <w:b/>
          <w:color w:val="2E5B9E"/>
          <w:sz w:val="26"/>
        </w:rPr>
        <w:t>1.2 Business outcomes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Outcome</w:t>
            </w:r>
          </w:p>
        </w:tc>
        <w:tc>
          <w:tcPr>
            <w:tcW w:type="dxa" w:w="4320"/>
            <w:shd w:val="clear" w:color="auto" w:fill="DCE6F1"/>
          </w:tcPr>
          <w:p>
            <w:r>
              <w:rPr>
                <w:b/>
                <w:color w:val="1F3864"/>
                <w:sz w:val="20"/>
              </w:rPr>
              <w:t>Measure</w:t>
            </w:r>
          </w:p>
        </w:tc>
      </w:tr>
      <w:tr>
        <w:tc>
          <w:tcPr>
            <w:tcW w:type="dxa" w:w="4320"/>
          </w:tcPr>
          <w:p>
            <w:r>
              <w:rPr>
                <w:sz w:val="18"/>
              </w:rPr>
              <w:t>Timely cycle completion</w:t>
            </w:r>
          </w:p>
        </w:tc>
        <w:tc>
          <w:tcPr>
            <w:tcW w:type="dxa" w:w="4320"/>
          </w:tcPr>
          <w:p>
            <w:r>
              <w:rPr>
                <w:sz w:val="18"/>
              </w:rPr>
              <w:t>≥ 95% of APARs certified within the statutory calendar window</w:t>
            </w:r>
          </w:p>
        </w:tc>
      </w:tr>
      <w:tr>
        <w:tc>
          <w:tcPr>
            <w:tcW w:type="dxa" w:w="4320"/>
          </w:tcPr>
          <w:p>
            <w:r>
              <w:rPr>
                <w:sz w:val="18"/>
              </w:rPr>
              <w:t>Goal alignment</w:t>
            </w:r>
          </w:p>
        </w:tc>
        <w:tc>
          <w:tcPr>
            <w:tcW w:type="dxa" w:w="4320"/>
          </w:tcPr>
          <w:p>
            <w:r>
              <w:rPr>
                <w:sz w:val="18"/>
              </w:rPr>
              <w:t>≥ 90% of employees with approved, weighted, cascaded goals before cycle mid-point</w:t>
            </w:r>
          </w:p>
        </w:tc>
      </w:tr>
      <w:tr>
        <w:tc>
          <w:tcPr>
            <w:tcW w:type="dxa" w:w="4320"/>
          </w:tcPr>
          <w:p>
            <w:r>
              <w:rPr>
                <w:sz w:val="18"/>
              </w:rPr>
              <w:t>Procedural fairness</w:t>
            </w:r>
          </w:p>
        </w:tc>
        <w:tc>
          <w:tcPr>
            <w:tcW w:type="dxa" w:w="4320"/>
          </w:tcPr>
          <w:p>
            <w:r>
              <w:rPr>
                <w:sz w:val="18"/>
              </w:rPr>
              <w:t>100% of adverse remarks disclosed; 100% of representations adjudicated within SLA</w:t>
            </w:r>
          </w:p>
        </w:tc>
      </w:tr>
      <w:tr>
        <w:tc>
          <w:tcPr>
            <w:tcW w:type="dxa" w:w="4320"/>
          </w:tcPr>
          <w:p>
            <w:r>
              <w:rPr>
                <w:sz w:val="18"/>
              </w:rPr>
              <w:t>Defensible moderation</w:t>
            </w:r>
          </w:p>
        </w:tc>
        <w:tc>
          <w:tcPr>
            <w:tcW w:type="dxa" w:w="4320"/>
          </w:tcPr>
          <w:p>
            <w:r>
              <w:rPr>
                <w:sz w:val="18"/>
              </w:rPr>
              <w:t>Every calibration adjustment carries a recorded, attributable rationale</w:t>
            </w:r>
          </w:p>
        </w:tc>
      </w:tr>
      <w:tr>
        <w:tc>
          <w:tcPr>
            <w:tcW w:type="dxa" w:w="4320"/>
          </w:tcPr>
          <w:p>
            <w:r>
              <w:rPr>
                <w:sz w:val="18"/>
              </w:rPr>
              <w:t>Statutory integrity</w:t>
            </w:r>
          </w:p>
        </w:tc>
        <w:tc>
          <w:tcPr>
            <w:tcW w:type="dxa" w:w="4320"/>
          </w:tcPr>
          <w:p>
            <w:r>
              <w:rPr>
                <w:sz w:val="18"/>
              </w:rPr>
              <w:t>100% of final grades posted to M12 Service Register as append-only events</w:t>
            </w:r>
          </w:p>
        </w:tc>
      </w:tr>
      <w:tr>
        <w:tc>
          <w:tcPr>
            <w:tcW w:type="dxa" w:w="4320"/>
          </w:tcPr>
          <w:p>
            <w:r>
              <w:rPr>
                <w:sz w:val="18"/>
              </w:rPr>
              <w:t>Workforce insight</w:t>
            </w:r>
          </w:p>
        </w:tc>
        <w:tc>
          <w:tcPr>
            <w:tcW w:type="dxa" w:w="4320"/>
          </w:tcPr>
          <w:p>
            <w:r>
              <w:rPr>
                <w:sz w:val="18"/>
              </w:rPr>
              <w:t>Real-time rating-distribution and skew analytics for every org unit</w:t>
            </w:r>
          </w:p>
        </w:tc>
      </w:tr>
    </w:tbl>
    <w:p/>
    <w:p>
      <w:pPr>
        <w:pStyle w:val="Heading3"/>
      </w:pPr>
      <w:r>
        <w:rPr>
          <w:b/>
          <w:color w:val="2E5B9E"/>
          <w:sz w:val="26"/>
        </w:rPr>
        <w:t>1.3 Scope at a glance</w:t>
      </w:r>
    </w:p>
    <w:p>
      <w:r>
        <w:t>In scope: cycle configuration; templates; goal/KRA/KPI management with weightages and cascading; self-appraisal; APAR three-tier workflow; rating scales and numeric grade computation; disclosure and representation/appeal; calibration/normalisation/bell-curve moderation; continuous feedback and check-ins; 360-degree feedback; competency assessment with skill-gap → training linkage to M07; Performance Improvement Plans (PIP); custody/confidentiality controls; posting final ratings to M12 and feeding promotion eligibility to M06; performance analytics.</w:t>
      </w:r>
    </w:p>
    <w:p>
      <w:r>
        <w:t>Out of scope (owned elsewhere): the employee master (M01), training delivery (M07), promotion decisioning (M06), disciplinary proceedings (M09), payroll/increment posting (M10), the Service Register ledger itself (M12), and the document object store (M13).</w:t>
      </w:r>
    </w:p>
    <w:p>
      <w:pPr>
        <w:pStyle w:val="Heading3"/>
      </w:pPr>
      <w:r>
        <w:rPr>
          <w:b/>
          <w:color w:val="2E5B9E"/>
          <w:sz w:val="26"/>
        </w:rPr>
        <w:t>1.4 Key design principles</w:t>
      </w:r>
    </w:p>
    <w:p>
      <w:pPr>
        <w:pStyle w:val="ListBullet"/>
      </w:pPr>
      <w:r>
        <w:rPr>
          <w:b/>
        </w:rPr>
        <w:t>Confidentiality by construction.</w:t>
      </w:r>
      <w:r>
        <w:t xml:space="preserve"> APAR content is need-to-know; field-level and tier-aware visibility is enforced server-side, not in the UI alone.</w:t>
      </w:r>
    </w:p>
    <w:p>
      <w:pPr>
        <w:pStyle w:val="ListBullet"/>
      </w:pPr>
      <w:r>
        <w:rPr>
          <w:b/>
        </w:rPr>
        <w:t>Append-only certification.</w:t>
      </w:r>
      <w:r>
        <w:t xml:space="preserve"> Once certified and disclosed, an APAR grade is immutable except through the representation/expunction workflow; final grades are posted as immutable SR events.</w:t>
      </w:r>
    </w:p>
    <w:p>
      <w:pPr>
        <w:pStyle w:val="ListBullet"/>
      </w:pPr>
      <w:r>
        <w:rPr>
          <w:b/>
        </w:rPr>
        <w:t>Separation of duties.</w:t>
      </w:r>
      <w:r>
        <w:t xml:space="preserve"> Maker ≠ checker at every tier; no officer may report on, review, accept, or calibrate their own APAR.</w:t>
      </w:r>
    </w:p>
    <w:p>
      <w:pPr>
        <w:pStyle w:val="ListBullet"/>
      </w:pPr>
      <w:r>
        <w:rPr>
          <w:b/>
        </w:rPr>
        <w:t>Evidence-linked.</w:t>
      </w:r>
      <w:r>
        <w:t xml:space="preserve"> Every rating links to goals, check-ins, feedback and competency evidence so adjudication is defensible.</w:t>
      </w:r>
    </w:p>
    <w:p>
      <w:pPr>
        <w:pStyle w:val="ListBullet"/>
      </w:pPr>
      <w:r>
        <w:rPr>
          <w:b/>
        </w:rPr>
        <w:t>Configurable, not hard-coded.</w:t>
      </w:r>
      <w:r>
        <w:t xml:space="preserve"> Scales, weightages, benchmarks, workflows and disclosure rules are configuration, versioned per cycle.</w:t>
      </w:r>
    </w:p>
    <w:p>
      <w:pPr>
        <w:pStyle w:val="Heading2"/>
      </w:pPr>
      <w:r>
        <w:rPr>
          <w:b/>
          <w:color w:val="1F3864"/>
          <w:sz w:val="30"/>
        </w:rPr>
        <w:t>Section 2 — Scope &amp; Boundaries</w:t>
      </w:r>
    </w:p>
    <w:p>
      <w:pPr>
        <w:pStyle w:val="Heading3"/>
      </w:pPr>
      <w:r>
        <w:rPr>
          <w:b/>
          <w:color w:val="2E5B9E"/>
          <w:sz w:val="26"/>
        </w:rPr>
        <w:t>2.1 Feature Module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Feature area</w:t>
            </w:r>
          </w:p>
        </w:tc>
        <w:tc>
          <w:tcPr>
            <w:tcW w:type="dxa" w:w="2880"/>
            <w:shd w:val="clear" w:color="auto" w:fill="DCE6F1"/>
          </w:tcPr>
          <w:p>
            <w:r>
              <w:rPr>
                <w:b/>
                <w:color w:val="1F3864"/>
                <w:sz w:val="20"/>
              </w:rPr>
              <w:t>Description</w:t>
            </w:r>
          </w:p>
        </w:tc>
        <w:tc>
          <w:tcPr>
            <w:tcW w:type="dxa" w:w="2880"/>
            <w:shd w:val="clear" w:color="auto" w:fill="DCE6F1"/>
          </w:tcPr>
          <w:p>
            <w:r>
              <w:rPr>
                <w:b/>
                <w:color w:val="1F3864"/>
                <w:sz w:val="20"/>
              </w:rPr>
              <w:t>Primary FRs</w:t>
            </w:r>
          </w:p>
        </w:tc>
      </w:tr>
      <w:tr>
        <w:tc>
          <w:tcPr>
            <w:tcW w:type="dxa" w:w="2880"/>
          </w:tcPr>
          <w:p>
            <w:r>
              <w:rPr>
                <w:sz w:val="18"/>
              </w:rPr>
              <w:t>Cycle &amp; template administration</w:t>
            </w:r>
          </w:p>
        </w:tc>
        <w:tc>
          <w:tcPr>
            <w:tcW w:type="dxa" w:w="2880"/>
          </w:tcPr>
          <w:p>
            <w:r>
              <w:rPr>
                <w:sz w:val="18"/>
              </w:rPr>
              <w:t>Define appraisal cycles, eligibility, calendar, forms, scales</w:t>
            </w:r>
          </w:p>
        </w:tc>
        <w:tc>
          <w:tcPr>
            <w:tcW w:type="dxa" w:w="2880"/>
          </w:tcPr>
          <w:p>
            <w:r>
              <w:rPr>
                <w:sz w:val="18"/>
              </w:rPr>
              <w:t>FR-M08-01, FR-M08-07</w:t>
            </w:r>
          </w:p>
        </w:tc>
      </w:tr>
      <w:tr>
        <w:tc>
          <w:tcPr>
            <w:tcW w:type="dxa" w:w="2880"/>
          </w:tcPr>
          <w:p>
            <w:r>
              <w:rPr>
                <w:sz w:val="18"/>
              </w:rPr>
              <w:t>Goal / objective management</w:t>
            </w:r>
          </w:p>
        </w:tc>
        <w:tc>
          <w:tcPr>
            <w:tcW w:type="dxa" w:w="2880"/>
          </w:tcPr>
          <w:p>
            <w:r>
              <w:rPr>
                <w:sz w:val="18"/>
              </w:rPr>
              <w:t>KRA/KPI, OKR, cascading, weightages, mid-year revision</w:t>
            </w:r>
          </w:p>
        </w:tc>
        <w:tc>
          <w:tcPr>
            <w:tcW w:type="dxa" w:w="2880"/>
          </w:tcPr>
          <w:p>
            <w:r>
              <w:rPr>
                <w:sz w:val="18"/>
              </w:rPr>
              <w:t>FR-M08-02</w:t>
            </w:r>
          </w:p>
        </w:tc>
      </w:tr>
      <w:tr>
        <w:tc>
          <w:tcPr>
            <w:tcW w:type="dxa" w:w="2880"/>
          </w:tcPr>
          <w:p>
            <w:r>
              <w:rPr>
                <w:sz w:val="18"/>
              </w:rPr>
              <w:t>Self-appraisal</w:t>
            </w:r>
          </w:p>
        </w:tc>
        <w:tc>
          <w:tcPr>
            <w:tcW w:type="dxa" w:w="2880"/>
          </w:tcPr>
          <w:p>
            <w:r>
              <w:rPr>
                <w:sz w:val="18"/>
              </w:rPr>
              <w:t>Officer's self-assessment and achievement narrative</w:t>
            </w:r>
          </w:p>
        </w:tc>
        <w:tc>
          <w:tcPr>
            <w:tcW w:type="dxa" w:w="2880"/>
          </w:tcPr>
          <w:p>
            <w:r>
              <w:rPr>
                <w:sz w:val="18"/>
              </w:rPr>
              <w:t>FR-M08-03</w:t>
            </w:r>
          </w:p>
        </w:tc>
      </w:tr>
      <w:tr>
        <w:tc>
          <w:tcPr>
            <w:tcW w:type="dxa" w:w="2880"/>
          </w:tcPr>
          <w:p>
            <w:r>
              <w:rPr>
                <w:sz w:val="18"/>
              </w:rPr>
              <w:t>APAR adjudication workflow</w:t>
            </w:r>
          </w:p>
        </w:tc>
        <w:tc>
          <w:tcPr>
            <w:tcW w:type="dxa" w:w="2880"/>
          </w:tcPr>
          <w:p>
            <w:r>
              <w:rPr>
                <w:sz w:val="18"/>
              </w:rPr>
              <w:t>Reporting → Reviewing → Accepting tier flow</w:t>
            </w:r>
          </w:p>
        </w:tc>
        <w:tc>
          <w:tcPr>
            <w:tcW w:type="dxa" w:w="2880"/>
          </w:tcPr>
          <w:p>
            <w:r>
              <w:rPr>
                <w:sz w:val="18"/>
              </w:rPr>
              <w:t>FR-M08-04, FR-M08-05, FR-M08-06</w:t>
            </w:r>
          </w:p>
        </w:tc>
      </w:tr>
      <w:tr>
        <w:tc>
          <w:tcPr>
            <w:tcW w:type="dxa" w:w="2880"/>
          </w:tcPr>
          <w:p>
            <w:r>
              <w:rPr>
                <w:sz w:val="18"/>
              </w:rPr>
              <w:t>Grading &amp; rating</w:t>
            </w:r>
          </w:p>
        </w:tc>
        <w:tc>
          <w:tcPr>
            <w:tcW w:type="dxa" w:w="2880"/>
          </w:tcPr>
          <w:p>
            <w:r>
              <w:rPr>
                <w:sz w:val="18"/>
              </w:rPr>
              <w:t>Scales, numeric grade roll-up, benchmark/adverse detection</w:t>
            </w:r>
          </w:p>
        </w:tc>
        <w:tc>
          <w:tcPr>
            <w:tcW w:type="dxa" w:w="2880"/>
          </w:tcPr>
          <w:p>
            <w:r>
              <w:rPr>
                <w:sz w:val="18"/>
              </w:rPr>
              <w:t>FR-M08-07</w:t>
            </w:r>
          </w:p>
        </w:tc>
      </w:tr>
      <w:tr>
        <w:tc>
          <w:tcPr>
            <w:tcW w:type="dxa" w:w="2880"/>
          </w:tcPr>
          <w:p>
            <w:r>
              <w:rPr>
                <w:sz w:val="18"/>
              </w:rPr>
              <w:t>Disclosure &amp; representation</w:t>
            </w:r>
          </w:p>
        </w:tc>
        <w:tc>
          <w:tcPr>
            <w:tcW w:type="dxa" w:w="2880"/>
          </w:tcPr>
          <w:p>
            <w:r>
              <w:rPr>
                <w:sz w:val="18"/>
              </w:rPr>
              <w:t>Disclose APAR; appeal adverse remarks; expunction</w:t>
            </w:r>
          </w:p>
        </w:tc>
        <w:tc>
          <w:tcPr>
            <w:tcW w:type="dxa" w:w="2880"/>
          </w:tcPr>
          <w:p>
            <w:r>
              <w:rPr>
                <w:sz w:val="18"/>
              </w:rPr>
              <w:t>FR-M08-08</w:t>
            </w:r>
          </w:p>
        </w:tc>
      </w:tr>
      <w:tr>
        <w:tc>
          <w:tcPr>
            <w:tcW w:type="dxa" w:w="2880"/>
          </w:tcPr>
          <w:p>
            <w:r>
              <w:rPr>
                <w:sz w:val="18"/>
              </w:rPr>
              <w:t>Calibration &amp; moderation</w:t>
            </w:r>
          </w:p>
        </w:tc>
        <w:tc>
          <w:tcPr>
            <w:tcW w:type="dxa" w:w="2880"/>
          </w:tcPr>
          <w:p>
            <w:r>
              <w:rPr>
                <w:sz w:val="18"/>
              </w:rPr>
              <w:t>Committee sessions, normalisation, bell-curve</w:t>
            </w:r>
          </w:p>
        </w:tc>
        <w:tc>
          <w:tcPr>
            <w:tcW w:type="dxa" w:w="2880"/>
          </w:tcPr>
          <w:p>
            <w:r>
              <w:rPr>
                <w:sz w:val="18"/>
              </w:rPr>
              <w:t>FR-M08-09</w:t>
            </w:r>
          </w:p>
        </w:tc>
      </w:tr>
      <w:tr>
        <w:tc>
          <w:tcPr>
            <w:tcW w:type="dxa" w:w="2880"/>
          </w:tcPr>
          <w:p>
            <w:r>
              <w:rPr>
                <w:sz w:val="18"/>
              </w:rPr>
              <w:t>Continuous feedback &amp; check-ins</w:t>
            </w:r>
          </w:p>
        </w:tc>
        <w:tc>
          <w:tcPr>
            <w:tcW w:type="dxa" w:w="2880"/>
          </w:tcPr>
          <w:p>
            <w:r>
              <w:rPr>
                <w:sz w:val="18"/>
              </w:rPr>
              <w:t>Real-time feedback, periodic check-ins</w:t>
            </w:r>
          </w:p>
        </w:tc>
        <w:tc>
          <w:tcPr>
            <w:tcW w:type="dxa" w:w="2880"/>
          </w:tcPr>
          <w:p>
            <w:r>
              <w:rPr>
                <w:sz w:val="18"/>
              </w:rPr>
              <w:t>FR-M08-10</w:t>
            </w:r>
          </w:p>
        </w:tc>
      </w:tr>
      <w:tr>
        <w:tc>
          <w:tcPr>
            <w:tcW w:type="dxa" w:w="2880"/>
          </w:tcPr>
          <w:p>
            <w:r>
              <w:rPr>
                <w:sz w:val="18"/>
              </w:rPr>
              <w:t>360-degree feedback</w:t>
            </w:r>
          </w:p>
        </w:tc>
        <w:tc>
          <w:tcPr>
            <w:tcW w:type="dxa" w:w="2880"/>
          </w:tcPr>
          <w:p>
            <w:r>
              <w:rPr>
                <w:sz w:val="18"/>
              </w:rPr>
              <w:t>Multi-rater nominations and aggregation</w:t>
            </w:r>
          </w:p>
        </w:tc>
        <w:tc>
          <w:tcPr>
            <w:tcW w:type="dxa" w:w="2880"/>
          </w:tcPr>
          <w:p>
            <w:r>
              <w:rPr>
                <w:sz w:val="18"/>
              </w:rPr>
              <w:t>FR-M08-11</w:t>
            </w:r>
          </w:p>
        </w:tc>
      </w:tr>
      <w:tr>
        <w:tc>
          <w:tcPr>
            <w:tcW w:type="dxa" w:w="2880"/>
          </w:tcPr>
          <w:p>
            <w:r>
              <w:rPr>
                <w:sz w:val="18"/>
              </w:rPr>
              <w:t>Competency assessment</w:t>
            </w:r>
          </w:p>
        </w:tc>
        <w:tc>
          <w:tcPr>
            <w:tcW w:type="dxa" w:w="2880"/>
          </w:tcPr>
          <w:p>
            <w:r>
              <w:rPr>
                <w:sz w:val="18"/>
              </w:rPr>
              <w:t>Competency rating + skill-gap → M07 training</w:t>
            </w:r>
          </w:p>
        </w:tc>
        <w:tc>
          <w:tcPr>
            <w:tcW w:type="dxa" w:w="2880"/>
          </w:tcPr>
          <w:p>
            <w:r>
              <w:rPr>
                <w:sz w:val="18"/>
              </w:rPr>
              <w:t>FR-M08-12</w:t>
            </w:r>
          </w:p>
        </w:tc>
      </w:tr>
      <w:tr>
        <w:tc>
          <w:tcPr>
            <w:tcW w:type="dxa" w:w="2880"/>
          </w:tcPr>
          <w:p>
            <w:r>
              <w:rPr>
                <w:sz w:val="18"/>
              </w:rPr>
              <w:t>Performance Improvement Plan</w:t>
            </w:r>
          </w:p>
        </w:tc>
        <w:tc>
          <w:tcPr>
            <w:tcW w:type="dxa" w:w="2880"/>
          </w:tcPr>
          <w:p>
            <w:r>
              <w:rPr>
                <w:sz w:val="18"/>
              </w:rPr>
              <w:t>PIP creation, milestones, outcome</w:t>
            </w:r>
          </w:p>
        </w:tc>
        <w:tc>
          <w:tcPr>
            <w:tcW w:type="dxa" w:w="2880"/>
          </w:tcPr>
          <w:p>
            <w:r>
              <w:rPr>
                <w:sz w:val="18"/>
              </w:rPr>
              <w:t>FR-M08-13</w:t>
            </w:r>
          </w:p>
        </w:tc>
      </w:tr>
      <w:tr>
        <w:tc>
          <w:tcPr>
            <w:tcW w:type="dxa" w:w="2880"/>
          </w:tcPr>
          <w:p>
            <w:r>
              <w:rPr>
                <w:sz w:val="18"/>
              </w:rPr>
              <w:t>Downstream posting</w:t>
            </w:r>
          </w:p>
        </w:tc>
        <w:tc>
          <w:tcPr>
            <w:tcW w:type="dxa" w:w="2880"/>
          </w:tcPr>
          <w:p>
            <w:r>
              <w:rPr>
                <w:sz w:val="18"/>
              </w:rPr>
              <w:t>Post final grade to M12; feed eligibility to M06</w:t>
            </w:r>
          </w:p>
        </w:tc>
        <w:tc>
          <w:tcPr>
            <w:tcW w:type="dxa" w:w="2880"/>
          </w:tcPr>
          <w:p>
            <w:r>
              <w:rPr>
                <w:sz w:val="18"/>
              </w:rPr>
              <w:t>FR-M08-14</w:t>
            </w:r>
          </w:p>
        </w:tc>
      </w:tr>
      <w:tr>
        <w:tc>
          <w:tcPr>
            <w:tcW w:type="dxa" w:w="2880"/>
          </w:tcPr>
          <w:p>
            <w:r>
              <w:rPr>
                <w:sz w:val="18"/>
              </w:rPr>
              <w:t>Custody &amp; confidentiality</w:t>
            </w:r>
          </w:p>
        </w:tc>
        <w:tc>
          <w:tcPr>
            <w:tcW w:type="dxa" w:w="2880"/>
          </w:tcPr>
          <w:p>
            <w:r>
              <w:rPr>
                <w:sz w:val="18"/>
              </w:rPr>
              <w:t>Disclosure log, access control, retention</w:t>
            </w:r>
          </w:p>
        </w:tc>
        <w:tc>
          <w:tcPr>
            <w:tcW w:type="dxa" w:w="2880"/>
          </w:tcPr>
          <w:p>
            <w:r>
              <w:rPr>
                <w:sz w:val="18"/>
              </w:rPr>
              <w:t>FR-M08-15</w:t>
            </w:r>
          </w:p>
        </w:tc>
      </w:tr>
      <w:tr>
        <w:tc>
          <w:tcPr>
            <w:tcW w:type="dxa" w:w="2880"/>
          </w:tcPr>
          <w:p>
            <w:r>
              <w:rPr>
                <w:sz w:val="18"/>
              </w:rPr>
              <w:t>Analytics</w:t>
            </w:r>
          </w:p>
        </w:tc>
        <w:tc>
          <w:tcPr>
            <w:tcW w:type="dxa" w:w="2880"/>
          </w:tcPr>
          <w:p>
            <w:r>
              <w:rPr>
                <w:sz w:val="18"/>
              </w:rPr>
              <w:t>Rating distribution, skew, completion, gap analytics</w:t>
            </w:r>
          </w:p>
        </w:tc>
        <w:tc>
          <w:tcPr>
            <w:tcW w:type="dxa" w:w="2880"/>
          </w:tcPr>
          <w:p>
            <w:r>
              <w:rPr>
                <w:sz w:val="18"/>
              </w:rPr>
              <w:t>FR-M08-16</w:t>
            </w:r>
          </w:p>
        </w:tc>
      </w:tr>
    </w:tbl>
    <w:p/>
    <w:p>
      <w:pPr>
        <w:pStyle w:val="Heading3"/>
      </w:pPr>
      <w:r>
        <w:rPr>
          <w:b/>
          <w:color w:val="2E5B9E"/>
          <w:sz w:val="26"/>
        </w:rPr>
        <w:t>2.2 Common Capabilities (inherited from Shared Foundation, applied here)</w:t>
      </w:r>
    </w:p>
    <w:p>
      <w:pPr>
        <w:pStyle w:val="ListBullet"/>
      </w:pPr>
      <w:r>
        <w:rPr>
          <w:b/>
        </w:rPr>
        <w:t>Audit:</w:t>
      </w:r>
      <w:r>
        <w:t xml:space="preserve"> every state change writes to </w:t>
      </w:r>
      <w:r>
        <w:rPr>
          <w:rFonts w:ascii="Consolas" w:hAnsi="Consolas"/>
          <w:sz w:val="20"/>
        </w:rPr>
        <w:t>audit_log</w:t>
      </w:r>
      <w:r>
        <w:t xml:space="preserve"> (immutable).</w:t>
      </w:r>
    </w:p>
    <w:p>
      <w:pPr>
        <w:pStyle w:val="ListBullet"/>
      </w:pPr>
      <w:r>
        <w:rPr>
          <w:b/>
        </w:rPr>
        <w:t>Workflow engine:</w:t>
      </w:r>
      <w:r>
        <w:t xml:space="preserve"> </w:t>
      </w:r>
      <w:r>
        <w:rPr>
          <w:rFonts w:ascii="Consolas" w:hAnsi="Consolas"/>
          <w:sz w:val="20"/>
        </w:rPr>
        <w:t>workflow_instances</w:t>
      </w:r>
      <w:r>
        <w:t xml:space="preserve"> / </w:t>
      </w:r>
      <w:r>
        <w:rPr>
          <w:rFonts w:ascii="Consolas" w:hAnsi="Consolas"/>
          <w:sz w:val="20"/>
        </w:rPr>
        <w:t>workflow_tasks</w:t>
      </w:r>
      <w:r>
        <w:t xml:space="preserve"> drive the APAR tier flow and representation flow.</w:t>
      </w:r>
    </w:p>
    <w:p>
      <w:pPr>
        <w:pStyle w:val="ListBullet"/>
      </w:pPr>
      <w:r>
        <w:rPr>
          <w:b/>
        </w:rPr>
        <w:t>Documents:</w:t>
      </w:r>
      <w:r>
        <w:t xml:space="preserve"> supporting evidence, signed APAR PDFs and disclosure acknowledgements stored via M13 </w:t>
      </w:r>
      <w:r>
        <w:rPr>
          <w:rFonts w:ascii="Consolas" w:hAnsi="Consolas"/>
          <w:sz w:val="20"/>
        </w:rPr>
        <w:t>documents</w:t>
      </w:r>
      <w:r>
        <w:t>.</w:t>
      </w:r>
    </w:p>
    <w:p>
      <w:pPr>
        <w:pStyle w:val="ListBullet"/>
      </w:pPr>
      <w:r>
        <w:rPr>
          <w:b/>
        </w:rPr>
        <w:t>Notifications:</w:t>
      </w:r>
      <w:r>
        <w:t xml:space="preserve"> all task assignments, disclosures, deadlines via shared </w:t>
      </w:r>
      <w:r>
        <w:rPr>
          <w:rFonts w:ascii="Consolas" w:hAnsi="Consolas"/>
          <w:sz w:val="20"/>
        </w:rPr>
        <w:t>notifications</w:t>
      </w:r>
      <w:r>
        <w:t>.</w:t>
      </w:r>
    </w:p>
    <w:p>
      <w:pPr>
        <w:pStyle w:val="ListBullet"/>
      </w:pPr>
      <w:r>
        <w:rPr>
          <w:b/>
        </w:rPr>
        <w:t>Service Register:</w:t>
      </w:r>
      <w:r>
        <w:t xml:space="preserve"> final grades and adverse-remark events posted to M12 </w:t>
      </w:r>
      <w:r>
        <w:rPr>
          <w:rFonts w:ascii="Consolas" w:hAnsi="Consolas"/>
          <w:sz w:val="20"/>
        </w:rPr>
        <w:t>service_register_events</w:t>
      </w:r>
      <w:r>
        <w:t>.</w:t>
      </w:r>
    </w:p>
    <w:p>
      <w:pPr>
        <w:pStyle w:val="ListBullet"/>
      </w:pPr>
      <w:r>
        <w:rPr>
          <w:b/>
        </w:rPr>
        <w:t>RBAC + row-level org scoping:</w:t>
      </w:r>
      <w:r>
        <w:t xml:space="preserve"> standard across all endpoints; APAR adds tier-aware field-level scoping.</w:t>
      </w:r>
    </w:p>
    <w:p>
      <w:pPr>
        <w:pStyle w:val="ListBullet"/>
      </w:pPr>
      <w:r>
        <w:rPr>
          <w:b/>
        </w:rPr>
        <w:t>Pagination, soft-delete, UTC storage, `DD-MMM-YYYY` display:</w:t>
      </w:r>
      <w:r>
        <w:t xml:space="preserve"> per global conventions.</w:t>
      </w:r>
    </w:p>
    <w:p>
      <w:pPr>
        <w:pStyle w:val="Heading3"/>
      </w:pPr>
      <w:r>
        <w:rPr>
          <w:b/>
          <w:color w:val="2E5B9E"/>
          <w:sz w:val="26"/>
        </w:rPr>
        <w:t>2.3 Boundaries &amp; integration 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Boundary</w:t>
            </w:r>
          </w:p>
        </w:tc>
        <w:tc>
          <w:tcPr>
            <w:tcW w:type="dxa" w:w="2880"/>
            <w:shd w:val="clear" w:color="auto" w:fill="DCE6F1"/>
          </w:tcPr>
          <w:p>
            <w:r>
              <w:rPr>
                <w:b/>
                <w:color w:val="1F3864"/>
                <w:sz w:val="20"/>
              </w:rPr>
              <w:t>Direction</w:t>
            </w:r>
          </w:p>
        </w:tc>
        <w:tc>
          <w:tcPr>
            <w:tcW w:type="dxa" w:w="2880"/>
            <w:shd w:val="clear" w:color="auto" w:fill="DCE6F1"/>
          </w:tcPr>
          <w:p>
            <w:r>
              <w:rPr>
                <w:b/>
                <w:color w:val="1F3864"/>
                <w:sz w:val="20"/>
              </w:rPr>
              <w:t>Contract</w:t>
            </w:r>
          </w:p>
        </w:tc>
      </w:tr>
      <w:tr>
        <w:tc>
          <w:tcPr>
            <w:tcW w:type="dxa" w:w="2880"/>
          </w:tcPr>
          <w:p>
            <w:r>
              <w:rPr>
                <w:sz w:val="18"/>
              </w:rPr>
              <w:t>M01 Employee Master</w:t>
            </w:r>
          </w:p>
        </w:tc>
        <w:tc>
          <w:tcPr>
            <w:tcW w:type="dxa" w:w="2880"/>
          </w:tcPr>
          <w:p>
            <w:r>
              <w:rPr>
                <w:sz w:val="18"/>
              </w:rPr>
              <w:t>read</w:t>
            </w:r>
          </w:p>
        </w:tc>
        <w:tc>
          <w:tcPr>
            <w:tcW w:type="dxa" w:w="2880"/>
          </w:tcPr>
          <w:p>
            <w:r>
              <w:rPr>
                <w:sz w:val="18"/>
              </w:rPr>
              <w:t>Identity, designation, cadre, reporting chain, status</w:t>
            </w:r>
          </w:p>
        </w:tc>
      </w:tr>
      <w:tr>
        <w:tc>
          <w:tcPr>
            <w:tcW w:type="dxa" w:w="2880"/>
          </w:tcPr>
          <w:p>
            <w:r>
              <w:rPr>
                <w:sz w:val="18"/>
              </w:rPr>
              <w:t>M06 Promotion/Progression</w:t>
            </w:r>
          </w:p>
        </w:tc>
        <w:tc>
          <w:tcPr>
            <w:tcW w:type="dxa" w:w="2880"/>
          </w:tcPr>
          <w:p>
            <w:r>
              <w:rPr>
                <w:sz w:val="18"/>
              </w:rPr>
              <w:t>write (feed)</w:t>
            </w:r>
          </w:p>
        </w:tc>
        <w:tc>
          <w:tcPr>
            <w:tcW w:type="dxa" w:w="2880"/>
          </w:tcPr>
          <w:p>
            <w:r>
              <w:rPr>
                <w:sz w:val="18"/>
              </w:rPr>
              <w:t>Final grade + benchmark eligibility flag per cycle</w:t>
            </w:r>
          </w:p>
        </w:tc>
      </w:tr>
      <w:tr>
        <w:tc>
          <w:tcPr>
            <w:tcW w:type="dxa" w:w="2880"/>
          </w:tcPr>
          <w:p>
            <w:r>
              <w:rPr>
                <w:sz w:val="18"/>
              </w:rPr>
              <w:t>M07 Training &amp; Skill</w:t>
            </w:r>
          </w:p>
        </w:tc>
        <w:tc>
          <w:tcPr>
            <w:tcW w:type="dxa" w:w="2880"/>
          </w:tcPr>
          <w:p>
            <w:r>
              <w:rPr>
                <w:sz w:val="18"/>
              </w:rPr>
              <w:t>read/write</w:t>
            </w:r>
          </w:p>
        </w:tc>
        <w:tc>
          <w:tcPr>
            <w:tcW w:type="dxa" w:w="2880"/>
          </w:tcPr>
          <w:p>
            <w:r>
              <w:rPr>
                <w:sz w:val="18"/>
              </w:rPr>
              <w:t>Competency framework (read); skill-gap nominations (write)</w:t>
            </w:r>
          </w:p>
        </w:tc>
      </w:tr>
      <w:tr>
        <w:tc>
          <w:tcPr>
            <w:tcW w:type="dxa" w:w="2880"/>
          </w:tcPr>
          <w:p>
            <w:r>
              <w:rPr>
                <w:sz w:val="18"/>
              </w:rPr>
              <w:t>M09 Disciplinary</w:t>
            </w:r>
          </w:p>
        </w:tc>
        <w:tc>
          <w:tcPr>
            <w:tcW w:type="dxa" w:w="2880"/>
          </w:tcPr>
          <w:p>
            <w:r>
              <w:rPr>
                <w:sz w:val="18"/>
              </w:rPr>
              <w:t>read</w:t>
            </w:r>
          </w:p>
        </w:tc>
        <w:tc>
          <w:tcPr>
            <w:tcW w:type="dxa" w:w="2880"/>
          </w:tcPr>
          <w:p>
            <w:r>
              <w:rPr>
                <w:sz w:val="18"/>
              </w:rPr>
              <w:t>Active disciplinary/penalty status (affects APAR holds)</w:t>
            </w:r>
          </w:p>
        </w:tc>
      </w:tr>
      <w:tr>
        <w:tc>
          <w:tcPr>
            <w:tcW w:type="dxa" w:w="2880"/>
          </w:tcPr>
          <w:p>
            <w:r>
              <w:rPr>
                <w:sz w:val="18"/>
              </w:rPr>
              <w:t>M12 Digital SR</w:t>
            </w:r>
          </w:p>
        </w:tc>
        <w:tc>
          <w:tcPr>
            <w:tcW w:type="dxa" w:w="2880"/>
          </w:tcPr>
          <w:p>
            <w:r>
              <w:rPr>
                <w:sz w:val="18"/>
              </w:rPr>
              <w:t>write</w:t>
            </w:r>
          </w:p>
        </w:tc>
        <w:tc>
          <w:tcPr>
            <w:tcW w:type="dxa" w:w="2880"/>
          </w:tcPr>
          <w:p>
            <w:r>
              <w:rPr>
                <w:sz w:val="18"/>
              </w:rPr>
              <w:t xml:space="preserve">Append-only </w:t>
            </w:r>
            <w:r>
              <w:rPr>
                <w:rFonts w:ascii="Consolas" w:hAnsi="Consolas"/>
                <w:sz w:val="18"/>
              </w:rPr>
              <w:t>service_register_events</w:t>
            </w:r>
            <w:r>
              <w:rPr>
                <w:sz w:val="18"/>
              </w:rPr>
              <w:t xml:space="preserve"> for final grade &amp; adverse remarks</w:t>
            </w:r>
          </w:p>
        </w:tc>
      </w:tr>
      <w:tr>
        <w:tc>
          <w:tcPr>
            <w:tcW w:type="dxa" w:w="2880"/>
          </w:tcPr>
          <w:p>
            <w:r>
              <w:rPr>
                <w:sz w:val="18"/>
              </w:rPr>
              <w:t>M13 Documents</w:t>
            </w:r>
          </w:p>
        </w:tc>
        <w:tc>
          <w:tcPr>
            <w:tcW w:type="dxa" w:w="2880"/>
          </w:tcPr>
          <w:p>
            <w:r>
              <w:rPr>
                <w:sz w:val="18"/>
              </w:rPr>
              <w:t>read/write</w:t>
            </w:r>
          </w:p>
        </w:tc>
        <w:tc>
          <w:tcPr>
            <w:tcW w:type="dxa" w:w="2880"/>
          </w:tcPr>
          <w:p>
            <w:r>
              <w:rPr>
                <w:sz w:val="18"/>
              </w:rPr>
              <w:t>Evidence, generated APAR PDF, disclosure acknowledgements</w:t>
            </w:r>
          </w:p>
        </w:tc>
      </w:tr>
      <w:tr>
        <w:tc>
          <w:tcPr>
            <w:tcW w:type="dxa" w:w="2880"/>
          </w:tcPr>
          <w:p>
            <w:r>
              <w:rPr>
                <w:sz w:val="18"/>
              </w:rPr>
              <w:t>M14 Analytics</w:t>
            </w:r>
          </w:p>
        </w:tc>
        <w:tc>
          <w:tcPr>
            <w:tcW w:type="dxa" w:w="2880"/>
          </w:tcPr>
          <w:p>
            <w:r>
              <w:rPr>
                <w:sz w:val="18"/>
              </w:rPr>
              <w:t>read</w:t>
            </w:r>
          </w:p>
        </w:tc>
        <w:tc>
          <w:tcPr>
            <w:tcW w:type="dxa" w:w="2880"/>
          </w:tcPr>
          <w:p>
            <w:r>
              <w:rPr>
                <w:sz w:val="18"/>
              </w:rPr>
              <w:t>Exposes rating-distribution facts for cross-module dashboards</w:t>
            </w:r>
          </w:p>
        </w:tc>
      </w:tr>
    </w:tbl>
    <w:p/>
    <w:p>
      <w:pPr>
        <w:pStyle w:val="Heading3"/>
      </w:pPr>
      <w:r>
        <w:rPr>
          <w:b/>
          <w:color w:val="2E5B9E"/>
          <w:sz w:val="26"/>
        </w:rPr>
        <w:t>2.4 Explicit exclusions</w:t>
      </w:r>
    </w:p>
    <w:p>
      <w:r>
        <w:t xml:space="preserve">The module does </w:t>
      </w:r>
      <w:r>
        <w:rPr>
          <w:b/>
        </w:rPr>
        <w:t>not</w:t>
      </w:r>
      <w:r>
        <w:t xml:space="preserve"> compute increments/pay (M10), does </w:t>
      </w:r>
      <w:r>
        <w:rPr>
          <w:b/>
        </w:rPr>
        <w:t>not</w:t>
      </w:r>
      <w:r>
        <w:t xml:space="preserve"> decide promotions (only feeds eligibility to M06), does </w:t>
      </w:r>
      <w:r>
        <w:rPr>
          <w:b/>
        </w:rPr>
        <w:t>not</w:t>
      </w:r>
      <w:r>
        <w:t xml:space="preserve"> run disciplinary inquiries (M09), and does </w:t>
      </w:r>
      <w:r>
        <w:rPr>
          <w:b/>
        </w:rPr>
        <w:t>not</w:t>
      </w:r>
      <w:r>
        <w:t xml:space="preserve"> define the competency catalog (consumes M07's).</w:t>
      </w:r>
    </w:p>
    <w:p>
      <w:pPr>
        <w:pStyle w:val="Heading2"/>
      </w:pPr>
      <w:r>
        <w:rPr>
          <w:b/>
          <w:color w:val="1F3864"/>
          <w:sz w:val="30"/>
        </w:rPr>
        <w:t>Section 3 — Roles &amp; Permissions</w:t>
      </w:r>
    </w:p>
    <w:p>
      <w:pPr>
        <w:pStyle w:val="Heading3"/>
      </w:pPr>
      <w:r>
        <w:rPr>
          <w:b/>
          <w:color w:val="2E5B9E"/>
          <w:sz w:val="26"/>
        </w:rPr>
        <w:t>3.1 Module roles (extend Shared RBAC; do not contradict)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Role</w:t>
            </w:r>
          </w:p>
        </w:tc>
        <w:tc>
          <w:tcPr>
            <w:tcW w:type="dxa" w:w="2880"/>
            <w:shd w:val="clear" w:color="auto" w:fill="DCE6F1"/>
          </w:tcPr>
          <w:p>
            <w:r>
              <w:rPr>
                <w:b/>
                <w:color w:val="1F3864"/>
                <w:sz w:val="20"/>
              </w:rPr>
              <w:t>Origin</w:t>
            </w:r>
          </w:p>
        </w:tc>
        <w:tc>
          <w:tcPr>
            <w:tcW w:type="dxa" w:w="2880"/>
            <w:shd w:val="clear" w:color="auto" w:fill="DCE6F1"/>
          </w:tcPr>
          <w:p>
            <w:r>
              <w:rPr>
                <w:b/>
                <w:color w:val="1F3864"/>
                <w:sz w:val="20"/>
              </w:rPr>
              <w:t>Description</w:t>
            </w:r>
          </w:p>
        </w:tc>
      </w:tr>
      <w:tr>
        <w:tc>
          <w:tcPr>
            <w:tcW w:type="dxa" w:w="2880"/>
          </w:tcPr>
          <w:p>
            <w:r>
              <w:rPr>
                <w:sz w:val="18"/>
              </w:rPr>
              <w:t>Officer Reported Upon (Appraisee)</w:t>
            </w:r>
          </w:p>
        </w:tc>
        <w:tc>
          <w:tcPr>
            <w:tcW w:type="dxa" w:w="2880"/>
          </w:tcPr>
          <w:p>
            <w:r>
              <w:rPr>
                <w:sz w:val="18"/>
              </w:rPr>
              <w:t>Shared: Employee</w:t>
            </w:r>
          </w:p>
        </w:tc>
        <w:tc>
          <w:tcPr>
            <w:tcW w:type="dxa" w:w="2880"/>
          </w:tcPr>
          <w:p>
            <w:r>
              <w:rPr>
                <w:sz w:val="18"/>
              </w:rPr>
              <w:t>The employee whose performance is appraised; sets goals, self-appraises, views/represents APAR after disclosure</w:t>
            </w:r>
          </w:p>
        </w:tc>
      </w:tr>
      <w:tr>
        <w:tc>
          <w:tcPr>
            <w:tcW w:type="dxa" w:w="2880"/>
          </w:tcPr>
          <w:p>
            <w:r>
              <w:rPr>
                <w:sz w:val="18"/>
              </w:rPr>
              <w:t>Reporting Officer (RO)</w:t>
            </w:r>
          </w:p>
        </w:tc>
        <w:tc>
          <w:tcPr>
            <w:tcW w:type="dxa" w:w="2880"/>
          </w:tcPr>
          <w:p>
            <w:r>
              <w:rPr>
                <w:sz w:val="18"/>
              </w:rPr>
              <w:t>Shared: Reporting Manager (specialised)</w:t>
            </w:r>
          </w:p>
        </w:tc>
        <w:tc>
          <w:tcPr>
            <w:tcW w:type="dxa" w:w="2880"/>
          </w:tcPr>
          <w:p>
            <w:r>
              <w:rPr>
                <w:sz w:val="18"/>
              </w:rPr>
              <w:t>First-tier appraiser; approves goals, writes assessment, integrity/pen-picture, initial grade</w:t>
            </w:r>
          </w:p>
        </w:tc>
      </w:tr>
      <w:tr>
        <w:tc>
          <w:tcPr>
            <w:tcW w:type="dxa" w:w="2880"/>
          </w:tcPr>
          <w:p>
            <w:r>
              <w:rPr>
                <w:sz w:val="18"/>
              </w:rPr>
              <w:t>Reviewing Officer (RvO)</w:t>
            </w:r>
          </w:p>
        </w:tc>
        <w:tc>
          <w:tcPr>
            <w:tcW w:type="dxa" w:w="2880"/>
          </w:tcPr>
          <w:p>
            <w:r>
              <w:rPr>
                <w:sz w:val="18"/>
              </w:rPr>
              <w:t>Shared: Dept Head (specialised)</w:t>
            </w:r>
          </w:p>
        </w:tc>
        <w:tc>
          <w:tcPr>
            <w:tcW w:type="dxa" w:w="2880"/>
          </w:tcPr>
          <w:p>
            <w:r>
              <w:rPr>
                <w:sz w:val="18"/>
              </w:rPr>
              <w:t>Second-tier; concurs/varies RO assessment with recorded reasons</w:t>
            </w:r>
          </w:p>
        </w:tc>
      </w:tr>
      <w:tr>
        <w:tc>
          <w:tcPr>
            <w:tcW w:type="dxa" w:w="2880"/>
          </w:tcPr>
          <w:p>
            <w:r>
              <w:rPr>
                <w:sz w:val="18"/>
              </w:rPr>
              <w:t>Accepting Authority (AA)</w:t>
            </w:r>
          </w:p>
        </w:tc>
        <w:tc>
          <w:tcPr>
            <w:tcW w:type="dxa" w:w="2880"/>
          </w:tcPr>
          <w:p>
            <w:r>
              <w:rPr>
                <w:sz w:val="18"/>
              </w:rPr>
              <w:t>Shared: Appointing Authority (specialised)</w:t>
            </w:r>
          </w:p>
        </w:tc>
        <w:tc>
          <w:tcPr>
            <w:tcW w:type="dxa" w:w="2880"/>
          </w:tcPr>
          <w:p>
            <w:r>
              <w:rPr>
                <w:sz w:val="18"/>
              </w:rPr>
              <w:t>Final certifying authority; settles grade, triggers disclosure</w:t>
            </w:r>
          </w:p>
        </w:tc>
      </w:tr>
      <w:tr>
        <w:tc>
          <w:tcPr>
            <w:tcW w:type="dxa" w:w="2880"/>
          </w:tcPr>
          <w:p>
            <w:r>
              <w:rPr>
                <w:sz w:val="18"/>
              </w:rPr>
              <w:t>Calibration Committee Member</w:t>
            </w:r>
          </w:p>
        </w:tc>
        <w:tc>
          <w:tcPr>
            <w:tcW w:type="dxa" w:w="2880"/>
          </w:tcPr>
          <w:p>
            <w:r>
              <w:rPr>
                <w:sz w:val="18"/>
              </w:rPr>
              <w:t>Module-specific</w:t>
            </w:r>
          </w:p>
        </w:tc>
        <w:tc>
          <w:tcPr>
            <w:tcW w:type="dxa" w:w="2880"/>
          </w:tcPr>
          <w:p>
            <w:r>
              <w:rPr>
                <w:sz w:val="18"/>
              </w:rPr>
              <w:t>Participates in moderation sessions; proposes/votes adjustments</w:t>
            </w:r>
          </w:p>
        </w:tc>
      </w:tr>
      <w:tr>
        <w:tc>
          <w:tcPr>
            <w:tcW w:type="dxa" w:w="2880"/>
          </w:tcPr>
          <w:p>
            <w:r>
              <w:rPr>
                <w:sz w:val="18"/>
              </w:rPr>
              <w:t>HR / APAR Cell Officer</w:t>
            </w:r>
          </w:p>
        </w:tc>
        <w:tc>
          <w:tcPr>
            <w:tcW w:type="dxa" w:w="2880"/>
          </w:tcPr>
          <w:p>
            <w:r>
              <w:rPr>
                <w:sz w:val="18"/>
              </w:rPr>
              <w:t>Shared: HR Officer</w:t>
            </w:r>
          </w:p>
        </w:tc>
        <w:tc>
          <w:tcPr>
            <w:tcW w:type="dxa" w:w="2880"/>
          </w:tcPr>
          <w:p>
            <w:r>
              <w:rPr>
                <w:sz w:val="18"/>
              </w:rPr>
              <w:t>Administers cycles, custody, disclosure dispatch, representation routing (non-adjudicating)</w:t>
            </w:r>
          </w:p>
        </w:tc>
      </w:tr>
      <w:tr>
        <w:tc>
          <w:tcPr>
            <w:tcW w:type="dxa" w:w="2880"/>
          </w:tcPr>
          <w:p>
            <w:r>
              <w:rPr>
                <w:sz w:val="18"/>
              </w:rPr>
              <w:t>APAR Custodian</w:t>
            </w:r>
          </w:p>
        </w:tc>
        <w:tc>
          <w:tcPr>
            <w:tcW w:type="dxa" w:w="2880"/>
          </w:tcPr>
          <w:p>
            <w:r>
              <w:rPr>
                <w:sz w:val="18"/>
              </w:rPr>
              <w:t>Module-specific (aligns with M12 Custodian)</w:t>
            </w:r>
          </w:p>
        </w:tc>
        <w:tc>
          <w:tcPr>
            <w:tcW w:type="dxa" w:w="2880"/>
          </w:tcPr>
          <w:p>
            <w:r>
              <w:rPr>
                <w:sz w:val="18"/>
              </w:rPr>
              <w:t>Confidential custody, retention, expunction execution</w:t>
            </w:r>
          </w:p>
        </w:tc>
      </w:tr>
      <w:tr>
        <w:tc>
          <w:tcPr>
            <w:tcW w:type="dxa" w:w="2880"/>
          </w:tcPr>
          <w:p>
            <w:r>
              <w:rPr>
                <w:sz w:val="18"/>
              </w:rPr>
              <w:t>Auditor (read-only)</w:t>
            </w:r>
          </w:p>
        </w:tc>
        <w:tc>
          <w:tcPr>
            <w:tcW w:type="dxa" w:w="2880"/>
          </w:tcPr>
          <w:p>
            <w:r>
              <w:rPr>
                <w:sz w:val="18"/>
              </w:rPr>
              <w:t>Shared</w:t>
            </w:r>
          </w:p>
        </w:tc>
        <w:tc>
          <w:tcPr>
            <w:tcW w:type="dxa" w:w="2880"/>
          </w:tcPr>
          <w:p>
            <w:r>
              <w:rPr>
                <w:sz w:val="18"/>
              </w:rPr>
              <w:t>Read APAR + audit log; no write</w:t>
            </w:r>
          </w:p>
        </w:tc>
      </w:tr>
      <w:tr>
        <w:tc>
          <w:tcPr>
            <w:tcW w:type="dxa" w:w="2880"/>
          </w:tcPr>
          <w:p>
            <w:r>
              <w:rPr>
                <w:sz w:val="18"/>
              </w:rPr>
              <w:t>System Administrator</w:t>
            </w:r>
          </w:p>
        </w:tc>
        <w:tc>
          <w:tcPr>
            <w:tcW w:type="dxa" w:w="2880"/>
          </w:tcPr>
          <w:p>
            <w:r>
              <w:rPr>
                <w:sz w:val="18"/>
              </w:rPr>
              <w:t>Shared</w:t>
            </w:r>
          </w:p>
        </w:tc>
        <w:tc>
          <w:tcPr>
            <w:tcW w:type="dxa" w:w="2880"/>
          </w:tcPr>
          <w:p>
            <w:r>
              <w:rPr>
                <w:sz w:val="18"/>
              </w:rPr>
              <w:t>Configures scales, templates, workflows, RBAC; no self-adjudication</w:t>
            </w:r>
          </w:p>
        </w:tc>
      </w:tr>
    </w:tbl>
    <w:p/>
    <w:p>
      <w:pPr>
        <w:pStyle w:val="Heading3"/>
      </w:pPr>
      <w:r>
        <w:rPr>
          <w:b/>
          <w:color w:val="2E5B9E"/>
          <w:sz w:val="26"/>
        </w:rPr>
        <w:t>3.2 Permission matrix (C=Create, R=Read, U=Update, D=Soft-Delete/Withdraw, A=Approve/Adjudicate, X=No access)</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DCE6F1"/>
          </w:tcPr>
          <w:p>
            <w:r>
              <w:rPr>
                <w:b/>
                <w:color w:val="1F3864"/>
                <w:sz w:val="20"/>
              </w:rPr>
              <w:t>Capability</w:t>
            </w:r>
          </w:p>
        </w:tc>
        <w:tc>
          <w:tcPr>
            <w:tcW w:type="dxa" w:w="864"/>
            <w:shd w:val="clear" w:color="auto" w:fill="DCE6F1"/>
          </w:tcPr>
          <w:p>
            <w:r>
              <w:rPr>
                <w:b/>
                <w:color w:val="1F3864"/>
                <w:sz w:val="20"/>
              </w:rPr>
              <w:t>Appraisee</w:t>
            </w:r>
          </w:p>
        </w:tc>
        <w:tc>
          <w:tcPr>
            <w:tcW w:type="dxa" w:w="864"/>
            <w:shd w:val="clear" w:color="auto" w:fill="DCE6F1"/>
          </w:tcPr>
          <w:p>
            <w:r>
              <w:rPr>
                <w:b/>
                <w:color w:val="1F3864"/>
                <w:sz w:val="20"/>
              </w:rPr>
              <w:t>RO</w:t>
            </w:r>
          </w:p>
        </w:tc>
        <w:tc>
          <w:tcPr>
            <w:tcW w:type="dxa" w:w="864"/>
            <w:shd w:val="clear" w:color="auto" w:fill="DCE6F1"/>
          </w:tcPr>
          <w:p>
            <w:r>
              <w:rPr>
                <w:b/>
                <w:color w:val="1F3864"/>
                <w:sz w:val="20"/>
              </w:rPr>
              <w:t>RvO</w:t>
            </w:r>
          </w:p>
        </w:tc>
        <w:tc>
          <w:tcPr>
            <w:tcW w:type="dxa" w:w="864"/>
            <w:shd w:val="clear" w:color="auto" w:fill="DCE6F1"/>
          </w:tcPr>
          <w:p>
            <w:r>
              <w:rPr>
                <w:b/>
                <w:color w:val="1F3864"/>
                <w:sz w:val="20"/>
              </w:rPr>
              <w:t>AA</w:t>
            </w:r>
          </w:p>
        </w:tc>
        <w:tc>
          <w:tcPr>
            <w:tcW w:type="dxa" w:w="864"/>
            <w:shd w:val="clear" w:color="auto" w:fill="DCE6F1"/>
          </w:tcPr>
          <w:p>
            <w:r>
              <w:rPr>
                <w:b/>
                <w:color w:val="1F3864"/>
                <w:sz w:val="20"/>
              </w:rPr>
              <w:t>Calib. Member</w:t>
            </w:r>
          </w:p>
        </w:tc>
        <w:tc>
          <w:tcPr>
            <w:tcW w:type="dxa" w:w="864"/>
            <w:shd w:val="clear" w:color="auto" w:fill="DCE6F1"/>
          </w:tcPr>
          <w:p>
            <w:r>
              <w:rPr>
                <w:b/>
                <w:color w:val="1F3864"/>
                <w:sz w:val="20"/>
              </w:rPr>
              <w:t>HR/APAR Cell</w:t>
            </w:r>
          </w:p>
        </w:tc>
        <w:tc>
          <w:tcPr>
            <w:tcW w:type="dxa" w:w="864"/>
            <w:shd w:val="clear" w:color="auto" w:fill="DCE6F1"/>
          </w:tcPr>
          <w:p>
            <w:r>
              <w:rPr>
                <w:b/>
                <w:color w:val="1F3864"/>
                <w:sz w:val="20"/>
              </w:rPr>
              <w:t>Custodian</w:t>
            </w:r>
          </w:p>
        </w:tc>
        <w:tc>
          <w:tcPr>
            <w:tcW w:type="dxa" w:w="864"/>
            <w:shd w:val="clear" w:color="auto" w:fill="DCE6F1"/>
          </w:tcPr>
          <w:p>
            <w:r>
              <w:rPr>
                <w:b/>
                <w:color w:val="1F3864"/>
                <w:sz w:val="20"/>
              </w:rPr>
              <w:t>Auditor</w:t>
            </w:r>
          </w:p>
        </w:tc>
        <w:tc>
          <w:tcPr>
            <w:tcW w:type="dxa" w:w="864"/>
            <w:shd w:val="clear" w:color="auto" w:fill="DCE6F1"/>
          </w:tcPr>
          <w:p>
            <w:r>
              <w:rPr>
                <w:b/>
                <w:color w:val="1F3864"/>
                <w:sz w:val="20"/>
              </w:rPr>
              <w:t>Sys Admin</w:t>
            </w:r>
          </w:p>
        </w:tc>
      </w:tr>
      <w:tr>
        <w:tc>
          <w:tcPr>
            <w:tcW w:type="dxa" w:w="864"/>
          </w:tcPr>
          <w:p>
            <w:r>
              <w:rPr>
                <w:sz w:val="18"/>
              </w:rPr>
              <w:t>Configure cycle / template / scale</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C R U</w:t>
            </w:r>
          </w:p>
        </w:tc>
        <w:tc>
          <w:tcPr>
            <w:tcW w:type="dxa" w:w="864"/>
          </w:tcPr>
          <w:p>
            <w:r>
              <w:rPr>
                <w:sz w:val="18"/>
              </w:rPr>
              <w:t>R</w:t>
            </w:r>
          </w:p>
        </w:tc>
        <w:tc>
          <w:tcPr>
            <w:tcW w:type="dxa" w:w="864"/>
          </w:tcPr>
          <w:p>
            <w:r>
              <w:rPr>
                <w:sz w:val="18"/>
              </w:rPr>
              <w:t>R</w:t>
            </w:r>
          </w:p>
        </w:tc>
        <w:tc>
          <w:tcPr>
            <w:tcW w:type="dxa" w:w="864"/>
          </w:tcPr>
          <w:p>
            <w:r>
              <w:rPr>
                <w:sz w:val="18"/>
              </w:rPr>
              <w:t>C R U</w:t>
            </w:r>
          </w:p>
        </w:tc>
      </w:tr>
      <w:tr>
        <w:tc>
          <w:tcPr>
            <w:tcW w:type="dxa" w:w="864"/>
          </w:tcPr>
          <w:p>
            <w:r>
              <w:rPr>
                <w:sz w:val="18"/>
              </w:rPr>
              <w:t>Set / approve goals</w:t>
            </w:r>
          </w:p>
        </w:tc>
        <w:tc>
          <w:tcPr>
            <w:tcW w:type="dxa" w:w="864"/>
          </w:tcPr>
          <w:p>
            <w:r>
              <w:rPr>
                <w:sz w:val="18"/>
              </w:rPr>
              <w:t>C R U (own)</w:t>
            </w:r>
          </w:p>
        </w:tc>
        <w:tc>
          <w:tcPr>
            <w:tcW w:type="dxa" w:w="864"/>
          </w:tcPr>
          <w:p>
            <w:r>
              <w:rPr>
                <w:sz w:val="18"/>
              </w:rPr>
              <w:t>A R U (reports)</w:t>
            </w:r>
          </w:p>
        </w:tc>
        <w:tc>
          <w:tcPr>
            <w:tcW w:type="dxa" w:w="864"/>
          </w:tcPr>
          <w:p>
            <w:r>
              <w:rPr>
                <w:sz w:val="18"/>
              </w:rPr>
              <w:t>R</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Submit self-appraisal</w:t>
            </w:r>
          </w:p>
        </w:tc>
        <w:tc>
          <w:tcPr>
            <w:tcW w:type="dxa" w:w="864"/>
          </w:tcPr>
          <w:p>
            <w:r>
              <w:rPr>
                <w:sz w:val="18"/>
              </w:rPr>
              <w:t>C R U (own)</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Write RO assessment</w:t>
            </w:r>
          </w:p>
        </w:tc>
        <w:tc>
          <w:tcPr>
            <w:tcW w:type="dxa" w:w="864"/>
          </w:tcPr>
          <w:p>
            <w:r>
              <w:rPr>
                <w:sz w:val="18"/>
              </w:rPr>
              <w:t>R (after disclosure)</w:t>
            </w:r>
          </w:p>
        </w:tc>
        <w:tc>
          <w:tcPr>
            <w:tcW w:type="dxa" w:w="864"/>
          </w:tcPr>
          <w:p>
            <w:r>
              <w:rPr>
                <w:sz w:val="18"/>
              </w:rPr>
              <w:t>C R U A</w:t>
            </w:r>
          </w:p>
        </w:tc>
        <w:tc>
          <w:tcPr>
            <w:tcW w:type="dxa" w:w="864"/>
          </w:tcPr>
          <w:p>
            <w:r>
              <w:rPr>
                <w:sz w:val="18"/>
              </w:rPr>
              <w:t>R</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Write RvO review</w:t>
            </w:r>
          </w:p>
        </w:tc>
        <w:tc>
          <w:tcPr>
            <w:tcW w:type="dxa" w:w="864"/>
          </w:tcPr>
          <w:p>
            <w:r>
              <w:rPr>
                <w:sz w:val="18"/>
              </w:rPr>
              <w:t>X</w:t>
            </w:r>
          </w:p>
        </w:tc>
        <w:tc>
          <w:tcPr>
            <w:tcW w:type="dxa" w:w="864"/>
          </w:tcPr>
          <w:p>
            <w:r>
              <w:rPr>
                <w:sz w:val="18"/>
              </w:rPr>
              <w:t>R</w:t>
            </w:r>
          </w:p>
        </w:tc>
        <w:tc>
          <w:tcPr>
            <w:tcW w:type="dxa" w:w="864"/>
          </w:tcPr>
          <w:p>
            <w:r>
              <w:rPr>
                <w:sz w:val="18"/>
              </w:rPr>
              <w:t>C R U A</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Accept / finalise grade</w:t>
            </w:r>
          </w:p>
        </w:tc>
        <w:tc>
          <w:tcPr>
            <w:tcW w:type="dxa" w:w="864"/>
          </w:tcPr>
          <w:p>
            <w:r>
              <w:rPr>
                <w:sz w:val="18"/>
              </w:rPr>
              <w:t>X</w:t>
            </w:r>
          </w:p>
        </w:tc>
        <w:tc>
          <w:tcPr>
            <w:tcW w:type="dxa" w:w="864"/>
          </w:tcPr>
          <w:p>
            <w:r>
              <w:rPr>
                <w:sz w:val="18"/>
              </w:rPr>
              <w:t>X</w:t>
            </w:r>
          </w:p>
        </w:tc>
        <w:tc>
          <w:tcPr>
            <w:tcW w:type="dxa" w:w="864"/>
          </w:tcPr>
          <w:p>
            <w:r>
              <w:rPr>
                <w:sz w:val="18"/>
              </w:rPr>
              <w:t>R</w:t>
            </w:r>
          </w:p>
        </w:tc>
        <w:tc>
          <w:tcPr>
            <w:tcW w:type="dxa" w:w="864"/>
          </w:tcPr>
          <w:p>
            <w:r>
              <w:rPr>
                <w:sz w:val="18"/>
              </w:rPr>
              <w:t>C R U A</w:t>
            </w:r>
          </w:p>
        </w:tc>
        <w:tc>
          <w:tcPr>
            <w:tcW w:type="dxa" w:w="864"/>
          </w:tcPr>
          <w:p>
            <w:r>
              <w:rPr>
                <w:sz w:val="18"/>
              </w:rPr>
              <w:t>R</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Run calibration adjustment</w:t>
            </w:r>
          </w:p>
        </w:tc>
        <w:tc>
          <w:tcPr>
            <w:tcW w:type="dxa" w:w="864"/>
          </w:tcPr>
          <w:p>
            <w:r>
              <w:rPr>
                <w:sz w:val="18"/>
              </w:rPr>
              <w:t>X</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C R A</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Disclose APAR</w:t>
            </w:r>
          </w:p>
        </w:tc>
        <w:tc>
          <w:tcPr>
            <w:tcW w:type="dxa" w:w="864"/>
          </w:tcPr>
          <w:p>
            <w:r>
              <w:rPr>
                <w:sz w:val="18"/>
              </w:rPr>
              <w:t>R (recipient)</w:t>
            </w:r>
          </w:p>
        </w:tc>
        <w:tc>
          <w:tcPr>
            <w:tcW w:type="dxa" w:w="864"/>
          </w:tcPr>
          <w:p>
            <w:r>
              <w:rPr>
                <w:sz w:val="18"/>
              </w:rPr>
              <w:t>X</w:t>
            </w:r>
          </w:p>
        </w:tc>
        <w:tc>
          <w:tcPr>
            <w:tcW w:type="dxa" w:w="864"/>
          </w:tcPr>
          <w:p>
            <w:r>
              <w:rPr>
                <w:sz w:val="18"/>
              </w:rPr>
              <w:t>X</w:t>
            </w:r>
          </w:p>
        </w:tc>
        <w:tc>
          <w:tcPr>
            <w:tcW w:type="dxa" w:w="864"/>
          </w:tcPr>
          <w:p>
            <w:r>
              <w:rPr>
                <w:sz w:val="18"/>
              </w:rPr>
              <w:t>A</w:t>
            </w:r>
          </w:p>
        </w:tc>
        <w:tc>
          <w:tcPr>
            <w:tcW w:type="dxa" w:w="864"/>
          </w:tcPr>
          <w:p>
            <w:r>
              <w:rPr>
                <w:sz w:val="18"/>
              </w:rPr>
              <w:t>X</w:t>
            </w:r>
          </w:p>
        </w:tc>
        <w:tc>
          <w:tcPr>
            <w:tcW w:type="dxa" w:w="864"/>
          </w:tcPr>
          <w:p>
            <w:r>
              <w:rPr>
                <w:sz w:val="18"/>
              </w:rPr>
              <w:t>C A</w:t>
            </w:r>
          </w:p>
        </w:tc>
        <w:tc>
          <w:tcPr>
            <w:tcW w:type="dxa" w:w="864"/>
          </w:tcPr>
          <w:p>
            <w:r>
              <w:rPr>
                <w:sz w:val="18"/>
              </w:rPr>
              <w:t>R</w:t>
            </w:r>
          </w:p>
        </w:tc>
        <w:tc>
          <w:tcPr>
            <w:tcW w:type="dxa" w:w="864"/>
          </w:tcPr>
          <w:p>
            <w:r>
              <w:rPr>
                <w:sz w:val="18"/>
              </w:rPr>
              <w:t>R</w:t>
            </w:r>
          </w:p>
        </w:tc>
        <w:tc>
          <w:tcPr>
            <w:tcW w:type="dxa" w:w="864"/>
          </w:tcPr>
          <w:p>
            <w:r>
              <w:rPr>
                <w:sz w:val="18"/>
              </w:rPr>
              <w:t>X</w:t>
            </w:r>
          </w:p>
        </w:tc>
      </w:tr>
      <w:tr>
        <w:tc>
          <w:tcPr>
            <w:tcW w:type="dxa" w:w="864"/>
          </w:tcPr>
          <w:p>
            <w:r>
              <w:rPr>
                <w:sz w:val="18"/>
              </w:rPr>
              <w:t>File representation</w:t>
            </w:r>
          </w:p>
        </w:tc>
        <w:tc>
          <w:tcPr>
            <w:tcW w:type="dxa" w:w="864"/>
          </w:tcPr>
          <w:p>
            <w:r>
              <w:rPr>
                <w:sz w:val="18"/>
              </w:rPr>
              <w:t>C R (own)</w:t>
            </w:r>
          </w:p>
        </w:tc>
        <w:tc>
          <w:tcPr>
            <w:tcW w:type="dxa" w:w="864"/>
          </w:tcPr>
          <w:p>
            <w:r>
              <w:rPr>
                <w:sz w:val="18"/>
              </w:rPr>
              <w:t>R</w:t>
            </w:r>
          </w:p>
        </w:tc>
        <w:tc>
          <w:tcPr>
            <w:tcW w:type="dxa" w:w="864"/>
          </w:tcPr>
          <w:p>
            <w:r>
              <w:rPr>
                <w:sz w:val="18"/>
              </w:rPr>
              <w:t>R</w:t>
            </w:r>
          </w:p>
        </w:tc>
        <w:tc>
          <w:tcPr>
            <w:tcW w:type="dxa" w:w="864"/>
          </w:tcPr>
          <w:p>
            <w:r>
              <w:rPr>
                <w:sz w:val="18"/>
              </w:rPr>
              <w:t>A</w:t>
            </w:r>
          </w:p>
        </w:tc>
        <w:tc>
          <w:tcPr>
            <w:tcW w:type="dxa" w:w="864"/>
          </w:tcPr>
          <w:p>
            <w:r>
              <w:rPr>
                <w:sz w:val="18"/>
              </w:rPr>
              <w:t>X</w:t>
            </w:r>
          </w:p>
        </w:tc>
        <w:tc>
          <w:tcPr>
            <w:tcW w:type="dxa" w:w="864"/>
          </w:tcPr>
          <w:p>
            <w:r>
              <w:rPr>
                <w:sz w:val="18"/>
              </w:rPr>
              <w:t>R</w:t>
            </w:r>
          </w:p>
        </w:tc>
        <w:tc>
          <w:tcPr>
            <w:tcW w:type="dxa" w:w="864"/>
          </w:tcPr>
          <w:p>
            <w:r>
              <w:rPr>
                <w:sz w:val="18"/>
              </w:rPr>
              <w:t>R</w:t>
            </w:r>
          </w:p>
        </w:tc>
        <w:tc>
          <w:tcPr>
            <w:tcW w:type="dxa" w:w="864"/>
          </w:tcPr>
          <w:p>
            <w:r>
              <w:rPr>
                <w:sz w:val="18"/>
              </w:rPr>
              <w:t>R</w:t>
            </w:r>
          </w:p>
        </w:tc>
        <w:tc>
          <w:tcPr>
            <w:tcW w:type="dxa" w:w="864"/>
          </w:tcPr>
          <w:p>
            <w:r>
              <w:rPr>
                <w:sz w:val="18"/>
              </w:rPr>
              <w:t>X</w:t>
            </w:r>
          </w:p>
        </w:tc>
      </w:tr>
      <w:tr>
        <w:tc>
          <w:tcPr>
            <w:tcW w:type="dxa" w:w="864"/>
          </w:tcPr>
          <w:p>
            <w:r>
              <w:rPr>
                <w:sz w:val="18"/>
              </w:rPr>
              <w:t>Adjudicate representation</w:t>
            </w:r>
          </w:p>
        </w:tc>
        <w:tc>
          <w:tcPr>
            <w:tcW w:type="dxa" w:w="864"/>
          </w:tcPr>
          <w:p>
            <w:r>
              <w:rPr>
                <w:sz w:val="18"/>
              </w:rPr>
              <w:t>X</w:t>
            </w:r>
          </w:p>
        </w:tc>
        <w:tc>
          <w:tcPr>
            <w:tcW w:type="dxa" w:w="864"/>
          </w:tcPr>
          <w:p>
            <w:r>
              <w:rPr>
                <w:sz w:val="18"/>
              </w:rPr>
              <w:t>R</w:t>
            </w:r>
          </w:p>
        </w:tc>
        <w:tc>
          <w:tcPr>
            <w:tcW w:type="dxa" w:w="864"/>
          </w:tcPr>
          <w:p>
            <w:r>
              <w:rPr>
                <w:sz w:val="18"/>
              </w:rPr>
              <w:t>R</w:t>
            </w:r>
          </w:p>
        </w:tc>
        <w:tc>
          <w:tcPr>
            <w:tcW w:type="dxa" w:w="864"/>
          </w:tcPr>
          <w:p>
            <w:r>
              <w:rPr>
                <w:sz w:val="18"/>
              </w:rPr>
              <w:t>A</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Create / manage PIP</w:t>
            </w:r>
          </w:p>
        </w:tc>
        <w:tc>
          <w:tcPr>
            <w:tcW w:type="dxa" w:w="864"/>
          </w:tcPr>
          <w:p>
            <w:r>
              <w:rPr>
                <w:sz w:val="18"/>
              </w:rPr>
              <w:t>R (own)</w:t>
            </w:r>
          </w:p>
        </w:tc>
        <w:tc>
          <w:tcPr>
            <w:tcW w:type="dxa" w:w="864"/>
          </w:tcPr>
          <w:p>
            <w:r>
              <w:rPr>
                <w:sz w:val="18"/>
              </w:rPr>
              <w:t>C R U A</w:t>
            </w:r>
          </w:p>
        </w:tc>
        <w:tc>
          <w:tcPr>
            <w:tcW w:type="dxa" w:w="864"/>
          </w:tcPr>
          <w:p>
            <w:r>
              <w:rPr>
                <w:sz w:val="18"/>
              </w:rPr>
              <w:t>A</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Continuous feedback / check-in</w:t>
            </w:r>
          </w:p>
        </w:tc>
        <w:tc>
          <w:tcPr>
            <w:tcW w:type="dxa" w:w="864"/>
          </w:tcPr>
          <w:p>
            <w:r>
              <w:rPr>
                <w:sz w:val="18"/>
              </w:rPr>
              <w:t>C R (own+given)</w:t>
            </w:r>
          </w:p>
        </w:tc>
        <w:tc>
          <w:tcPr>
            <w:tcW w:type="dxa" w:w="864"/>
          </w:tcPr>
          <w:p>
            <w:r>
              <w:rPr>
                <w:sz w:val="18"/>
              </w:rPr>
              <w:t>C R U</w:t>
            </w:r>
          </w:p>
        </w:tc>
        <w:tc>
          <w:tcPr>
            <w:tcW w:type="dxa" w:w="864"/>
          </w:tcPr>
          <w:p>
            <w:r>
              <w:rPr>
                <w:sz w:val="18"/>
              </w:rPr>
              <w:t>C R</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360 feedback respond</w:t>
            </w:r>
          </w:p>
        </w:tc>
        <w:tc>
          <w:tcPr>
            <w:tcW w:type="dxa" w:w="864"/>
          </w:tcPr>
          <w:p>
            <w:r>
              <w:rPr>
                <w:sz w:val="18"/>
              </w:rPr>
              <w:t>C R (assigned)</w:t>
            </w:r>
          </w:p>
        </w:tc>
        <w:tc>
          <w:tcPr>
            <w:tcW w:type="dxa" w:w="864"/>
          </w:tcPr>
          <w:p>
            <w:r>
              <w:rPr>
                <w:sz w:val="18"/>
              </w:rPr>
              <w:t>C R</w:t>
            </w:r>
          </w:p>
        </w:tc>
        <w:tc>
          <w:tcPr>
            <w:tcW w:type="dxa" w:w="864"/>
          </w:tcPr>
          <w:p>
            <w:r>
              <w:rPr>
                <w:sz w:val="18"/>
              </w:rPr>
              <w:t>C R</w:t>
            </w:r>
          </w:p>
        </w:tc>
        <w:tc>
          <w:tcPr>
            <w:tcW w:type="dxa" w:w="864"/>
          </w:tcPr>
          <w:p>
            <w:r>
              <w:rPr>
                <w:sz w:val="18"/>
              </w:rPr>
              <w:t>R</w:t>
            </w:r>
          </w:p>
        </w:tc>
        <w:tc>
          <w:tcPr>
            <w:tcW w:type="dxa" w:w="864"/>
          </w:tcPr>
          <w:p>
            <w:r>
              <w:rPr>
                <w:sz w:val="18"/>
              </w:rPr>
              <w:t>X</w:t>
            </w:r>
          </w:p>
        </w:tc>
        <w:tc>
          <w:tcPr>
            <w:tcW w:type="dxa" w:w="864"/>
          </w:tcPr>
          <w:p>
            <w:r>
              <w:rPr>
                <w:sz w:val="18"/>
              </w:rPr>
              <w:t>C R U</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Competency assessment</w:t>
            </w:r>
          </w:p>
        </w:tc>
        <w:tc>
          <w:tcPr>
            <w:tcW w:type="dxa" w:w="864"/>
          </w:tcPr>
          <w:p>
            <w:r>
              <w:rPr>
                <w:sz w:val="18"/>
              </w:rPr>
              <w:t>R (own)</w:t>
            </w:r>
          </w:p>
        </w:tc>
        <w:tc>
          <w:tcPr>
            <w:tcW w:type="dxa" w:w="864"/>
          </w:tcPr>
          <w:p>
            <w:r>
              <w:rPr>
                <w:sz w:val="18"/>
              </w:rPr>
              <w:t>C R U</w:t>
            </w:r>
          </w:p>
        </w:tc>
        <w:tc>
          <w:tcPr>
            <w:tcW w:type="dxa" w:w="864"/>
          </w:tcPr>
          <w:p>
            <w:r>
              <w:rPr>
                <w:sz w:val="18"/>
              </w:rPr>
              <w:t>R</w:t>
            </w:r>
          </w:p>
        </w:tc>
        <w:tc>
          <w:tcPr>
            <w:tcW w:type="dxa" w:w="864"/>
          </w:tcPr>
          <w:p>
            <w:r>
              <w:rPr>
                <w:sz w:val="18"/>
              </w:rPr>
              <w:t>A</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X</w:t>
            </w:r>
          </w:p>
        </w:tc>
      </w:tr>
      <w:tr>
        <w:tc>
          <w:tcPr>
            <w:tcW w:type="dxa" w:w="864"/>
          </w:tcPr>
          <w:p>
            <w:r>
              <w:rPr>
                <w:sz w:val="18"/>
              </w:rPr>
              <w:t>Post grade to SR / feed M06</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trigger</w:t>
            </w:r>
          </w:p>
        </w:tc>
        <w:tc>
          <w:tcPr>
            <w:tcW w:type="dxa" w:w="864"/>
          </w:tcPr>
          <w:p>
            <w:r>
              <w:rPr>
                <w:sz w:val="18"/>
              </w:rPr>
              <w:t>X</w:t>
            </w:r>
          </w:p>
        </w:tc>
        <w:tc>
          <w:tcPr>
            <w:tcW w:type="dxa" w:w="864"/>
          </w:tcPr>
          <w:p>
            <w:r>
              <w:rPr>
                <w:sz w:val="18"/>
              </w:rPr>
              <w:t>A</w:t>
            </w:r>
          </w:p>
        </w:tc>
        <w:tc>
          <w:tcPr>
            <w:tcW w:type="dxa" w:w="864"/>
          </w:tcPr>
          <w:p>
            <w:r>
              <w:rPr>
                <w:sz w:val="18"/>
              </w:rPr>
              <w:t>A</w:t>
            </w:r>
          </w:p>
        </w:tc>
        <w:tc>
          <w:tcPr>
            <w:tcW w:type="dxa" w:w="864"/>
          </w:tcPr>
          <w:p>
            <w:r>
              <w:rPr>
                <w:sz w:val="18"/>
              </w:rPr>
              <w:t>R</w:t>
            </w:r>
          </w:p>
        </w:tc>
        <w:tc>
          <w:tcPr>
            <w:tcW w:type="dxa" w:w="864"/>
          </w:tcPr>
          <w:p>
            <w:r>
              <w:rPr>
                <w:sz w:val="18"/>
              </w:rPr>
              <w:t>X</w:t>
            </w:r>
          </w:p>
        </w:tc>
      </w:tr>
      <w:tr>
        <w:tc>
          <w:tcPr>
            <w:tcW w:type="dxa" w:w="864"/>
          </w:tcPr>
          <w:p>
            <w:r>
              <w:rPr>
                <w:sz w:val="18"/>
              </w:rPr>
              <w:t>View analytics</w:t>
            </w:r>
          </w:p>
        </w:tc>
        <w:tc>
          <w:tcPr>
            <w:tcW w:type="dxa" w:w="864"/>
          </w:tcPr>
          <w:p>
            <w:r>
              <w:rPr>
                <w:sz w:val="18"/>
              </w:rPr>
              <w:t>R (own only)</w:t>
            </w:r>
          </w:p>
        </w:tc>
        <w:tc>
          <w:tcPr>
            <w:tcW w:type="dxa" w:w="864"/>
          </w:tcPr>
          <w:p>
            <w:r>
              <w:rPr>
                <w:sz w:val="18"/>
              </w:rPr>
              <w:t>R (team)</w:t>
            </w:r>
          </w:p>
        </w:tc>
        <w:tc>
          <w:tcPr>
            <w:tcW w:type="dxa" w:w="864"/>
          </w:tcPr>
          <w:p>
            <w:r>
              <w:rPr>
                <w:sz w:val="18"/>
              </w:rPr>
              <w:t>R (org)</w:t>
            </w:r>
          </w:p>
        </w:tc>
        <w:tc>
          <w:tcPr>
            <w:tcW w:type="dxa" w:w="864"/>
          </w:tcPr>
          <w:p>
            <w:r>
              <w:rPr>
                <w:sz w:val="18"/>
              </w:rPr>
              <w:t>R (org)</w:t>
            </w:r>
          </w:p>
        </w:tc>
        <w:tc>
          <w:tcPr>
            <w:tcW w:type="dxa" w:w="864"/>
          </w:tcPr>
          <w:p>
            <w:r>
              <w:rPr>
                <w:sz w:val="18"/>
              </w:rPr>
              <w:t>R (calib scope)</w:t>
            </w:r>
          </w:p>
        </w:tc>
        <w:tc>
          <w:tcPr>
            <w:tcW w:type="dxa" w:w="864"/>
          </w:tcPr>
          <w:p>
            <w:r>
              <w:rPr>
                <w:sz w:val="18"/>
              </w:rPr>
              <w:t>R (org)</w:t>
            </w:r>
          </w:p>
        </w:tc>
        <w:tc>
          <w:tcPr>
            <w:tcW w:type="dxa" w:w="864"/>
          </w:tcPr>
          <w:p>
            <w:r>
              <w:rPr>
                <w:sz w:val="18"/>
              </w:rPr>
              <w:t>X</w:t>
            </w:r>
          </w:p>
        </w:tc>
        <w:tc>
          <w:tcPr>
            <w:tcW w:type="dxa" w:w="864"/>
          </w:tcPr>
          <w:p>
            <w:r>
              <w:rPr>
                <w:sz w:val="18"/>
              </w:rPr>
              <w:t>R</w:t>
            </w:r>
          </w:p>
        </w:tc>
        <w:tc>
          <w:tcPr>
            <w:tcW w:type="dxa" w:w="864"/>
          </w:tcPr>
          <w:p>
            <w:r>
              <w:rPr>
                <w:sz w:val="18"/>
              </w:rPr>
              <w:t>R</w:t>
            </w:r>
          </w:p>
        </w:tc>
      </w:tr>
      <w:tr>
        <w:tc>
          <w:tcPr>
            <w:tcW w:type="dxa" w:w="864"/>
          </w:tcPr>
          <w:p>
            <w:r>
              <w:rPr>
                <w:sz w:val="18"/>
              </w:rPr>
              <w:t>Access disclosure/custody log</w:t>
            </w:r>
          </w:p>
        </w:tc>
        <w:tc>
          <w:tcPr>
            <w:tcW w:type="dxa" w:w="864"/>
          </w:tcPr>
          <w:p>
            <w:r>
              <w:rPr>
                <w:sz w:val="18"/>
              </w:rPr>
              <w:t>R (own)</w:t>
            </w:r>
          </w:p>
        </w:tc>
        <w:tc>
          <w:tcPr>
            <w:tcW w:type="dxa" w:w="864"/>
          </w:tcPr>
          <w:p>
            <w:r>
              <w:rPr>
                <w:sz w:val="18"/>
              </w:rPr>
              <w:t>X</w:t>
            </w:r>
          </w:p>
        </w:tc>
        <w:tc>
          <w:tcPr>
            <w:tcW w:type="dxa" w:w="864"/>
          </w:tcPr>
          <w:p>
            <w:r>
              <w:rPr>
                <w:sz w:val="18"/>
              </w:rPr>
              <w:t>X</w:t>
            </w:r>
          </w:p>
        </w:tc>
        <w:tc>
          <w:tcPr>
            <w:tcW w:type="dxa" w:w="864"/>
          </w:tcPr>
          <w:p>
            <w:r>
              <w:rPr>
                <w:sz w:val="18"/>
              </w:rPr>
              <w:t>R</w:t>
            </w:r>
          </w:p>
        </w:tc>
        <w:tc>
          <w:tcPr>
            <w:tcW w:type="dxa" w:w="864"/>
          </w:tcPr>
          <w:p>
            <w:r>
              <w:rPr>
                <w:sz w:val="18"/>
              </w:rPr>
              <w:t>X</w:t>
            </w:r>
          </w:p>
        </w:tc>
        <w:tc>
          <w:tcPr>
            <w:tcW w:type="dxa" w:w="864"/>
          </w:tcPr>
          <w:p>
            <w:r>
              <w:rPr>
                <w:sz w:val="18"/>
              </w:rPr>
              <w:t>R</w:t>
            </w:r>
          </w:p>
        </w:tc>
        <w:tc>
          <w:tcPr>
            <w:tcW w:type="dxa" w:w="864"/>
          </w:tcPr>
          <w:p>
            <w:r>
              <w:rPr>
                <w:sz w:val="18"/>
              </w:rPr>
              <w:t>R A</w:t>
            </w:r>
          </w:p>
        </w:tc>
        <w:tc>
          <w:tcPr>
            <w:tcW w:type="dxa" w:w="864"/>
          </w:tcPr>
          <w:p>
            <w:r>
              <w:rPr>
                <w:sz w:val="18"/>
              </w:rPr>
              <w:t>R</w:t>
            </w:r>
          </w:p>
        </w:tc>
        <w:tc>
          <w:tcPr>
            <w:tcW w:type="dxa" w:w="864"/>
          </w:tcPr>
          <w:p>
            <w:r>
              <w:rPr>
                <w:sz w:val="18"/>
              </w:rPr>
              <w:t>R</w:t>
            </w:r>
          </w:p>
        </w:tc>
      </w:tr>
    </w:tbl>
    <w:p/>
    <w:p>
      <w:r>
        <w:rPr>
          <w:b/>
        </w:rPr>
        <w:t>Hard rule:</w:t>
      </w:r>
      <w:r>
        <w:t xml:space="preserve"> A user holding multiple roles is blocked at the API layer from acting on an APAR where they are the appraisee, or where they are any other tier in the same chain (self-adjudication and adjacent-tier conflict prevention).</w:t>
      </w:r>
    </w:p>
    <w:p>
      <w:pPr>
        <w:pStyle w:val="Heading2"/>
      </w:pPr>
      <w:r>
        <w:rPr>
          <w:b/>
          <w:color w:val="1F3864"/>
          <w:sz w:val="30"/>
        </w:rPr>
        <w:t>Section 4 — Shared Application Foundation</w:t>
      </w:r>
    </w:p>
    <w:p>
      <w:r>
        <w:t xml:space="preserve">This module </w:t>
      </w:r>
      <w:r>
        <w:rPr>
          <w:b/>
        </w:rPr>
        <w:t>inherits</w:t>
      </w:r>
      <w:r>
        <w:t xml:space="preserve"> Shared Foundation §5 verbatim and applies the following module specialisations.</w:t>
      </w:r>
    </w:p>
    <w:p>
      <w:pPr>
        <w:pStyle w:val="ListBullet"/>
      </w:pPr>
      <w:r>
        <w:rPr>
          <w:b/>
        </w:rPr>
        <w:t>Architecture:</w:t>
      </w:r>
      <w:r>
        <w:t xml:space="preserve"> React + TS (Tailwind + shadcn/ui) SPA; REST </w:t>
      </w:r>
      <w:r>
        <w:rPr>
          <w:rFonts w:ascii="Consolas" w:hAnsi="Consolas"/>
          <w:sz w:val="20"/>
        </w:rPr>
        <w:t>/api/v1</w:t>
      </w:r>
      <w:r>
        <w:t>; PostgreSQL; M13 object storage for evidence/PDF; CGG Data Centre deployment.</w:t>
      </w:r>
    </w:p>
    <w:p>
      <w:pPr>
        <w:pStyle w:val="ListBullet"/>
      </w:pPr>
      <w:r>
        <w:rPr>
          <w:b/>
        </w:rPr>
        <w:t>Auth:</w:t>
      </w:r>
      <w:r>
        <w:t xml:space="preserve"> OIDC/SSO + MFA; JWT; RBAC + row-level org scoping; </w:t>
      </w:r>
      <w:r>
        <w:rPr>
          <w:b/>
        </w:rPr>
        <w:t>plus</w:t>
      </w:r>
      <w:r>
        <w:t xml:space="preserve"> APAR tier-aware field-level authorization (a server-side projection that strips fields the caller's tier/role may not see).</w:t>
      </w:r>
    </w:p>
    <w:p>
      <w:pPr>
        <w:pStyle w:val="ListBullet"/>
      </w:pPr>
      <w:r>
        <w:rPr>
          <w:b/>
        </w:rPr>
        <w:t>Canonical error envelope:</w:t>
      </w:r>
      <w:r>
        <w:t xml:space="preserve"> </w:t>
      </w:r>
      <w:r>
        <w:rPr>
          <w:rFonts w:ascii="Consolas" w:hAnsi="Consolas"/>
          <w:sz w:val="20"/>
        </w:rPr>
        <w:t>{ "error": { "code": "...", "message": "...", "field": "..." }, "requestId": "..." }</w:t>
      </w:r>
      <w:r>
        <w:t>.</w:t>
      </w:r>
    </w:p>
    <w:p>
      <w:pPr>
        <w:pStyle w:val="ListBullet"/>
      </w:pPr>
      <w:r>
        <w:rPr>
          <w:b/>
        </w:rPr>
        <w:t>Inherited error codes:</w:t>
      </w:r>
      <w:r>
        <w:t xml:space="preserve"> VALIDATION_ERROR(400), AUTH_REQUIRED(401), FORBIDDEN(403), NOT_FOUND(404), CONFLICT(409), RATE_LIMITED(429), INTERNAL_ERROR(500), UPSTREAM_UNAVAILABLE(503).</w:t>
      </w:r>
    </w:p>
    <w:p>
      <w:pPr>
        <w:pStyle w:val="ListBullet"/>
      </w:pPr>
      <w:r>
        <w:rPr>
          <w:b/>
        </w:rPr>
        <w:t>Workflow:</w:t>
      </w:r>
      <w:r>
        <w:t xml:space="preserve"> APAR tier transitions and representation flow run on shared </w:t>
      </w:r>
      <w:r>
        <w:rPr>
          <w:rFonts w:ascii="Consolas" w:hAnsi="Consolas"/>
          <w:sz w:val="20"/>
        </w:rPr>
        <w:t>workflow_instances</w:t>
      </w:r>
      <w:r>
        <w:t>/</w:t>
      </w:r>
      <w:r>
        <w:rPr>
          <w:rFonts w:ascii="Consolas" w:hAnsi="Consolas"/>
          <w:sz w:val="20"/>
        </w:rPr>
        <w:t>workflow_tasks</w:t>
      </w:r>
      <w:r>
        <w:t>; M08 supplies the state machines (Section 12).</w:t>
      </w:r>
    </w:p>
    <w:p>
      <w:pPr>
        <w:pStyle w:val="ListBullet"/>
      </w:pPr>
      <w:r>
        <w:rPr>
          <w:b/>
        </w:rPr>
        <w:t>Security/compliance:</w:t>
      </w:r>
      <w:r>
        <w:t xml:space="preserve"> OWASP ASVS; TLS 1.2+; encryption at rest; DPDP Act 2023 alignment; APAR content classified </w:t>
      </w:r>
      <w:r>
        <w:rPr>
          <w:b/>
        </w:rPr>
        <w:t>CONFIDENTIAL</w:t>
      </w:r>
      <w:r>
        <w:t>; retention per statutory schedule (typically minimum service + statutory tail).</w:t>
      </w:r>
    </w:p>
    <w:p>
      <w:pPr>
        <w:pStyle w:val="ListBullet"/>
      </w:pPr>
      <w:r>
        <w:rPr>
          <w:b/>
        </w:rPr>
        <w:t>NFR baseline:</w:t>
      </w:r>
      <w:r>
        <w:t xml:space="preserve"> P95 &lt; 500ms; 99.9% uptime; WCAG 2.1 AA; RPO ≤ 15 min; RTO ≤ 4h (Section 10 extends).</w:t>
      </w:r>
    </w:p>
    <w:p>
      <w:pPr>
        <w:pStyle w:val="Heading2"/>
      </w:pPr>
      <w:r>
        <w:rPr>
          <w:b/>
          <w:color w:val="1F3864"/>
          <w:sz w:val="30"/>
        </w:rPr>
        <w:t>Section 5 — Holistic Data Model</w:t>
      </w:r>
    </w:p>
    <w:p>
      <w:pPr>
        <w:pStyle w:val="Heading3"/>
      </w:pPr>
      <w:r>
        <w:rPr>
          <w:b/>
          <w:color w:val="2E5B9E"/>
          <w:sz w:val="26"/>
        </w:rPr>
        <w:t>5.1 Entity inventory</w:t>
      </w:r>
    </w:p>
    <w:p>
      <w:r>
        <w:rPr>
          <w:b/>
        </w:rPr>
        <w:t>Reused (defined in Shared Foundation — referenced, not redefined):</w:t>
      </w:r>
      <w:r>
        <w:t xml:space="preserve">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roles</w:t>
      </w:r>
      <w:r>
        <w:t xml:space="preserve">, </w:t>
      </w:r>
      <w:r>
        <w:rPr>
          <w:rFonts w:ascii="Consolas" w:hAnsi="Consolas"/>
          <w:sz w:val="20"/>
        </w:rPr>
        <w:t>permissions</w:t>
      </w:r>
      <w:r>
        <w:t xml:space="preserve">, </w:t>
      </w:r>
      <w:r>
        <w:rPr>
          <w:rFonts w:ascii="Consolas" w:hAnsi="Consolas"/>
          <w:sz w:val="20"/>
        </w:rPr>
        <w:t>audit_log</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workflow_instances</w:t>
      </w:r>
      <w:r>
        <w:t xml:space="preserve">, </w:t>
      </w:r>
      <w:r>
        <w:rPr>
          <w:rFonts w:ascii="Consolas" w:hAnsi="Consolas"/>
          <w:sz w:val="20"/>
        </w:rPr>
        <w:t>workflow_tasks</w:t>
      </w:r>
      <w:r>
        <w:t xml:space="preserve">, </w:t>
      </w:r>
      <w:r>
        <w:rPr>
          <w:rFonts w:ascii="Consolas" w:hAnsi="Consolas"/>
          <w:sz w:val="20"/>
        </w:rPr>
        <w:t>service_register_events</w:t>
      </w:r>
      <w:r>
        <w:t>.</w:t>
      </w:r>
    </w:p>
    <w:p>
      <w:r>
        <w:rPr>
          <w:b/>
        </w:rPr>
        <w:t>Module-owned entities (M08):</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Entity</w:t>
            </w:r>
          </w:p>
        </w:tc>
        <w:tc>
          <w:tcPr>
            <w:tcW w:type="dxa" w:w="2880"/>
            <w:shd w:val="clear" w:color="auto" w:fill="DCE6F1"/>
          </w:tcPr>
          <w:p>
            <w:r>
              <w:rPr>
                <w:b/>
                <w:color w:val="1F3864"/>
                <w:sz w:val="20"/>
              </w:rPr>
              <w:t>Purpose</w:t>
            </w:r>
          </w:p>
        </w:tc>
      </w:tr>
      <w:tr>
        <w:tc>
          <w:tcPr>
            <w:tcW w:type="dxa" w:w="2880"/>
          </w:tcPr>
          <w:p>
            <w:r>
              <w:rPr>
                <w:sz w:val="18"/>
              </w:rPr>
              <w:t>E1</w:t>
            </w:r>
          </w:p>
        </w:tc>
        <w:tc>
          <w:tcPr>
            <w:tcW w:type="dxa" w:w="2880"/>
          </w:tcPr>
          <w:p>
            <w:r>
              <w:rPr>
                <w:rFonts w:ascii="Consolas" w:hAnsi="Consolas"/>
                <w:sz w:val="18"/>
              </w:rPr>
              <w:t>appraisal_cycles</w:t>
            </w:r>
          </w:p>
        </w:tc>
        <w:tc>
          <w:tcPr>
            <w:tcW w:type="dxa" w:w="2880"/>
          </w:tcPr>
          <w:p>
            <w:r>
              <w:rPr>
                <w:sz w:val="18"/>
              </w:rPr>
              <w:t>A configured appraisal period (statutory year / mid-year / continuous window)</w:t>
            </w:r>
          </w:p>
        </w:tc>
      </w:tr>
      <w:tr>
        <w:tc>
          <w:tcPr>
            <w:tcW w:type="dxa" w:w="2880"/>
          </w:tcPr>
          <w:p>
            <w:r>
              <w:rPr>
                <w:sz w:val="18"/>
              </w:rPr>
              <w:t>E2</w:t>
            </w:r>
          </w:p>
        </w:tc>
        <w:tc>
          <w:tcPr>
            <w:tcW w:type="dxa" w:w="2880"/>
          </w:tcPr>
          <w:p>
            <w:r>
              <w:rPr>
                <w:rFonts w:ascii="Consolas" w:hAnsi="Consolas"/>
                <w:sz w:val="18"/>
              </w:rPr>
              <w:t>appraisal_templates</w:t>
            </w:r>
          </w:p>
        </w:tc>
        <w:tc>
          <w:tcPr>
            <w:tcW w:type="dxa" w:w="2880"/>
          </w:tcPr>
          <w:p>
            <w:r>
              <w:rPr>
                <w:sz w:val="18"/>
              </w:rPr>
              <w:t>Versioned form definition: sections, competencies, scale, weightage policy</w:t>
            </w:r>
          </w:p>
        </w:tc>
      </w:tr>
      <w:tr>
        <w:tc>
          <w:tcPr>
            <w:tcW w:type="dxa" w:w="2880"/>
          </w:tcPr>
          <w:p>
            <w:r>
              <w:rPr>
                <w:sz w:val="18"/>
              </w:rPr>
              <w:t>E3</w:t>
            </w:r>
          </w:p>
        </w:tc>
        <w:tc>
          <w:tcPr>
            <w:tcW w:type="dxa" w:w="2880"/>
          </w:tcPr>
          <w:p>
            <w:r>
              <w:rPr>
                <w:rFonts w:ascii="Consolas" w:hAnsi="Consolas"/>
                <w:sz w:val="18"/>
              </w:rPr>
              <w:t>rating_scales</w:t>
            </w:r>
          </w:p>
        </w:tc>
        <w:tc>
          <w:tcPr>
            <w:tcW w:type="dxa" w:w="2880"/>
          </w:tcPr>
          <w:p>
            <w:r>
              <w:rPr>
                <w:sz w:val="18"/>
              </w:rPr>
              <w:t>Configurable grade scales (numeric + descriptor + benchmark thresholds)</w:t>
            </w:r>
          </w:p>
        </w:tc>
      </w:tr>
      <w:tr>
        <w:tc>
          <w:tcPr>
            <w:tcW w:type="dxa" w:w="2880"/>
          </w:tcPr>
          <w:p>
            <w:r>
              <w:rPr>
                <w:sz w:val="18"/>
              </w:rPr>
              <w:t>E4</w:t>
            </w:r>
          </w:p>
        </w:tc>
        <w:tc>
          <w:tcPr>
            <w:tcW w:type="dxa" w:w="2880"/>
          </w:tcPr>
          <w:p>
            <w:r>
              <w:rPr>
                <w:rFonts w:ascii="Consolas" w:hAnsi="Consolas"/>
                <w:sz w:val="18"/>
              </w:rPr>
              <w:t>appraisal_forms</w:t>
            </w:r>
          </w:p>
        </w:tc>
        <w:tc>
          <w:tcPr>
            <w:tcW w:type="dxa" w:w="2880"/>
          </w:tcPr>
          <w:p>
            <w:r>
              <w:rPr>
                <w:sz w:val="18"/>
              </w:rPr>
              <w:t>The APAR instance for one appraisee × cycle (header, integrity, pen-picture, final grade)</w:t>
            </w:r>
          </w:p>
        </w:tc>
      </w:tr>
      <w:tr>
        <w:tc>
          <w:tcPr>
            <w:tcW w:type="dxa" w:w="2880"/>
          </w:tcPr>
          <w:p>
            <w:r>
              <w:rPr>
                <w:sz w:val="18"/>
              </w:rPr>
              <w:t>E5</w:t>
            </w:r>
          </w:p>
        </w:tc>
        <w:tc>
          <w:tcPr>
            <w:tcW w:type="dxa" w:w="2880"/>
          </w:tcPr>
          <w:p>
            <w:r>
              <w:rPr>
                <w:rFonts w:ascii="Consolas" w:hAnsi="Consolas"/>
                <w:sz w:val="18"/>
              </w:rPr>
              <w:t>goals</w:t>
            </w:r>
          </w:p>
        </w:tc>
        <w:tc>
          <w:tcPr>
            <w:tcW w:type="dxa" w:w="2880"/>
          </w:tcPr>
          <w:p>
            <w:r>
              <w:rPr>
                <w:sz w:val="18"/>
              </w:rPr>
              <w:t>KRA/KPI/OKR with weightage, target, cascade parentage</w:t>
            </w:r>
          </w:p>
        </w:tc>
      </w:tr>
      <w:tr>
        <w:tc>
          <w:tcPr>
            <w:tcW w:type="dxa" w:w="2880"/>
          </w:tcPr>
          <w:p>
            <w:r>
              <w:rPr>
                <w:sz w:val="18"/>
              </w:rPr>
              <w:t>E6</w:t>
            </w:r>
          </w:p>
        </w:tc>
        <w:tc>
          <w:tcPr>
            <w:tcW w:type="dxa" w:w="2880"/>
          </w:tcPr>
          <w:p>
            <w:r>
              <w:rPr>
                <w:rFonts w:ascii="Consolas" w:hAnsi="Consolas"/>
                <w:sz w:val="18"/>
              </w:rPr>
              <w:t>goal_checkins</w:t>
            </w:r>
          </w:p>
        </w:tc>
        <w:tc>
          <w:tcPr>
            <w:tcW w:type="dxa" w:w="2880"/>
          </w:tcPr>
          <w:p>
            <w:r>
              <w:rPr>
                <w:sz w:val="18"/>
              </w:rPr>
              <w:t>Periodic progress updates against a goal</w:t>
            </w:r>
          </w:p>
        </w:tc>
      </w:tr>
      <w:tr>
        <w:tc>
          <w:tcPr>
            <w:tcW w:type="dxa" w:w="2880"/>
          </w:tcPr>
          <w:p>
            <w:r>
              <w:rPr>
                <w:sz w:val="18"/>
              </w:rPr>
              <w:t>E7</w:t>
            </w:r>
          </w:p>
        </w:tc>
        <w:tc>
          <w:tcPr>
            <w:tcW w:type="dxa" w:w="2880"/>
          </w:tcPr>
          <w:p>
            <w:r>
              <w:rPr>
                <w:rFonts w:ascii="Consolas" w:hAnsi="Consolas"/>
                <w:sz w:val="18"/>
              </w:rPr>
              <w:t>self_appraisals</w:t>
            </w:r>
          </w:p>
        </w:tc>
        <w:tc>
          <w:tcPr>
            <w:tcW w:type="dxa" w:w="2880"/>
          </w:tcPr>
          <w:p>
            <w:r>
              <w:rPr>
                <w:sz w:val="18"/>
              </w:rPr>
              <w:t>Appraisee's self-assessment payload for a form</w:t>
            </w:r>
          </w:p>
        </w:tc>
      </w:tr>
      <w:tr>
        <w:tc>
          <w:tcPr>
            <w:tcW w:type="dxa" w:w="2880"/>
          </w:tcPr>
          <w:p>
            <w:r>
              <w:rPr>
                <w:sz w:val="18"/>
              </w:rPr>
              <w:t>E8</w:t>
            </w:r>
          </w:p>
        </w:tc>
        <w:tc>
          <w:tcPr>
            <w:tcW w:type="dxa" w:w="2880"/>
          </w:tcPr>
          <w:p>
            <w:r>
              <w:rPr>
                <w:rFonts w:ascii="Consolas" w:hAnsi="Consolas"/>
                <w:sz w:val="18"/>
              </w:rPr>
              <w:t>appraisal_assessments</w:t>
            </w:r>
          </w:p>
        </w:tc>
        <w:tc>
          <w:tcPr>
            <w:tcW w:type="dxa" w:w="2880"/>
          </w:tcPr>
          <w:p>
            <w:r>
              <w:rPr>
                <w:sz w:val="18"/>
              </w:rPr>
              <w:t>Per-tier (RO/RvO/AA) assessment record with grades and remarks</w:t>
            </w:r>
          </w:p>
        </w:tc>
      </w:tr>
      <w:tr>
        <w:tc>
          <w:tcPr>
            <w:tcW w:type="dxa" w:w="2880"/>
          </w:tcPr>
          <w:p>
            <w:r>
              <w:rPr>
                <w:sz w:val="18"/>
              </w:rPr>
              <w:t>E9</w:t>
            </w:r>
          </w:p>
        </w:tc>
        <w:tc>
          <w:tcPr>
            <w:tcW w:type="dxa" w:w="2880"/>
          </w:tcPr>
          <w:p>
            <w:r>
              <w:rPr>
                <w:rFonts w:ascii="Consolas" w:hAnsi="Consolas"/>
                <w:sz w:val="18"/>
              </w:rPr>
              <w:t>competency_assessments</w:t>
            </w:r>
          </w:p>
        </w:tc>
        <w:tc>
          <w:tcPr>
            <w:tcW w:type="dxa" w:w="2880"/>
          </w:tcPr>
          <w:p>
            <w:r>
              <w:rPr>
                <w:sz w:val="18"/>
              </w:rPr>
              <w:t>Per-competency ratings and identified skill gaps</w:t>
            </w:r>
          </w:p>
        </w:tc>
      </w:tr>
      <w:tr>
        <w:tc>
          <w:tcPr>
            <w:tcW w:type="dxa" w:w="2880"/>
          </w:tcPr>
          <w:p>
            <w:r>
              <w:rPr>
                <w:sz w:val="18"/>
              </w:rPr>
              <w:t>E10</w:t>
            </w:r>
          </w:p>
        </w:tc>
        <w:tc>
          <w:tcPr>
            <w:tcW w:type="dxa" w:w="2880"/>
          </w:tcPr>
          <w:p>
            <w:r>
              <w:rPr>
                <w:rFonts w:ascii="Consolas" w:hAnsi="Consolas"/>
                <w:sz w:val="18"/>
              </w:rPr>
              <w:t>continuous_feedback</w:t>
            </w:r>
          </w:p>
        </w:tc>
        <w:tc>
          <w:tcPr>
            <w:tcW w:type="dxa" w:w="2880"/>
          </w:tcPr>
          <w:p>
            <w:r>
              <w:rPr>
                <w:sz w:val="18"/>
              </w:rPr>
              <w:t>Real-time praise/constructive feedback notes</w:t>
            </w:r>
          </w:p>
        </w:tc>
      </w:tr>
      <w:tr>
        <w:tc>
          <w:tcPr>
            <w:tcW w:type="dxa" w:w="2880"/>
          </w:tcPr>
          <w:p>
            <w:r>
              <w:rPr>
                <w:sz w:val="18"/>
              </w:rPr>
              <w:t>E11</w:t>
            </w:r>
          </w:p>
        </w:tc>
        <w:tc>
          <w:tcPr>
            <w:tcW w:type="dxa" w:w="2880"/>
          </w:tcPr>
          <w:p>
            <w:r>
              <w:rPr>
                <w:rFonts w:ascii="Consolas" w:hAnsi="Consolas"/>
                <w:sz w:val="18"/>
              </w:rPr>
              <w:t>feedback_360_requests</w:t>
            </w:r>
          </w:p>
        </w:tc>
        <w:tc>
          <w:tcPr>
            <w:tcW w:type="dxa" w:w="2880"/>
          </w:tcPr>
          <w:p>
            <w:r>
              <w:rPr>
                <w:sz w:val="18"/>
              </w:rPr>
              <w:t>A 360 nomination/request to a rater</w:t>
            </w:r>
          </w:p>
        </w:tc>
      </w:tr>
      <w:tr>
        <w:tc>
          <w:tcPr>
            <w:tcW w:type="dxa" w:w="2880"/>
          </w:tcPr>
          <w:p>
            <w:r>
              <w:rPr>
                <w:sz w:val="18"/>
              </w:rPr>
              <w:t>E12</w:t>
            </w:r>
          </w:p>
        </w:tc>
        <w:tc>
          <w:tcPr>
            <w:tcW w:type="dxa" w:w="2880"/>
          </w:tcPr>
          <w:p>
            <w:r>
              <w:rPr>
                <w:rFonts w:ascii="Consolas" w:hAnsi="Consolas"/>
                <w:sz w:val="18"/>
              </w:rPr>
              <w:t>feedback_360_responses</w:t>
            </w:r>
          </w:p>
        </w:tc>
        <w:tc>
          <w:tcPr>
            <w:tcW w:type="dxa" w:w="2880"/>
          </w:tcPr>
          <w:p>
            <w:r>
              <w:rPr>
                <w:sz w:val="18"/>
              </w:rPr>
              <w:t>A rater's 360 response</w:t>
            </w:r>
          </w:p>
        </w:tc>
      </w:tr>
      <w:tr>
        <w:tc>
          <w:tcPr>
            <w:tcW w:type="dxa" w:w="2880"/>
          </w:tcPr>
          <w:p>
            <w:r>
              <w:rPr>
                <w:sz w:val="18"/>
              </w:rPr>
              <w:t>E13</w:t>
            </w:r>
          </w:p>
        </w:tc>
        <w:tc>
          <w:tcPr>
            <w:tcW w:type="dxa" w:w="2880"/>
          </w:tcPr>
          <w:p>
            <w:r>
              <w:rPr>
                <w:rFonts w:ascii="Consolas" w:hAnsi="Consolas"/>
                <w:sz w:val="18"/>
              </w:rPr>
              <w:t>representations</w:t>
            </w:r>
          </w:p>
        </w:tc>
        <w:tc>
          <w:tcPr>
            <w:tcW w:type="dxa" w:w="2880"/>
          </w:tcPr>
          <w:p>
            <w:r>
              <w:rPr>
                <w:sz w:val="18"/>
              </w:rPr>
              <w:t>Appeal/representation against adverse or below-benchmark remarks</w:t>
            </w:r>
          </w:p>
        </w:tc>
      </w:tr>
      <w:tr>
        <w:tc>
          <w:tcPr>
            <w:tcW w:type="dxa" w:w="2880"/>
          </w:tcPr>
          <w:p>
            <w:r>
              <w:rPr>
                <w:sz w:val="18"/>
              </w:rPr>
              <w:t>E14</w:t>
            </w:r>
          </w:p>
        </w:tc>
        <w:tc>
          <w:tcPr>
            <w:tcW w:type="dxa" w:w="2880"/>
          </w:tcPr>
          <w:p>
            <w:r>
              <w:rPr>
                <w:rFonts w:ascii="Consolas" w:hAnsi="Consolas"/>
                <w:sz w:val="18"/>
              </w:rPr>
              <w:t>calibration_sessions</w:t>
            </w:r>
          </w:p>
        </w:tc>
        <w:tc>
          <w:tcPr>
            <w:tcW w:type="dxa" w:w="2880"/>
          </w:tcPr>
          <w:p>
            <w:r>
              <w:rPr>
                <w:sz w:val="18"/>
              </w:rPr>
              <w:t>A moderation/normalisation committee session</w:t>
            </w:r>
          </w:p>
        </w:tc>
      </w:tr>
      <w:tr>
        <w:tc>
          <w:tcPr>
            <w:tcW w:type="dxa" w:w="2880"/>
          </w:tcPr>
          <w:p>
            <w:r>
              <w:rPr>
                <w:sz w:val="18"/>
              </w:rPr>
              <w:t>E15</w:t>
            </w:r>
          </w:p>
        </w:tc>
        <w:tc>
          <w:tcPr>
            <w:tcW w:type="dxa" w:w="2880"/>
          </w:tcPr>
          <w:p>
            <w:r>
              <w:rPr>
                <w:rFonts w:ascii="Consolas" w:hAnsi="Consolas"/>
                <w:sz w:val="18"/>
              </w:rPr>
              <w:t>calibration_adjustments</w:t>
            </w:r>
          </w:p>
        </w:tc>
        <w:tc>
          <w:tcPr>
            <w:tcW w:type="dxa" w:w="2880"/>
          </w:tcPr>
          <w:p>
            <w:r>
              <w:rPr>
                <w:sz w:val="18"/>
              </w:rPr>
              <w:t>An individual rating change proposed/applied in calibration</w:t>
            </w:r>
          </w:p>
        </w:tc>
      </w:tr>
      <w:tr>
        <w:tc>
          <w:tcPr>
            <w:tcW w:type="dxa" w:w="2880"/>
          </w:tcPr>
          <w:p>
            <w:r>
              <w:rPr>
                <w:sz w:val="18"/>
              </w:rPr>
              <w:t>E16</w:t>
            </w:r>
          </w:p>
        </w:tc>
        <w:tc>
          <w:tcPr>
            <w:tcW w:type="dxa" w:w="2880"/>
          </w:tcPr>
          <w:p>
            <w:r>
              <w:rPr>
                <w:rFonts w:ascii="Consolas" w:hAnsi="Consolas"/>
                <w:sz w:val="18"/>
              </w:rPr>
              <w:t>performance_improvement_plans</w:t>
            </w:r>
          </w:p>
        </w:tc>
        <w:tc>
          <w:tcPr>
            <w:tcW w:type="dxa" w:w="2880"/>
          </w:tcPr>
          <w:p>
            <w:r>
              <w:rPr>
                <w:sz w:val="18"/>
              </w:rPr>
              <w:t>PIP header tied to an appraisee</w:t>
            </w:r>
          </w:p>
        </w:tc>
      </w:tr>
      <w:tr>
        <w:tc>
          <w:tcPr>
            <w:tcW w:type="dxa" w:w="2880"/>
          </w:tcPr>
          <w:p>
            <w:r>
              <w:rPr>
                <w:sz w:val="18"/>
              </w:rPr>
              <w:t>E17</w:t>
            </w:r>
          </w:p>
        </w:tc>
        <w:tc>
          <w:tcPr>
            <w:tcW w:type="dxa" w:w="2880"/>
          </w:tcPr>
          <w:p>
            <w:r>
              <w:rPr>
                <w:rFonts w:ascii="Consolas" w:hAnsi="Consolas"/>
                <w:sz w:val="18"/>
              </w:rPr>
              <w:t>pip_milestones</w:t>
            </w:r>
          </w:p>
        </w:tc>
        <w:tc>
          <w:tcPr>
            <w:tcW w:type="dxa" w:w="2880"/>
          </w:tcPr>
          <w:p>
            <w:r>
              <w:rPr>
                <w:sz w:val="18"/>
              </w:rPr>
              <w:t>Milestones/checkpoints within a PIP</w:t>
            </w:r>
          </w:p>
        </w:tc>
      </w:tr>
      <w:tr>
        <w:tc>
          <w:tcPr>
            <w:tcW w:type="dxa" w:w="2880"/>
          </w:tcPr>
          <w:p>
            <w:r>
              <w:rPr>
                <w:sz w:val="18"/>
              </w:rPr>
              <w:t>E18</w:t>
            </w:r>
          </w:p>
        </w:tc>
        <w:tc>
          <w:tcPr>
            <w:tcW w:type="dxa" w:w="2880"/>
          </w:tcPr>
          <w:p>
            <w:r>
              <w:rPr>
                <w:rFonts w:ascii="Consolas" w:hAnsi="Consolas"/>
                <w:sz w:val="18"/>
              </w:rPr>
              <w:t>apar_disclosure_log</w:t>
            </w:r>
          </w:p>
        </w:tc>
        <w:tc>
          <w:tcPr>
            <w:tcW w:type="dxa" w:w="2880"/>
          </w:tcPr>
          <w:p>
            <w:r>
              <w:rPr>
                <w:sz w:val="18"/>
              </w:rPr>
              <w:t>Custody &amp; disclosure/acknowledgement ledger (append-only)</w:t>
            </w:r>
          </w:p>
        </w:tc>
      </w:tr>
    </w:tbl>
    <w:p/>
    <w:p>
      <w:pPr>
        <w:pStyle w:val="Heading3"/>
      </w:pPr>
      <w:r>
        <w:rPr>
          <w:b/>
          <w:color w:val="2E5B9E"/>
          <w:sz w:val="26"/>
        </w:rPr>
        <w:t>5.2 Full field tables</w:t>
      </w:r>
    </w:p>
    <w:p>
      <w:pPr>
        <w:pStyle w:val="Heading4"/>
      </w:pPr>
      <w:r>
        <w:rPr>
          <w:b/>
          <w:color w:val="2E5B9E"/>
          <w:sz w:val="24"/>
        </w:rPr>
        <w:t>E1 — `appraisal_cycles`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cycle_id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cycle_code</w:t>
            </w:r>
          </w:p>
        </w:tc>
        <w:tc>
          <w:tcPr>
            <w:tcW w:type="dxa" w:w="2160"/>
          </w:tcPr>
          <w:p>
            <w:r>
              <w:rPr>
                <w:sz w:val="18"/>
              </w:rPr>
              <w:t>VARCHAR(40) UNIQUE</w:t>
            </w:r>
          </w:p>
        </w:tc>
        <w:tc>
          <w:tcPr>
            <w:tcW w:type="dxa" w:w="2160"/>
          </w:tcPr>
          <w:p>
            <w:r>
              <w:rPr>
                <w:sz w:val="18"/>
              </w:rPr>
              <w:t>N</w:t>
            </w:r>
          </w:p>
        </w:tc>
        <w:tc>
          <w:tcPr>
            <w:tcW w:type="dxa" w:w="2160"/>
          </w:tcPr>
          <w:p>
            <w:r>
              <w:rPr>
                <w:sz w:val="18"/>
              </w:rPr>
              <w:t xml:space="preserve">e.g. </w:t>
            </w:r>
            <w:r>
              <w:rPr>
                <w:rFonts w:ascii="Consolas" w:hAnsi="Consolas"/>
                <w:sz w:val="18"/>
              </w:rPr>
              <w:t>APAR-2025-26</w:t>
            </w:r>
          </w:p>
        </w:tc>
      </w:tr>
      <w:tr>
        <w:tc>
          <w:tcPr>
            <w:tcW w:type="dxa" w:w="2160"/>
          </w:tcPr>
          <w:p>
            <w:r>
              <w:rPr>
                <w:rFonts w:ascii="Consolas" w:hAnsi="Consolas"/>
                <w:sz w:val="18"/>
              </w:rPr>
              <w:t>name</w:t>
            </w:r>
          </w:p>
        </w:tc>
        <w:tc>
          <w:tcPr>
            <w:tcW w:type="dxa" w:w="2160"/>
          </w:tcPr>
          <w:p>
            <w:r>
              <w:rPr>
                <w:sz w:val="18"/>
              </w:rPr>
              <w:t>VARCHAR(160)</w:t>
            </w:r>
          </w:p>
        </w:tc>
        <w:tc>
          <w:tcPr>
            <w:tcW w:type="dxa" w:w="2160"/>
          </w:tcPr>
          <w:p>
            <w:r>
              <w:rPr>
                <w:sz w:val="18"/>
              </w:rPr>
              <w:t>N</w:t>
            </w:r>
          </w:p>
        </w:tc>
        <w:tc>
          <w:tcPr>
            <w:tcW w:type="dxa" w:w="2160"/>
          </w:tcPr>
          <w:p/>
        </w:tc>
      </w:tr>
      <w:tr>
        <w:tc>
          <w:tcPr>
            <w:tcW w:type="dxa" w:w="2160"/>
          </w:tcPr>
          <w:p>
            <w:r>
              <w:rPr>
                <w:rFonts w:ascii="Consolas" w:hAnsi="Consolas"/>
                <w:sz w:val="18"/>
              </w:rPr>
              <w:t>cycle_type</w:t>
            </w:r>
          </w:p>
        </w:tc>
        <w:tc>
          <w:tcPr>
            <w:tcW w:type="dxa" w:w="2160"/>
          </w:tcPr>
          <w:p>
            <w:r>
              <w:rPr>
                <w:sz w:val="18"/>
              </w:rPr>
              <w:t>ENUM</w:t>
            </w:r>
          </w:p>
        </w:tc>
        <w:tc>
          <w:tcPr>
            <w:tcW w:type="dxa" w:w="2160"/>
          </w:tcPr>
          <w:p>
            <w:r>
              <w:rPr>
                <w:sz w:val="18"/>
              </w:rPr>
              <w:t>N</w:t>
            </w:r>
          </w:p>
        </w:tc>
        <w:tc>
          <w:tcPr>
            <w:tcW w:type="dxa" w:w="2160"/>
          </w:tcPr>
          <w:p>
            <w:r>
              <w:rPr>
                <w:sz w:val="18"/>
              </w:rPr>
              <w:t>ANNUAL_APAR, MID_YEAR, PROBATION, CONTINUOUS, AD_HOC</w:t>
            </w:r>
          </w:p>
        </w:tc>
      </w:tr>
      <w:tr>
        <w:tc>
          <w:tcPr>
            <w:tcW w:type="dxa" w:w="2160"/>
          </w:tcPr>
          <w:p>
            <w:r>
              <w:rPr>
                <w:rFonts w:ascii="Consolas" w:hAnsi="Consolas"/>
                <w:sz w:val="18"/>
              </w:rPr>
              <w:t>fiscal_year</w:t>
            </w:r>
          </w:p>
        </w:tc>
        <w:tc>
          <w:tcPr>
            <w:tcW w:type="dxa" w:w="2160"/>
          </w:tcPr>
          <w:p>
            <w:r>
              <w:rPr>
                <w:sz w:val="18"/>
              </w:rPr>
              <w:t>VARCHAR(9)</w:t>
            </w:r>
          </w:p>
        </w:tc>
        <w:tc>
          <w:tcPr>
            <w:tcW w:type="dxa" w:w="2160"/>
          </w:tcPr>
          <w:p>
            <w:r>
              <w:rPr>
                <w:sz w:val="18"/>
              </w:rPr>
              <w:t>N</w:t>
            </w:r>
          </w:p>
        </w:tc>
        <w:tc>
          <w:tcPr>
            <w:tcW w:type="dxa" w:w="2160"/>
          </w:tcPr>
          <w:p>
            <w:r>
              <w:rPr>
                <w:rFonts w:ascii="Consolas" w:hAnsi="Consolas"/>
                <w:sz w:val="18"/>
              </w:rPr>
              <w:t>2025-2026</w:t>
            </w:r>
          </w:p>
        </w:tc>
      </w:tr>
      <w:tr>
        <w:tc>
          <w:tcPr>
            <w:tcW w:type="dxa" w:w="2160"/>
          </w:tcPr>
          <w:p>
            <w:r>
              <w:rPr>
                <w:rFonts w:ascii="Consolas" w:hAnsi="Consolas"/>
                <w:sz w:val="18"/>
              </w:rPr>
              <w:t>goal_window_start</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goal_window_end</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appraisal_period_start</w:t>
            </w:r>
          </w:p>
        </w:tc>
        <w:tc>
          <w:tcPr>
            <w:tcW w:type="dxa" w:w="2160"/>
          </w:tcPr>
          <w:p>
            <w:r>
              <w:rPr>
                <w:sz w:val="18"/>
              </w:rPr>
              <w:t>DATE</w:t>
            </w:r>
          </w:p>
        </w:tc>
        <w:tc>
          <w:tcPr>
            <w:tcW w:type="dxa" w:w="2160"/>
          </w:tcPr>
          <w:p>
            <w:r>
              <w:rPr>
                <w:sz w:val="18"/>
              </w:rPr>
              <w:t>N</w:t>
            </w:r>
          </w:p>
        </w:tc>
        <w:tc>
          <w:tcPr>
            <w:tcW w:type="dxa" w:w="2160"/>
          </w:tcPr>
          <w:p>
            <w:r>
              <w:rPr>
                <w:sz w:val="18"/>
              </w:rPr>
              <w:t>Performance period start</w:t>
            </w:r>
          </w:p>
        </w:tc>
      </w:tr>
      <w:tr>
        <w:tc>
          <w:tcPr>
            <w:tcW w:type="dxa" w:w="2160"/>
          </w:tcPr>
          <w:p>
            <w:r>
              <w:rPr>
                <w:rFonts w:ascii="Consolas" w:hAnsi="Consolas"/>
                <w:sz w:val="18"/>
              </w:rPr>
              <w:t>appraisal_period_end</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self_appraisal_due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ro_due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rvo_due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aa_due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template_id</w:t>
            </w:r>
          </w:p>
        </w:tc>
        <w:tc>
          <w:tcPr>
            <w:tcW w:type="dxa" w:w="2160"/>
          </w:tcPr>
          <w:p>
            <w:r>
              <w:rPr>
                <w:sz w:val="18"/>
              </w:rPr>
              <w:t>UUID FK→E2</w:t>
            </w:r>
          </w:p>
        </w:tc>
        <w:tc>
          <w:tcPr>
            <w:tcW w:type="dxa" w:w="2160"/>
          </w:tcPr>
          <w:p>
            <w:r>
              <w:rPr>
                <w:sz w:val="18"/>
              </w:rPr>
              <w:t>N</w:t>
            </w:r>
          </w:p>
        </w:tc>
        <w:tc>
          <w:tcPr>
            <w:tcW w:type="dxa" w:w="2160"/>
          </w:tcPr>
          <w:p/>
        </w:tc>
      </w:tr>
      <w:tr>
        <w:tc>
          <w:tcPr>
            <w:tcW w:type="dxa" w:w="2160"/>
          </w:tcPr>
          <w:p>
            <w:r>
              <w:rPr>
                <w:rFonts w:ascii="Consolas" w:hAnsi="Consolas"/>
                <w:sz w:val="18"/>
              </w:rPr>
              <w:t>rating_scale_id</w:t>
            </w:r>
          </w:p>
        </w:tc>
        <w:tc>
          <w:tcPr>
            <w:tcW w:type="dxa" w:w="2160"/>
          </w:tcPr>
          <w:p>
            <w:r>
              <w:rPr>
                <w:sz w:val="18"/>
              </w:rPr>
              <w:t>UUID FK→E3</w:t>
            </w:r>
          </w:p>
        </w:tc>
        <w:tc>
          <w:tcPr>
            <w:tcW w:type="dxa" w:w="2160"/>
          </w:tcPr>
          <w:p>
            <w:r>
              <w:rPr>
                <w:sz w:val="18"/>
              </w:rPr>
              <w:t>N</w:t>
            </w:r>
          </w:p>
        </w:tc>
        <w:tc>
          <w:tcPr>
            <w:tcW w:type="dxa" w:w="2160"/>
          </w:tcPr>
          <w:p/>
        </w:tc>
      </w:tr>
      <w:tr>
        <w:tc>
          <w:tcPr>
            <w:tcW w:type="dxa" w:w="2160"/>
          </w:tcPr>
          <w:p>
            <w:r>
              <w:rPr>
                <w:rFonts w:ascii="Consolas" w:hAnsi="Consolas"/>
                <w:sz w:val="18"/>
              </w:rPr>
              <w:t>eligibility_rule</w:t>
            </w:r>
          </w:p>
        </w:tc>
        <w:tc>
          <w:tcPr>
            <w:tcW w:type="dxa" w:w="2160"/>
          </w:tcPr>
          <w:p>
            <w:r>
              <w:rPr>
                <w:sz w:val="18"/>
              </w:rPr>
              <w:t>JSONB</w:t>
            </w:r>
          </w:p>
        </w:tc>
        <w:tc>
          <w:tcPr>
            <w:tcW w:type="dxa" w:w="2160"/>
          </w:tcPr>
          <w:p>
            <w:r>
              <w:rPr>
                <w:sz w:val="18"/>
              </w:rPr>
              <w:t>Y</w:t>
            </w:r>
          </w:p>
        </w:tc>
        <w:tc>
          <w:tcPr>
            <w:tcW w:type="dxa" w:w="2160"/>
          </w:tcPr>
          <w:p>
            <w:r>
              <w:rPr>
                <w:sz w:val="18"/>
              </w:rPr>
              <w:t>cadre/designation/min-service filters</w:t>
            </w:r>
          </w:p>
        </w:tc>
      </w:tr>
      <w:tr>
        <w:tc>
          <w:tcPr>
            <w:tcW w:type="dxa" w:w="2160"/>
          </w:tcPr>
          <w:p>
            <w:r>
              <w:rPr>
                <w:rFonts w:ascii="Consolas" w:hAnsi="Consolas"/>
                <w:sz w:val="18"/>
              </w:rPr>
              <w:t>disclosure_required</w:t>
            </w:r>
          </w:p>
        </w:tc>
        <w:tc>
          <w:tcPr>
            <w:tcW w:type="dxa" w:w="2160"/>
          </w:tcPr>
          <w:p>
            <w:r>
              <w:rPr>
                <w:sz w:val="18"/>
              </w:rPr>
              <w:t>BOOLEAN</w:t>
            </w:r>
          </w:p>
        </w:tc>
        <w:tc>
          <w:tcPr>
            <w:tcW w:type="dxa" w:w="2160"/>
          </w:tcPr>
          <w:p>
            <w:r>
              <w:rPr>
                <w:sz w:val="18"/>
              </w:rPr>
              <w:t>N</w:t>
            </w:r>
          </w:p>
        </w:tc>
        <w:tc>
          <w:tcPr>
            <w:tcW w:type="dxa" w:w="2160"/>
          </w:tcPr>
          <w:p>
            <w:r>
              <w:rPr>
                <w:sz w:val="18"/>
              </w:rPr>
              <w:t>default true</w:t>
            </w:r>
          </w:p>
        </w:tc>
      </w:tr>
      <w:tr>
        <w:tc>
          <w:tcPr>
            <w:tcW w:type="dxa" w:w="2160"/>
          </w:tcPr>
          <w:p>
            <w:r>
              <w:rPr>
                <w:rFonts w:ascii="Consolas" w:hAnsi="Consolas"/>
                <w:sz w:val="18"/>
              </w:rPr>
              <w:t>calibration_enabled</w:t>
            </w:r>
          </w:p>
        </w:tc>
        <w:tc>
          <w:tcPr>
            <w:tcW w:type="dxa" w:w="2160"/>
          </w:tcPr>
          <w:p>
            <w:r>
              <w:rPr>
                <w:sz w:val="18"/>
              </w:rPr>
              <w:t>BOOLEAN</w:t>
            </w:r>
          </w:p>
        </w:tc>
        <w:tc>
          <w:tcPr>
            <w:tcW w:type="dxa" w:w="2160"/>
          </w:tcPr>
          <w:p>
            <w:r>
              <w:rPr>
                <w:sz w:val="18"/>
              </w:rPr>
              <w:t>N</w:t>
            </w:r>
          </w:p>
        </w:tc>
        <w:tc>
          <w:tcPr>
            <w:tcW w:type="dxa" w:w="2160"/>
          </w:tcPr>
          <w:p>
            <w:r>
              <w:rPr>
                <w:sz w:val="18"/>
              </w:rPr>
              <w:t>default true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OPEN, GOALS_LOCKED, IN_PROGRESS, CALIBRATION, DISCLOSURE, CLOSED, ARCHIVED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created_at, updated_at, created_by, updated_by, is_deleted</w:t>
            </w:r>
          </w:p>
        </w:tc>
      </w:tr>
    </w:tbl>
    <w:p/>
    <w:p>
      <w:pPr>
        <w:pStyle w:val="Heading4"/>
      </w:pPr>
      <w:r>
        <w:rPr>
          <w:b/>
          <w:color w:val="2E5B9E"/>
          <w:sz w:val="24"/>
        </w:rPr>
        <w:t>E2 — `appraisal_templates`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template_id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template_code</w:t>
            </w:r>
          </w:p>
        </w:tc>
        <w:tc>
          <w:tcPr>
            <w:tcW w:type="dxa" w:w="2160"/>
          </w:tcPr>
          <w:p>
            <w:r>
              <w:rPr>
                <w:sz w:val="18"/>
              </w:rPr>
              <w:t>VARCHAR(40) UNIQUE</w:t>
            </w:r>
          </w:p>
        </w:tc>
        <w:tc>
          <w:tcPr>
            <w:tcW w:type="dxa" w:w="2160"/>
          </w:tcPr>
          <w:p>
            <w:r>
              <w:rPr>
                <w:sz w:val="18"/>
              </w:rPr>
              <w:t>N</w:t>
            </w:r>
          </w:p>
        </w:tc>
        <w:tc>
          <w:tcPr>
            <w:tcW w:type="dxa" w:w="2160"/>
          </w:tcPr>
          <w:p/>
        </w:tc>
      </w:tr>
      <w:tr>
        <w:tc>
          <w:tcPr>
            <w:tcW w:type="dxa" w:w="2160"/>
          </w:tcPr>
          <w:p>
            <w:r>
              <w:rPr>
                <w:rFonts w:ascii="Consolas" w:hAnsi="Consolas"/>
                <w:sz w:val="18"/>
              </w:rPr>
              <w:t>name</w:t>
            </w:r>
          </w:p>
        </w:tc>
        <w:tc>
          <w:tcPr>
            <w:tcW w:type="dxa" w:w="2160"/>
          </w:tcPr>
          <w:p>
            <w:r>
              <w:rPr>
                <w:sz w:val="18"/>
              </w:rPr>
              <w:t>VARCHAR(160)</w:t>
            </w:r>
          </w:p>
        </w:tc>
        <w:tc>
          <w:tcPr>
            <w:tcW w:type="dxa" w:w="2160"/>
          </w:tcPr>
          <w:p>
            <w:r>
              <w:rPr>
                <w:sz w:val="18"/>
              </w:rPr>
              <w:t>N</w:t>
            </w:r>
          </w:p>
        </w:tc>
        <w:tc>
          <w:tcPr>
            <w:tcW w:type="dxa" w:w="2160"/>
          </w:tcPr>
          <w:p/>
        </w:tc>
      </w:tr>
      <w:tr>
        <w:tc>
          <w:tcPr>
            <w:tcW w:type="dxa" w:w="2160"/>
          </w:tcPr>
          <w:p>
            <w:r>
              <w:rPr>
                <w:rFonts w:ascii="Consolas" w:hAnsi="Consolas"/>
                <w:sz w:val="18"/>
              </w:rPr>
              <w:t>version</w:t>
            </w:r>
          </w:p>
        </w:tc>
        <w:tc>
          <w:tcPr>
            <w:tcW w:type="dxa" w:w="2160"/>
          </w:tcPr>
          <w:p>
            <w:r>
              <w:rPr>
                <w:sz w:val="18"/>
              </w:rPr>
              <w:t>INT</w:t>
            </w:r>
          </w:p>
        </w:tc>
        <w:tc>
          <w:tcPr>
            <w:tcW w:type="dxa" w:w="2160"/>
          </w:tcPr>
          <w:p>
            <w:r>
              <w:rPr>
                <w:sz w:val="18"/>
              </w:rPr>
              <w:t>N</w:t>
            </w:r>
          </w:p>
        </w:tc>
        <w:tc>
          <w:tcPr>
            <w:tcW w:type="dxa" w:w="2160"/>
          </w:tcPr>
          <w:p>
            <w:r>
              <w:rPr>
                <w:sz w:val="18"/>
              </w:rPr>
              <w:t>immutable per published version</w:t>
            </w:r>
          </w:p>
        </w:tc>
      </w:tr>
      <w:tr>
        <w:tc>
          <w:tcPr>
            <w:tcW w:type="dxa" w:w="2160"/>
          </w:tcPr>
          <w:p>
            <w:r>
              <w:rPr>
                <w:rFonts w:ascii="Consolas" w:hAnsi="Consolas"/>
                <w:sz w:val="18"/>
              </w:rPr>
              <w:t>applies_to_cadre</w:t>
            </w:r>
          </w:p>
        </w:tc>
        <w:tc>
          <w:tcPr>
            <w:tcW w:type="dxa" w:w="2160"/>
          </w:tcPr>
          <w:p>
            <w:r>
              <w:rPr>
                <w:sz w:val="18"/>
              </w:rPr>
              <w:t>VARCHAR[]</w:t>
            </w:r>
          </w:p>
        </w:tc>
        <w:tc>
          <w:tcPr>
            <w:tcW w:type="dxa" w:w="2160"/>
          </w:tcPr>
          <w:p>
            <w:r>
              <w:rPr>
                <w:sz w:val="18"/>
              </w:rPr>
              <w:t>Y</w:t>
            </w:r>
          </w:p>
        </w:tc>
        <w:tc>
          <w:tcPr>
            <w:tcW w:type="dxa" w:w="2160"/>
          </w:tcPr>
          <w:p/>
        </w:tc>
      </w:tr>
      <w:tr>
        <w:tc>
          <w:tcPr>
            <w:tcW w:type="dxa" w:w="2160"/>
          </w:tcPr>
          <w:p>
            <w:r>
              <w:rPr>
                <w:rFonts w:ascii="Consolas" w:hAnsi="Consolas"/>
                <w:sz w:val="18"/>
              </w:rPr>
              <w:t>sections</w:t>
            </w:r>
          </w:p>
        </w:tc>
        <w:tc>
          <w:tcPr>
            <w:tcW w:type="dxa" w:w="2160"/>
          </w:tcPr>
          <w:p>
            <w:r>
              <w:rPr>
                <w:sz w:val="18"/>
              </w:rPr>
              <w:t>JSONB</w:t>
            </w:r>
          </w:p>
        </w:tc>
        <w:tc>
          <w:tcPr>
            <w:tcW w:type="dxa" w:w="2160"/>
          </w:tcPr>
          <w:p>
            <w:r>
              <w:rPr>
                <w:sz w:val="18"/>
              </w:rPr>
              <w:t>N</w:t>
            </w:r>
          </w:p>
        </w:tc>
        <w:tc>
          <w:tcPr>
            <w:tcW w:type="dxa" w:w="2160"/>
          </w:tcPr>
          <w:p>
            <w:r>
              <w:rPr>
                <w:sz w:val="18"/>
              </w:rPr>
              <w:t>ordered section/field definitions</w:t>
            </w:r>
          </w:p>
        </w:tc>
      </w:tr>
      <w:tr>
        <w:tc>
          <w:tcPr>
            <w:tcW w:type="dxa" w:w="2160"/>
          </w:tcPr>
          <w:p>
            <w:r>
              <w:rPr>
                <w:rFonts w:ascii="Consolas" w:hAnsi="Consolas"/>
                <w:sz w:val="18"/>
              </w:rPr>
              <w:t>competency_set</w:t>
            </w:r>
          </w:p>
        </w:tc>
        <w:tc>
          <w:tcPr>
            <w:tcW w:type="dxa" w:w="2160"/>
          </w:tcPr>
          <w:p>
            <w:r>
              <w:rPr>
                <w:sz w:val="18"/>
              </w:rPr>
              <w:t>JSONB</w:t>
            </w:r>
          </w:p>
        </w:tc>
        <w:tc>
          <w:tcPr>
            <w:tcW w:type="dxa" w:w="2160"/>
          </w:tcPr>
          <w:p>
            <w:r>
              <w:rPr>
                <w:sz w:val="18"/>
              </w:rPr>
              <w:t>N</w:t>
            </w:r>
          </w:p>
        </w:tc>
        <w:tc>
          <w:tcPr>
            <w:tcW w:type="dxa" w:w="2160"/>
          </w:tcPr>
          <w:p>
            <w:r>
              <w:rPr>
                <w:sz w:val="18"/>
              </w:rPr>
              <w:t>references M07 competency IDs</w:t>
            </w:r>
          </w:p>
        </w:tc>
      </w:tr>
      <w:tr>
        <w:tc>
          <w:tcPr>
            <w:tcW w:type="dxa" w:w="2160"/>
          </w:tcPr>
          <w:p>
            <w:r>
              <w:rPr>
                <w:rFonts w:ascii="Consolas" w:hAnsi="Consolas"/>
                <w:sz w:val="18"/>
              </w:rPr>
              <w:t>weightage_policy</w:t>
            </w:r>
          </w:p>
        </w:tc>
        <w:tc>
          <w:tcPr>
            <w:tcW w:type="dxa" w:w="2160"/>
          </w:tcPr>
          <w:p>
            <w:r>
              <w:rPr>
                <w:sz w:val="18"/>
              </w:rPr>
              <w:t>JSONB</w:t>
            </w:r>
          </w:p>
        </w:tc>
        <w:tc>
          <w:tcPr>
            <w:tcW w:type="dxa" w:w="2160"/>
          </w:tcPr>
          <w:p>
            <w:r>
              <w:rPr>
                <w:sz w:val="18"/>
              </w:rPr>
              <w:t>N</w:t>
            </w:r>
          </w:p>
        </w:tc>
        <w:tc>
          <w:tcPr>
            <w:tcW w:type="dxa" w:w="2160"/>
          </w:tcPr>
          <w:p>
            <w:r>
              <w:rPr>
                <w:sz w:val="18"/>
              </w:rPr>
              <w:t>goal vs competency split, caps, sum=100 rule</w:t>
            </w:r>
          </w:p>
        </w:tc>
      </w:tr>
      <w:tr>
        <w:tc>
          <w:tcPr>
            <w:tcW w:type="dxa" w:w="2160"/>
          </w:tcPr>
          <w:p>
            <w:r>
              <w:rPr>
                <w:rFonts w:ascii="Consolas" w:hAnsi="Consolas"/>
                <w:sz w:val="18"/>
              </w:rPr>
              <w:t>integrity_column_enabled</w:t>
            </w:r>
          </w:p>
        </w:tc>
        <w:tc>
          <w:tcPr>
            <w:tcW w:type="dxa" w:w="2160"/>
          </w:tcPr>
          <w:p>
            <w:r>
              <w:rPr>
                <w:sz w:val="18"/>
              </w:rPr>
              <w:t>BOOLEAN</w:t>
            </w:r>
          </w:p>
        </w:tc>
        <w:tc>
          <w:tcPr>
            <w:tcW w:type="dxa" w:w="2160"/>
          </w:tcPr>
          <w:p>
            <w:r>
              <w:rPr>
                <w:sz w:val="18"/>
              </w:rPr>
              <w:t>N</w:t>
            </w:r>
          </w:p>
        </w:tc>
        <w:tc>
          <w:tcPr>
            <w:tcW w:type="dxa" w:w="2160"/>
          </w:tcPr>
          <w:p>
            <w:r>
              <w:rPr>
                <w:sz w:val="18"/>
              </w:rPr>
              <w:t>statutory integrity attribute</w:t>
            </w:r>
          </w:p>
        </w:tc>
      </w:tr>
      <w:tr>
        <w:tc>
          <w:tcPr>
            <w:tcW w:type="dxa" w:w="2160"/>
          </w:tcPr>
          <w:p>
            <w:r>
              <w:rPr>
                <w:rFonts w:ascii="Consolas" w:hAnsi="Consolas"/>
                <w:sz w:val="18"/>
              </w:rPr>
              <w:t>penpicture_min_words</w:t>
            </w:r>
          </w:p>
        </w:tc>
        <w:tc>
          <w:tcPr>
            <w:tcW w:type="dxa" w:w="2160"/>
          </w:tcPr>
          <w:p>
            <w:r>
              <w:rPr>
                <w:sz w:val="18"/>
              </w:rPr>
              <w:t>INT</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PUBLISHED, RETIRED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 — `rating_scales`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rating_scale_id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scale_code</w:t>
            </w:r>
          </w:p>
        </w:tc>
        <w:tc>
          <w:tcPr>
            <w:tcW w:type="dxa" w:w="2160"/>
          </w:tcPr>
          <w:p>
            <w:r>
              <w:rPr>
                <w:sz w:val="18"/>
              </w:rPr>
              <w:t>VARCHAR(40) UNIQUE</w:t>
            </w:r>
          </w:p>
        </w:tc>
        <w:tc>
          <w:tcPr>
            <w:tcW w:type="dxa" w:w="2160"/>
          </w:tcPr>
          <w:p>
            <w:r>
              <w:rPr>
                <w:sz w:val="18"/>
              </w:rPr>
              <w:t>N</w:t>
            </w:r>
          </w:p>
        </w:tc>
        <w:tc>
          <w:tcPr>
            <w:tcW w:type="dxa" w:w="2160"/>
          </w:tcPr>
          <w:p>
            <w:r>
              <w:rPr>
                <w:sz w:val="18"/>
              </w:rPr>
              <w:t xml:space="preserve">e.g. </w:t>
            </w:r>
            <w:r>
              <w:rPr>
                <w:rFonts w:ascii="Consolas" w:hAnsi="Consolas"/>
                <w:sz w:val="18"/>
              </w:rPr>
              <w:t>APAR-10PT</w:t>
            </w:r>
          </w:p>
        </w:tc>
      </w:tr>
      <w:tr>
        <w:tc>
          <w:tcPr>
            <w:tcW w:type="dxa" w:w="2160"/>
          </w:tcPr>
          <w:p>
            <w:r>
              <w:rPr>
                <w:rFonts w:ascii="Consolas" w:hAnsi="Consolas"/>
                <w:sz w:val="18"/>
              </w:rPr>
              <w:t>name</w:t>
            </w:r>
          </w:p>
        </w:tc>
        <w:tc>
          <w:tcPr>
            <w:tcW w:type="dxa" w:w="2160"/>
          </w:tcPr>
          <w:p>
            <w:r>
              <w:rPr>
                <w:sz w:val="18"/>
              </w:rPr>
              <w:t>VARCHAR(120)</w:t>
            </w:r>
          </w:p>
        </w:tc>
        <w:tc>
          <w:tcPr>
            <w:tcW w:type="dxa" w:w="2160"/>
          </w:tcPr>
          <w:p>
            <w:r>
              <w:rPr>
                <w:sz w:val="18"/>
              </w:rPr>
              <w:t>N</w:t>
            </w:r>
          </w:p>
        </w:tc>
        <w:tc>
          <w:tcPr>
            <w:tcW w:type="dxa" w:w="2160"/>
          </w:tcPr>
          <w:p/>
        </w:tc>
      </w:tr>
      <w:tr>
        <w:tc>
          <w:tcPr>
            <w:tcW w:type="dxa" w:w="2160"/>
          </w:tcPr>
          <w:p>
            <w:r>
              <w:rPr>
                <w:rFonts w:ascii="Consolas" w:hAnsi="Consolas"/>
                <w:sz w:val="18"/>
              </w:rPr>
              <w:t>min_value</w:t>
            </w:r>
          </w:p>
        </w:tc>
        <w:tc>
          <w:tcPr>
            <w:tcW w:type="dxa" w:w="2160"/>
          </w:tcPr>
          <w:p>
            <w:r>
              <w:rPr>
                <w:sz w:val="18"/>
              </w:rPr>
              <w:t>NUMERIC(4,2)</w:t>
            </w:r>
          </w:p>
        </w:tc>
        <w:tc>
          <w:tcPr>
            <w:tcW w:type="dxa" w:w="2160"/>
          </w:tcPr>
          <w:p>
            <w:r>
              <w:rPr>
                <w:sz w:val="18"/>
              </w:rPr>
              <w:t>N</w:t>
            </w:r>
          </w:p>
        </w:tc>
        <w:tc>
          <w:tcPr>
            <w:tcW w:type="dxa" w:w="2160"/>
          </w:tcPr>
          <w:p>
            <w:r>
              <w:rPr>
                <w:sz w:val="18"/>
              </w:rPr>
              <w:t>e.g. 1.00</w:t>
            </w:r>
          </w:p>
        </w:tc>
      </w:tr>
      <w:tr>
        <w:tc>
          <w:tcPr>
            <w:tcW w:type="dxa" w:w="2160"/>
          </w:tcPr>
          <w:p>
            <w:r>
              <w:rPr>
                <w:rFonts w:ascii="Consolas" w:hAnsi="Consolas"/>
                <w:sz w:val="18"/>
              </w:rPr>
              <w:t>max_value</w:t>
            </w:r>
          </w:p>
        </w:tc>
        <w:tc>
          <w:tcPr>
            <w:tcW w:type="dxa" w:w="2160"/>
          </w:tcPr>
          <w:p>
            <w:r>
              <w:rPr>
                <w:sz w:val="18"/>
              </w:rPr>
              <w:t>NUMERIC(4,2)</w:t>
            </w:r>
          </w:p>
        </w:tc>
        <w:tc>
          <w:tcPr>
            <w:tcW w:type="dxa" w:w="2160"/>
          </w:tcPr>
          <w:p>
            <w:r>
              <w:rPr>
                <w:sz w:val="18"/>
              </w:rPr>
              <w:t>N</w:t>
            </w:r>
          </w:p>
        </w:tc>
        <w:tc>
          <w:tcPr>
            <w:tcW w:type="dxa" w:w="2160"/>
          </w:tcPr>
          <w:p>
            <w:r>
              <w:rPr>
                <w:sz w:val="18"/>
              </w:rPr>
              <w:t>e.g. 10.00</w:t>
            </w:r>
          </w:p>
        </w:tc>
      </w:tr>
      <w:tr>
        <w:tc>
          <w:tcPr>
            <w:tcW w:type="dxa" w:w="2160"/>
          </w:tcPr>
          <w:p>
            <w:r>
              <w:rPr>
                <w:rFonts w:ascii="Consolas" w:hAnsi="Consolas"/>
                <w:sz w:val="18"/>
              </w:rPr>
              <w:t>grades</w:t>
            </w:r>
          </w:p>
        </w:tc>
        <w:tc>
          <w:tcPr>
            <w:tcW w:type="dxa" w:w="2160"/>
          </w:tcPr>
          <w:p>
            <w:r>
              <w:rPr>
                <w:sz w:val="18"/>
              </w:rPr>
              <w:t>JSONB</w:t>
            </w:r>
          </w:p>
        </w:tc>
        <w:tc>
          <w:tcPr>
            <w:tcW w:type="dxa" w:w="2160"/>
          </w:tcPr>
          <w:p>
            <w:r>
              <w:rPr>
                <w:sz w:val="18"/>
              </w:rPr>
              <w:t>N</w:t>
            </w:r>
          </w:p>
        </w:tc>
        <w:tc>
          <w:tcPr>
            <w:tcW w:type="dxa" w:w="2160"/>
          </w:tcPr>
          <w:p>
            <w:r>
              <w:rPr>
                <w:sz w:val="18"/>
              </w:rPr>
              <w:t>ordered [{label:"Outstanding",min:9,max:10,descriptor}]</w:t>
            </w:r>
          </w:p>
        </w:tc>
      </w:tr>
      <w:tr>
        <w:tc>
          <w:tcPr>
            <w:tcW w:type="dxa" w:w="2160"/>
          </w:tcPr>
          <w:p>
            <w:r>
              <w:rPr>
                <w:rFonts w:ascii="Consolas" w:hAnsi="Consolas"/>
                <w:sz w:val="18"/>
              </w:rPr>
              <w:t>benchmark_grade</w:t>
            </w:r>
          </w:p>
        </w:tc>
        <w:tc>
          <w:tcPr>
            <w:tcW w:type="dxa" w:w="2160"/>
          </w:tcPr>
          <w:p>
            <w:r>
              <w:rPr>
                <w:sz w:val="18"/>
              </w:rPr>
              <w:t>NUMERIC(4,2)</w:t>
            </w:r>
          </w:p>
        </w:tc>
        <w:tc>
          <w:tcPr>
            <w:tcW w:type="dxa" w:w="2160"/>
          </w:tcPr>
          <w:p>
            <w:r>
              <w:rPr>
                <w:sz w:val="18"/>
              </w:rPr>
              <w:t>N</w:t>
            </w:r>
          </w:p>
        </w:tc>
        <w:tc>
          <w:tcPr>
            <w:tcW w:type="dxa" w:w="2160"/>
          </w:tcPr>
          <w:p>
            <w:r>
              <w:rPr>
                <w:sz w:val="18"/>
              </w:rPr>
              <w:t>promotion benchmark threshold</w:t>
            </w:r>
          </w:p>
        </w:tc>
      </w:tr>
      <w:tr>
        <w:tc>
          <w:tcPr>
            <w:tcW w:type="dxa" w:w="2160"/>
          </w:tcPr>
          <w:p>
            <w:r>
              <w:rPr>
                <w:rFonts w:ascii="Consolas" w:hAnsi="Consolas"/>
                <w:sz w:val="18"/>
              </w:rPr>
              <w:t>adverse_threshold</w:t>
            </w:r>
          </w:p>
        </w:tc>
        <w:tc>
          <w:tcPr>
            <w:tcW w:type="dxa" w:w="2160"/>
          </w:tcPr>
          <w:p>
            <w:r>
              <w:rPr>
                <w:sz w:val="18"/>
              </w:rPr>
              <w:t>NUMERIC(4,2)</w:t>
            </w:r>
          </w:p>
        </w:tc>
        <w:tc>
          <w:tcPr>
            <w:tcW w:type="dxa" w:w="2160"/>
          </w:tcPr>
          <w:p>
            <w:r>
              <w:rPr>
                <w:sz w:val="18"/>
              </w:rPr>
              <w:t>N</w:t>
            </w:r>
          </w:p>
        </w:tc>
        <w:tc>
          <w:tcPr>
            <w:tcW w:type="dxa" w:w="2160"/>
          </w:tcPr>
          <w:p>
            <w:r>
              <w:rPr>
                <w:sz w:val="18"/>
              </w:rPr>
              <w:t>below = adverse remark</w:t>
            </w:r>
          </w:p>
        </w:tc>
      </w:tr>
      <w:tr>
        <w:tc>
          <w:tcPr>
            <w:tcW w:type="dxa" w:w="2160"/>
          </w:tcPr>
          <w:p>
            <w:r>
              <w:rPr>
                <w:rFonts w:ascii="Consolas" w:hAnsi="Consolas"/>
                <w:sz w:val="18"/>
              </w:rPr>
              <w:t>decimal_places</w:t>
            </w:r>
          </w:p>
        </w:tc>
        <w:tc>
          <w:tcPr>
            <w:tcW w:type="dxa" w:w="2160"/>
          </w:tcPr>
          <w:p>
            <w:r>
              <w:rPr>
                <w:sz w:val="18"/>
              </w:rPr>
              <w:t>INT</w:t>
            </w:r>
          </w:p>
        </w:tc>
        <w:tc>
          <w:tcPr>
            <w:tcW w:type="dxa" w:w="2160"/>
          </w:tcPr>
          <w:p>
            <w:r>
              <w:rPr>
                <w:sz w:val="18"/>
              </w:rPr>
              <w:t>N</w:t>
            </w:r>
          </w:p>
        </w:tc>
        <w:tc>
          <w:tcPr>
            <w:tcW w:type="dxa" w:w="2160"/>
          </w:tcPr>
          <w:p>
            <w:r>
              <w:rPr>
                <w:sz w:val="18"/>
              </w:rPr>
              <w:t>default 2</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RETIRED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E4 — `appraisal_forms` (APAR instance)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form_id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apar_no</w:t>
            </w:r>
          </w:p>
        </w:tc>
        <w:tc>
          <w:tcPr>
            <w:tcW w:type="dxa" w:w="2160"/>
          </w:tcPr>
          <w:p>
            <w:r>
              <w:rPr>
                <w:sz w:val="18"/>
              </w:rPr>
              <w:t>VARCHAR(40) UNIQUE</w:t>
            </w:r>
          </w:p>
        </w:tc>
        <w:tc>
          <w:tcPr>
            <w:tcW w:type="dxa" w:w="2160"/>
          </w:tcPr>
          <w:p>
            <w:r>
              <w:rPr>
                <w:sz w:val="18"/>
              </w:rPr>
              <w:t>N</w:t>
            </w:r>
          </w:p>
        </w:tc>
        <w:tc>
          <w:tcPr>
            <w:tcW w:type="dxa" w:w="2160"/>
          </w:tcPr>
          <w:p>
            <w:r>
              <w:rPr>
                <w:sz w:val="18"/>
              </w:rPr>
              <w:t xml:space="preserve">human key e.g. </w:t>
            </w:r>
            <w:r>
              <w:rPr>
                <w:rFonts w:ascii="Consolas" w:hAnsi="Consolas"/>
                <w:sz w:val="18"/>
              </w:rPr>
              <w:t>APAR-2025-26-000142</w:t>
            </w:r>
          </w:p>
        </w:tc>
      </w:tr>
      <w:tr>
        <w:tc>
          <w:tcPr>
            <w:tcW w:type="dxa" w:w="2160"/>
          </w:tcPr>
          <w:p>
            <w:r>
              <w:rPr>
                <w:rFonts w:ascii="Consolas" w:hAnsi="Consolas"/>
                <w:sz w:val="18"/>
              </w:rPr>
              <w:t>cycle_id</w:t>
            </w:r>
          </w:p>
        </w:tc>
        <w:tc>
          <w:tcPr>
            <w:tcW w:type="dxa" w:w="2160"/>
          </w:tcPr>
          <w:p>
            <w:r>
              <w:rPr>
                <w:sz w:val="18"/>
              </w:rPr>
              <w:t>UUID FK→E1</w:t>
            </w:r>
          </w:p>
        </w:tc>
        <w:tc>
          <w:tcPr>
            <w:tcW w:type="dxa" w:w="2160"/>
          </w:tcPr>
          <w:p>
            <w:r>
              <w:rPr>
                <w:sz w:val="18"/>
              </w:rPr>
              <w:t>N</w:t>
            </w:r>
          </w:p>
        </w:tc>
        <w:tc>
          <w:tcPr>
            <w:tcW w:type="dxa" w:w="2160"/>
          </w:tcPr>
          <w:p/>
        </w:tc>
      </w:tr>
      <w:tr>
        <w:tc>
          <w:tcPr>
            <w:tcW w:type="dxa" w:w="2160"/>
          </w:tcPr>
          <w:p>
            <w:r>
              <w:rPr>
                <w:rFonts w:ascii="Consolas" w:hAnsi="Consolas"/>
                <w:sz w:val="18"/>
              </w:rPr>
              <w:t>appraisee_id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org_unit_id</w:t>
            </w:r>
          </w:p>
        </w:tc>
        <w:tc>
          <w:tcPr>
            <w:tcW w:type="dxa" w:w="2160"/>
          </w:tcPr>
          <w:p>
            <w:r>
              <w:rPr>
                <w:sz w:val="18"/>
              </w:rPr>
              <w:t>UUID FK→org_units</w:t>
            </w:r>
          </w:p>
        </w:tc>
        <w:tc>
          <w:tcPr>
            <w:tcW w:type="dxa" w:w="2160"/>
          </w:tcPr>
          <w:p>
            <w:r>
              <w:rPr>
                <w:sz w:val="18"/>
              </w:rPr>
              <w:t>N</w:t>
            </w:r>
          </w:p>
        </w:tc>
        <w:tc>
          <w:tcPr>
            <w:tcW w:type="dxa" w:w="2160"/>
          </w:tcPr>
          <w:p>
            <w:r>
              <w:rPr>
                <w:sz w:val="18"/>
              </w:rPr>
              <w:t>snapshot at open</w:t>
            </w:r>
          </w:p>
        </w:tc>
      </w:tr>
      <w:tr>
        <w:tc>
          <w:tcPr>
            <w:tcW w:type="dxa" w:w="2160"/>
          </w:tcPr>
          <w:p>
            <w:r>
              <w:rPr>
                <w:rFonts w:ascii="Consolas" w:hAnsi="Consolas"/>
                <w:sz w:val="18"/>
              </w:rPr>
              <w:t>designation_id</w:t>
            </w:r>
          </w:p>
        </w:tc>
        <w:tc>
          <w:tcPr>
            <w:tcW w:type="dxa" w:w="2160"/>
          </w:tcPr>
          <w:p>
            <w:r>
              <w:rPr>
                <w:sz w:val="18"/>
              </w:rPr>
              <w:t>UUID FK→designations</w:t>
            </w:r>
          </w:p>
        </w:tc>
        <w:tc>
          <w:tcPr>
            <w:tcW w:type="dxa" w:w="2160"/>
          </w:tcPr>
          <w:p>
            <w:r>
              <w:rPr>
                <w:sz w:val="18"/>
              </w:rPr>
              <w:t>N</w:t>
            </w:r>
          </w:p>
        </w:tc>
        <w:tc>
          <w:tcPr>
            <w:tcW w:type="dxa" w:w="2160"/>
          </w:tcPr>
          <w:p>
            <w:r>
              <w:rPr>
                <w:sz w:val="18"/>
              </w:rPr>
              <w:t>snapshot</w:t>
            </w:r>
          </w:p>
        </w:tc>
      </w:tr>
      <w:tr>
        <w:tc>
          <w:tcPr>
            <w:tcW w:type="dxa" w:w="2160"/>
          </w:tcPr>
          <w:p>
            <w:r>
              <w:rPr>
                <w:rFonts w:ascii="Consolas" w:hAnsi="Consolas"/>
                <w:sz w:val="18"/>
              </w:rPr>
              <w:t>reporting_officer_id</w:t>
            </w:r>
          </w:p>
        </w:tc>
        <w:tc>
          <w:tcPr>
            <w:tcW w:type="dxa" w:w="2160"/>
          </w:tcPr>
          <w:p>
            <w:r>
              <w:rPr>
                <w:sz w:val="18"/>
              </w:rPr>
              <w:t>UUID FK→employees</w:t>
            </w:r>
          </w:p>
        </w:tc>
        <w:tc>
          <w:tcPr>
            <w:tcW w:type="dxa" w:w="2160"/>
          </w:tcPr>
          <w:p>
            <w:r>
              <w:rPr>
                <w:sz w:val="18"/>
              </w:rPr>
              <w:t>N</w:t>
            </w:r>
          </w:p>
        </w:tc>
        <w:tc>
          <w:tcPr>
            <w:tcW w:type="dxa" w:w="2160"/>
          </w:tcPr>
          <w:p>
            <w:r>
              <w:rPr>
                <w:sz w:val="18"/>
              </w:rPr>
              <w:t>resolved RO</w:t>
            </w:r>
          </w:p>
        </w:tc>
      </w:tr>
      <w:tr>
        <w:tc>
          <w:tcPr>
            <w:tcW w:type="dxa" w:w="2160"/>
          </w:tcPr>
          <w:p>
            <w:r>
              <w:rPr>
                <w:rFonts w:ascii="Consolas" w:hAnsi="Consolas"/>
                <w:sz w:val="18"/>
              </w:rPr>
              <w:t>reviewing_officer_id</w:t>
            </w:r>
          </w:p>
        </w:tc>
        <w:tc>
          <w:tcPr>
            <w:tcW w:type="dxa" w:w="2160"/>
          </w:tcPr>
          <w:p>
            <w:r>
              <w:rPr>
                <w:sz w:val="18"/>
              </w:rPr>
              <w:t>UUID FK→employees</w:t>
            </w:r>
          </w:p>
        </w:tc>
        <w:tc>
          <w:tcPr>
            <w:tcW w:type="dxa" w:w="2160"/>
          </w:tcPr>
          <w:p>
            <w:r>
              <w:rPr>
                <w:sz w:val="18"/>
              </w:rPr>
              <w:t>Y</w:t>
            </w:r>
          </w:p>
        </w:tc>
        <w:tc>
          <w:tcPr>
            <w:tcW w:type="dxa" w:w="2160"/>
          </w:tcPr>
          <w:p/>
        </w:tc>
      </w:tr>
      <w:tr>
        <w:tc>
          <w:tcPr>
            <w:tcW w:type="dxa" w:w="2160"/>
          </w:tcPr>
          <w:p>
            <w:r>
              <w:rPr>
                <w:rFonts w:ascii="Consolas" w:hAnsi="Consolas"/>
                <w:sz w:val="18"/>
              </w:rPr>
              <w:t>accepting_authority_id</w:t>
            </w:r>
          </w:p>
        </w:tc>
        <w:tc>
          <w:tcPr>
            <w:tcW w:type="dxa" w:w="2160"/>
          </w:tcPr>
          <w:p>
            <w:r>
              <w:rPr>
                <w:sz w:val="18"/>
              </w:rPr>
              <w:t>UUID FK→employees</w:t>
            </w:r>
          </w:p>
        </w:tc>
        <w:tc>
          <w:tcPr>
            <w:tcW w:type="dxa" w:w="2160"/>
          </w:tcPr>
          <w:p>
            <w:r>
              <w:rPr>
                <w:sz w:val="18"/>
              </w:rPr>
              <w:t>Y</w:t>
            </w:r>
          </w:p>
        </w:tc>
        <w:tc>
          <w:tcPr>
            <w:tcW w:type="dxa" w:w="2160"/>
          </w:tcPr>
          <w:p/>
        </w:tc>
      </w:tr>
      <w:tr>
        <w:tc>
          <w:tcPr>
            <w:tcW w:type="dxa" w:w="2160"/>
          </w:tcPr>
          <w:p>
            <w:r>
              <w:rPr>
                <w:rFonts w:ascii="Consolas" w:hAnsi="Consolas"/>
                <w:sz w:val="18"/>
              </w:rPr>
              <w:t>integrity_certified</w:t>
            </w:r>
          </w:p>
        </w:tc>
        <w:tc>
          <w:tcPr>
            <w:tcW w:type="dxa" w:w="2160"/>
          </w:tcPr>
          <w:p>
            <w:r>
              <w:rPr>
                <w:sz w:val="18"/>
              </w:rPr>
              <w:t>ENUM</w:t>
            </w:r>
          </w:p>
        </w:tc>
        <w:tc>
          <w:tcPr>
            <w:tcW w:type="dxa" w:w="2160"/>
          </w:tcPr>
          <w:p>
            <w:r>
              <w:rPr>
                <w:sz w:val="18"/>
              </w:rPr>
              <w:t>Y</w:t>
            </w:r>
          </w:p>
        </w:tc>
        <w:tc>
          <w:tcPr>
            <w:tcW w:type="dxa" w:w="2160"/>
          </w:tcPr>
          <w:p>
            <w:r>
              <w:rPr>
                <w:sz w:val="18"/>
              </w:rPr>
              <w:t>BEYOND_DOUBT, WATCH, NOT_CERTIFIED</w:t>
            </w:r>
          </w:p>
        </w:tc>
      </w:tr>
      <w:tr>
        <w:tc>
          <w:tcPr>
            <w:tcW w:type="dxa" w:w="2160"/>
          </w:tcPr>
          <w:p>
            <w:r>
              <w:rPr>
                <w:rFonts w:ascii="Consolas" w:hAnsi="Consolas"/>
                <w:sz w:val="18"/>
              </w:rPr>
              <w:t>integrity_remark</w:t>
            </w:r>
          </w:p>
        </w:tc>
        <w:tc>
          <w:tcPr>
            <w:tcW w:type="dxa" w:w="2160"/>
          </w:tcPr>
          <w:p>
            <w:r>
              <w:rPr>
                <w:sz w:val="18"/>
              </w:rPr>
              <w:t>TEXT</w:t>
            </w:r>
          </w:p>
        </w:tc>
        <w:tc>
          <w:tcPr>
            <w:tcW w:type="dxa" w:w="2160"/>
          </w:tcPr>
          <w:p>
            <w:r>
              <w:rPr>
                <w:sz w:val="18"/>
              </w:rPr>
              <w:t>Y</w:t>
            </w:r>
          </w:p>
        </w:tc>
        <w:tc>
          <w:tcPr>
            <w:tcW w:type="dxa" w:w="2160"/>
          </w:tcPr>
          <w:p>
            <w:r>
              <w:rPr>
                <w:sz w:val="18"/>
              </w:rPr>
              <w:t>required if not BEYOND_DOUBT</w:t>
            </w:r>
          </w:p>
        </w:tc>
      </w:tr>
      <w:tr>
        <w:tc>
          <w:tcPr>
            <w:tcW w:type="dxa" w:w="2160"/>
          </w:tcPr>
          <w:p>
            <w:r>
              <w:rPr>
                <w:rFonts w:ascii="Consolas" w:hAnsi="Consolas"/>
                <w:sz w:val="18"/>
              </w:rPr>
              <w:t>pen_picture</w:t>
            </w:r>
          </w:p>
        </w:tc>
        <w:tc>
          <w:tcPr>
            <w:tcW w:type="dxa" w:w="2160"/>
          </w:tcPr>
          <w:p>
            <w:r>
              <w:rPr>
                <w:sz w:val="18"/>
              </w:rPr>
              <w:t>TEXT</w:t>
            </w:r>
          </w:p>
        </w:tc>
        <w:tc>
          <w:tcPr>
            <w:tcW w:type="dxa" w:w="2160"/>
          </w:tcPr>
          <w:p>
            <w:r>
              <w:rPr>
                <w:sz w:val="18"/>
              </w:rPr>
              <w:t>Y</w:t>
            </w:r>
          </w:p>
        </w:tc>
        <w:tc>
          <w:tcPr>
            <w:tcW w:type="dxa" w:w="2160"/>
          </w:tcPr>
          <w:p>
            <w:r>
              <w:rPr>
                <w:sz w:val="18"/>
              </w:rPr>
              <w:t>RO narrative</w:t>
            </w:r>
          </w:p>
        </w:tc>
      </w:tr>
      <w:tr>
        <w:tc>
          <w:tcPr>
            <w:tcW w:type="dxa" w:w="2160"/>
          </w:tcPr>
          <w:p>
            <w:r>
              <w:rPr>
                <w:rFonts w:ascii="Consolas" w:hAnsi="Consolas"/>
                <w:sz w:val="18"/>
              </w:rPr>
              <w:t>provisional_grade</w:t>
            </w:r>
          </w:p>
        </w:tc>
        <w:tc>
          <w:tcPr>
            <w:tcW w:type="dxa" w:w="2160"/>
          </w:tcPr>
          <w:p>
            <w:r>
              <w:rPr>
                <w:sz w:val="18"/>
              </w:rPr>
              <w:t>NUMERIC(4,2)</w:t>
            </w:r>
          </w:p>
        </w:tc>
        <w:tc>
          <w:tcPr>
            <w:tcW w:type="dxa" w:w="2160"/>
          </w:tcPr>
          <w:p>
            <w:r>
              <w:rPr>
                <w:sz w:val="18"/>
              </w:rPr>
              <w:t>Y</w:t>
            </w:r>
          </w:p>
        </w:tc>
        <w:tc>
          <w:tcPr>
            <w:tcW w:type="dxa" w:w="2160"/>
          </w:tcPr>
          <w:p>
            <w:r>
              <w:rPr>
                <w:sz w:val="18"/>
              </w:rPr>
              <w:t>RO-stage grade</w:t>
            </w:r>
          </w:p>
        </w:tc>
      </w:tr>
      <w:tr>
        <w:tc>
          <w:tcPr>
            <w:tcW w:type="dxa" w:w="2160"/>
          </w:tcPr>
          <w:p>
            <w:r>
              <w:rPr>
                <w:rFonts w:ascii="Consolas" w:hAnsi="Consolas"/>
                <w:sz w:val="18"/>
              </w:rPr>
              <w:t>reviewed_grade</w:t>
            </w:r>
          </w:p>
        </w:tc>
        <w:tc>
          <w:tcPr>
            <w:tcW w:type="dxa" w:w="2160"/>
          </w:tcPr>
          <w:p>
            <w:r>
              <w:rPr>
                <w:sz w:val="18"/>
              </w:rPr>
              <w:t>NUMERIC(4,2)</w:t>
            </w:r>
          </w:p>
        </w:tc>
        <w:tc>
          <w:tcPr>
            <w:tcW w:type="dxa" w:w="2160"/>
          </w:tcPr>
          <w:p>
            <w:r>
              <w:rPr>
                <w:sz w:val="18"/>
              </w:rPr>
              <w:t>Y</w:t>
            </w:r>
          </w:p>
        </w:tc>
        <w:tc>
          <w:tcPr>
            <w:tcW w:type="dxa" w:w="2160"/>
          </w:tcPr>
          <w:p>
            <w:r>
              <w:rPr>
                <w:sz w:val="18"/>
              </w:rPr>
              <w:t>RvO-stage grade</w:t>
            </w:r>
          </w:p>
        </w:tc>
      </w:tr>
      <w:tr>
        <w:tc>
          <w:tcPr>
            <w:tcW w:type="dxa" w:w="2160"/>
          </w:tcPr>
          <w:p>
            <w:r>
              <w:rPr>
                <w:rFonts w:ascii="Consolas" w:hAnsi="Consolas"/>
                <w:sz w:val="18"/>
              </w:rPr>
              <w:t>final_grade</w:t>
            </w:r>
          </w:p>
        </w:tc>
        <w:tc>
          <w:tcPr>
            <w:tcW w:type="dxa" w:w="2160"/>
          </w:tcPr>
          <w:p>
            <w:r>
              <w:rPr>
                <w:sz w:val="18"/>
              </w:rPr>
              <w:t>NUMERIC(4,2)</w:t>
            </w:r>
          </w:p>
        </w:tc>
        <w:tc>
          <w:tcPr>
            <w:tcW w:type="dxa" w:w="2160"/>
          </w:tcPr>
          <w:p>
            <w:r>
              <w:rPr>
                <w:sz w:val="18"/>
              </w:rPr>
              <w:t>Y</w:t>
            </w:r>
          </w:p>
        </w:tc>
        <w:tc>
          <w:tcPr>
            <w:tcW w:type="dxa" w:w="2160"/>
          </w:tcPr>
          <w:p>
            <w:r>
              <w:rPr>
                <w:sz w:val="18"/>
              </w:rPr>
              <w:t>AA-certified grade</w:t>
            </w:r>
          </w:p>
        </w:tc>
      </w:tr>
      <w:tr>
        <w:tc>
          <w:tcPr>
            <w:tcW w:type="dxa" w:w="2160"/>
          </w:tcPr>
          <w:p>
            <w:r>
              <w:rPr>
                <w:rFonts w:ascii="Consolas" w:hAnsi="Consolas"/>
                <w:sz w:val="18"/>
              </w:rPr>
              <w:t>final_grade_label</w:t>
            </w:r>
          </w:p>
        </w:tc>
        <w:tc>
          <w:tcPr>
            <w:tcW w:type="dxa" w:w="2160"/>
          </w:tcPr>
          <w:p>
            <w:r>
              <w:rPr>
                <w:sz w:val="18"/>
              </w:rPr>
              <w:t>VARCHAR(40)</w:t>
            </w:r>
          </w:p>
        </w:tc>
        <w:tc>
          <w:tcPr>
            <w:tcW w:type="dxa" w:w="2160"/>
          </w:tcPr>
          <w:p>
            <w:r>
              <w:rPr>
                <w:sz w:val="18"/>
              </w:rPr>
              <w:t>Y</w:t>
            </w:r>
          </w:p>
        </w:tc>
        <w:tc>
          <w:tcPr>
            <w:tcW w:type="dxa" w:w="2160"/>
          </w:tcPr>
          <w:p>
            <w:r>
              <w:rPr>
                <w:sz w:val="18"/>
              </w:rPr>
              <w:t>derived from scale</w:t>
            </w:r>
          </w:p>
        </w:tc>
      </w:tr>
      <w:tr>
        <w:tc>
          <w:tcPr>
            <w:tcW w:type="dxa" w:w="2160"/>
          </w:tcPr>
          <w:p>
            <w:r>
              <w:rPr>
                <w:rFonts w:ascii="Consolas" w:hAnsi="Consolas"/>
                <w:sz w:val="18"/>
              </w:rPr>
              <w:t>is_adverse</w:t>
            </w:r>
          </w:p>
        </w:tc>
        <w:tc>
          <w:tcPr>
            <w:tcW w:type="dxa" w:w="2160"/>
          </w:tcPr>
          <w:p>
            <w:r>
              <w:rPr>
                <w:sz w:val="18"/>
              </w:rPr>
              <w:t>BOOLEAN</w:t>
            </w:r>
          </w:p>
        </w:tc>
        <w:tc>
          <w:tcPr>
            <w:tcW w:type="dxa" w:w="2160"/>
          </w:tcPr>
          <w:p>
            <w:r>
              <w:rPr>
                <w:sz w:val="18"/>
              </w:rPr>
              <w:t>N</w:t>
            </w:r>
          </w:p>
        </w:tc>
        <w:tc>
          <w:tcPr>
            <w:tcW w:type="dxa" w:w="2160"/>
          </w:tcPr>
          <w:p>
            <w:r>
              <w:rPr>
                <w:sz w:val="18"/>
              </w:rPr>
              <w:t>default false; set when below adverse_threshold</w:t>
            </w:r>
          </w:p>
        </w:tc>
      </w:tr>
      <w:tr>
        <w:tc>
          <w:tcPr>
            <w:tcW w:type="dxa" w:w="2160"/>
          </w:tcPr>
          <w:p>
            <w:r>
              <w:rPr>
                <w:rFonts w:ascii="Consolas" w:hAnsi="Consolas"/>
                <w:sz w:val="18"/>
              </w:rPr>
              <w:t>below_benchmark</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rFonts w:ascii="Consolas" w:hAnsi="Consolas"/>
                <w:sz w:val="18"/>
              </w:rPr>
              <w:t>calibrated</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rFonts w:ascii="Consolas" w:hAnsi="Consolas"/>
                <w:sz w:val="18"/>
              </w:rPr>
              <w:t>pre_calibration_grade</w:t>
            </w:r>
          </w:p>
        </w:tc>
        <w:tc>
          <w:tcPr>
            <w:tcW w:type="dxa" w:w="2160"/>
          </w:tcPr>
          <w:p>
            <w:r>
              <w:rPr>
                <w:sz w:val="18"/>
              </w:rPr>
              <w:t>NUMERIC(4,2)</w:t>
            </w:r>
          </w:p>
        </w:tc>
        <w:tc>
          <w:tcPr>
            <w:tcW w:type="dxa" w:w="2160"/>
          </w:tcPr>
          <w:p>
            <w:r>
              <w:rPr>
                <w:sz w:val="18"/>
              </w:rPr>
              <w:t>Y</w:t>
            </w:r>
          </w:p>
        </w:tc>
        <w:tc>
          <w:tcPr>
            <w:tcW w:type="dxa" w:w="2160"/>
          </w:tcPr>
          <w:p>
            <w:r>
              <w:rPr>
                <w:sz w:val="18"/>
              </w:rPr>
              <w:t>preserved on adjustment</w:t>
            </w:r>
          </w:p>
        </w:tc>
      </w:tr>
      <w:tr>
        <w:tc>
          <w:tcPr>
            <w:tcW w:type="dxa" w:w="2160"/>
          </w:tcPr>
          <w:p>
            <w:r>
              <w:rPr>
                <w:rFonts w:ascii="Consolas" w:hAnsi="Consolas"/>
                <w:sz w:val="18"/>
              </w:rPr>
              <w:t>disclosed_at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acknowledged_at</w:t>
            </w:r>
          </w:p>
        </w:tc>
        <w:tc>
          <w:tcPr>
            <w:tcW w:type="dxa" w:w="2160"/>
          </w:tcPr>
          <w:p>
            <w:r>
              <w:rPr>
                <w:sz w:val="18"/>
              </w:rPr>
              <w:t>TIMESTAMP</w:t>
            </w:r>
          </w:p>
        </w:tc>
        <w:tc>
          <w:tcPr>
            <w:tcW w:type="dxa" w:w="2160"/>
          </w:tcPr>
          <w:p>
            <w:r>
              <w:rPr>
                <w:sz w:val="18"/>
              </w:rPr>
              <w:t>Y</w:t>
            </w:r>
          </w:p>
        </w:tc>
        <w:tc>
          <w:tcPr>
            <w:tcW w:type="dxa" w:w="2160"/>
          </w:tcPr>
          <w:p>
            <w:r>
              <w:rPr>
                <w:sz w:val="18"/>
              </w:rPr>
              <w:t>appraisee acknowledgement</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see Section 12 state machine</w:t>
            </w:r>
          </w:p>
        </w:tc>
      </w:tr>
      <w:tr>
        <w:tc>
          <w:tcPr>
            <w:tcW w:type="dxa" w:w="2160"/>
          </w:tcPr>
          <w:p>
            <w:r>
              <w:rPr>
                <w:rFonts w:ascii="Consolas" w:hAnsi="Consolas"/>
                <w:sz w:val="18"/>
              </w:rPr>
              <w:t>workflow_instance_id</w:t>
            </w:r>
          </w:p>
        </w:tc>
        <w:tc>
          <w:tcPr>
            <w:tcW w:type="dxa" w:w="2160"/>
          </w:tcPr>
          <w:p>
            <w:r>
              <w:rPr>
                <w:sz w:val="18"/>
              </w:rPr>
              <w:t>UUID FK</w:t>
            </w:r>
          </w:p>
        </w:tc>
        <w:tc>
          <w:tcPr>
            <w:tcW w:type="dxa" w:w="2160"/>
          </w:tcPr>
          <w:p>
            <w:r>
              <w:rPr>
                <w:sz w:val="18"/>
              </w:rPr>
              <w:t>Y</w:t>
            </w:r>
          </w:p>
        </w:tc>
        <w:tc>
          <w:tcPr>
            <w:tcW w:type="dxa" w:w="2160"/>
          </w:tcPr>
          <w:p/>
        </w:tc>
      </w:tr>
      <w:tr>
        <w:tc>
          <w:tcPr>
            <w:tcW w:type="dxa" w:w="2160"/>
          </w:tcPr>
          <w:p>
            <w:r>
              <w:rPr>
                <w:rFonts w:ascii="Consolas" w:hAnsi="Consolas"/>
                <w:sz w:val="18"/>
              </w:rPr>
              <w:t>generated_pdf_doc_id</w:t>
            </w:r>
          </w:p>
        </w:tc>
        <w:tc>
          <w:tcPr>
            <w:tcW w:type="dxa" w:w="2160"/>
          </w:tcPr>
          <w:p>
            <w:r>
              <w:rPr>
                <w:sz w:val="18"/>
              </w:rPr>
              <w:t>UUID FK→documents</w:t>
            </w:r>
          </w:p>
        </w:tc>
        <w:tc>
          <w:tcPr>
            <w:tcW w:type="dxa" w:w="2160"/>
          </w:tcPr>
          <w:p>
            <w:r>
              <w:rPr>
                <w:sz w:val="18"/>
              </w:rPr>
              <w:t>Y</w:t>
            </w:r>
          </w:p>
        </w:tc>
        <w:tc>
          <w:tcPr>
            <w:tcW w:type="dxa" w:w="2160"/>
          </w:tcPr>
          <w:p/>
        </w:tc>
      </w:tr>
      <w:tr>
        <w:tc>
          <w:tcPr>
            <w:tcW w:type="dxa" w:w="2160"/>
          </w:tcPr>
          <w:p>
            <w:r>
              <w:rPr>
                <w:rFonts w:ascii="Consolas" w:hAnsi="Consolas"/>
                <w:sz w:val="18"/>
              </w:rPr>
              <w:t>posted_to_sr</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rFonts w:ascii="Consolas" w:hAnsi="Consolas"/>
                <w:sz w:val="18"/>
              </w:rPr>
              <w:t>confidentiality_class</w:t>
            </w:r>
          </w:p>
        </w:tc>
        <w:tc>
          <w:tcPr>
            <w:tcW w:type="dxa" w:w="2160"/>
          </w:tcPr>
          <w:p>
            <w:r>
              <w:rPr>
                <w:sz w:val="18"/>
              </w:rPr>
              <w:t>ENUM</w:t>
            </w:r>
          </w:p>
        </w:tc>
        <w:tc>
          <w:tcPr>
            <w:tcW w:type="dxa" w:w="2160"/>
          </w:tcPr>
          <w:p>
            <w:r>
              <w:rPr>
                <w:sz w:val="18"/>
              </w:rPr>
              <w:t>N</w:t>
            </w:r>
          </w:p>
        </w:tc>
        <w:tc>
          <w:tcPr>
            <w:tcW w:type="dxa" w:w="2160"/>
          </w:tcPr>
          <w:p>
            <w:r>
              <w:rPr>
                <w:sz w:val="18"/>
              </w:rPr>
              <w:t>default CONFIDENTIAL</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E5 — `goals`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goal_id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appraisee_id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goal_type</w:t>
            </w:r>
          </w:p>
        </w:tc>
        <w:tc>
          <w:tcPr>
            <w:tcW w:type="dxa" w:w="2160"/>
          </w:tcPr>
          <w:p>
            <w:r>
              <w:rPr>
                <w:sz w:val="18"/>
              </w:rPr>
              <w:t>ENUM</w:t>
            </w:r>
          </w:p>
        </w:tc>
        <w:tc>
          <w:tcPr>
            <w:tcW w:type="dxa" w:w="2160"/>
          </w:tcPr>
          <w:p>
            <w:r>
              <w:rPr>
                <w:sz w:val="18"/>
              </w:rPr>
              <w:t>N</w:t>
            </w:r>
          </w:p>
        </w:tc>
        <w:tc>
          <w:tcPr>
            <w:tcW w:type="dxa" w:w="2160"/>
          </w:tcPr>
          <w:p>
            <w:r>
              <w:rPr>
                <w:sz w:val="18"/>
              </w:rPr>
              <w:t>KRA, KPI, OKR_OBJECTIVE, OKR_KEYRESULT, DEVELOPMENT</w:t>
            </w:r>
          </w:p>
        </w:tc>
      </w:tr>
      <w:tr>
        <w:tc>
          <w:tcPr>
            <w:tcW w:type="dxa" w:w="2160"/>
          </w:tcPr>
          <w:p>
            <w:r>
              <w:rPr>
                <w:rFonts w:ascii="Consolas" w:hAnsi="Consolas"/>
                <w:sz w:val="18"/>
              </w:rPr>
              <w:t>parent_goal_id</w:t>
            </w:r>
          </w:p>
        </w:tc>
        <w:tc>
          <w:tcPr>
            <w:tcW w:type="dxa" w:w="2160"/>
          </w:tcPr>
          <w:p>
            <w:r>
              <w:rPr>
                <w:sz w:val="18"/>
              </w:rPr>
              <w:t>UUID FK→E5</w:t>
            </w:r>
          </w:p>
        </w:tc>
        <w:tc>
          <w:tcPr>
            <w:tcW w:type="dxa" w:w="2160"/>
          </w:tcPr>
          <w:p>
            <w:r>
              <w:rPr>
                <w:sz w:val="18"/>
              </w:rPr>
              <w:t>Y</w:t>
            </w:r>
          </w:p>
        </w:tc>
        <w:tc>
          <w:tcPr>
            <w:tcW w:type="dxa" w:w="2160"/>
          </w:tcPr>
          <w:p>
            <w:r>
              <w:rPr>
                <w:sz w:val="18"/>
              </w:rPr>
              <w:t>cascade parentage</w:t>
            </w:r>
          </w:p>
        </w:tc>
      </w:tr>
      <w:tr>
        <w:tc>
          <w:tcPr>
            <w:tcW w:type="dxa" w:w="2160"/>
          </w:tcPr>
          <w:p>
            <w:r>
              <w:rPr>
                <w:rFonts w:ascii="Consolas" w:hAnsi="Consolas"/>
                <w:sz w:val="18"/>
              </w:rPr>
              <w:t>cascaded_from_employee_id</w:t>
            </w:r>
          </w:p>
        </w:tc>
        <w:tc>
          <w:tcPr>
            <w:tcW w:type="dxa" w:w="2160"/>
          </w:tcPr>
          <w:p>
            <w:r>
              <w:rPr>
                <w:sz w:val="18"/>
              </w:rPr>
              <w:t>UUID FK→employees</w:t>
            </w:r>
          </w:p>
        </w:tc>
        <w:tc>
          <w:tcPr>
            <w:tcW w:type="dxa" w:w="2160"/>
          </w:tcPr>
          <w:p>
            <w:r>
              <w:rPr>
                <w:sz w:val="18"/>
              </w:rPr>
              <w:t>Y</w:t>
            </w:r>
          </w:p>
        </w:tc>
        <w:tc>
          <w:tcPr>
            <w:tcW w:type="dxa" w:w="2160"/>
          </w:tcPr>
          <w:p>
            <w:r>
              <w:rPr>
                <w:sz w:val="18"/>
              </w:rPr>
              <w:t>source of cascade</w:t>
            </w:r>
          </w:p>
        </w:tc>
      </w:tr>
      <w:tr>
        <w:tc>
          <w:tcPr>
            <w:tcW w:type="dxa" w:w="2160"/>
          </w:tcPr>
          <w:p>
            <w:r>
              <w:rPr>
                <w:rFonts w:ascii="Consolas" w:hAnsi="Consolas"/>
                <w:sz w:val="18"/>
              </w:rPr>
              <w:t>title</w:t>
            </w:r>
          </w:p>
        </w:tc>
        <w:tc>
          <w:tcPr>
            <w:tcW w:type="dxa" w:w="2160"/>
          </w:tcPr>
          <w:p>
            <w:r>
              <w:rPr>
                <w:sz w:val="18"/>
              </w:rPr>
              <w:t>VARCHAR(200)</w:t>
            </w:r>
          </w:p>
        </w:tc>
        <w:tc>
          <w:tcPr>
            <w:tcW w:type="dxa" w:w="2160"/>
          </w:tcPr>
          <w:p>
            <w:r>
              <w:rPr>
                <w:sz w:val="18"/>
              </w:rPr>
              <w:t>N</w:t>
            </w:r>
          </w:p>
        </w:tc>
        <w:tc>
          <w:tcPr>
            <w:tcW w:type="dxa" w:w="2160"/>
          </w:tcP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metric</w:t>
            </w:r>
          </w:p>
        </w:tc>
        <w:tc>
          <w:tcPr>
            <w:tcW w:type="dxa" w:w="2160"/>
          </w:tcPr>
          <w:p>
            <w:r>
              <w:rPr>
                <w:sz w:val="18"/>
              </w:rPr>
              <w:t>VARCHAR(200)</w:t>
            </w:r>
          </w:p>
        </w:tc>
        <w:tc>
          <w:tcPr>
            <w:tcW w:type="dxa" w:w="2160"/>
          </w:tcPr>
          <w:p>
            <w:r>
              <w:rPr>
                <w:sz w:val="18"/>
              </w:rPr>
              <w:t>Y</w:t>
            </w:r>
          </w:p>
        </w:tc>
        <w:tc>
          <w:tcPr>
            <w:tcW w:type="dxa" w:w="2160"/>
          </w:tcPr>
          <w:p>
            <w:r>
              <w:rPr>
                <w:sz w:val="18"/>
              </w:rPr>
              <w:t>measure of success</w:t>
            </w:r>
          </w:p>
        </w:tc>
      </w:tr>
      <w:tr>
        <w:tc>
          <w:tcPr>
            <w:tcW w:type="dxa" w:w="2160"/>
          </w:tcPr>
          <w:p>
            <w:r>
              <w:rPr>
                <w:rFonts w:ascii="Consolas" w:hAnsi="Consolas"/>
                <w:sz w:val="18"/>
              </w:rPr>
              <w:t>target_value</w:t>
            </w:r>
          </w:p>
        </w:tc>
        <w:tc>
          <w:tcPr>
            <w:tcW w:type="dxa" w:w="2160"/>
          </w:tcPr>
          <w:p>
            <w:r>
              <w:rPr>
                <w:sz w:val="18"/>
              </w:rPr>
              <w:t>VARCHAR(80)</w:t>
            </w:r>
          </w:p>
        </w:tc>
        <w:tc>
          <w:tcPr>
            <w:tcW w:type="dxa" w:w="2160"/>
          </w:tcPr>
          <w:p>
            <w:r>
              <w:rPr>
                <w:sz w:val="18"/>
              </w:rPr>
              <w:t>Y</w:t>
            </w:r>
          </w:p>
        </w:tc>
        <w:tc>
          <w:tcPr>
            <w:tcW w:type="dxa" w:w="2160"/>
          </w:tcPr>
          <w:p/>
        </w:tc>
      </w:tr>
      <w:tr>
        <w:tc>
          <w:tcPr>
            <w:tcW w:type="dxa" w:w="2160"/>
          </w:tcPr>
          <w:p>
            <w:r>
              <w:rPr>
                <w:rFonts w:ascii="Consolas" w:hAnsi="Consolas"/>
                <w:sz w:val="18"/>
              </w:rPr>
              <w:t>weightage</w:t>
            </w:r>
          </w:p>
        </w:tc>
        <w:tc>
          <w:tcPr>
            <w:tcW w:type="dxa" w:w="2160"/>
          </w:tcPr>
          <w:p>
            <w:r>
              <w:rPr>
                <w:sz w:val="18"/>
              </w:rPr>
              <w:t>NUMERIC(5,2)</w:t>
            </w:r>
          </w:p>
        </w:tc>
        <w:tc>
          <w:tcPr>
            <w:tcW w:type="dxa" w:w="2160"/>
          </w:tcPr>
          <w:p>
            <w:r>
              <w:rPr>
                <w:sz w:val="18"/>
              </w:rPr>
              <w:t>N</w:t>
            </w:r>
          </w:p>
        </w:tc>
        <w:tc>
          <w:tcPr>
            <w:tcW w:type="dxa" w:w="2160"/>
          </w:tcPr>
          <w:p>
            <w:r>
              <w:rPr>
                <w:sz w:val="18"/>
              </w:rPr>
              <w:t>percent; siblings sum to 100</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achievement_pct</w:t>
            </w:r>
          </w:p>
        </w:tc>
        <w:tc>
          <w:tcPr>
            <w:tcW w:type="dxa" w:w="2160"/>
          </w:tcPr>
          <w:p>
            <w:r>
              <w:rPr>
                <w:sz w:val="18"/>
              </w:rPr>
              <w:t>NUMERIC(5,2)</w:t>
            </w:r>
          </w:p>
        </w:tc>
        <w:tc>
          <w:tcPr>
            <w:tcW w:type="dxa" w:w="2160"/>
          </w:tcPr>
          <w:p>
            <w:r>
              <w:rPr>
                <w:sz w:val="18"/>
              </w:rPr>
              <w:t>Y</w:t>
            </w:r>
          </w:p>
        </w:tc>
        <w:tc>
          <w:tcPr>
            <w:tcW w:type="dxa" w:w="2160"/>
          </w:tcPr>
          <w:p>
            <w:r>
              <w:rPr>
                <w:sz w:val="18"/>
              </w:rPr>
              <w:t>self/RO assessed</w:t>
            </w:r>
          </w:p>
        </w:tc>
      </w:tr>
      <w:tr>
        <w:tc>
          <w:tcPr>
            <w:tcW w:type="dxa" w:w="2160"/>
          </w:tcPr>
          <w:p>
            <w:r>
              <w:rPr>
                <w:rFonts w:ascii="Consolas" w:hAnsi="Consolas"/>
                <w:sz w:val="18"/>
              </w:rPr>
              <w:t>self_rating</w:t>
            </w:r>
          </w:p>
        </w:tc>
        <w:tc>
          <w:tcPr>
            <w:tcW w:type="dxa" w:w="2160"/>
          </w:tcPr>
          <w:p>
            <w:r>
              <w:rPr>
                <w:sz w:val="18"/>
              </w:rPr>
              <w:t>NUMERIC(4,2)</w:t>
            </w:r>
          </w:p>
        </w:tc>
        <w:tc>
          <w:tcPr>
            <w:tcW w:type="dxa" w:w="2160"/>
          </w:tcPr>
          <w:p>
            <w:r>
              <w:rPr>
                <w:sz w:val="18"/>
              </w:rPr>
              <w:t>Y</w:t>
            </w:r>
          </w:p>
        </w:tc>
        <w:tc>
          <w:tcPr>
            <w:tcW w:type="dxa" w:w="2160"/>
          </w:tcPr>
          <w:p/>
        </w:tc>
      </w:tr>
      <w:tr>
        <w:tc>
          <w:tcPr>
            <w:tcW w:type="dxa" w:w="2160"/>
          </w:tcPr>
          <w:p>
            <w:r>
              <w:rPr>
                <w:rFonts w:ascii="Consolas" w:hAnsi="Consolas"/>
                <w:sz w:val="18"/>
              </w:rPr>
              <w:t>ro_rating</w:t>
            </w:r>
          </w:p>
        </w:tc>
        <w:tc>
          <w:tcPr>
            <w:tcW w:type="dxa" w:w="2160"/>
          </w:tcPr>
          <w:p>
            <w:r>
              <w:rPr>
                <w:sz w:val="18"/>
              </w:rPr>
              <w:t>NUMERIC(4,2)</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PROPOSED, APPROVED, REVISED, ACHIEVED, NOT_ACHIEVED, DROPPED</w:t>
            </w:r>
          </w:p>
        </w:tc>
      </w:tr>
      <w:tr>
        <w:tc>
          <w:tcPr>
            <w:tcW w:type="dxa" w:w="2160"/>
          </w:tcPr>
          <w:p>
            <w:r>
              <w:rPr>
                <w:rFonts w:ascii="Consolas" w:hAnsi="Consolas"/>
                <w:sz w:val="18"/>
              </w:rPr>
              <w:t>approved_by</w:t>
            </w:r>
          </w:p>
        </w:tc>
        <w:tc>
          <w:tcPr>
            <w:tcW w:type="dxa" w:w="2160"/>
          </w:tcPr>
          <w:p>
            <w:r>
              <w:rPr>
                <w:sz w:val="18"/>
              </w:rPr>
              <w:t>UUID FK→employees</w:t>
            </w:r>
          </w:p>
        </w:tc>
        <w:tc>
          <w:tcPr>
            <w:tcW w:type="dxa" w:w="2160"/>
          </w:tcPr>
          <w:p>
            <w:r>
              <w:rPr>
                <w:sz w:val="18"/>
              </w:rPr>
              <w:t>Y</w:t>
            </w:r>
          </w:p>
        </w:tc>
        <w:tc>
          <w:tcPr>
            <w:tcW w:type="dxa" w:w="2160"/>
          </w:tcPr>
          <w:p>
            <w:r>
              <w:rPr>
                <w:sz w:val="18"/>
              </w:rPr>
              <w:t>RO</w:t>
            </w:r>
          </w:p>
        </w:tc>
      </w:tr>
      <w:tr>
        <w:tc>
          <w:tcPr>
            <w:tcW w:type="dxa" w:w="2160"/>
          </w:tcPr>
          <w:p>
            <w:r>
              <w:rPr>
                <w:rFonts w:ascii="Consolas" w:hAnsi="Consolas"/>
                <w:sz w:val="18"/>
              </w:rPr>
              <w:t>approved_at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E6 — `goal_checkins`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checkin_id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goal_id</w:t>
            </w:r>
          </w:p>
        </w:tc>
        <w:tc>
          <w:tcPr>
            <w:tcW w:type="dxa" w:w="2160"/>
          </w:tcPr>
          <w:p>
            <w:r>
              <w:rPr>
                <w:sz w:val="18"/>
              </w:rPr>
              <w:t>UUID FK→E5</w:t>
            </w:r>
          </w:p>
        </w:tc>
        <w:tc>
          <w:tcPr>
            <w:tcW w:type="dxa" w:w="2160"/>
          </w:tcPr>
          <w:p>
            <w:r>
              <w:rPr>
                <w:sz w:val="18"/>
              </w:rPr>
              <w:t>N</w:t>
            </w:r>
          </w:p>
        </w:tc>
        <w:tc>
          <w:tcPr>
            <w:tcW w:type="dxa" w:w="2160"/>
          </w:tcPr>
          <w:p/>
        </w:tc>
      </w:tr>
      <w:tr>
        <w:tc>
          <w:tcPr>
            <w:tcW w:type="dxa" w:w="2160"/>
          </w:tcPr>
          <w:p>
            <w:r>
              <w:rPr>
                <w:rFonts w:ascii="Consolas" w:hAnsi="Consolas"/>
                <w:sz w:val="18"/>
              </w:rPr>
              <w:t>checkin_date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progress_pct</w:t>
            </w:r>
          </w:p>
        </w:tc>
        <w:tc>
          <w:tcPr>
            <w:tcW w:type="dxa" w:w="2160"/>
          </w:tcPr>
          <w:p>
            <w:r>
              <w:rPr>
                <w:sz w:val="18"/>
              </w:rPr>
              <w:t>NUMERIC(5,2)</w:t>
            </w:r>
          </w:p>
        </w:tc>
        <w:tc>
          <w:tcPr>
            <w:tcW w:type="dxa" w:w="2160"/>
          </w:tcPr>
          <w:p>
            <w:r>
              <w:rPr>
                <w:sz w:val="18"/>
              </w:rPr>
              <w:t>Y</w:t>
            </w:r>
          </w:p>
        </w:tc>
        <w:tc>
          <w:tcPr>
            <w:tcW w:type="dxa" w:w="2160"/>
          </w:tcPr>
          <w:p/>
        </w:tc>
      </w:tr>
      <w:tr>
        <w:tc>
          <w:tcPr>
            <w:tcW w:type="dxa" w:w="2160"/>
          </w:tcPr>
          <w:p>
            <w:r>
              <w:rPr>
                <w:rFonts w:ascii="Consolas" w:hAnsi="Consolas"/>
                <w:sz w:val="18"/>
              </w:rPr>
              <w:t>status_note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raised_by</w:t>
            </w:r>
          </w:p>
        </w:tc>
        <w:tc>
          <w:tcPr>
            <w:tcW w:type="dxa" w:w="2160"/>
          </w:tcPr>
          <w:p>
            <w:r>
              <w:rPr>
                <w:sz w:val="18"/>
              </w:rPr>
              <w:t>UUID FK→employees</w:t>
            </w:r>
          </w:p>
        </w:tc>
        <w:tc>
          <w:tcPr>
            <w:tcW w:type="dxa" w:w="2160"/>
          </w:tcPr>
          <w:p>
            <w:r>
              <w:rPr>
                <w:sz w:val="18"/>
              </w:rPr>
              <w:t>N</w:t>
            </w:r>
          </w:p>
        </w:tc>
        <w:tc>
          <w:tcPr>
            <w:tcW w:type="dxa" w:w="2160"/>
          </w:tcPr>
          <w:p>
            <w:r>
              <w:rPr>
                <w:sz w:val="18"/>
              </w:rPr>
              <w:t>appraisee or RO</w:t>
            </w:r>
          </w:p>
        </w:tc>
      </w:tr>
      <w:tr>
        <w:tc>
          <w:tcPr>
            <w:tcW w:type="dxa" w:w="2160"/>
          </w:tcPr>
          <w:p>
            <w:r>
              <w:rPr>
                <w:rFonts w:ascii="Consolas" w:hAnsi="Consolas"/>
                <w:sz w:val="18"/>
              </w:rPr>
              <w:t>blockers</w:t>
            </w:r>
          </w:p>
        </w:tc>
        <w:tc>
          <w:tcPr>
            <w:tcW w:type="dxa" w:w="2160"/>
          </w:tcPr>
          <w:p>
            <w:r>
              <w:rPr>
                <w:sz w:val="18"/>
              </w:rPr>
              <w:t>TEXT</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E7 — `self_appraisals`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self_appraisal_id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 UNIQUE</w:t>
            </w:r>
          </w:p>
        </w:tc>
        <w:tc>
          <w:tcPr>
            <w:tcW w:type="dxa" w:w="2160"/>
          </w:tcPr>
          <w:p>
            <w:r>
              <w:rPr>
                <w:sz w:val="18"/>
              </w:rPr>
              <w:t>N</w:t>
            </w:r>
          </w:p>
        </w:tc>
        <w:tc>
          <w:tcPr>
            <w:tcW w:type="dxa" w:w="2160"/>
          </w:tcPr>
          <w:p>
            <w:r>
              <w:rPr>
                <w:sz w:val="18"/>
              </w:rPr>
              <w:t>one per form</w:t>
            </w:r>
          </w:p>
        </w:tc>
      </w:tr>
      <w:tr>
        <w:tc>
          <w:tcPr>
            <w:tcW w:type="dxa" w:w="2160"/>
          </w:tcPr>
          <w:p>
            <w:r>
              <w:rPr>
                <w:rFonts w:ascii="Consolas" w:hAnsi="Consolas"/>
                <w:sz w:val="18"/>
              </w:rPr>
              <w:t>achievements</w:t>
            </w:r>
          </w:p>
        </w:tc>
        <w:tc>
          <w:tcPr>
            <w:tcW w:type="dxa" w:w="2160"/>
          </w:tcPr>
          <w:p>
            <w:r>
              <w:rPr>
                <w:sz w:val="18"/>
              </w:rPr>
              <w:t>TEXT</w:t>
            </w:r>
          </w:p>
        </w:tc>
        <w:tc>
          <w:tcPr>
            <w:tcW w:type="dxa" w:w="2160"/>
          </w:tcPr>
          <w:p>
            <w:r>
              <w:rPr>
                <w:sz w:val="18"/>
              </w:rPr>
              <w:t>N</w:t>
            </w:r>
          </w:p>
        </w:tc>
        <w:tc>
          <w:tcPr>
            <w:tcW w:type="dxa" w:w="2160"/>
          </w:tcPr>
          <w:p>
            <w:r>
              <w:rPr>
                <w:sz w:val="18"/>
              </w:rPr>
              <w:t>narrative</w:t>
            </w:r>
          </w:p>
        </w:tc>
      </w:tr>
      <w:tr>
        <w:tc>
          <w:tcPr>
            <w:tcW w:type="dxa" w:w="2160"/>
          </w:tcPr>
          <w:p>
            <w:r>
              <w:rPr>
                <w:rFonts w:ascii="Consolas" w:hAnsi="Consolas"/>
                <w:sz w:val="18"/>
              </w:rPr>
              <w:t>goal_summary</w:t>
            </w:r>
          </w:p>
        </w:tc>
        <w:tc>
          <w:tcPr>
            <w:tcW w:type="dxa" w:w="2160"/>
          </w:tcPr>
          <w:p>
            <w:r>
              <w:rPr>
                <w:sz w:val="18"/>
              </w:rPr>
              <w:t>JSONB</w:t>
            </w:r>
          </w:p>
        </w:tc>
        <w:tc>
          <w:tcPr>
            <w:tcW w:type="dxa" w:w="2160"/>
          </w:tcPr>
          <w:p>
            <w:r>
              <w:rPr>
                <w:sz w:val="18"/>
              </w:rPr>
              <w:t>Y</w:t>
            </w:r>
          </w:p>
        </w:tc>
        <w:tc>
          <w:tcPr>
            <w:tcW w:type="dxa" w:w="2160"/>
          </w:tcPr>
          <w:p>
            <w:r>
              <w:rPr>
                <w:sz w:val="18"/>
              </w:rPr>
              <w:t>per-goal self rating snapshot</w:t>
            </w:r>
          </w:p>
        </w:tc>
      </w:tr>
      <w:tr>
        <w:tc>
          <w:tcPr>
            <w:tcW w:type="dxa" w:w="2160"/>
          </w:tcPr>
          <w:p>
            <w:r>
              <w:rPr>
                <w:rFonts w:ascii="Consolas" w:hAnsi="Consolas"/>
                <w:sz w:val="18"/>
              </w:rPr>
              <w:t>competency_self_rating</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constraints_faced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training_needs</w:t>
            </w:r>
          </w:p>
        </w:tc>
        <w:tc>
          <w:tcPr>
            <w:tcW w:type="dxa" w:w="2160"/>
          </w:tcPr>
          <w:p>
            <w:r>
              <w:rPr>
                <w:sz w:val="18"/>
              </w:rPr>
              <w:t>TEXT</w:t>
            </w:r>
          </w:p>
        </w:tc>
        <w:tc>
          <w:tcPr>
            <w:tcW w:type="dxa" w:w="2160"/>
          </w:tcPr>
          <w:p>
            <w:r>
              <w:rPr>
                <w:sz w:val="18"/>
              </w:rPr>
              <w:t>Y</w:t>
            </w:r>
          </w:p>
        </w:tc>
        <w:tc>
          <w:tcPr>
            <w:tcW w:type="dxa" w:w="2160"/>
          </w:tcPr>
          <w:p>
            <w:r>
              <w:rPr>
                <w:sz w:val="18"/>
              </w:rPr>
              <w:t>feeds competency/M07</w:t>
            </w:r>
          </w:p>
        </w:tc>
      </w:tr>
      <w:tr>
        <w:tc>
          <w:tcPr>
            <w:tcW w:type="dxa" w:w="2160"/>
          </w:tcPr>
          <w:p>
            <w:r>
              <w:rPr>
                <w:rFonts w:ascii="Consolas" w:hAnsi="Consolas"/>
                <w:sz w:val="18"/>
              </w:rPr>
              <w:t>submitted_at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SUBMITTED, RETURNED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E8 — `appraisal_assessments`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assessment_id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tier</w:t>
            </w:r>
          </w:p>
        </w:tc>
        <w:tc>
          <w:tcPr>
            <w:tcW w:type="dxa" w:w="2160"/>
          </w:tcPr>
          <w:p>
            <w:r>
              <w:rPr>
                <w:sz w:val="18"/>
              </w:rPr>
              <w:t>ENUM</w:t>
            </w:r>
          </w:p>
        </w:tc>
        <w:tc>
          <w:tcPr>
            <w:tcW w:type="dxa" w:w="2160"/>
          </w:tcPr>
          <w:p>
            <w:r>
              <w:rPr>
                <w:sz w:val="18"/>
              </w:rPr>
              <w:t>N</w:t>
            </w:r>
          </w:p>
        </w:tc>
        <w:tc>
          <w:tcPr>
            <w:tcW w:type="dxa" w:w="2160"/>
          </w:tcPr>
          <w:p>
            <w:r>
              <w:rPr>
                <w:sz w:val="18"/>
              </w:rPr>
              <w:t>REPORTING, REVIEWING, ACCEPTING</w:t>
            </w:r>
          </w:p>
        </w:tc>
      </w:tr>
      <w:tr>
        <w:tc>
          <w:tcPr>
            <w:tcW w:type="dxa" w:w="2160"/>
          </w:tcPr>
          <w:p>
            <w:r>
              <w:rPr>
                <w:rFonts w:ascii="Consolas" w:hAnsi="Consolas"/>
                <w:sz w:val="18"/>
              </w:rPr>
              <w:t>assessor_id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overall_grade</w:t>
            </w:r>
          </w:p>
        </w:tc>
        <w:tc>
          <w:tcPr>
            <w:tcW w:type="dxa" w:w="2160"/>
          </w:tcPr>
          <w:p>
            <w:r>
              <w:rPr>
                <w:sz w:val="18"/>
              </w:rPr>
              <w:t>NUMERIC(4,2)</w:t>
            </w:r>
          </w:p>
        </w:tc>
        <w:tc>
          <w:tcPr>
            <w:tcW w:type="dxa" w:w="2160"/>
          </w:tcPr>
          <w:p>
            <w:r>
              <w:rPr>
                <w:sz w:val="18"/>
              </w:rPr>
              <w:t>Y</w:t>
            </w:r>
          </w:p>
        </w:tc>
        <w:tc>
          <w:tcPr>
            <w:tcW w:type="dxa" w:w="2160"/>
          </w:tcPr>
          <w:p/>
        </w:tc>
      </w:tr>
      <w:tr>
        <w:tc>
          <w:tcPr>
            <w:tcW w:type="dxa" w:w="2160"/>
          </w:tcPr>
          <w:p>
            <w:r>
              <w:rPr>
                <w:rFonts w:ascii="Consolas" w:hAnsi="Consolas"/>
                <w:sz w:val="18"/>
              </w:rPr>
              <w:t>section_grades</w:t>
            </w:r>
          </w:p>
        </w:tc>
        <w:tc>
          <w:tcPr>
            <w:tcW w:type="dxa" w:w="2160"/>
          </w:tcPr>
          <w:p>
            <w:r>
              <w:rPr>
                <w:sz w:val="18"/>
              </w:rPr>
              <w:t>JSONB</w:t>
            </w:r>
          </w:p>
        </w:tc>
        <w:tc>
          <w:tcPr>
            <w:tcW w:type="dxa" w:w="2160"/>
          </w:tcPr>
          <w:p>
            <w:r>
              <w:rPr>
                <w:sz w:val="18"/>
              </w:rPr>
              <w:t>Y</w:t>
            </w:r>
          </w:p>
        </w:tc>
        <w:tc>
          <w:tcPr>
            <w:tcW w:type="dxa" w:w="2160"/>
          </w:tcPr>
          <w:p>
            <w:r>
              <w:rPr>
                <w:sz w:val="18"/>
              </w:rPr>
              <w:t>per-section scoring</w:t>
            </w: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concurs_with_lower_tier</w:t>
            </w:r>
          </w:p>
        </w:tc>
        <w:tc>
          <w:tcPr>
            <w:tcW w:type="dxa" w:w="2160"/>
          </w:tcPr>
          <w:p>
            <w:r>
              <w:rPr>
                <w:sz w:val="18"/>
              </w:rPr>
              <w:t>BOOLEAN</w:t>
            </w:r>
          </w:p>
        </w:tc>
        <w:tc>
          <w:tcPr>
            <w:tcW w:type="dxa" w:w="2160"/>
          </w:tcPr>
          <w:p>
            <w:r>
              <w:rPr>
                <w:sz w:val="18"/>
              </w:rPr>
              <w:t>Y</w:t>
            </w:r>
          </w:p>
        </w:tc>
        <w:tc>
          <w:tcPr>
            <w:tcW w:type="dxa" w:w="2160"/>
          </w:tcPr>
          <w:p>
            <w:r>
              <w:rPr>
                <w:sz w:val="18"/>
              </w:rPr>
              <w:t>RvO/AA: agree with RO?</w:t>
            </w:r>
          </w:p>
        </w:tc>
      </w:tr>
      <w:tr>
        <w:tc>
          <w:tcPr>
            <w:tcW w:type="dxa" w:w="2160"/>
          </w:tcPr>
          <w:p>
            <w:r>
              <w:rPr>
                <w:rFonts w:ascii="Consolas" w:hAnsi="Consolas"/>
                <w:sz w:val="18"/>
              </w:rPr>
              <w:t>variance_reason</w:t>
            </w:r>
          </w:p>
        </w:tc>
        <w:tc>
          <w:tcPr>
            <w:tcW w:type="dxa" w:w="2160"/>
          </w:tcPr>
          <w:p>
            <w:r>
              <w:rPr>
                <w:sz w:val="18"/>
              </w:rPr>
              <w:t>TEXT</w:t>
            </w:r>
          </w:p>
        </w:tc>
        <w:tc>
          <w:tcPr>
            <w:tcW w:type="dxa" w:w="2160"/>
          </w:tcPr>
          <w:p>
            <w:r>
              <w:rPr>
                <w:sz w:val="18"/>
              </w:rPr>
              <w:t>Y</w:t>
            </w:r>
          </w:p>
        </w:tc>
        <w:tc>
          <w:tcPr>
            <w:tcW w:type="dxa" w:w="2160"/>
          </w:tcPr>
          <w:p>
            <w:r>
              <w:rPr>
                <w:sz w:val="18"/>
              </w:rPr>
              <w:t>required if not concurring</w:t>
            </w:r>
          </w:p>
        </w:tc>
      </w:tr>
      <w:tr>
        <w:tc>
          <w:tcPr>
            <w:tcW w:type="dxa" w:w="2160"/>
          </w:tcPr>
          <w:p>
            <w:r>
              <w:rPr>
                <w:rFonts w:ascii="Consolas" w:hAnsi="Consolas"/>
                <w:sz w:val="18"/>
              </w:rPr>
              <w:t>decision</w:t>
            </w:r>
          </w:p>
        </w:tc>
        <w:tc>
          <w:tcPr>
            <w:tcW w:type="dxa" w:w="2160"/>
          </w:tcPr>
          <w:p>
            <w:r>
              <w:rPr>
                <w:sz w:val="18"/>
              </w:rPr>
              <w:t>ENUM</w:t>
            </w:r>
          </w:p>
        </w:tc>
        <w:tc>
          <w:tcPr>
            <w:tcW w:type="dxa" w:w="2160"/>
          </w:tcPr>
          <w:p>
            <w:r>
              <w:rPr>
                <w:sz w:val="18"/>
              </w:rPr>
              <w:t>Y</w:t>
            </w:r>
          </w:p>
        </w:tc>
        <w:tc>
          <w:tcPr>
            <w:tcW w:type="dxa" w:w="2160"/>
          </w:tcPr>
          <w:p>
            <w:r>
              <w:rPr>
                <w:sz w:val="18"/>
              </w:rPr>
              <w:t>SUBMITTED, RETURNED, CONCURRED, VARIED, CERTIFIED</w:t>
            </w:r>
          </w:p>
        </w:tc>
      </w:tr>
      <w:tr>
        <w:tc>
          <w:tcPr>
            <w:tcW w:type="dxa" w:w="2160"/>
          </w:tcPr>
          <w:p>
            <w:r>
              <w:rPr>
                <w:rFonts w:ascii="Consolas" w:hAnsi="Consolas"/>
                <w:sz w:val="18"/>
              </w:rPr>
              <w:t>acted_at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E9 — `competency_assessments`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comp_assessment_id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competency_id</w:t>
            </w:r>
          </w:p>
        </w:tc>
        <w:tc>
          <w:tcPr>
            <w:tcW w:type="dxa" w:w="2160"/>
          </w:tcPr>
          <w:p>
            <w:r>
              <w:rPr>
                <w:sz w:val="18"/>
              </w:rPr>
              <w:t>UUID</w:t>
            </w:r>
          </w:p>
        </w:tc>
        <w:tc>
          <w:tcPr>
            <w:tcW w:type="dxa" w:w="2160"/>
          </w:tcPr>
          <w:p>
            <w:r>
              <w:rPr>
                <w:sz w:val="18"/>
              </w:rPr>
              <w:t>N</w:t>
            </w:r>
          </w:p>
        </w:tc>
        <w:tc>
          <w:tcPr>
            <w:tcW w:type="dxa" w:w="2160"/>
          </w:tcPr>
          <w:p>
            <w:r>
              <w:rPr>
                <w:sz w:val="18"/>
              </w:rPr>
              <w:t>references M07 competency catalog</w:t>
            </w:r>
          </w:p>
        </w:tc>
      </w:tr>
      <w:tr>
        <w:tc>
          <w:tcPr>
            <w:tcW w:type="dxa" w:w="2160"/>
          </w:tcPr>
          <w:p>
            <w:r>
              <w:rPr>
                <w:rFonts w:ascii="Consolas" w:hAnsi="Consolas"/>
                <w:sz w:val="18"/>
              </w:rPr>
              <w:t>competency_name</w:t>
            </w:r>
          </w:p>
        </w:tc>
        <w:tc>
          <w:tcPr>
            <w:tcW w:type="dxa" w:w="2160"/>
          </w:tcPr>
          <w:p>
            <w:r>
              <w:rPr>
                <w:sz w:val="18"/>
              </w:rPr>
              <w:t>VARCHAR(160)</w:t>
            </w:r>
          </w:p>
        </w:tc>
        <w:tc>
          <w:tcPr>
            <w:tcW w:type="dxa" w:w="2160"/>
          </w:tcPr>
          <w:p>
            <w:r>
              <w:rPr>
                <w:sz w:val="18"/>
              </w:rPr>
              <w:t>N</w:t>
            </w:r>
          </w:p>
        </w:tc>
        <w:tc>
          <w:tcPr>
            <w:tcW w:type="dxa" w:w="2160"/>
          </w:tcPr>
          <w:p>
            <w:r>
              <w:rPr>
                <w:sz w:val="18"/>
              </w:rPr>
              <w:t>snapshot</w:t>
            </w:r>
          </w:p>
        </w:tc>
      </w:tr>
      <w:tr>
        <w:tc>
          <w:tcPr>
            <w:tcW w:type="dxa" w:w="2160"/>
          </w:tcPr>
          <w:p>
            <w:r>
              <w:rPr>
                <w:rFonts w:ascii="Consolas" w:hAnsi="Consolas"/>
                <w:sz w:val="18"/>
              </w:rPr>
              <w:t>required_level</w:t>
            </w:r>
          </w:p>
        </w:tc>
        <w:tc>
          <w:tcPr>
            <w:tcW w:type="dxa" w:w="2160"/>
          </w:tcPr>
          <w:p>
            <w:r>
              <w:rPr>
                <w:sz w:val="18"/>
              </w:rPr>
              <w:t>INT</w:t>
            </w:r>
          </w:p>
        </w:tc>
        <w:tc>
          <w:tcPr>
            <w:tcW w:type="dxa" w:w="2160"/>
          </w:tcPr>
          <w:p>
            <w:r>
              <w:rPr>
                <w:sz w:val="18"/>
              </w:rPr>
              <w:t>N</w:t>
            </w:r>
          </w:p>
        </w:tc>
        <w:tc>
          <w:tcPr>
            <w:tcW w:type="dxa" w:w="2160"/>
          </w:tcPr>
          <w:p>
            <w:r>
              <w:rPr>
                <w:sz w:val="18"/>
              </w:rPr>
              <w:t>from role profile (M07)</w:t>
            </w:r>
          </w:p>
        </w:tc>
      </w:tr>
      <w:tr>
        <w:tc>
          <w:tcPr>
            <w:tcW w:type="dxa" w:w="2160"/>
          </w:tcPr>
          <w:p>
            <w:r>
              <w:rPr>
                <w:rFonts w:ascii="Consolas" w:hAnsi="Consolas"/>
                <w:sz w:val="18"/>
              </w:rPr>
              <w:t>self_level</w:t>
            </w:r>
          </w:p>
        </w:tc>
        <w:tc>
          <w:tcPr>
            <w:tcW w:type="dxa" w:w="2160"/>
          </w:tcPr>
          <w:p>
            <w:r>
              <w:rPr>
                <w:sz w:val="18"/>
              </w:rPr>
              <w:t>INT</w:t>
            </w:r>
          </w:p>
        </w:tc>
        <w:tc>
          <w:tcPr>
            <w:tcW w:type="dxa" w:w="2160"/>
          </w:tcPr>
          <w:p>
            <w:r>
              <w:rPr>
                <w:sz w:val="18"/>
              </w:rPr>
              <w:t>Y</w:t>
            </w:r>
          </w:p>
        </w:tc>
        <w:tc>
          <w:tcPr>
            <w:tcW w:type="dxa" w:w="2160"/>
          </w:tcPr>
          <w:p/>
        </w:tc>
      </w:tr>
      <w:tr>
        <w:tc>
          <w:tcPr>
            <w:tcW w:type="dxa" w:w="2160"/>
          </w:tcPr>
          <w:p>
            <w:r>
              <w:rPr>
                <w:rFonts w:ascii="Consolas" w:hAnsi="Consolas"/>
                <w:sz w:val="18"/>
              </w:rPr>
              <w:t>assessed_level</w:t>
            </w:r>
          </w:p>
        </w:tc>
        <w:tc>
          <w:tcPr>
            <w:tcW w:type="dxa" w:w="2160"/>
          </w:tcPr>
          <w:p>
            <w:r>
              <w:rPr>
                <w:sz w:val="18"/>
              </w:rPr>
              <w:t>INT</w:t>
            </w:r>
          </w:p>
        </w:tc>
        <w:tc>
          <w:tcPr>
            <w:tcW w:type="dxa" w:w="2160"/>
          </w:tcPr>
          <w:p>
            <w:r>
              <w:rPr>
                <w:sz w:val="18"/>
              </w:rPr>
              <w:t>Y</w:t>
            </w:r>
          </w:p>
        </w:tc>
        <w:tc>
          <w:tcPr>
            <w:tcW w:type="dxa" w:w="2160"/>
          </w:tcPr>
          <w:p>
            <w:r>
              <w:rPr>
                <w:sz w:val="18"/>
              </w:rPr>
              <w:t>RO assessed</w:t>
            </w:r>
          </w:p>
        </w:tc>
      </w:tr>
      <w:tr>
        <w:tc>
          <w:tcPr>
            <w:tcW w:type="dxa" w:w="2160"/>
          </w:tcPr>
          <w:p>
            <w:r>
              <w:rPr>
                <w:rFonts w:ascii="Consolas" w:hAnsi="Consolas"/>
                <w:sz w:val="18"/>
              </w:rPr>
              <w:t>gap</w:t>
            </w:r>
          </w:p>
        </w:tc>
        <w:tc>
          <w:tcPr>
            <w:tcW w:type="dxa" w:w="2160"/>
          </w:tcPr>
          <w:p>
            <w:r>
              <w:rPr>
                <w:sz w:val="18"/>
              </w:rPr>
              <w:t>INT</w:t>
            </w:r>
          </w:p>
        </w:tc>
        <w:tc>
          <w:tcPr>
            <w:tcW w:type="dxa" w:w="2160"/>
          </w:tcPr>
          <w:p>
            <w:r>
              <w:rPr>
                <w:sz w:val="18"/>
              </w:rPr>
              <w:t>Y</w:t>
            </w:r>
          </w:p>
        </w:tc>
        <w:tc>
          <w:tcPr>
            <w:tcW w:type="dxa" w:w="2160"/>
          </w:tcPr>
          <w:p>
            <w:r>
              <w:rPr>
                <w:sz w:val="18"/>
              </w:rPr>
              <w:t>derived required − assessed</w:t>
            </w:r>
          </w:p>
        </w:tc>
      </w:tr>
      <w:tr>
        <w:tc>
          <w:tcPr>
            <w:tcW w:type="dxa" w:w="2160"/>
          </w:tcPr>
          <w:p>
            <w:r>
              <w:rPr>
                <w:rFonts w:ascii="Consolas" w:hAnsi="Consolas"/>
                <w:sz w:val="18"/>
              </w:rPr>
              <w:t>gap_severity</w:t>
            </w:r>
          </w:p>
        </w:tc>
        <w:tc>
          <w:tcPr>
            <w:tcW w:type="dxa" w:w="2160"/>
          </w:tcPr>
          <w:p>
            <w:r>
              <w:rPr>
                <w:sz w:val="18"/>
              </w:rPr>
              <w:t>ENUM</w:t>
            </w:r>
          </w:p>
        </w:tc>
        <w:tc>
          <w:tcPr>
            <w:tcW w:type="dxa" w:w="2160"/>
          </w:tcPr>
          <w:p>
            <w:r>
              <w:rPr>
                <w:sz w:val="18"/>
              </w:rPr>
              <w:t>Y</w:t>
            </w:r>
          </w:p>
        </w:tc>
        <w:tc>
          <w:tcPr>
            <w:tcW w:type="dxa" w:w="2160"/>
          </w:tcPr>
          <w:p>
            <w:r>
              <w:rPr>
                <w:sz w:val="18"/>
              </w:rPr>
              <w:t>NONE, MINOR, MODERATE, CRITICAL</w:t>
            </w: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Y</w:t>
            </w:r>
          </w:p>
        </w:tc>
        <w:tc>
          <w:tcPr>
            <w:tcW w:type="dxa" w:w="2160"/>
          </w:tcPr>
          <w:p>
            <w:r>
              <w:rPr>
                <w:sz w:val="18"/>
              </w:rPr>
              <w:t>M07 nomination created from gap</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E10 — `continuous_feedback`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feedback_id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subject_employee_id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author_id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cycle_id</w:t>
            </w:r>
          </w:p>
        </w:tc>
        <w:tc>
          <w:tcPr>
            <w:tcW w:type="dxa" w:w="2160"/>
          </w:tcPr>
          <w:p>
            <w:r>
              <w:rPr>
                <w:sz w:val="18"/>
              </w:rPr>
              <w:t>UUID FK→E1</w:t>
            </w:r>
          </w:p>
        </w:tc>
        <w:tc>
          <w:tcPr>
            <w:tcW w:type="dxa" w:w="2160"/>
          </w:tcPr>
          <w:p>
            <w:r>
              <w:rPr>
                <w:sz w:val="18"/>
              </w:rPr>
              <w:t>Y</w:t>
            </w:r>
          </w:p>
        </w:tc>
        <w:tc>
          <w:tcPr>
            <w:tcW w:type="dxa" w:w="2160"/>
          </w:tcPr>
          <w:p/>
        </w:tc>
      </w:tr>
      <w:tr>
        <w:tc>
          <w:tcPr>
            <w:tcW w:type="dxa" w:w="2160"/>
          </w:tcPr>
          <w:p>
            <w:r>
              <w:rPr>
                <w:rFonts w:ascii="Consolas" w:hAnsi="Consolas"/>
                <w:sz w:val="18"/>
              </w:rPr>
              <w:t>feedback_type</w:t>
            </w:r>
          </w:p>
        </w:tc>
        <w:tc>
          <w:tcPr>
            <w:tcW w:type="dxa" w:w="2160"/>
          </w:tcPr>
          <w:p>
            <w:r>
              <w:rPr>
                <w:sz w:val="18"/>
              </w:rPr>
              <w:t>ENUM</w:t>
            </w:r>
          </w:p>
        </w:tc>
        <w:tc>
          <w:tcPr>
            <w:tcW w:type="dxa" w:w="2160"/>
          </w:tcPr>
          <w:p>
            <w:r>
              <w:rPr>
                <w:sz w:val="18"/>
              </w:rPr>
              <w:t>N</w:t>
            </w:r>
          </w:p>
        </w:tc>
        <w:tc>
          <w:tcPr>
            <w:tcW w:type="dxa" w:w="2160"/>
          </w:tcPr>
          <w:p>
            <w:r>
              <w:rPr>
                <w:sz w:val="18"/>
              </w:rPr>
              <w:t>PRAISE, CONSTRUCTIVE, COACHING, GENERAL</w:t>
            </w:r>
          </w:p>
        </w:tc>
      </w:tr>
      <w:tr>
        <w:tc>
          <w:tcPr>
            <w:tcW w:type="dxa" w:w="2160"/>
          </w:tcPr>
          <w:p>
            <w:r>
              <w:rPr>
                <w:rFonts w:ascii="Consolas" w:hAnsi="Consolas"/>
                <w:sz w:val="18"/>
              </w:rPr>
              <w:t>visibility</w:t>
            </w:r>
          </w:p>
        </w:tc>
        <w:tc>
          <w:tcPr>
            <w:tcW w:type="dxa" w:w="2160"/>
          </w:tcPr>
          <w:p>
            <w:r>
              <w:rPr>
                <w:sz w:val="18"/>
              </w:rPr>
              <w:t>ENUM</w:t>
            </w:r>
          </w:p>
        </w:tc>
        <w:tc>
          <w:tcPr>
            <w:tcW w:type="dxa" w:w="2160"/>
          </w:tcPr>
          <w:p>
            <w:r>
              <w:rPr>
                <w:sz w:val="18"/>
              </w:rPr>
              <w:t>N</w:t>
            </w:r>
          </w:p>
        </w:tc>
        <w:tc>
          <w:tcPr>
            <w:tcW w:type="dxa" w:w="2160"/>
          </w:tcPr>
          <w:p>
            <w:r>
              <w:rPr>
                <w:sz w:val="18"/>
              </w:rPr>
              <w:t>PRIVATE_TO_SUBJECT, MANAGER_ONLY, MANAGER_AND_SUBJECT</w:t>
            </w:r>
          </w:p>
        </w:tc>
      </w:tr>
      <w:tr>
        <w:tc>
          <w:tcPr>
            <w:tcW w:type="dxa" w:w="2160"/>
          </w:tcPr>
          <w:p>
            <w:r>
              <w:rPr>
                <w:rFonts w:ascii="Consolas" w:hAnsi="Consolas"/>
                <w:sz w:val="18"/>
              </w:rPr>
              <w:t>body</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linked_goal_id</w:t>
            </w:r>
          </w:p>
        </w:tc>
        <w:tc>
          <w:tcPr>
            <w:tcW w:type="dxa" w:w="2160"/>
          </w:tcPr>
          <w:p>
            <w:r>
              <w:rPr>
                <w:sz w:val="18"/>
              </w:rPr>
              <w:t>UUID FK→E5</w:t>
            </w:r>
          </w:p>
        </w:tc>
        <w:tc>
          <w:tcPr>
            <w:tcW w:type="dxa" w:w="2160"/>
          </w:tcPr>
          <w:p>
            <w:r>
              <w:rPr>
                <w:sz w:val="18"/>
              </w:rPr>
              <w:t>Y</w:t>
            </w:r>
          </w:p>
        </w:tc>
        <w:tc>
          <w:tcPr>
            <w:tcW w:type="dxa" w:w="2160"/>
          </w:tcPr>
          <w:p/>
        </w:tc>
      </w:tr>
      <w:tr>
        <w:tc>
          <w:tcPr>
            <w:tcW w:type="dxa" w:w="2160"/>
          </w:tcPr>
          <w:p>
            <w:r>
              <w:rPr>
                <w:rFonts w:ascii="Consolas" w:hAnsi="Consolas"/>
                <w:sz w:val="18"/>
              </w:rPr>
              <w:t>is_acknowledged</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E11 — `feedback_360_requests`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request_id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subject_employee_id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rater_id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rater_relationship</w:t>
            </w:r>
          </w:p>
        </w:tc>
        <w:tc>
          <w:tcPr>
            <w:tcW w:type="dxa" w:w="2160"/>
          </w:tcPr>
          <w:p>
            <w:r>
              <w:rPr>
                <w:sz w:val="18"/>
              </w:rPr>
              <w:t>ENUM</w:t>
            </w:r>
          </w:p>
        </w:tc>
        <w:tc>
          <w:tcPr>
            <w:tcW w:type="dxa" w:w="2160"/>
          </w:tcPr>
          <w:p>
            <w:r>
              <w:rPr>
                <w:sz w:val="18"/>
              </w:rPr>
              <w:t>N</w:t>
            </w:r>
          </w:p>
        </w:tc>
        <w:tc>
          <w:tcPr>
            <w:tcW w:type="dxa" w:w="2160"/>
          </w:tcPr>
          <w:p>
            <w:r>
              <w:rPr>
                <w:sz w:val="18"/>
              </w:rPr>
              <w:t>PEER, SUBORDINATE, MANAGER, INTERNAL_CUSTOMER, EXTERNAL</w:t>
            </w:r>
          </w:p>
        </w:tc>
      </w:tr>
      <w:tr>
        <w:tc>
          <w:tcPr>
            <w:tcW w:type="dxa" w:w="2160"/>
          </w:tcPr>
          <w:p>
            <w:r>
              <w:rPr>
                <w:rFonts w:ascii="Consolas" w:hAnsi="Consolas"/>
                <w:sz w:val="18"/>
              </w:rPr>
              <w:t>anonymous</w:t>
            </w:r>
          </w:p>
        </w:tc>
        <w:tc>
          <w:tcPr>
            <w:tcW w:type="dxa" w:w="2160"/>
          </w:tcPr>
          <w:p>
            <w:r>
              <w:rPr>
                <w:sz w:val="18"/>
              </w:rPr>
              <w:t>BOOLEAN</w:t>
            </w:r>
          </w:p>
        </w:tc>
        <w:tc>
          <w:tcPr>
            <w:tcW w:type="dxa" w:w="2160"/>
          </w:tcPr>
          <w:p>
            <w:r>
              <w:rPr>
                <w:sz w:val="18"/>
              </w:rPr>
              <w:t>N</w:t>
            </w:r>
          </w:p>
        </w:tc>
        <w:tc>
          <w:tcPr>
            <w:tcW w:type="dxa" w:w="2160"/>
          </w:tcPr>
          <w:p>
            <w:r>
              <w:rPr>
                <w:sz w:val="18"/>
              </w:rPr>
              <w:t>default true</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INVITED, IN_PROGRESS, SUBMITTED, DECLINED, EXPIRED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E12 — `feedback_360_responses`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response_id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request_id</w:t>
            </w:r>
          </w:p>
        </w:tc>
        <w:tc>
          <w:tcPr>
            <w:tcW w:type="dxa" w:w="2160"/>
          </w:tcPr>
          <w:p>
            <w:r>
              <w:rPr>
                <w:sz w:val="18"/>
              </w:rPr>
              <w:t>UUID FK→E11 UNIQUE</w:t>
            </w:r>
          </w:p>
        </w:tc>
        <w:tc>
          <w:tcPr>
            <w:tcW w:type="dxa" w:w="2160"/>
          </w:tcPr>
          <w:p>
            <w:r>
              <w:rPr>
                <w:sz w:val="18"/>
              </w:rPr>
              <w:t>N</w:t>
            </w:r>
          </w:p>
        </w:tc>
        <w:tc>
          <w:tcPr>
            <w:tcW w:type="dxa" w:w="2160"/>
          </w:tcPr>
          <w:p/>
        </w:tc>
      </w:tr>
      <w:tr>
        <w:tc>
          <w:tcPr>
            <w:tcW w:type="dxa" w:w="2160"/>
          </w:tcPr>
          <w:p>
            <w:r>
              <w:rPr>
                <w:rFonts w:ascii="Consolas" w:hAnsi="Consolas"/>
                <w:sz w:val="18"/>
              </w:rPr>
              <w:t>ratings</w:t>
            </w:r>
          </w:p>
        </w:tc>
        <w:tc>
          <w:tcPr>
            <w:tcW w:type="dxa" w:w="2160"/>
          </w:tcPr>
          <w:p>
            <w:r>
              <w:rPr>
                <w:sz w:val="18"/>
              </w:rPr>
              <w:t>JSONB</w:t>
            </w:r>
          </w:p>
        </w:tc>
        <w:tc>
          <w:tcPr>
            <w:tcW w:type="dxa" w:w="2160"/>
          </w:tcPr>
          <w:p>
            <w:r>
              <w:rPr>
                <w:sz w:val="18"/>
              </w:rPr>
              <w:t>N</w:t>
            </w:r>
          </w:p>
        </w:tc>
        <w:tc>
          <w:tcPr>
            <w:tcW w:type="dxa" w:w="2160"/>
          </w:tcPr>
          <w:p>
            <w:r>
              <w:rPr>
                <w:sz w:val="18"/>
              </w:rPr>
              <w:t>per-competency/behaviour scores</w:t>
            </w:r>
          </w:p>
        </w:tc>
      </w:tr>
      <w:tr>
        <w:tc>
          <w:tcPr>
            <w:tcW w:type="dxa" w:w="2160"/>
          </w:tcPr>
          <w:p>
            <w:r>
              <w:rPr>
                <w:rFonts w:ascii="Consolas" w:hAnsi="Consolas"/>
                <w:sz w:val="18"/>
              </w:rPr>
              <w:t>strengths</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improvements</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submitted_at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E13 — `representations`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representation_id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rep_no</w:t>
            </w:r>
          </w:p>
        </w:tc>
        <w:tc>
          <w:tcPr>
            <w:tcW w:type="dxa" w:w="2160"/>
          </w:tcPr>
          <w:p>
            <w:r>
              <w:rPr>
                <w:sz w:val="18"/>
              </w:rPr>
              <w:t>VARCHAR(40) UNIQUE</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appraisee_id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grounds</w:t>
            </w:r>
          </w:p>
        </w:tc>
        <w:tc>
          <w:tcPr>
            <w:tcW w:type="dxa" w:w="2160"/>
          </w:tcPr>
          <w:p>
            <w:r>
              <w:rPr>
                <w:sz w:val="18"/>
              </w:rPr>
              <w:t>TEXT</w:t>
            </w:r>
          </w:p>
        </w:tc>
        <w:tc>
          <w:tcPr>
            <w:tcW w:type="dxa" w:w="2160"/>
          </w:tcPr>
          <w:p>
            <w:r>
              <w:rPr>
                <w:sz w:val="18"/>
              </w:rPr>
              <w:t>N</w:t>
            </w:r>
          </w:p>
        </w:tc>
        <w:tc>
          <w:tcPr>
            <w:tcW w:type="dxa" w:w="2160"/>
          </w:tcPr>
          <w:p>
            <w:r>
              <w:rPr>
                <w:sz w:val="18"/>
              </w:rPr>
              <w:t>basis of appeal</w:t>
            </w:r>
          </w:p>
        </w:tc>
      </w:tr>
      <w:tr>
        <w:tc>
          <w:tcPr>
            <w:tcW w:type="dxa" w:w="2160"/>
          </w:tcPr>
          <w:p>
            <w:r>
              <w:rPr>
                <w:rFonts w:ascii="Consolas" w:hAnsi="Consolas"/>
                <w:sz w:val="18"/>
              </w:rPr>
              <w:t>contested_items</w:t>
            </w:r>
          </w:p>
        </w:tc>
        <w:tc>
          <w:tcPr>
            <w:tcW w:type="dxa" w:w="2160"/>
          </w:tcPr>
          <w:p>
            <w:r>
              <w:rPr>
                <w:sz w:val="18"/>
              </w:rPr>
              <w:t>JSONB</w:t>
            </w:r>
          </w:p>
        </w:tc>
        <w:tc>
          <w:tcPr>
            <w:tcW w:type="dxa" w:w="2160"/>
          </w:tcPr>
          <w:p>
            <w:r>
              <w:rPr>
                <w:sz w:val="18"/>
              </w:rPr>
              <w:t>N</w:t>
            </w:r>
          </w:p>
        </w:tc>
        <w:tc>
          <w:tcPr>
            <w:tcW w:type="dxa" w:w="2160"/>
          </w:tcPr>
          <w:p>
            <w:r>
              <w:rPr>
                <w:sz w:val="18"/>
              </w:rPr>
              <w:t>which remarks/grades contested</w:t>
            </w:r>
          </w:p>
        </w:tc>
      </w:tr>
      <w:tr>
        <w:tc>
          <w:tcPr>
            <w:tcW w:type="dxa" w:w="2160"/>
          </w:tcPr>
          <w:p>
            <w:r>
              <w:rPr>
                <w:rFonts w:ascii="Consolas" w:hAnsi="Consolas"/>
                <w:sz w:val="18"/>
              </w:rPr>
              <w:t>supporting_doc_ids</w:t>
            </w:r>
          </w:p>
        </w:tc>
        <w:tc>
          <w:tcPr>
            <w:tcW w:type="dxa" w:w="2160"/>
          </w:tcPr>
          <w:p>
            <w:r>
              <w:rPr>
                <w:sz w:val="18"/>
              </w:rPr>
              <w:t>UUID[]</w:t>
            </w:r>
          </w:p>
        </w:tc>
        <w:tc>
          <w:tcPr>
            <w:tcW w:type="dxa" w:w="2160"/>
          </w:tcPr>
          <w:p>
            <w:r>
              <w:rPr>
                <w:sz w:val="18"/>
              </w:rPr>
              <w:t>Y</w:t>
            </w:r>
          </w:p>
        </w:tc>
        <w:tc>
          <w:tcPr>
            <w:tcW w:type="dxa" w:w="2160"/>
          </w:tcPr>
          <w:p>
            <w:r>
              <w:rPr>
                <w:sz w:val="18"/>
              </w:rPr>
              <w:t>M13 documents</w:t>
            </w:r>
          </w:p>
        </w:tc>
      </w:tr>
      <w:tr>
        <w:tc>
          <w:tcPr>
            <w:tcW w:type="dxa" w:w="2160"/>
          </w:tcPr>
          <w:p>
            <w:r>
              <w:rPr>
                <w:rFonts w:ascii="Consolas" w:hAnsi="Consolas"/>
                <w:sz w:val="18"/>
              </w:rPr>
              <w:t>filed_at</w:t>
            </w:r>
          </w:p>
        </w:tc>
        <w:tc>
          <w:tcPr>
            <w:tcW w:type="dxa" w:w="2160"/>
          </w:tcPr>
          <w:p>
            <w:r>
              <w:rPr>
                <w:sz w:val="18"/>
              </w:rPr>
              <w:t>TIMESTAMP</w:t>
            </w:r>
          </w:p>
        </w:tc>
        <w:tc>
          <w:tcPr>
            <w:tcW w:type="dxa" w:w="2160"/>
          </w:tcPr>
          <w:p>
            <w:r>
              <w:rPr>
                <w:sz w:val="18"/>
              </w:rPr>
              <w:t>N</w:t>
            </w:r>
          </w:p>
        </w:tc>
        <w:tc>
          <w:tcPr>
            <w:tcW w:type="dxa" w:w="2160"/>
          </w:tcPr>
          <w:p/>
        </w:tc>
      </w:tr>
      <w:tr>
        <w:tc>
          <w:tcPr>
            <w:tcW w:type="dxa" w:w="2160"/>
          </w:tcPr>
          <w:p>
            <w:r>
              <w:rPr>
                <w:rFonts w:ascii="Consolas" w:hAnsi="Consolas"/>
                <w:sz w:val="18"/>
              </w:rPr>
              <w:t>sla_due_at</w:t>
            </w:r>
          </w:p>
        </w:tc>
        <w:tc>
          <w:tcPr>
            <w:tcW w:type="dxa" w:w="2160"/>
          </w:tcPr>
          <w:p>
            <w:r>
              <w:rPr>
                <w:sz w:val="18"/>
              </w:rPr>
              <w:t>TIMESTAMP</w:t>
            </w:r>
          </w:p>
        </w:tc>
        <w:tc>
          <w:tcPr>
            <w:tcW w:type="dxa" w:w="2160"/>
          </w:tcPr>
          <w:p>
            <w:r>
              <w:rPr>
                <w:sz w:val="18"/>
              </w:rPr>
              <w:t>N</w:t>
            </w:r>
          </w:p>
        </w:tc>
        <w:tc>
          <w:tcPr>
            <w:tcW w:type="dxa" w:w="2160"/>
          </w:tcPr>
          <w:p>
            <w:r>
              <w:rPr>
                <w:sz w:val="18"/>
              </w:rPr>
              <w:t>statutory window</w:t>
            </w:r>
          </w:p>
        </w:tc>
      </w:tr>
      <w:tr>
        <w:tc>
          <w:tcPr>
            <w:tcW w:type="dxa" w:w="2160"/>
          </w:tcPr>
          <w:p>
            <w:r>
              <w:rPr>
                <w:rFonts w:ascii="Consolas" w:hAnsi="Consolas"/>
                <w:sz w:val="18"/>
              </w:rPr>
              <w:t>decision</w:t>
            </w:r>
          </w:p>
        </w:tc>
        <w:tc>
          <w:tcPr>
            <w:tcW w:type="dxa" w:w="2160"/>
          </w:tcPr>
          <w:p>
            <w:r>
              <w:rPr>
                <w:sz w:val="18"/>
              </w:rPr>
              <w:t>ENUM</w:t>
            </w:r>
          </w:p>
        </w:tc>
        <w:tc>
          <w:tcPr>
            <w:tcW w:type="dxa" w:w="2160"/>
          </w:tcPr>
          <w:p>
            <w:r>
              <w:rPr>
                <w:sz w:val="18"/>
              </w:rPr>
              <w:t>Y</w:t>
            </w:r>
          </w:p>
        </w:tc>
        <w:tc>
          <w:tcPr>
            <w:tcW w:type="dxa" w:w="2160"/>
          </w:tcPr>
          <w:p>
            <w:r>
              <w:rPr>
                <w:sz w:val="18"/>
              </w:rPr>
              <w:t>UPHELD, PARTIALLY_UPHELD, REJECTED, EXPUNGED, MODIFIED</w:t>
            </w:r>
          </w:p>
        </w:tc>
      </w:tr>
      <w:tr>
        <w:tc>
          <w:tcPr>
            <w:tcW w:type="dxa" w:w="2160"/>
          </w:tcPr>
          <w:p>
            <w:r>
              <w:rPr>
                <w:rFonts w:ascii="Consolas" w:hAnsi="Consolas"/>
                <w:sz w:val="18"/>
              </w:rPr>
              <w:t>decision_authority_id</w:t>
            </w:r>
          </w:p>
        </w:tc>
        <w:tc>
          <w:tcPr>
            <w:tcW w:type="dxa" w:w="2160"/>
          </w:tcPr>
          <w:p>
            <w:r>
              <w:rPr>
                <w:sz w:val="18"/>
              </w:rPr>
              <w:t>UUID FK→employees</w:t>
            </w:r>
          </w:p>
        </w:tc>
        <w:tc>
          <w:tcPr>
            <w:tcW w:type="dxa" w:w="2160"/>
          </w:tcPr>
          <w:p>
            <w:r>
              <w:rPr>
                <w:sz w:val="18"/>
              </w:rPr>
              <w:t>Y</w:t>
            </w:r>
          </w:p>
        </w:tc>
        <w:tc>
          <w:tcPr>
            <w:tcW w:type="dxa" w:w="2160"/>
          </w:tcPr>
          <w:p>
            <w:r>
              <w:rPr>
                <w:sz w:val="18"/>
              </w:rPr>
              <w:t>competent authority</w:t>
            </w:r>
          </w:p>
        </w:tc>
      </w:tr>
      <w:tr>
        <w:tc>
          <w:tcPr>
            <w:tcW w:type="dxa" w:w="2160"/>
          </w:tcPr>
          <w:p>
            <w:r>
              <w:rPr>
                <w:rFonts w:ascii="Consolas" w:hAnsi="Consolas"/>
                <w:sz w:val="18"/>
              </w:rPr>
              <w:t>decision_reason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revised_grade</w:t>
            </w:r>
          </w:p>
        </w:tc>
        <w:tc>
          <w:tcPr>
            <w:tcW w:type="dxa" w:w="2160"/>
          </w:tcPr>
          <w:p>
            <w:r>
              <w:rPr>
                <w:sz w:val="18"/>
              </w:rPr>
              <w:t>NUMERIC(4,2)</w:t>
            </w:r>
          </w:p>
        </w:tc>
        <w:tc>
          <w:tcPr>
            <w:tcW w:type="dxa" w:w="2160"/>
          </w:tcPr>
          <w:p>
            <w:r>
              <w:rPr>
                <w:sz w:val="18"/>
              </w:rPr>
              <w:t>Y</w:t>
            </w:r>
          </w:p>
        </w:tc>
        <w:tc>
          <w:tcPr>
            <w:tcW w:type="dxa" w:w="2160"/>
          </w:tcPr>
          <w:p>
            <w:r>
              <w:rPr>
                <w:sz w:val="18"/>
              </w:rPr>
              <w:t>if modified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FILED, UNDER_REVIEW, DECIDED, CLOSED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E14 — `calibration_sessions`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session_id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cycle_id</w:t>
            </w:r>
          </w:p>
        </w:tc>
        <w:tc>
          <w:tcPr>
            <w:tcW w:type="dxa" w:w="2160"/>
          </w:tcPr>
          <w:p>
            <w:r>
              <w:rPr>
                <w:sz w:val="18"/>
              </w:rPr>
              <w:t>UUID FK→E1</w:t>
            </w:r>
          </w:p>
        </w:tc>
        <w:tc>
          <w:tcPr>
            <w:tcW w:type="dxa" w:w="2160"/>
          </w:tcPr>
          <w:p>
            <w:r>
              <w:rPr>
                <w:sz w:val="18"/>
              </w:rPr>
              <w:t>N</w:t>
            </w:r>
          </w:p>
        </w:tc>
        <w:tc>
          <w:tcPr>
            <w:tcW w:type="dxa" w:w="2160"/>
          </w:tcPr>
          <w:p/>
        </w:tc>
      </w:tr>
      <w:tr>
        <w:tc>
          <w:tcPr>
            <w:tcW w:type="dxa" w:w="2160"/>
          </w:tcPr>
          <w:p>
            <w:r>
              <w:rPr>
                <w:rFonts w:ascii="Consolas" w:hAnsi="Consolas"/>
                <w:sz w:val="18"/>
              </w:rPr>
              <w:t>org_unit_scope</w:t>
            </w:r>
          </w:p>
        </w:tc>
        <w:tc>
          <w:tcPr>
            <w:tcW w:type="dxa" w:w="2160"/>
          </w:tcPr>
          <w:p>
            <w:r>
              <w:rPr>
                <w:sz w:val="18"/>
              </w:rPr>
              <w:t>UUID FK→org_units</w:t>
            </w:r>
          </w:p>
        </w:tc>
        <w:tc>
          <w:tcPr>
            <w:tcW w:type="dxa" w:w="2160"/>
          </w:tcPr>
          <w:p>
            <w:r>
              <w:rPr>
                <w:sz w:val="18"/>
              </w:rPr>
              <w:t>N</w:t>
            </w:r>
          </w:p>
        </w:tc>
        <w:tc>
          <w:tcPr>
            <w:tcW w:type="dxa" w:w="2160"/>
          </w:tcPr>
          <w:p>
            <w:r>
              <w:rPr>
                <w:sz w:val="18"/>
              </w:rPr>
              <w:t>population scoped</w:t>
            </w:r>
          </w:p>
        </w:tc>
      </w:tr>
      <w:tr>
        <w:tc>
          <w:tcPr>
            <w:tcW w:type="dxa" w:w="2160"/>
          </w:tcPr>
          <w:p>
            <w:r>
              <w:rPr>
                <w:rFonts w:ascii="Consolas" w:hAnsi="Consolas"/>
                <w:sz w:val="18"/>
              </w:rPr>
              <w:t>method</w:t>
            </w:r>
          </w:p>
        </w:tc>
        <w:tc>
          <w:tcPr>
            <w:tcW w:type="dxa" w:w="2160"/>
          </w:tcPr>
          <w:p>
            <w:r>
              <w:rPr>
                <w:sz w:val="18"/>
              </w:rPr>
              <w:t>ENUM</w:t>
            </w:r>
          </w:p>
        </w:tc>
        <w:tc>
          <w:tcPr>
            <w:tcW w:type="dxa" w:w="2160"/>
          </w:tcPr>
          <w:p>
            <w:r>
              <w:rPr>
                <w:sz w:val="18"/>
              </w:rPr>
              <w:t>N</w:t>
            </w:r>
          </w:p>
        </w:tc>
        <w:tc>
          <w:tcPr>
            <w:tcW w:type="dxa" w:w="2160"/>
          </w:tcPr>
          <w:p>
            <w:r>
              <w:rPr>
                <w:sz w:val="18"/>
              </w:rPr>
              <w:t>BELL_CURVE, NORMALISATION, FORCED_DISTRIBUTION, COMMITTEE_REVIEW</w:t>
            </w:r>
          </w:p>
        </w:tc>
      </w:tr>
      <w:tr>
        <w:tc>
          <w:tcPr>
            <w:tcW w:type="dxa" w:w="2160"/>
          </w:tcPr>
          <w:p>
            <w:r>
              <w:rPr>
                <w:rFonts w:ascii="Consolas" w:hAnsi="Consolas"/>
                <w:sz w:val="18"/>
              </w:rPr>
              <w:t>target_distribution</w:t>
            </w:r>
          </w:p>
        </w:tc>
        <w:tc>
          <w:tcPr>
            <w:tcW w:type="dxa" w:w="2160"/>
          </w:tcPr>
          <w:p>
            <w:r>
              <w:rPr>
                <w:sz w:val="18"/>
              </w:rPr>
              <w:t>JSONB</w:t>
            </w:r>
          </w:p>
        </w:tc>
        <w:tc>
          <w:tcPr>
            <w:tcW w:type="dxa" w:w="2160"/>
          </w:tcPr>
          <w:p>
            <w:r>
              <w:rPr>
                <w:sz w:val="18"/>
              </w:rPr>
              <w:t>Y</w:t>
            </w:r>
          </w:p>
        </w:tc>
        <w:tc>
          <w:tcPr>
            <w:tcW w:type="dxa" w:w="2160"/>
          </w:tcPr>
          <w:p>
            <w:r>
              <w:rPr>
                <w:sz w:val="18"/>
              </w:rPr>
              <w:t>e.g. {Outstanding:10,VeryGood:20,...}</w:t>
            </w:r>
          </w:p>
        </w:tc>
      </w:tr>
      <w:tr>
        <w:tc>
          <w:tcPr>
            <w:tcW w:type="dxa" w:w="2160"/>
          </w:tcPr>
          <w:p>
            <w:r>
              <w:rPr>
                <w:rFonts w:ascii="Consolas" w:hAnsi="Consolas"/>
                <w:sz w:val="18"/>
              </w:rPr>
              <w:t>committee_member_ids</w:t>
            </w:r>
          </w:p>
        </w:tc>
        <w:tc>
          <w:tcPr>
            <w:tcW w:type="dxa" w:w="2160"/>
          </w:tcPr>
          <w:p>
            <w:r>
              <w:rPr>
                <w:sz w:val="18"/>
              </w:rPr>
              <w:t>UUID[]</w:t>
            </w:r>
          </w:p>
        </w:tc>
        <w:tc>
          <w:tcPr>
            <w:tcW w:type="dxa" w:w="2160"/>
          </w:tcPr>
          <w:p>
            <w:r>
              <w:rPr>
                <w:sz w:val="18"/>
              </w:rPr>
              <w:t>N</w:t>
            </w:r>
          </w:p>
        </w:tc>
        <w:tc>
          <w:tcPr>
            <w:tcW w:type="dxa" w:w="2160"/>
          </w:tcPr>
          <w:p/>
        </w:tc>
      </w:tr>
      <w:tr>
        <w:tc>
          <w:tcPr>
            <w:tcW w:type="dxa" w:w="2160"/>
          </w:tcPr>
          <w:p>
            <w:r>
              <w:rPr>
                <w:rFonts w:ascii="Consolas" w:hAnsi="Consolas"/>
                <w:sz w:val="18"/>
              </w:rPr>
              <w:t>scheduled_at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PLANNED, IN_SESSION, COMPLETED, CANCELLED</w:t>
            </w:r>
          </w:p>
        </w:tc>
      </w:tr>
      <w:tr>
        <w:tc>
          <w:tcPr>
            <w:tcW w:type="dxa" w:w="2160"/>
          </w:tcPr>
          <w:p>
            <w:r>
              <w:rPr>
                <w:rFonts w:ascii="Consolas" w:hAnsi="Consolas"/>
                <w:sz w:val="18"/>
              </w:rPr>
              <w:t>outcome_summary</w:t>
            </w:r>
          </w:p>
        </w:tc>
        <w:tc>
          <w:tcPr>
            <w:tcW w:type="dxa" w:w="2160"/>
          </w:tcPr>
          <w:p>
            <w:r>
              <w:rPr>
                <w:sz w:val="18"/>
              </w:rPr>
              <w:t>TEXT</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E15 — `calibration_adjustments`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adjustment_id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session_id</w:t>
            </w:r>
          </w:p>
        </w:tc>
        <w:tc>
          <w:tcPr>
            <w:tcW w:type="dxa" w:w="2160"/>
          </w:tcPr>
          <w:p>
            <w:r>
              <w:rPr>
                <w:sz w:val="18"/>
              </w:rPr>
              <w:t>UUID FK→E14</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old_grade</w:t>
            </w:r>
          </w:p>
        </w:tc>
        <w:tc>
          <w:tcPr>
            <w:tcW w:type="dxa" w:w="2160"/>
          </w:tcPr>
          <w:p>
            <w:r>
              <w:rPr>
                <w:sz w:val="18"/>
              </w:rPr>
              <w:t>NUMERIC(4,2)</w:t>
            </w:r>
          </w:p>
        </w:tc>
        <w:tc>
          <w:tcPr>
            <w:tcW w:type="dxa" w:w="2160"/>
          </w:tcPr>
          <w:p>
            <w:r>
              <w:rPr>
                <w:sz w:val="18"/>
              </w:rPr>
              <w:t>N</w:t>
            </w:r>
          </w:p>
        </w:tc>
        <w:tc>
          <w:tcPr>
            <w:tcW w:type="dxa" w:w="2160"/>
          </w:tcPr>
          <w:p/>
        </w:tc>
      </w:tr>
      <w:tr>
        <w:tc>
          <w:tcPr>
            <w:tcW w:type="dxa" w:w="2160"/>
          </w:tcPr>
          <w:p>
            <w:r>
              <w:rPr>
                <w:rFonts w:ascii="Consolas" w:hAnsi="Consolas"/>
                <w:sz w:val="18"/>
              </w:rPr>
              <w:t>proposed_grade</w:t>
            </w:r>
          </w:p>
        </w:tc>
        <w:tc>
          <w:tcPr>
            <w:tcW w:type="dxa" w:w="2160"/>
          </w:tcPr>
          <w:p>
            <w:r>
              <w:rPr>
                <w:sz w:val="18"/>
              </w:rPr>
              <w:t>NUMERIC(4,2)</w:t>
            </w:r>
          </w:p>
        </w:tc>
        <w:tc>
          <w:tcPr>
            <w:tcW w:type="dxa" w:w="2160"/>
          </w:tcPr>
          <w:p>
            <w:r>
              <w:rPr>
                <w:sz w:val="18"/>
              </w:rPr>
              <w:t>N</w:t>
            </w:r>
          </w:p>
        </w:tc>
        <w:tc>
          <w:tcPr>
            <w:tcW w:type="dxa" w:w="2160"/>
          </w:tcPr>
          <w:p/>
        </w:tc>
      </w:tr>
      <w:tr>
        <w:tc>
          <w:tcPr>
            <w:tcW w:type="dxa" w:w="2160"/>
          </w:tcPr>
          <w:p>
            <w:r>
              <w:rPr>
                <w:rFonts w:ascii="Consolas" w:hAnsi="Consolas"/>
                <w:sz w:val="18"/>
              </w:rPr>
              <w:t>applied_grade</w:t>
            </w:r>
          </w:p>
        </w:tc>
        <w:tc>
          <w:tcPr>
            <w:tcW w:type="dxa" w:w="2160"/>
          </w:tcPr>
          <w:p>
            <w:r>
              <w:rPr>
                <w:sz w:val="18"/>
              </w:rPr>
              <w:t>NUMERIC(4,2)</w:t>
            </w:r>
          </w:p>
        </w:tc>
        <w:tc>
          <w:tcPr>
            <w:tcW w:type="dxa" w:w="2160"/>
          </w:tcPr>
          <w:p>
            <w:r>
              <w:rPr>
                <w:sz w:val="18"/>
              </w:rPr>
              <w:t>Y</w:t>
            </w:r>
          </w:p>
        </w:tc>
        <w:tc>
          <w:tcPr>
            <w:tcW w:type="dxa" w:w="2160"/>
          </w:tcPr>
          <w:p>
            <w:r>
              <w:rPr>
                <w:sz w:val="18"/>
              </w:rPr>
              <w:t>after vote</w:t>
            </w:r>
          </w:p>
        </w:tc>
      </w:tr>
      <w:tr>
        <w:tc>
          <w:tcPr>
            <w:tcW w:type="dxa" w:w="2160"/>
          </w:tcPr>
          <w:p>
            <w:r>
              <w:rPr>
                <w:rFonts w:ascii="Consolas" w:hAnsi="Consolas"/>
                <w:sz w:val="18"/>
              </w:rPr>
              <w:t>rationale</w:t>
            </w:r>
          </w:p>
        </w:tc>
        <w:tc>
          <w:tcPr>
            <w:tcW w:type="dxa" w:w="2160"/>
          </w:tcPr>
          <w:p>
            <w:r>
              <w:rPr>
                <w:sz w:val="18"/>
              </w:rPr>
              <w:t>TEXT</w:t>
            </w:r>
          </w:p>
        </w:tc>
        <w:tc>
          <w:tcPr>
            <w:tcW w:type="dxa" w:w="2160"/>
          </w:tcPr>
          <w:p>
            <w:r>
              <w:rPr>
                <w:sz w:val="18"/>
              </w:rPr>
              <w:t>N</w:t>
            </w:r>
          </w:p>
        </w:tc>
        <w:tc>
          <w:tcPr>
            <w:tcW w:type="dxa" w:w="2160"/>
          </w:tcPr>
          <w:p>
            <w:r>
              <w:rPr>
                <w:sz w:val="18"/>
              </w:rPr>
              <w:t>mandatory</w:t>
            </w:r>
          </w:p>
        </w:tc>
      </w:tr>
      <w:tr>
        <w:tc>
          <w:tcPr>
            <w:tcW w:type="dxa" w:w="2160"/>
          </w:tcPr>
          <w:p>
            <w:r>
              <w:rPr>
                <w:rFonts w:ascii="Consolas" w:hAnsi="Consolas"/>
                <w:sz w:val="18"/>
              </w:rPr>
              <w:t>vote_record</w:t>
            </w:r>
          </w:p>
        </w:tc>
        <w:tc>
          <w:tcPr>
            <w:tcW w:type="dxa" w:w="2160"/>
          </w:tcPr>
          <w:p>
            <w:r>
              <w:rPr>
                <w:sz w:val="18"/>
              </w:rPr>
              <w:t>JSONB</w:t>
            </w:r>
          </w:p>
        </w:tc>
        <w:tc>
          <w:tcPr>
            <w:tcW w:type="dxa" w:w="2160"/>
          </w:tcPr>
          <w:p>
            <w:r>
              <w:rPr>
                <w:sz w:val="18"/>
              </w:rPr>
              <w:t>Y</w:t>
            </w:r>
          </w:p>
        </w:tc>
        <w:tc>
          <w:tcPr>
            <w:tcW w:type="dxa" w:w="2160"/>
          </w:tcPr>
          <w:p>
            <w:r>
              <w:rPr>
                <w:sz w:val="18"/>
              </w:rPr>
              <w:t>member decisions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PROPOSED, APPROVED, REJECTED, APPLIED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E16 — `performance_improvement_plans`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pip_id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pip_no</w:t>
            </w:r>
          </w:p>
        </w:tc>
        <w:tc>
          <w:tcPr>
            <w:tcW w:type="dxa" w:w="2160"/>
          </w:tcPr>
          <w:p>
            <w:r>
              <w:rPr>
                <w:sz w:val="18"/>
              </w:rPr>
              <w:t>VARCHAR(40) UNIQUE</w:t>
            </w:r>
          </w:p>
        </w:tc>
        <w:tc>
          <w:tcPr>
            <w:tcW w:type="dxa" w:w="2160"/>
          </w:tcPr>
          <w:p>
            <w:r>
              <w:rPr>
                <w:sz w:val="18"/>
              </w:rPr>
              <w:t>N</w:t>
            </w:r>
          </w:p>
        </w:tc>
        <w:tc>
          <w:tcPr>
            <w:tcW w:type="dxa" w:w="2160"/>
          </w:tcPr>
          <w:p/>
        </w:tc>
      </w:tr>
      <w:tr>
        <w:tc>
          <w:tcPr>
            <w:tcW w:type="dxa" w:w="2160"/>
          </w:tcPr>
          <w:p>
            <w:r>
              <w:rPr>
                <w:rFonts w:ascii="Consolas" w:hAnsi="Consolas"/>
                <w:sz w:val="18"/>
              </w:rPr>
              <w:t>appraisee_id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Y</w:t>
            </w:r>
          </w:p>
        </w:tc>
        <w:tc>
          <w:tcPr>
            <w:tcW w:type="dxa" w:w="2160"/>
          </w:tcPr>
          <w:p>
            <w:r>
              <w:rPr>
                <w:sz w:val="18"/>
              </w:rPr>
              <w:t>originating APAR (if any)</w:t>
            </w:r>
          </w:p>
        </w:tc>
      </w:tr>
      <w:tr>
        <w:tc>
          <w:tcPr>
            <w:tcW w:type="dxa" w:w="2160"/>
          </w:tcPr>
          <w:p>
            <w:r>
              <w:rPr>
                <w:rFonts w:ascii="Consolas" w:hAnsi="Consolas"/>
                <w:sz w:val="18"/>
              </w:rPr>
              <w:t>initiated_by</w:t>
            </w:r>
          </w:p>
        </w:tc>
        <w:tc>
          <w:tcPr>
            <w:tcW w:type="dxa" w:w="2160"/>
          </w:tcPr>
          <w:p>
            <w:r>
              <w:rPr>
                <w:sz w:val="18"/>
              </w:rPr>
              <w:t>UUID FK→employees</w:t>
            </w:r>
          </w:p>
        </w:tc>
        <w:tc>
          <w:tcPr>
            <w:tcW w:type="dxa" w:w="2160"/>
          </w:tcPr>
          <w:p>
            <w:r>
              <w:rPr>
                <w:sz w:val="18"/>
              </w:rPr>
              <w:t>N</w:t>
            </w:r>
          </w:p>
        </w:tc>
        <w:tc>
          <w:tcPr>
            <w:tcW w:type="dxa" w:w="2160"/>
          </w:tcPr>
          <w:p>
            <w:r>
              <w:rPr>
                <w:sz w:val="18"/>
              </w:rPr>
              <w:t>RO</w:t>
            </w:r>
          </w:p>
        </w:tc>
      </w:tr>
      <w:tr>
        <w:tc>
          <w:tcPr>
            <w:tcW w:type="dxa" w:w="2160"/>
          </w:tcPr>
          <w:p>
            <w:r>
              <w:rPr>
                <w:rFonts w:ascii="Consolas" w:hAnsi="Consolas"/>
                <w:sz w:val="18"/>
              </w:rPr>
              <w:t>reason</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start_date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target_end_date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success_criteria</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outcome</w:t>
            </w:r>
          </w:p>
        </w:tc>
        <w:tc>
          <w:tcPr>
            <w:tcW w:type="dxa" w:w="2160"/>
          </w:tcPr>
          <w:p>
            <w:r>
              <w:rPr>
                <w:sz w:val="18"/>
              </w:rPr>
              <w:t>ENUM</w:t>
            </w:r>
          </w:p>
        </w:tc>
        <w:tc>
          <w:tcPr>
            <w:tcW w:type="dxa" w:w="2160"/>
          </w:tcPr>
          <w:p>
            <w:r>
              <w:rPr>
                <w:sz w:val="18"/>
              </w:rPr>
              <w:t>Y</w:t>
            </w:r>
          </w:p>
        </w:tc>
        <w:tc>
          <w:tcPr>
            <w:tcW w:type="dxa" w:w="2160"/>
          </w:tcPr>
          <w:p>
            <w:r>
              <w:rPr>
                <w:sz w:val="18"/>
              </w:rPr>
              <w:t>SUCCESSFUL, EXTENDED, UNSUCCESSFUL, ABANDONED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UNDER_REVIEW, CLOSED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E17 — `pip_milestones`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milestone_id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pip_id</w:t>
            </w:r>
          </w:p>
        </w:tc>
        <w:tc>
          <w:tcPr>
            <w:tcW w:type="dxa" w:w="2160"/>
          </w:tcPr>
          <w:p>
            <w:r>
              <w:rPr>
                <w:sz w:val="18"/>
              </w:rPr>
              <w:t>UUID FK→E16</w:t>
            </w:r>
          </w:p>
        </w:tc>
        <w:tc>
          <w:tcPr>
            <w:tcW w:type="dxa" w:w="2160"/>
          </w:tcPr>
          <w:p>
            <w:r>
              <w:rPr>
                <w:sz w:val="18"/>
              </w:rPr>
              <w:t>N</w:t>
            </w:r>
          </w:p>
        </w:tc>
        <w:tc>
          <w:tcPr>
            <w:tcW w:type="dxa" w:w="2160"/>
          </w:tcPr>
          <w:p/>
        </w:tc>
      </w:tr>
      <w:tr>
        <w:tc>
          <w:tcPr>
            <w:tcW w:type="dxa" w:w="2160"/>
          </w:tcPr>
          <w:p>
            <w:r>
              <w:rPr>
                <w:rFonts w:ascii="Consolas" w:hAnsi="Consolas"/>
                <w:sz w:val="18"/>
              </w:rPr>
              <w:t>title</w:t>
            </w:r>
          </w:p>
        </w:tc>
        <w:tc>
          <w:tcPr>
            <w:tcW w:type="dxa" w:w="2160"/>
          </w:tcPr>
          <w:p>
            <w:r>
              <w:rPr>
                <w:sz w:val="18"/>
              </w:rPr>
              <w:t>VARCHAR(200)</w:t>
            </w:r>
          </w:p>
        </w:tc>
        <w:tc>
          <w:tcPr>
            <w:tcW w:type="dxa" w:w="2160"/>
          </w:tcPr>
          <w:p>
            <w:r>
              <w:rPr>
                <w:sz w:val="18"/>
              </w:rPr>
              <w:t>N</w:t>
            </w:r>
          </w:p>
        </w:tc>
        <w:tc>
          <w:tcPr>
            <w:tcW w:type="dxa" w:w="2160"/>
          </w:tcP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metric</w:t>
            </w:r>
          </w:p>
        </w:tc>
        <w:tc>
          <w:tcPr>
            <w:tcW w:type="dxa" w:w="2160"/>
          </w:tcPr>
          <w:p>
            <w:r>
              <w:rPr>
                <w:sz w:val="18"/>
              </w:rPr>
              <w:t>VARCHAR(200)</w:t>
            </w:r>
          </w:p>
        </w:tc>
        <w:tc>
          <w:tcPr>
            <w:tcW w:type="dxa" w:w="2160"/>
          </w:tcPr>
          <w:p>
            <w:r>
              <w:rPr>
                <w:sz w:val="18"/>
              </w:rPr>
              <w:t>Y</w:t>
            </w:r>
          </w:p>
        </w:tc>
        <w:tc>
          <w:tcPr>
            <w:tcW w:type="dxa" w:w="2160"/>
          </w:tcPr>
          <w:p/>
        </w:tc>
      </w:tr>
      <w:tr>
        <w:tc>
          <w:tcPr>
            <w:tcW w:type="dxa" w:w="2160"/>
          </w:tcPr>
          <w:p>
            <w:r>
              <w:rPr>
                <w:rFonts w:ascii="Consolas" w:hAnsi="Consolas"/>
                <w:sz w:val="18"/>
              </w:rPr>
              <w:t>progress_note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PENDING, ON_TRACK, AT_RISK, MET, MISSED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E18 — `apar_disclosure_log`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disclosure_log_id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event_type</w:t>
            </w:r>
          </w:p>
        </w:tc>
        <w:tc>
          <w:tcPr>
            <w:tcW w:type="dxa" w:w="2160"/>
          </w:tcPr>
          <w:p>
            <w:r>
              <w:rPr>
                <w:sz w:val="18"/>
              </w:rPr>
              <w:t>ENUM</w:t>
            </w:r>
          </w:p>
        </w:tc>
        <w:tc>
          <w:tcPr>
            <w:tcW w:type="dxa" w:w="2160"/>
          </w:tcPr>
          <w:p>
            <w:r>
              <w:rPr>
                <w:sz w:val="18"/>
              </w:rPr>
              <w:t>N</w:t>
            </w:r>
          </w:p>
        </w:tc>
        <w:tc>
          <w:tcPr>
            <w:tcW w:type="dxa" w:w="2160"/>
          </w:tcPr>
          <w:p>
            <w:r>
              <w:rPr>
                <w:sz w:val="18"/>
              </w:rPr>
              <w:t>DISCLOSED, VIEWED, ACKNOWLEDGED, DOWNLOADED, ACCESS_DENIED, CUSTODY_TRANSFER, EXPUNGED</w:t>
            </w:r>
          </w:p>
        </w:tc>
      </w:tr>
      <w:tr>
        <w:tc>
          <w:tcPr>
            <w:tcW w:type="dxa" w:w="2160"/>
          </w:tcPr>
          <w:p>
            <w:r>
              <w:rPr>
                <w:rFonts w:ascii="Consolas" w:hAnsi="Consolas"/>
                <w:sz w:val="18"/>
              </w:rPr>
              <w:t>actor_id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actor_role</w:t>
            </w:r>
          </w:p>
        </w:tc>
        <w:tc>
          <w:tcPr>
            <w:tcW w:type="dxa" w:w="2160"/>
          </w:tcPr>
          <w:p>
            <w:r>
              <w:rPr>
                <w:sz w:val="18"/>
              </w:rPr>
              <w:t>VARCHAR(60)</w:t>
            </w:r>
          </w:p>
        </w:tc>
        <w:tc>
          <w:tcPr>
            <w:tcW w:type="dxa" w:w="2160"/>
          </w:tcPr>
          <w:p>
            <w:r>
              <w:rPr>
                <w:sz w:val="18"/>
              </w:rPr>
              <w:t>N</w:t>
            </w:r>
          </w:p>
        </w:tc>
        <w:tc>
          <w:tcPr>
            <w:tcW w:type="dxa" w:w="2160"/>
          </w:tcPr>
          <w:p/>
        </w:tc>
      </w:tr>
      <w:tr>
        <w:tc>
          <w:tcPr>
            <w:tcW w:type="dxa" w:w="2160"/>
          </w:tcPr>
          <w:p>
            <w:r>
              <w:rPr>
                <w:rFonts w:ascii="Consolas" w:hAnsi="Consolas"/>
                <w:sz w:val="18"/>
              </w:rPr>
              <w:t>ip_address</w:t>
            </w:r>
          </w:p>
        </w:tc>
        <w:tc>
          <w:tcPr>
            <w:tcW w:type="dxa" w:w="2160"/>
          </w:tcPr>
          <w:p>
            <w:r>
              <w:rPr>
                <w:sz w:val="18"/>
              </w:rPr>
              <w:t>INET</w:t>
            </w:r>
          </w:p>
        </w:tc>
        <w:tc>
          <w:tcPr>
            <w:tcW w:type="dxa" w:w="2160"/>
          </w:tcPr>
          <w:p>
            <w:r>
              <w:rPr>
                <w:sz w:val="18"/>
              </w:rPr>
              <w:t>Y</w:t>
            </w:r>
          </w:p>
        </w:tc>
        <w:tc>
          <w:tcPr>
            <w:tcW w:type="dxa" w:w="2160"/>
          </w:tcPr>
          <w:p/>
        </w:tc>
      </w:tr>
      <w:tr>
        <w:tc>
          <w:tcPr>
            <w:tcW w:type="dxa" w:w="2160"/>
          </w:tcPr>
          <w:p>
            <w:r>
              <w:rPr>
                <w:rFonts w:ascii="Consolas" w:hAnsi="Consolas"/>
                <w:sz w:val="18"/>
              </w:rPr>
              <w:t>detail</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event_at</w:t>
            </w:r>
          </w:p>
        </w:tc>
        <w:tc>
          <w:tcPr>
            <w:tcW w:type="dxa" w:w="2160"/>
          </w:tcPr>
          <w:p>
            <w:r>
              <w:rPr>
                <w:sz w:val="18"/>
              </w:rPr>
              <w:t>TIMESTAMP</w:t>
            </w:r>
          </w:p>
        </w:tc>
        <w:tc>
          <w:tcPr>
            <w:tcW w:type="dxa" w:w="2160"/>
          </w:tcPr>
          <w:p>
            <w:r>
              <w:rPr>
                <w:sz w:val="18"/>
              </w:rPr>
              <w:t>N</w:t>
            </w:r>
          </w:p>
        </w:tc>
        <w:tc>
          <w:tcPr>
            <w:tcW w:type="dxa" w:w="2160"/>
          </w:tcPr>
          <w:p>
            <w:r>
              <w:rPr>
                <w:sz w:val="18"/>
              </w:rPr>
              <w:t>append-only; no update/delete</w:t>
            </w:r>
          </w:p>
        </w:tc>
      </w:tr>
    </w:tbl>
    <w:p/>
    <w:p>
      <w:pPr>
        <w:pStyle w:val="Heading3"/>
      </w:pPr>
      <w:r>
        <w:rPr>
          <w:b/>
          <w:color w:val="2E5B9E"/>
          <w:sz w:val="26"/>
        </w:rPr>
        <w:t>5.3 Relationship map</w:t>
      </w:r>
    </w:p>
    <w:p>
      <w:pPr>
        <w:shd w:val="clear" w:color="auto" w:fill="F2F2F2"/>
      </w:pPr>
      <w:r>
        <w:rPr>
          <w:rFonts w:ascii="Consolas" w:hAnsi="Consolas"/>
          <w:sz w:val="18"/>
        </w:rPr>
        <w:t>appraisal_cycles (E1) ──1:N──&gt; appraisal_forms (E4) ──1:1──&gt; self_appraisals (E7)</w:t>
        <w:br/>
        <w:t xml:space="preserve">   │  └─FK template (E2), rating_scale (E3)               ├─1:N──&gt; goals (E5) ──1:N──&gt; goal_checkins (E6)</w:t>
        <w:br/>
        <w:t xml:space="preserve">   │                                                       ├─1:N──&gt; appraisal_assessments (E8)  [RO/RvO/AA]</w:t>
        <w:br/>
        <w:t>appraisal_templates (E2) ──refs M07 competency catalog    ├─1:N──&gt; competency_assessments (E9) ──&gt; M07 nomination</w:t>
        <w:br/>
        <w:t>rating_scales (E3) ──defines──&gt; grade/benchmark/adverse   ├─1:N──&gt; feedback_360_requests (E11) ──1:1──&gt; responses (E12)</w:t>
        <w:br/>
        <w:t xml:space="preserve">                                                           ├─1:N──&gt; representations (E13)</w:t>
        <w:br/>
        <w:t>calibration_sessions (E14) ──1:N──&gt; calibration_adjustments (E15) ──N:1──&gt; appraisal_forms (E4)</w:t>
        <w:br/>
        <w:t>performance_improvement_plans (E16) ──1:N──&gt; pip_milestones (E17); E16 ──N:1──&gt; employees, ──0:1──&gt; form (E4)</w:t>
        <w:br/>
        <w:t>continuous_feedback (E10) ──N:1──&gt; employees (subject/author), ──0:1──&gt; goals (E5)</w:t>
        <w:br/>
        <w:t>apar_disclosure_log (E18) ──N:1──&gt; appraisal_forms (E4)   [append-only custody ledger]</w:t>
        <w:br/>
        <w:t>appraisal_forms (E4) ──posts──&gt; service_register_events (M12); ──feeds──&gt; M06 eligibility; ──generates──&gt; documents (M13)</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w:t>
            </w:r>
          </w:p>
        </w:tc>
        <w:tc>
          <w:tcPr>
            <w:tcW w:type="dxa" w:w="2160"/>
            <w:shd w:val="clear" w:color="auto" w:fill="DCE6F1"/>
          </w:tcPr>
          <w:p>
            <w:r>
              <w:rPr>
                <w:b/>
                <w:color w:val="1F3864"/>
                <w:sz w:val="20"/>
              </w:rPr>
              <w:t>Owner module</w:t>
            </w:r>
          </w:p>
        </w:tc>
        <w:tc>
          <w:tcPr>
            <w:tcW w:type="dxa" w:w="2160"/>
            <w:shd w:val="clear" w:color="auto" w:fill="DCE6F1"/>
          </w:tcPr>
          <w:p>
            <w:r>
              <w:rPr>
                <w:b/>
                <w:color w:val="1F3864"/>
                <w:sz w:val="20"/>
              </w:rPr>
              <w:t>Read by</w:t>
            </w:r>
          </w:p>
        </w:tc>
        <w:tc>
          <w:tcPr>
            <w:tcW w:type="dxa" w:w="2160"/>
            <w:shd w:val="clear" w:color="auto" w:fill="DCE6F1"/>
          </w:tcPr>
          <w:p>
            <w:r>
              <w:rPr>
                <w:b/>
                <w:color w:val="1F3864"/>
                <w:sz w:val="20"/>
              </w:rPr>
              <w:t>Written by</w:t>
            </w:r>
          </w:p>
        </w:tc>
      </w:tr>
      <w:tr>
        <w:tc>
          <w:tcPr>
            <w:tcW w:type="dxa" w:w="2160"/>
          </w:tcPr>
          <w:p>
            <w:r>
              <w:rPr>
                <w:rFonts w:ascii="Consolas" w:hAnsi="Consolas"/>
                <w:sz w:val="18"/>
              </w:rPr>
              <w:t>employees</w:t>
            </w:r>
            <w:r>
              <w:rPr>
                <w:sz w:val="18"/>
              </w:rPr>
              <w:t xml:space="preserve">, </w:t>
            </w:r>
            <w:r>
              <w:rPr>
                <w:rFonts w:ascii="Consolas" w:hAnsi="Consolas"/>
                <w:sz w:val="18"/>
              </w:rPr>
              <w:t>org_units</w:t>
            </w:r>
            <w:r>
              <w:rPr>
                <w:sz w:val="18"/>
              </w:rPr>
              <w:t xml:space="preserve">, </w:t>
            </w:r>
            <w:r>
              <w:rPr>
                <w:rFonts w:ascii="Consolas" w:hAnsi="Consolas"/>
                <w:sz w:val="18"/>
              </w:rPr>
              <w:t>designations</w:t>
            </w:r>
          </w:p>
        </w:tc>
        <w:tc>
          <w:tcPr>
            <w:tcW w:type="dxa" w:w="2160"/>
          </w:tcPr>
          <w:p>
            <w:r>
              <w:rPr>
                <w:sz w:val="18"/>
              </w:rPr>
              <w:t>M01</w:t>
            </w:r>
          </w:p>
        </w:tc>
        <w:tc>
          <w:tcPr>
            <w:tcW w:type="dxa" w:w="2160"/>
          </w:tcPr>
          <w:p>
            <w:r>
              <w:rPr>
                <w:sz w:val="18"/>
              </w:rPr>
              <w:t>M08 (read)</w:t>
            </w:r>
          </w:p>
        </w:tc>
        <w:tc>
          <w:tcPr>
            <w:tcW w:type="dxa" w:w="2160"/>
          </w:tcPr>
          <w:p>
            <w:r>
              <w:rPr>
                <w:sz w:val="18"/>
              </w:rPr>
              <w:t>M01</w:t>
            </w:r>
          </w:p>
        </w:tc>
      </w:tr>
      <w:tr>
        <w:tc>
          <w:tcPr>
            <w:tcW w:type="dxa" w:w="2160"/>
          </w:tcPr>
          <w:p>
            <w:r>
              <w:rPr>
                <w:sz w:val="18"/>
              </w:rPr>
              <w:t>competency catalog</w:t>
            </w:r>
          </w:p>
        </w:tc>
        <w:tc>
          <w:tcPr>
            <w:tcW w:type="dxa" w:w="2160"/>
          </w:tcPr>
          <w:p>
            <w:r>
              <w:rPr>
                <w:sz w:val="18"/>
              </w:rPr>
              <w:t>M07</w:t>
            </w:r>
          </w:p>
        </w:tc>
        <w:tc>
          <w:tcPr>
            <w:tcW w:type="dxa" w:w="2160"/>
          </w:tcPr>
          <w:p>
            <w:r>
              <w:rPr>
                <w:sz w:val="18"/>
              </w:rPr>
              <w:t>M08 (read)</w:t>
            </w:r>
          </w:p>
        </w:tc>
        <w:tc>
          <w:tcPr>
            <w:tcW w:type="dxa" w:w="2160"/>
          </w:tcPr>
          <w:p>
            <w:r>
              <w:rPr>
                <w:sz w:val="18"/>
              </w:rPr>
              <w:t>M07</w:t>
            </w:r>
          </w:p>
        </w:tc>
      </w:tr>
      <w:tr>
        <w:tc>
          <w:tcPr>
            <w:tcW w:type="dxa" w:w="2160"/>
          </w:tcPr>
          <w:p>
            <w:r>
              <w:rPr>
                <w:rFonts w:ascii="Consolas" w:hAnsi="Consolas"/>
                <w:sz w:val="18"/>
              </w:rPr>
              <w:t>service_register_events</w:t>
            </w:r>
          </w:p>
        </w:tc>
        <w:tc>
          <w:tcPr>
            <w:tcW w:type="dxa" w:w="2160"/>
          </w:tcPr>
          <w:p>
            <w:r>
              <w:rPr>
                <w:sz w:val="18"/>
              </w:rPr>
              <w:t>M12</w:t>
            </w:r>
          </w:p>
        </w:tc>
        <w:tc>
          <w:tcPr>
            <w:tcW w:type="dxa" w:w="2160"/>
          </w:tcPr>
          <w:p>
            <w:r>
              <w:rPr>
                <w:sz w:val="18"/>
              </w:rPr>
              <w:t>M08, M14</w:t>
            </w:r>
          </w:p>
        </w:tc>
        <w:tc>
          <w:tcPr>
            <w:tcW w:type="dxa" w:w="2160"/>
          </w:tcPr>
          <w:p>
            <w:r>
              <w:rPr>
                <w:sz w:val="18"/>
              </w:rPr>
              <w:t>M08 (append), others</w:t>
            </w:r>
          </w:p>
        </w:tc>
      </w:tr>
      <w:tr>
        <w:tc>
          <w:tcPr>
            <w:tcW w:type="dxa" w:w="2160"/>
          </w:tcPr>
          <w:p>
            <w:r>
              <w:rPr>
                <w:rFonts w:ascii="Consolas" w:hAnsi="Consolas"/>
                <w:sz w:val="18"/>
              </w:rPr>
              <w:t>documents</w:t>
            </w:r>
          </w:p>
        </w:tc>
        <w:tc>
          <w:tcPr>
            <w:tcW w:type="dxa" w:w="2160"/>
          </w:tcPr>
          <w:p>
            <w:r>
              <w:rPr>
                <w:sz w:val="18"/>
              </w:rPr>
              <w:t>M13</w:t>
            </w:r>
          </w:p>
        </w:tc>
        <w:tc>
          <w:tcPr>
            <w:tcW w:type="dxa" w:w="2160"/>
          </w:tcPr>
          <w:p>
            <w:r>
              <w:rPr>
                <w:sz w:val="18"/>
              </w:rPr>
              <w:t>M08</w:t>
            </w:r>
          </w:p>
        </w:tc>
        <w:tc>
          <w:tcPr>
            <w:tcW w:type="dxa" w:w="2160"/>
          </w:tcPr>
          <w:p>
            <w:r>
              <w:rPr>
                <w:sz w:val="18"/>
              </w:rPr>
              <w:t>M08 (evidence/PDF)</w:t>
            </w:r>
          </w:p>
        </w:tc>
      </w:tr>
      <w:tr>
        <w:tc>
          <w:tcPr>
            <w:tcW w:type="dxa" w:w="2160"/>
          </w:tcPr>
          <w:p>
            <w:r>
              <w:rPr>
                <w:rFonts w:ascii="Consolas" w:hAnsi="Consolas"/>
                <w:sz w:val="18"/>
              </w:rPr>
              <w:t>notifications</w:t>
            </w:r>
            <w:r>
              <w:rPr>
                <w:sz w:val="18"/>
              </w:rPr>
              <w:t xml:space="preserve">, </w:t>
            </w:r>
            <w:r>
              <w:rPr>
                <w:rFonts w:ascii="Consolas" w:hAnsi="Consolas"/>
                <w:sz w:val="18"/>
              </w:rPr>
              <w:t>audit_log</w:t>
            </w:r>
            <w:r>
              <w:rPr>
                <w:sz w:val="18"/>
              </w:rPr>
              <w:t xml:space="preserve">, </w:t>
            </w:r>
            <w:r>
              <w:rPr>
                <w:rFonts w:ascii="Consolas" w:hAnsi="Consolas"/>
                <w:sz w:val="18"/>
              </w:rPr>
              <w:t>workflow_*</w:t>
            </w:r>
          </w:p>
        </w:tc>
        <w:tc>
          <w:tcPr>
            <w:tcW w:type="dxa" w:w="2160"/>
          </w:tcPr>
          <w:p>
            <w:r>
              <w:rPr>
                <w:sz w:val="18"/>
              </w:rPr>
              <w:t>Platform</w:t>
            </w:r>
          </w:p>
        </w:tc>
        <w:tc>
          <w:tcPr>
            <w:tcW w:type="dxa" w:w="2160"/>
          </w:tcPr>
          <w:p>
            <w:r>
              <w:rPr>
                <w:sz w:val="18"/>
              </w:rPr>
              <w:t>M08</w:t>
            </w:r>
          </w:p>
        </w:tc>
        <w:tc>
          <w:tcPr>
            <w:tcW w:type="dxa" w:w="2160"/>
          </w:tcPr>
          <w:p>
            <w:r>
              <w:rPr>
                <w:sz w:val="18"/>
              </w:rPr>
              <w:t>M08</w:t>
            </w:r>
          </w:p>
        </w:tc>
      </w:tr>
      <w:tr>
        <w:tc>
          <w:tcPr>
            <w:tcW w:type="dxa" w:w="2160"/>
          </w:tcPr>
          <w:p>
            <w:r>
              <w:rPr>
                <w:sz w:val="18"/>
              </w:rPr>
              <w:t>E1–E18 (this module)</w:t>
            </w:r>
          </w:p>
        </w:tc>
        <w:tc>
          <w:tcPr>
            <w:tcW w:type="dxa" w:w="2160"/>
          </w:tcPr>
          <w:p>
            <w:r>
              <w:rPr>
                <w:b/>
                <w:sz w:val="18"/>
              </w:rPr>
              <w:t>M08</w:t>
            </w:r>
          </w:p>
        </w:tc>
        <w:tc>
          <w:tcPr>
            <w:tcW w:type="dxa" w:w="2160"/>
          </w:tcPr>
          <w:p>
            <w:r>
              <w:rPr>
                <w:sz w:val="18"/>
              </w:rPr>
              <w:t>M14 (analytics), M06 (eligibility feed)</w:t>
            </w:r>
          </w:p>
        </w:tc>
        <w:tc>
          <w:tcPr>
            <w:tcW w:type="dxa" w:w="2160"/>
          </w:tcPr>
          <w:p>
            <w:r>
              <w:rPr>
                <w:sz w:val="18"/>
              </w:rPr>
              <w:t>M08</w:t>
            </w:r>
          </w:p>
        </w:tc>
      </w:tr>
      <w:tr>
        <w:tc>
          <w:tcPr>
            <w:tcW w:type="dxa" w:w="2160"/>
          </w:tcPr>
          <w:p>
            <w:r>
              <w:rPr>
                <w:sz w:val="18"/>
              </w:rPr>
              <w:t>promotion eligibility feed</w:t>
            </w:r>
          </w:p>
        </w:tc>
        <w:tc>
          <w:tcPr>
            <w:tcW w:type="dxa" w:w="2160"/>
          </w:tcPr>
          <w:p>
            <w:r>
              <w:rPr>
                <w:sz w:val="18"/>
              </w:rPr>
              <w:t>M06</w:t>
            </w:r>
          </w:p>
        </w:tc>
        <w:tc>
          <w:tcPr>
            <w:tcW w:type="dxa" w:w="2160"/>
          </w:tcPr>
          <w:p>
            <w:r>
              <w:rPr>
                <w:sz w:val="18"/>
              </w:rPr>
              <w:t>M06</w:t>
            </w:r>
          </w:p>
        </w:tc>
        <w:tc>
          <w:tcPr>
            <w:tcW w:type="dxa" w:w="2160"/>
          </w:tcPr>
          <w:p>
            <w:r>
              <w:rPr>
                <w:sz w:val="18"/>
              </w:rPr>
              <w:t>M08 (write)</w:t>
            </w:r>
          </w:p>
        </w:tc>
      </w:tr>
      <w:tr>
        <w:tc>
          <w:tcPr>
            <w:tcW w:type="dxa" w:w="2160"/>
          </w:tcPr>
          <w:p>
            <w:r>
              <w:rPr>
                <w:sz w:val="18"/>
              </w:rPr>
              <w:t>training nominations</w:t>
            </w:r>
          </w:p>
        </w:tc>
        <w:tc>
          <w:tcPr>
            <w:tcW w:type="dxa" w:w="2160"/>
          </w:tcPr>
          <w:p>
            <w:r>
              <w:rPr>
                <w:sz w:val="18"/>
              </w:rPr>
              <w:t>M07</w:t>
            </w:r>
          </w:p>
        </w:tc>
        <w:tc>
          <w:tcPr>
            <w:tcW w:type="dxa" w:w="2160"/>
          </w:tcPr>
          <w:p>
            <w:r>
              <w:rPr>
                <w:sz w:val="18"/>
              </w:rPr>
              <w:t>M07</w:t>
            </w:r>
          </w:p>
        </w:tc>
        <w:tc>
          <w:tcPr>
            <w:tcW w:type="dxa" w:w="2160"/>
          </w:tcPr>
          <w:p>
            <w:r>
              <w:rPr>
                <w:sz w:val="18"/>
              </w:rPr>
              <w:t>M08 (write from skill gap)</w:t>
            </w:r>
          </w:p>
        </w:tc>
      </w:tr>
    </w:tbl>
    <w:p/>
    <w:p>
      <w:pPr>
        <w:pStyle w:val="Heading3"/>
      </w:pPr>
      <w:r>
        <w:rPr>
          <w:b/>
          <w:color w:val="2E5B9E"/>
          <w:sz w:val="26"/>
        </w:rPr>
        <w:t>5.5 Enum &amp; reference catalog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sz w:val="18"/>
              </w:rPr>
              <w:t>cycle_type</w:t>
            </w:r>
          </w:p>
        </w:tc>
        <w:tc>
          <w:tcPr>
            <w:tcW w:type="dxa" w:w="4320"/>
          </w:tcPr>
          <w:p>
            <w:r>
              <w:rPr>
                <w:sz w:val="18"/>
              </w:rPr>
              <w:t>ANNUAL_APAR, MID_YEAR, PROBATION, CONTINUOUS, AD_HOC</w:t>
            </w:r>
          </w:p>
        </w:tc>
      </w:tr>
      <w:tr>
        <w:tc>
          <w:tcPr>
            <w:tcW w:type="dxa" w:w="4320"/>
          </w:tcPr>
          <w:p>
            <w:r>
              <w:rPr>
                <w:sz w:val="18"/>
              </w:rPr>
              <w:t>cycle.status</w:t>
            </w:r>
          </w:p>
        </w:tc>
        <w:tc>
          <w:tcPr>
            <w:tcW w:type="dxa" w:w="4320"/>
          </w:tcPr>
          <w:p>
            <w:r>
              <w:rPr>
                <w:sz w:val="18"/>
              </w:rPr>
              <w:t>DRAFT, OPEN, GOALS_LOCKED, IN_PROGRESS, CALIBRATION, DISCLOSURE, CLOSED, ARCHIVED</w:t>
            </w:r>
          </w:p>
        </w:tc>
      </w:tr>
      <w:tr>
        <w:tc>
          <w:tcPr>
            <w:tcW w:type="dxa" w:w="4320"/>
          </w:tcPr>
          <w:p>
            <w:r>
              <w:rPr>
                <w:sz w:val="18"/>
              </w:rPr>
              <w:t>template.status</w:t>
            </w:r>
          </w:p>
        </w:tc>
        <w:tc>
          <w:tcPr>
            <w:tcW w:type="dxa" w:w="4320"/>
          </w:tcPr>
          <w:p>
            <w:r>
              <w:rPr>
                <w:sz w:val="18"/>
              </w:rPr>
              <w:t>DRAFT, PUBLISHED, RETIRED</w:t>
            </w:r>
          </w:p>
        </w:tc>
      </w:tr>
      <w:tr>
        <w:tc>
          <w:tcPr>
            <w:tcW w:type="dxa" w:w="4320"/>
          </w:tcPr>
          <w:p>
            <w:r>
              <w:rPr>
                <w:sz w:val="18"/>
              </w:rPr>
              <w:t>rating_scale.status</w:t>
            </w:r>
          </w:p>
        </w:tc>
        <w:tc>
          <w:tcPr>
            <w:tcW w:type="dxa" w:w="4320"/>
          </w:tcPr>
          <w:p>
            <w:r>
              <w:rPr>
                <w:sz w:val="18"/>
              </w:rPr>
              <w:t>ACTIVE, RETIRED</w:t>
            </w:r>
          </w:p>
        </w:tc>
      </w:tr>
      <w:tr>
        <w:tc>
          <w:tcPr>
            <w:tcW w:type="dxa" w:w="4320"/>
          </w:tcPr>
          <w:p>
            <w:r>
              <w:rPr>
                <w:sz w:val="18"/>
              </w:rPr>
              <w:t>form.status</w:t>
            </w:r>
          </w:p>
        </w:tc>
        <w:tc>
          <w:tcPr>
            <w:tcW w:type="dxa" w:w="4320"/>
          </w:tcPr>
          <w:p>
            <w:r>
              <w:rPr>
                <w:sz w:val="18"/>
              </w:rPr>
              <w:t>DRAFT, GOALS_PENDING, GOALS_APPROVED, SELF_APPRAISAL, RO_ASSESSMENT, RVO_REVIEW, AA_ACCEPTANCE, CALIBRATION, DISCLOSED, REPRESENTATION, FINALISED, POSTED, EXPUNGED, WITHDRAWN</w:t>
            </w:r>
          </w:p>
        </w:tc>
      </w:tr>
      <w:tr>
        <w:tc>
          <w:tcPr>
            <w:tcW w:type="dxa" w:w="4320"/>
          </w:tcPr>
          <w:p>
            <w:r>
              <w:rPr>
                <w:sz w:val="18"/>
              </w:rPr>
              <w:t>integrity_certified</w:t>
            </w:r>
          </w:p>
        </w:tc>
        <w:tc>
          <w:tcPr>
            <w:tcW w:type="dxa" w:w="4320"/>
          </w:tcPr>
          <w:p>
            <w:r>
              <w:rPr>
                <w:sz w:val="18"/>
              </w:rPr>
              <w:t>BEYOND_DOUBT, WATCH, NOT_CERTIFIED</w:t>
            </w:r>
          </w:p>
        </w:tc>
      </w:tr>
      <w:tr>
        <w:tc>
          <w:tcPr>
            <w:tcW w:type="dxa" w:w="4320"/>
          </w:tcPr>
          <w:p>
            <w:r>
              <w:rPr>
                <w:sz w:val="18"/>
              </w:rPr>
              <w:t>goal_type</w:t>
            </w:r>
          </w:p>
        </w:tc>
        <w:tc>
          <w:tcPr>
            <w:tcW w:type="dxa" w:w="4320"/>
          </w:tcPr>
          <w:p>
            <w:r>
              <w:rPr>
                <w:sz w:val="18"/>
              </w:rPr>
              <w:t>KRA, KPI, OKR_OBJECTIVE, OKR_KEYRESULT, DEVELOPMENT</w:t>
            </w:r>
          </w:p>
        </w:tc>
      </w:tr>
      <w:tr>
        <w:tc>
          <w:tcPr>
            <w:tcW w:type="dxa" w:w="4320"/>
          </w:tcPr>
          <w:p>
            <w:r>
              <w:rPr>
                <w:sz w:val="18"/>
              </w:rPr>
              <w:t>goal.status</w:t>
            </w:r>
          </w:p>
        </w:tc>
        <w:tc>
          <w:tcPr>
            <w:tcW w:type="dxa" w:w="4320"/>
          </w:tcPr>
          <w:p>
            <w:r>
              <w:rPr>
                <w:sz w:val="18"/>
              </w:rPr>
              <w:t>DRAFT, PROPOSED, APPROVED, REVISED, ACHIEVED, NOT_ACHIEVED, DROPPED</w:t>
            </w:r>
          </w:p>
        </w:tc>
      </w:tr>
      <w:tr>
        <w:tc>
          <w:tcPr>
            <w:tcW w:type="dxa" w:w="4320"/>
          </w:tcPr>
          <w:p>
            <w:r>
              <w:rPr>
                <w:sz w:val="18"/>
              </w:rPr>
              <w:t>self_appraisal.status</w:t>
            </w:r>
          </w:p>
        </w:tc>
        <w:tc>
          <w:tcPr>
            <w:tcW w:type="dxa" w:w="4320"/>
          </w:tcPr>
          <w:p>
            <w:r>
              <w:rPr>
                <w:sz w:val="18"/>
              </w:rPr>
              <w:t>DRAFT, SUBMITTED, RETURNED</w:t>
            </w:r>
          </w:p>
        </w:tc>
      </w:tr>
      <w:tr>
        <w:tc>
          <w:tcPr>
            <w:tcW w:type="dxa" w:w="4320"/>
          </w:tcPr>
          <w:p>
            <w:r>
              <w:rPr>
                <w:sz w:val="18"/>
              </w:rPr>
              <w:t>assessment.tier</w:t>
            </w:r>
          </w:p>
        </w:tc>
        <w:tc>
          <w:tcPr>
            <w:tcW w:type="dxa" w:w="4320"/>
          </w:tcPr>
          <w:p>
            <w:r>
              <w:rPr>
                <w:sz w:val="18"/>
              </w:rPr>
              <w:t>REPORTING, REVIEWING, ACCEPTING</w:t>
            </w:r>
          </w:p>
        </w:tc>
      </w:tr>
      <w:tr>
        <w:tc>
          <w:tcPr>
            <w:tcW w:type="dxa" w:w="4320"/>
          </w:tcPr>
          <w:p>
            <w:r>
              <w:rPr>
                <w:sz w:val="18"/>
              </w:rPr>
              <w:t>assessment.decision</w:t>
            </w:r>
          </w:p>
        </w:tc>
        <w:tc>
          <w:tcPr>
            <w:tcW w:type="dxa" w:w="4320"/>
          </w:tcPr>
          <w:p>
            <w:r>
              <w:rPr>
                <w:sz w:val="18"/>
              </w:rPr>
              <w:t>SUBMITTED, RETURNED, CONCURRED, VARIED, CERTIFIED</w:t>
            </w:r>
          </w:p>
        </w:tc>
      </w:tr>
      <w:tr>
        <w:tc>
          <w:tcPr>
            <w:tcW w:type="dxa" w:w="4320"/>
          </w:tcPr>
          <w:p>
            <w:r>
              <w:rPr>
                <w:sz w:val="18"/>
              </w:rPr>
              <w:t>gap_severity</w:t>
            </w:r>
          </w:p>
        </w:tc>
        <w:tc>
          <w:tcPr>
            <w:tcW w:type="dxa" w:w="4320"/>
          </w:tcPr>
          <w:p>
            <w:r>
              <w:rPr>
                <w:sz w:val="18"/>
              </w:rPr>
              <w:t>NONE, MINOR, MODERATE, CRITICAL</w:t>
            </w:r>
          </w:p>
        </w:tc>
      </w:tr>
      <w:tr>
        <w:tc>
          <w:tcPr>
            <w:tcW w:type="dxa" w:w="4320"/>
          </w:tcPr>
          <w:p>
            <w:r>
              <w:rPr>
                <w:sz w:val="18"/>
              </w:rPr>
              <w:t>feedback_type</w:t>
            </w:r>
          </w:p>
        </w:tc>
        <w:tc>
          <w:tcPr>
            <w:tcW w:type="dxa" w:w="4320"/>
          </w:tcPr>
          <w:p>
            <w:r>
              <w:rPr>
                <w:sz w:val="18"/>
              </w:rPr>
              <w:t>PRAISE, CONSTRUCTIVE, COACHING, GENERAL</w:t>
            </w:r>
          </w:p>
        </w:tc>
      </w:tr>
      <w:tr>
        <w:tc>
          <w:tcPr>
            <w:tcW w:type="dxa" w:w="4320"/>
          </w:tcPr>
          <w:p>
            <w:r>
              <w:rPr>
                <w:sz w:val="18"/>
              </w:rPr>
              <w:t>feedback.visibility</w:t>
            </w:r>
          </w:p>
        </w:tc>
        <w:tc>
          <w:tcPr>
            <w:tcW w:type="dxa" w:w="4320"/>
          </w:tcPr>
          <w:p>
            <w:r>
              <w:rPr>
                <w:sz w:val="18"/>
              </w:rPr>
              <w:t>PRIVATE_TO_SUBJECT, MANAGER_ONLY, MANAGER_AND_SUBJECT</w:t>
            </w:r>
          </w:p>
        </w:tc>
      </w:tr>
      <w:tr>
        <w:tc>
          <w:tcPr>
            <w:tcW w:type="dxa" w:w="4320"/>
          </w:tcPr>
          <w:p>
            <w:r>
              <w:rPr>
                <w:sz w:val="18"/>
              </w:rPr>
              <w:t>rater_relationship</w:t>
            </w:r>
          </w:p>
        </w:tc>
        <w:tc>
          <w:tcPr>
            <w:tcW w:type="dxa" w:w="4320"/>
          </w:tcPr>
          <w:p>
            <w:r>
              <w:rPr>
                <w:sz w:val="18"/>
              </w:rPr>
              <w:t>PEER, SUBORDINATE, MANAGER, INTERNAL_CUSTOMER, EXTERNAL</w:t>
            </w:r>
          </w:p>
        </w:tc>
      </w:tr>
      <w:tr>
        <w:tc>
          <w:tcPr>
            <w:tcW w:type="dxa" w:w="4320"/>
          </w:tcPr>
          <w:p>
            <w:r>
              <w:rPr>
                <w:sz w:val="18"/>
              </w:rPr>
              <w:t>360.status</w:t>
            </w:r>
          </w:p>
        </w:tc>
        <w:tc>
          <w:tcPr>
            <w:tcW w:type="dxa" w:w="4320"/>
          </w:tcPr>
          <w:p>
            <w:r>
              <w:rPr>
                <w:sz w:val="18"/>
              </w:rPr>
              <w:t>INVITED, IN_PROGRESS, SUBMITTED, DECLINED, EXPIRED</w:t>
            </w:r>
          </w:p>
        </w:tc>
      </w:tr>
      <w:tr>
        <w:tc>
          <w:tcPr>
            <w:tcW w:type="dxa" w:w="4320"/>
          </w:tcPr>
          <w:p>
            <w:r>
              <w:rPr>
                <w:sz w:val="18"/>
              </w:rPr>
              <w:t>representation.decision</w:t>
            </w:r>
          </w:p>
        </w:tc>
        <w:tc>
          <w:tcPr>
            <w:tcW w:type="dxa" w:w="4320"/>
          </w:tcPr>
          <w:p>
            <w:r>
              <w:rPr>
                <w:sz w:val="18"/>
              </w:rPr>
              <w:t>UPHELD, PARTIALLY_UPHELD, REJECTED, EXPUNGED, MODIFIED</w:t>
            </w:r>
          </w:p>
        </w:tc>
      </w:tr>
      <w:tr>
        <w:tc>
          <w:tcPr>
            <w:tcW w:type="dxa" w:w="4320"/>
          </w:tcPr>
          <w:p>
            <w:r>
              <w:rPr>
                <w:sz w:val="18"/>
              </w:rPr>
              <w:t>representation.status</w:t>
            </w:r>
          </w:p>
        </w:tc>
        <w:tc>
          <w:tcPr>
            <w:tcW w:type="dxa" w:w="4320"/>
          </w:tcPr>
          <w:p>
            <w:r>
              <w:rPr>
                <w:sz w:val="18"/>
              </w:rPr>
              <w:t>FILED, UNDER_REVIEW, DECIDED, CLOSED</w:t>
            </w:r>
          </w:p>
        </w:tc>
      </w:tr>
      <w:tr>
        <w:tc>
          <w:tcPr>
            <w:tcW w:type="dxa" w:w="4320"/>
          </w:tcPr>
          <w:p>
            <w:r>
              <w:rPr>
                <w:sz w:val="18"/>
              </w:rPr>
              <w:t>calibration.method</w:t>
            </w:r>
          </w:p>
        </w:tc>
        <w:tc>
          <w:tcPr>
            <w:tcW w:type="dxa" w:w="4320"/>
          </w:tcPr>
          <w:p>
            <w:r>
              <w:rPr>
                <w:sz w:val="18"/>
              </w:rPr>
              <w:t>BELL_CURVE, NORMALISATION, FORCED_DISTRIBUTION, COMMITTEE_REVIEW</w:t>
            </w:r>
          </w:p>
        </w:tc>
      </w:tr>
      <w:tr>
        <w:tc>
          <w:tcPr>
            <w:tcW w:type="dxa" w:w="4320"/>
          </w:tcPr>
          <w:p>
            <w:r>
              <w:rPr>
                <w:sz w:val="18"/>
              </w:rPr>
              <w:t>calibration.status</w:t>
            </w:r>
          </w:p>
        </w:tc>
        <w:tc>
          <w:tcPr>
            <w:tcW w:type="dxa" w:w="4320"/>
          </w:tcPr>
          <w:p>
            <w:r>
              <w:rPr>
                <w:sz w:val="18"/>
              </w:rPr>
              <w:t>PLANNED, IN_SESSION, COMPLETED, CANCELLED</w:t>
            </w:r>
          </w:p>
        </w:tc>
      </w:tr>
      <w:tr>
        <w:tc>
          <w:tcPr>
            <w:tcW w:type="dxa" w:w="4320"/>
          </w:tcPr>
          <w:p>
            <w:r>
              <w:rPr>
                <w:sz w:val="18"/>
              </w:rPr>
              <w:t>adjustment.status</w:t>
            </w:r>
          </w:p>
        </w:tc>
        <w:tc>
          <w:tcPr>
            <w:tcW w:type="dxa" w:w="4320"/>
          </w:tcPr>
          <w:p>
            <w:r>
              <w:rPr>
                <w:sz w:val="18"/>
              </w:rPr>
              <w:t>PROPOSED, APPROVED, REJECTED, APPLIED</w:t>
            </w:r>
          </w:p>
        </w:tc>
      </w:tr>
      <w:tr>
        <w:tc>
          <w:tcPr>
            <w:tcW w:type="dxa" w:w="4320"/>
          </w:tcPr>
          <w:p>
            <w:r>
              <w:rPr>
                <w:sz w:val="18"/>
              </w:rPr>
              <w:t>pip.status</w:t>
            </w:r>
          </w:p>
        </w:tc>
        <w:tc>
          <w:tcPr>
            <w:tcW w:type="dxa" w:w="4320"/>
          </w:tcPr>
          <w:p>
            <w:r>
              <w:rPr>
                <w:sz w:val="18"/>
              </w:rPr>
              <w:t>DRAFT, ACTIVE, UNDER_REVIEW, CLOSED</w:t>
            </w:r>
          </w:p>
        </w:tc>
      </w:tr>
      <w:tr>
        <w:tc>
          <w:tcPr>
            <w:tcW w:type="dxa" w:w="4320"/>
          </w:tcPr>
          <w:p>
            <w:r>
              <w:rPr>
                <w:sz w:val="18"/>
              </w:rPr>
              <w:t>pip.outcome</w:t>
            </w:r>
          </w:p>
        </w:tc>
        <w:tc>
          <w:tcPr>
            <w:tcW w:type="dxa" w:w="4320"/>
          </w:tcPr>
          <w:p>
            <w:r>
              <w:rPr>
                <w:sz w:val="18"/>
              </w:rPr>
              <w:t>SUCCESSFUL, EXTENDED, UNSUCCESSFUL, ABANDONED</w:t>
            </w:r>
          </w:p>
        </w:tc>
      </w:tr>
      <w:tr>
        <w:tc>
          <w:tcPr>
            <w:tcW w:type="dxa" w:w="4320"/>
          </w:tcPr>
          <w:p>
            <w:r>
              <w:rPr>
                <w:sz w:val="18"/>
              </w:rPr>
              <w:t>milestone.status</w:t>
            </w:r>
          </w:p>
        </w:tc>
        <w:tc>
          <w:tcPr>
            <w:tcW w:type="dxa" w:w="4320"/>
          </w:tcPr>
          <w:p>
            <w:r>
              <w:rPr>
                <w:sz w:val="18"/>
              </w:rPr>
              <w:t>PENDING, ON_TRACK, AT_RISK, MET, MISSED</w:t>
            </w:r>
          </w:p>
        </w:tc>
      </w:tr>
      <w:tr>
        <w:tc>
          <w:tcPr>
            <w:tcW w:type="dxa" w:w="4320"/>
          </w:tcPr>
          <w:p>
            <w:r>
              <w:rPr>
                <w:sz w:val="18"/>
              </w:rPr>
              <w:t>disclosure.event_type</w:t>
            </w:r>
          </w:p>
        </w:tc>
        <w:tc>
          <w:tcPr>
            <w:tcW w:type="dxa" w:w="4320"/>
          </w:tcPr>
          <w:p>
            <w:r>
              <w:rPr>
                <w:sz w:val="18"/>
              </w:rPr>
              <w:t>DISCLOSED, VIEWED, ACKNOWLEDGED, DOWNLOADED, ACCESS_DENIED, CUSTODY_TRANSFER, EXPUNGED</w:t>
            </w:r>
          </w:p>
        </w:tc>
      </w:tr>
    </w:tbl>
    <w:p/>
    <w:p>
      <w:pPr>
        <w:pStyle w:val="Heading3"/>
      </w:pPr>
      <w:r>
        <w:rPr>
          <w:b/>
          <w:color w:val="2E5B9E"/>
          <w:sz w:val="26"/>
        </w:rPr>
        <w:t>5.6 Data integrity rules</w:t>
      </w:r>
    </w:p>
    <w:p>
      <w:pPr>
        <w:pStyle w:val="ListNumber"/>
      </w:pPr>
      <w:r>
        <w:rPr>
          <w:b/>
        </w:rPr>
        <w:t>Weightage sum.</w:t>
      </w:r>
      <w:r>
        <w:t xml:space="preserve"> For a given </w:t>
      </w:r>
      <w:r>
        <w:rPr>
          <w:rFonts w:ascii="Consolas" w:hAnsi="Consolas"/>
          <w:sz w:val="20"/>
        </w:rPr>
        <w:t>form_id</w:t>
      </w:r>
      <w:r>
        <w:t>, weightages of sibling APPROVED goals at the same cascade level must sum to 100 (±0.01). Enforced on goal-lock transition.</w:t>
      </w:r>
    </w:p>
    <w:p>
      <w:pPr>
        <w:pStyle w:val="ListNumber"/>
      </w:pPr>
      <w:r>
        <w:rPr>
          <w:b/>
        </w:rPr>
        <w:t>Scale bounds.</w:t>
      </w:r>
      <w:r>
        <w:t xml:space="preserve"> Any grade (</w:t>
      </w:r>
      <w:r>
        <w:rPr>
          <w:rFonts w:ascii="Consolas" w:hAnsi="Consolas"/>
          <w:sz w:val="20"/>
        </w:rPr>
        <w:t>provisional/reviewed/final/self/ro/proposed/applied</w:t>
      </w:r>
      <w:r>
        <w:t xml:space="preserve">) must lie within </w:t>
      </w:r>
      <w:r>
        <w:rPr>
          <w:rFonts w:ascii="Consolas" w:hAnsi="Consolas"/>
          <w:sz w:val="20"/>
        </w:rPr>
        <w:t>[rating_scales.min_value, max_value]</w:t>
      </w:r>
      <w:r>
        <w:t>.</w:t>
      </w:r>
    </w:p>
    <w:p>
      <w:pPr>
        <w:pStyle w:val="ListNumber"/>
      </w:pPr>
      <w:r>
        <w:rPr>
          <w:b/>
        </w:rPr>
        <w:t>Adverse / benchmark derivation.</w:t>
      </w:r>
      <w:r>
        <w:t xml:space="preserve"> </w:t>
      </w:r>
      <w:r>
        <w:rPr>
          <w:rFonts w:ascii="Consolas" w:hAnsi="Consolas"/>
          <w:sz w:val="20"/>
        </w:rPr>
        <w:t>is_adverse = final_grade &lt; adverse_threshold</w:t>
      </w:r>
      <w:r>
        <w:t xml:space="preserve">; </w:t>
      </w:r>
      <w:r>
        <w:rPr>
          <w:rFonts w:ascii="Consolas" w:hAnsi="Consolas"/>
          <w:sz w:val="20"/>
        </w:rPr>
        <w:t>below_benchmark = final_grade &lt; benchmark_grade</w:t>
      </w:r>
      <w:r>
        <w:t>. Derived on certification; never client-supplied.</w:t>
      </w:r>
    </w:p>
    <w:p>
      <w:pPr>
        <w:pStyle w:val="ListNumber"/>
      </w:pPr>
      <w:r>
        <w:rPr>
          <w:b/>
        </w:rPr>
        <w:t>Tier ordering.</w:t>
      </w:r>
      <w:r>
        <w:t xml:space="preserve"> An </w:t>
      </w:r>
      <w:r>
        <w:rPr>
          <w:rFonts w:ascii="Consolas" w:hAnsi="Consolas"/>
          <w:sz w:val="20"/>
        </w:rPr>
        <w:t>appraisal_assessments</w:t>
      </w:r>
      <w:r>
        <w:t xml:space="preserve"> row for REVIEWING cannot exist before REPORTING is SUBMITTED/CONCURRED; ACCEPTING requires REVIEWING complete.</w:t>
      </w:r>
    </w:p>
    <w:p>
      <w:pPr>
        <w:pStyle w:val="ListNumber"/>
      </w:pPr>
      <w:r>
        <w:rPr>
          <w:b/>
        </w:rPr>
        <w:t>Self-adjudication block.</w:t>
      </w:r>
      <w:r>
        <w:t xml:space="preserve"> </w:t>
      </w:r>
      <w:r>
        <w:rPr>
          <w:rFonts w:ascii="Consolas" w:hAnsi="Consolas"/>
          <w:sz w:val="20"/>
        </w:rPr>
        <w:t>appraisee_id</w:t>
      </w:r>
      <w:r>
        <w:t xml:space="preserve"> ∉ {reporting_officer_id, reviewing_officer_id, accepting_authority_id}; all four distinct.</w:t>
      </w:r>
    </w:p>
    <w:p>
      <w:pPr>
        <w:pStyle w:val="ListNumber"/>
      </w:pPr>
      <w:r>
        <w:rPr>
          <w:b/>
        </w:rPr>
        <w:t>One self-appraisal.</w:t>
      </w:r>
      <w:r>
        <w:t xml:space="preserve"> Unique </w:t>
      </w:r>
      <w:r>
        <w:rPr>
          <w:rFonts w:ascii="Consolas" w:hAnsi="Consolas"/>
          <w:sz w:val="20"/>
        </w:rPr>
        <w:t>(form_id)</w:t>
      </w:r>
      <w:r>
        <w:t xml:space="preserve"> on </w:t>
      </w:r>
      <w:r>
        <w:rPr>
          <w:rFonts w:ascii="Consolas" w:hAnsi="Consolas"/>
          <w:sz w:val="20"/>
        </w:rPr>
        <w:t>self_appraisals</w:t>
      </w:r>
      <w:r>
        <w:t>.</w:t>
      </w:r>
    </w:p>
    <w:p>
      <w:pPr>
        <w:pStyle w:val="ListNumber"/>
      </w:pPr>
      <w:r>
        <w:rPr>
          <w:b/>
        </w:rPr>
        <w:t>One form per appraisee per cycle.</w:t>
      </w:r>
      <w:r>
        <w:t xml:space="preserve"> Unique </w:t>
      </w:r>
      <w:r>
        <w:rPr>
          <w:rFonts w:ascii="Consolas" w:hAnsi="Consolas"/>
          <w:sz w:val="20"/>
        </w:rPr>
        <w:t>(cycle_id, appraisee_id)</w:t>
      </w:r>
      <w:r>
        <w:t xml:space="preserve"> on </w:t>
      </w:r>
      <w:r>
        <w:rPr>
          <w:rFonts w:ascii="Consolas" w:hAnsi="Consolas"/>
          <w:sz w:val="20"/>
        </w:rPr>
        <w:t>appraisal_forms</w:t>
      </w:r>
      <w:r>
        <w:t>.</w:t>
      </w:r>
    </w:p>
    <w:p>
      <w:pPr>
        <w:pStyle w:val="ListNumber"/>
      </w:pPr>
      <w:r>
        <w:rPr>
          <w:b/>
        </w:rPr>
        <w:t>Disclosure precedence.</w:t>
      </w:r>
      <w:r>
        <w:t xml:space="preserve"> </w:t>
      </w:r>
      <w:r>
        <w:rPr>
          <w:rFonts w:ascii="Consolas" w:hAnsi="Consolas"/>
          <w:sz w:val="20"/>
        </w:rPr>
        <w:t>representations</w:t>
      </w:r>
      <w:r>
        <w:t xml:space="preserve"> may only be FILED after </w:t>
      </w:r>
      <w:r>
        <w:rPr>
          <w:rFonts w:ascii="Consolas" w:hAnsi="Consolas"/>
          <w:sz w:val="20"/>
        </w:rPr>
        <w:t>appraisal_forms.disclosed_at</w:t>
      </w:r>
      <w:r>
        <w:t xml:space="preserve"> is set.</w:t>
      </w:r>
    </w:p>
    <w:p>
      <w:pPr>
        <w:pStyle w:val="ListNumber"/>
      </w:pPr>
      <w:r>
        <w:rPr>
          <w:b/>
        </w:rPr>
        <w:t>Immutability after FINALISED.</w:t>
      </w:r>
      <w:r>
        <w:t xml:space="preserve"> No update to grade fields once status ≥ FINALISED except via representation (sets EXPUNGED/MODIFIED with new audit chain).</w:t>
      </w:r>
    </w:p>
    <w:p>
      <w:pPr>
        <w:pStyle w:val="ListNumber"/>
      </w:pPr>
      <w:r>
        <w:rPr>
          <w:b/>
        </w:rPr>
        <w:t>Append-only ledgers.</w:t>
      </w:r>
      <w:r>
        <w:t xml:space="preserve"> </w:t>
      </w:r>
      <w:r>
        <w:rPr>
          <w:rFonts w:ascii="Consolas" w:hAnsi="Consolas"/>
          <w:sz w:val="20"/>
        </w:rPr>
        <w:t>apar_disclosure_log</w:t>
      </w:r>
      <w:r>
        <w:t xml:space="preserve"> and posted </w:t>
      </w:r>
      <w:r>
        <w:rPr>
          <w:rFonts w:ascii="Consolas" w:hAnsi="Consolas"/>
          <w:sz w:val="20"/>
        </w:rPr>
        <w:t>service_register_events</w:t>
      </w:r>
      <w:r>
        <w:t xml:space="preserve"> accept INSERT only.</w:t>
      </w:r>
    </w:p>
    <w:p>
      <w:pPr>
        <w:pStyle w:val="ListNumber"/>
      </w:pPr>
      <w:r>
        <w:rPr>
          <w:b/>
        </w:rPr>
        <w:t>Calibration provenance.</w:t>
      </w:r>
      <w:r>
        <w:t xml:space="preserve"> Applying a </w:t>
      </w:r>
      <w:r>
        <w:rPr>
          <w:rFonts w:ascii="Consolas" w:hAnsi="Consolas"/>
          <w:sz w:val="20"/>
        </w:rPr>
        <w:t>calibration_adjustment</w:t>
      </w:r>
      <w:r>
        <w:t xml:space="preserve"> must set </w:t>
      </w:r>
      <w:r>
        <w:rPr>
          <w:rFonts w:ascii="Consolas" w:hAnsi="Consolas"/>
          <w:sz w:val="20"/>
        </w:rPr>
        <w:t>appraisal_forms.pre_calibration_grade</w:t>
      </w:r>
      <w:r>
        <w:t xml:space="preserve"> (if null) and </w:t>
      </w:r>
      <w:r>
        <w:rPr>
          <w:rFonts w:ascii="Consolas" w:hAnsi="Consolas"/>
          <w:sz w:val="20"/>
        </w:rPr>
        <w:t>calibrated=true</w:t>
      </w:r>
      <w:r>
        <w:t xml:space="preserve">; </w:t>
      </w:r>
      <w:r>
        <w:rPr>
          <w:rFonts w:ascii="Consolas" w:hAnsi="Consolas"/>
          <w:sz w:val="20"/>
        </w:rPr>
        <w:t>rationale</w:t>
      </w:r>
      <w:r>
        <w:t xml:space="preserve"> non-empty.</w:t>
      </w:r>
    </w:p>
    <w:p>
      <w:pPr>
        <w:pStyle w:val="ListNumber"/>
      </w:pPr>
      <w:r>
        <w:rPr>
          <w:b/>
        </w:rPr>
        <w:t>Confidentiality.</w:t>
      </w:r>
      <w:r>
        <w:t xml:space="preserve"> Reading APAR content requires passing tier-aware authorization; denied reads append </w:t>
      </w:r>
      <w:r>
        <w:rPr>
          <w:rFonts w:ascii="Consolas" w:hAnsi="Consolas"/>
          <w:sz w:val="20"/>
        </w:rPr>
        <w:t>ACCESS_DENIED</w:t>
      </w:r>
      <w:r>
        <w:t xml:space="preserve"> to </w:t>
      </w:r>
      <w:r>
        <w:rPr>
          <w:rFonts w:ascii="Consolas" w:hAnsi="Consolas"/>
          <w:sz w:val="20"/>
        </w:rPr>
        <w:t>apar_disclosure_log</w:t>
      </w:r>
      <w:r>
        <w:t>.</w:t>
      </w:r>
    </w:p>
    <w:p>
      <w:pPr>
        <w:pStyle w:val="ListNumber"/>
      </w:pPr>
      <w:r>
        <w:rPr>
          <w:b/>
        </w:rPr>
        <w:t>FK respect + soft delete.</w:t>
      </w:r>
      <w:r>
        <w:t xml:space="preserve"> All FKs enforced; soft delete via </w:t>
      </w:r>
      <w:r>
        <w:rPr>
          <w:rFonts w:ascii="Consolas" w:hAnsi="Consolas"/>
          <w:sz w:val="20"/>
        </w:rPr>
        <w:t>is_deleted</w:t>
      </w:r>
      <w:r>
        <w:t xml:space="preserve"> (ledgers exempt). Cascade is logical, never physical for statutory records.</w:t>
      </w:r>
    </w:p>
    <w:p>
      <w:pPr>
        <w:pStyle w:val="Heading3"/>
      </w:pPr>
      <w:r>
        <w:rPr>
          <w:b/>
          <w:color w:val="2E5B9E"/>
          <w:sz w:val="26"/>
        </w:rPr>
        <w:t>5.7 Sample data (2–3 rows per entity)</w:t>
      </w:r>
    </w:p>
    <w:p>
      <w:r>
        <w:rPr>
          <w:b/>
        </w:rPr>
        <w:t>E1 appraisal_cycles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cycle_id</w:t>
            </w:r>
          </w:p>
        </w:tc>
        <w:tc>
          <w:tcPr>
            <w:tcW w:type="dxa" w:w="1728"/>
            <w:shd w:val="clear" w:color="auto" w:fill="DCE6F1"/>
          </w:tcPr>
          <w:p>
            <w:r>
              <w:rPr>
                <w:b/>
                <w:color w:val="1F3864"/>
                <w:sz w:val="20"/>
              </w:rPr>
              <w:t>cycle_code</w:t>
            </w:r>
          </w:p>
        </w:tc>
        <w:tc>
          <w:tcPr>
            <w:tcW w:type="dxa" w:w="1728"/>
            <w:shd w:val="clear" w:color="auto" w:fill="DCE6F1"/>
          </w:tcPr>
          <w:p>
            <w:r>
              <w:rPr>
                <w:b/>
                <w:color w:val="1F3864"/>
                <w:sz w:val="20"/>
              </w:rPr>
              <w:t>cycle_type</w:t>
            </w:r>
          </w:p>
        </w:tc>
        <w:tc>
          <w:tcPr>
            <w:tcW w:type="dxa" w:w="1728"/>
            <w:shd w:val="clear" w:color="auto" w:fill="DCE6F1"/>
          </w:tcPr>
          <w:p>
            <w:r>
              <w:rPr>
                <w:b/>
                <w:color w:val="1F3864"/>
                <w:sz w:val="20"/>
              </w:rPr>
              <w:t>fiscal_year</w:t>
            </w:r>
          </w:p>
        </w:tc>
        <w:tc>
          <w:tcPr>
            <w:tcW w:type="dxa" w:w="1728"/>
            <w:shd w:val="clear" w:color="auto" w:fill="DCE6F1"/>
          </w:tcPr>
          <w:p>
            <w:r>
              <w:rPr>
                <w:b/>
                <w:color w:val="1F3864"/>
                <w:sz w:val="20"/>
              </w:rPr>
              <w:t>status</w:t>
            </w:r>
          </w:p>
        </w:tc>
      </w:tr>
      <w:tr>
        <w:tc>
          <w:tcPr>
            <w:tcW w:type="dxa" w:w="1728"/>
          </w:tcPr>
          <w:p>
            <w:r>
              <w:rPr>
                <w:sz w:val="18"/>
              </w:rPr>
              <w:t>5c1…01</w:t>
            </w:r>
          </w:p>
        </w:tc>
        <w:tc>
          <w:tcPr>
            <w:tcW w:type="dxa" w:w="1728"/>
          </w:tcPr>
          <w:p>
            <w:r>
              <w:rPr>
                <w:sz w:val="18"/>
              </w:rPr>
              <w:t>APAR-2025-26</w:t>
            </w:r>
          </w:p>
        </w:tc>
        <w:tc>
          <w:tcPr>
            <w:tcW w:type="dxa" w:w="1728"/>
          </w:tcPr>
          <w:p>
            <w:r>
              <w:rPr>
                <w:sz w:val="18"/>
              </w:rPr>
              <w:t>ANNUAL_APAR</w:t>
            </w:r>
          </w:p>
        </w:tc>
        <w:tc>
          <w:tcPr>
            <w:tcW w:type="dxa" w:w="1728"/>
          </w:tcPr>
          <w:p>
            <w:r>
              <w:rPr>
                <w:sz w:val="18"/>
              </w:rPr>
              <w:t>2025-2026</w:t>
            </w:r>
          </w:p>
        </w:tc>
        <w:tc>
          <w:tcPr>
            <w:tcW w:type="dxa" w:w="1728"/>
          </w:tcPr>
          <w:p>
            <w:r>
              <w:rPr>
                <w:sz w:val="18"/>
              </w:rPr>
              <w:t>IN_PROGRESS</w:t>
            </w:r>
          </w:p>
        </w:tc>
      </w:tr>
      <w:tr>
        <w:tc>
          <w:tcPr>
            <w:tcW w:type="dxa" w:w="1728"/>
          </w:tcPr>
          <w:p>
            <w:r>
              <w:rPr>
                <w:sz w:val="18"/>
              </w:rPr>
              <w:t>5c1…02</w:t>
            </w:r>
          </w:p>
        </w:tc>
        <w:tc>
          <w:tcPr>
            <w:tcW w:type="dxa" w:w="1728"/>
          </w:tcPr>
          <w:p>
            <w:r>
              <w:rPr>
                <w:sz w:val="18"/>
              </w:rPr>
              <w:t>MIDYR-2025-26</w:t>
            </w:r>
          </w:p>
        </w:tc>
        <w:tc>
          <w:tcPr>
            <w:tcW w:type="dxa" w:w="1728"/>
          </w:tcPr>
          <w:p>
            <w:r>
              <w:rPr>
                <w:sz w:val="18"/>
              </w:rPr>
              <w:t>MID_YEAR</w:t>
            </w:r>
          </w:p>
        </w:tc>
        <w:tc>
          <w:tcPr>
            <w:tcW w:type="dxa" w:w="1728"/>
          </w:tcPr>
          <w:p>
            <w:r>
              <w:rPr>
                <w:sz w:val="18"/>
              </w:rPr>
              <w:t>2025-2026</w:t>
            </w:r>
          </w:p>
        </w:tc>
        <w:tc>
          <w:tcPr>
            <w:tcW w:type="dxa" w:w="1728"/>
          </w:tcPr>
          <w:p>
            <w:r>
              <w:rPr>
                <w:sz w:val="18"/>
              </w:rPr>
              <w:t>OPEN</w:t>
            </w:r>
          </w:p>
        </w:tc>
      </w:tr>
      <w:tr>
        <w:tc>
          <w:tcPr>
            <w:tcW w:type="dxa" w:w="1728"/>
          </w:tcPr>
          <w:p>
            <w:r>
              <w:rPr>
                <w:sz w:val="18"/>
              </w:rPr>
              <w:t>5c1…03</w:t>
            </w:r>
          </w:p>
        </w:tc>
        <w:tc>
          <w:tcPr>
            <w:tcW w:type="dxa" w:w="1728"/>
          </w:tcPr>
          <w:p>
            <w:r>
              <w:rPr>
                <w:sz w:val="18"/>
              </w:rPr>
              <w:t>PROB-2025-Q2</w:t>
            </w:r>
          </w:p>
        </w:tc>
        <w:tc>
          <w:tcPr>
            <w:tcW w:type="dxa" w:w="1728"/>
          </w:tcPr>
          <w:p>
            <w:r>
              <w:rPr>
                <w:sz w:val="18"/>
              </w:rPr>
              <w:t>PROBATION</w:t>
            </w:r>
          </w:p>
        </w:tc>
        <w:tc>
          <w:tcPr>
            <w:tcW w:type="dxa" w:w="1728"/>
          </w:tcPr>
          <w:p>
            <w:r>
              <w:rPr>
                <w:sz w:val="18"/>
              </w:rPr>
              <w:t>2025-2026</w:t>
            </w:r>
          </w:p>
        </w:tc>
        <w:tc>
          <w:tcPr>
            <w:tcW w:type="dxa" w:w="1728"/>
          </w:tcPr>
          <w:p>
            <w:r>
              <w:rPr>
                <w:sz w:val="18"/>
              </w:rPr>
              <w:t>CLOSED</w:t>
            </w:r>
          </w:p>
        </w:tc>
      </w:tr>
    </w:tbl>
    <w:p/>
    <w:p>
      <w:r>
        <w:rPr>
          <w:b/>
        </w:rPr>
        <w:t>E2 appraisal_templates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template_id</w:t>
            </w:r>
          </w:p>
        </w:tc>
        <w:tc>
          <w:tcPr>
            <w:tcW w:type="dxa" w:w="1728"/>
            <w:shd w:val="clear" w:color="auto" w:fill="DCE6F1"/>
          </w:tcPr>
          <w:p>
            <w:r>
              <w:rPr>
                <w:b/>
                <w:color w:val="1F3864"/>
                <w:sz w:val="20"/>
              </w:rPr>
              <w:t>template_code</w:t>
            </w:r>
          </w:p>
        </w:tc>
        <w:tc>
          <w:tcPr>
            <w:tcW w:type="dxa" w:w="1728"/>
            <w:shd w:val="clear" w:color="auto" w:fill="DCE6F1"/>
          </w:tcPr>
          <w:p>
            <w:r>
              <w:rPr>
                <w:b/>
                <w:color w:val="1F3864"/>
                <w:sz w:val="20"/>
              </w:rPr>
              <w:t>version</w:t>
            </w:r>
          </w:p>
        </w:tc>
        <w:tc>
          <w:tcPr>
            <w:tcW w:type="dxa" w:w="1728"/>
            <w:shd w:val="clear" w:color="auto" w:fill="DCE6F1"/>
          </w:tcPr>
          <w:p>
            <w:r>
              <w:rPr>
                <w:b/>
                <w:color w:val="1F3864"/>
                <w:sz w:val="20"/>
              </w:rPr>
              <w:t>applies_to_cadre</w:t>
            </w:r>
          </w:p>
        </w:tc>
        <w:tc>
          <w:tcPr>
            <w:tcW w:type="dxa" w:w="1728"/>
            <w:shd w:val="clear" w:color="auto" w:fill="DCE6F1"/>
          </w:tcPr>
          <w:p>
            <w:r>
              <w:rPr>
                <w:b/>
                <w:color w:val="1F3864"/>
                <w:sz w:val="20"/>
              </w:rPr>
              <w:t>status</w:t>
            </w:r>
          </w:p>
        </w:tc>
      </w:tr>
      <w:tr>
        <w:tc>
          <w:tcPr>
            <w:tcW w:type="dxa" w:w="1728"/>
          </w:tcPr>
          <w:p>
            <w:r>
              <w:rPr>
                <w:sz w:val="18"/>
              </w:rPr>
              <w:t>t…01</w:t>
            </w:r>
          </w:p>
        </w:tc>
        <w:tc>
          <w:tcPr>
            <w:tcW w:type="dxa" w:w="1728"/>
          </w:tcPr>
          <w:p>
            <w:r>
              <w:rPr>
                <w:sz w:val="18"/>
              </w:rPr>
              <w:t>APAR-GAZ-A</w:t>
            </w:r>
          </w:p>
        </w:tc>
        <w:tc>
          <w:tcPr>
            <w:tcW w:type="dxa" w:w="1728"/>
          </w:tcPr>
          <w:p>
            <w:r>
              <w:rPr>
                <w:sz w:val="18"/>
              </w:rPr>
              <w:t>3</w:t>
            </w:r>
          </w:p>
        </w:tc>
        <w:tc>
          <w:tcPr>
            <w:tcW w:type="dxa" w:w="1728"/>
          </w:tcPr>
          <w:p>
            <w:r>
              <w:rPr>
                <w:sz w:val="18"/>
              </w:rPr>
              <w:t>{GAZETTED_A}</w:t>
            </w:r>
          </w:p>
        </w:tc>
        <w:tc>
          <w:tcPr>
            <w:tcW w:type="dxa" w:w="1728"/>
          </w:tcPr>
          <w:p>
            <w:r>
              <w:rPr>
                <w:sz w:val="18"/>
              </w:rPr>
              <w:t>PUBLISHED</w:t>
            </w:r>
          </w:p>
        </w:tc>
      </w:tr>
      <w:tr>
        <w:tc>
          <w:tcPr>
            <w:tcW w:type="dxa" w:w="1728"/>
          </w:tcPr>
          <w:p>
            <w:r>
              <w:rPr>
                <w:sz w:val="18"/>
              </w:rPr>
              <w:t>t…02</w:t>
            </w:r>
          </w:p>
        </w:tc>
        <w:tc>
          <w:tcPr>
            <w:tcW w:type="dxa" w:w="1728"/>
          </w:tcPr>
          <w:p>
            <w:r>
              <w:rPr>
                <w:sz w:val="18"/>
              </w:rPr>
              <w:t>APAR-NONGAZ</w:t>
            </w:r>
          </w:p>
        </w:tc>
        <w:tc>
          <w:tcPr>
            <w:tcW w:type="dxa" w:w="1728"/>
          </w:tcPr>
          <w:p>
            <w:r>
              <w:rPr>
                <w:sz w:val="18"/>
              </w:rPr>
              <w:t>2</w:t>
            </w:r>
          </w:p>
        </w:tc>
        <w:tc>
          <w:tcPr>
            <w:tcW w:type="dxa" w:w="1728"/>
          </w:tcPr>
          <w:p>
            <w:r>
              <w:rPr>
                <w:sz w:val="18"/>
              </w:rPr>
              <w:t>{NON_GAZETTED}</w:t>
            </w:r>
          </w:p>
        </w:tc>
        <w:tc>
          <w:tcPr>
            <w:tcW w:type="dxa" w:w="1728"/>
          </w:tcPr>
          <w:p>
            <w:r>
              <w:rPr>
                <w:sz w:val="18"/>
              </w:rPr>
              <w:t>PUBLISHED</w:t>
            </w:r>
          </w:p>
        </w:tc>
      </w:tr>
      <w:tr>
        <w:tc>
          <w:tcPr>
            <w:tcW w:type="dxa" w:w="1728"/>
          </w:tcPr>
          <w:p>
            <w:r>
              <w:rPr>
                <w:sz w:val="18"/>
              </w:rPr>
              <w:t>t…03</w:t>
            </w:r>
          </w:p>
        </w:tc>
        <w:tc>
          <w:tcPr>
            <w:tcW w:type="dxa" w:w="1728"/>
          </w:tcPr>
          <w:p>
            <w:r>
              <w:rPr>
                <w:sz w:val="18"/>
              </w:rPr>
              <w:t>OKR-EXEC</w:t>
            </w:r>
          </w:p>
        </w:tc>
        <w:tc>
          <w:tcPr>
            <w:tcW w:type="dxa" w:w="1728"/>
          </w:tcPr>
          <w:p>
            <w:r>
              <w:rPr>
                <w:sz w:val="18"/>
              </w:rPr>
              <w:t>1</w:t>
            </w:r>
          </w:p>
        </w:tc>
        <w:tc>
          <w:tcPr>
            <w:tcW w:type="dxa" w:w="1728"/>
          </w:tcPr>
          <w:p>
            <w:r>
              <w:rPr>
                <w:sz w:val="18"/>
              </w:rPr>
              <w:t>{EXECUTIVE}</w:t>
            </w:r>
          </w:p>
        </w:tc>
        <w:tc>
          <w:tcPr>
            <w:tcW w:type="dxa" w:w="1728"/>
          </w:tcPr>
          <w:p>
            <w:r>
              <w:rPr>
                <w:sz w:val="18"/>
              </w:rPr>
              <w:t>DRAFT</w:t>
            </w:r>
          </w:p>
        </w:tc>
      </w:tr>
    </w:tbl>
    <w:p/>
    <w:p>
      <w:r>
        <w:rPr>
          <w:b/>
        </w:rPr>
        <w:t>E3 rating_scales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rating_scale_id</w:t>
            </w:r>
          </w:p>
        </w:tc>
        <w:tc>
          <w:tcPr>
            <w:tcW w:type="dxa" w:w="1440"/>
            <w:shd w:val="clear" w:color="auto" w:fill="DCE6F1"/>
          </w:tcPr>
          <w:p>
            <w:r>
              <w:rPr>
                <w:b/>
                <w:color w:val="1F3864"/>
                <w:sz w:val="20"/>
              </w:rPr>
              <w:t>scale_code</w:t>
            </w:r>
          </w:p>
        </w:tc>
        <w:tc>
          <w:tcPr>
            <w:tcW w:type="dxa" w:w="1440"/>
            <w:shd w:val="clear" w:color="auto" w:fill="DCE6F1"/>
          </w:tcPr>
          <w:p>
            <w:r>
              <w:rPr>
                <w:b/>
                <w:color w:val="1F3864"/>
                <w:sz w:val="20"/>
              </w:rPr>
              <w:t>min</w:t>
            </w:r>
          </w:p>
        </w:tc>
        <w:tc>
          <w:tcPr>
            <w:tcW w:type="dxa" w:w="1440"/>
            <w:shd w:val="clear" w:color="auto" w:fill="DCE6F1"/>
          </w:tcPr>
          <w:p>
            <w:r>
              <w:rPr>
                <w:b/>
                <w:color w:val="1F3864"/>
                <w:sz w:val="20"/>
              </w:rPr>
              <w:t>max</w:t>
            </w:r>
          </w:p>
        </w:tc>
        <w:tc>
          <w:tcPr>
            <w:tcW w:type="dxa" w:w="1440"/>
            <w:shd w:val="clear" w:color="auto" w:fill="DCE6F1"/>
          </w:tcPr>
          <w:p>
            <w:r>
              <w:rPr>
                <w:b/>
                <w:color w:val="1F3864"/>
                <w:sz w:val="20"/>
              </w:rPr>
              <w:t>benchmark_grade</w:t>
            </w:r>
          </w:p>
        </w:tc>
        <w:tc>
          <w:tcPr>
            <w:tcW w:type="dxa" w:w="1440"/>
            <w:shd w:val="clear" w:color="auto" w:fill="DCE6F1"/>
          </w:tcPr>
          <w:p>
            <w:r>
              <w:rPr>
                <w:b/>
                <w:color w:val="1F3864"/>
                <w:sz w:val="20"/>
              </w:rPr>
              <w:t>adverse_threshold</w:t>
            </w:r>
          </w:p>
        </w:tc>
      </w:tr>
      <w:tr>
        <w:tc>
          <w:tcPr>
            <w:tcW w:type="dxa" w:w="1440"/>
          </w:tcPr>
          <w:p>
            <w:r>
              <w:rPr>
                <w:sz w:val="18"/>
              </w:rPr>
              <w:t>r…01</w:t>
            </w:r>
          </w:p>
        </w:tc>
        <w:tc>
          <w:tcPr>
            <w:tcW w:type="dxa" w:w="1440"/>
          </w:tcPr>
          <w:p>
            <w:r>
              <w:rPr>
                <w:sz w:val="18"/>
              </w:rPr>
              <w:t>APAR-10PT</w:t>
            </w:r>
          </w:p>
        </w:tc>
        <w:tc>
          <w:tcPr>
            <w:tcW w:type="dxa" w:w="1440"/>
          </w:tcPr>
          <w:p>
            <w:r>
              <w:rPr>
                <w:sz w:val="18"/>
              </w:rPr>
              <w:t>1.00</w:t>
            </w:r>
          </w:p>
        </w:tc>
        <w:tc>
          <w:tcPr>
            <w:tcW w:type="dxa" w:w="1440"/>
          </w:tcPr>
          <w:p>
            <w:r>
              <w:rPr>
                <w:sz w:val="18"/>
              </w:rPr>
              <w:t>10.00</w:t>
            </w:r>
          </w:p>
        </w:tc>
        <w:tc>
          <w:tcPr>
            <w:tcW w:type="dxa" w:w="1440"/>
          </w:tcPr>
          <w:p>
            <w:r>
              <w:rPr>
                <w:sz w:val="18"/>
              </w:rPr>
              <w:t>6.00</w:t>
            </w:r>
          </w:p>
        </w:tc>
        <w:tc>
          <w:tcPr>
            <w:tcW w:type="dxa" w:w="1440"/>
          </w:tcPr>
          <w:p>
            <w:r>
              <w:rPr>
                <w:sz w:val="18"/>
              </w:rPr>
              <w:t>4.00</w:t>
            </w:r>
          </w:p>
        </w:tc>
      </w:tr>
      <w:tr>
        <w:tc>
          <w:tcPr>
            <w:tcW w:type="dxa" w:w="1440"/>
          </w:tcPr>
          <w:p>
            <w:r>
              <w:rPr>
                <w:sz w:val="18"/>
              </w:rPr>
              <w:t>r…02</w:t>
            </w:r>
          </w:p>
        </w:tc>
        <w:tc>
          <w:tcPr>
            <w:tcW w:type="dxa" w:w="1440"/>
          </w:tcPr>
          <w:p>
            <w:r>
              <w:rPr>
                <w:sz w:val="18"/>
              </w:rPr>
              <w:t>APAR-5PT</w:t>
            </w:r>
          </w:p>
        </w:tc>
        <w:tc>
          <w:tcPr>
            <w:tcW w:type="dxa" w:w="1440"/>
          </w:tcPr>
          <w:p>
            <w:r>
              <w:rPr>
                <w:sz w:val="18"/>
              </w:rPr>
              <w:t>1.00</w:t>
            </w:r>
          </w:p>
        </w:tc>
        <w:tc>
          <w:tcPr>
            <w:tcW w:type="dxa" w:w="1440"/>
          </w:tcPr>
          <w:p>
            <w:r>
              <w:rPr>
                <w:sz w:val="18"/>
              </w:rPr>
              <w:t>5.00</w:t>
            </w:r>
          </w:p>
        </w:tc>
        <w:tc>
          <w:tcPr>
            <w:tcW w:type="dxa" w:w="1440"/>
          </w:tcPr>
          <w:p>
            <w:r>
              <w:rPr>
                <w:sz w:val="18"/>
              </w:rPr>
              <w:t>3.00</w:t>
            </w:r>
          </w:p>
        </w:tc>
        <w:tc>
          <w:tcPr>
            <w:tcW w:type="dxa" w:w="1440"/>
          </w:tcPr>
          <w:p>
            <w:r>
              <w:rPr>
                <w:sz w:val="18"/>
              </w:rPr>
              <w:t>2.00</w:t>
            </w:r>
          </w:p>
        </w:tc>
      </w:tr>
      <w:tr>
        <w:tc>
          <w:tcPr>
            <w:tcW w:type="dxa" w:w="1440"/>
          </w:tcPr>
          <w:p>
            <w:r>
              <w:rPr>
                <w:sz w:val="18"/>
              </w:rPr>
              <w:t>r…03</w:t>
            </w:r>
          </w:p>
        </w:tc>
        <w:tc>
          <w:tcPr>
            <w:tcW w:type="dxa" w:w="1440"/>
          </w:tcPr>
          <w:p>
            <w:r>
              <w:rPr>
                <w:sz w:val="18"/>
              </w:rPr>
              <w:t>OKR-PCT</w:t>
            </w:r>
          </w:p>
        </w:tc>
        <w:tc>
          <w:tcPr>
            <w:tcW w:type="dxa" w:w="1440"/>
          </w:tcPr>
          <w:p>
            <w:r>
              <w:rPr>
                <w:sz w:val="18"/>
              </w:rPr>
              <w:t>0.00</w:t>
            </w:r>
          </w:p>
        </w:tc>
        <w:tc>
          <w:tcPr>
            <w:tcW w:type="dxa" w:w="1440"/>
          </w:tcPr>
          <w:p>
            <w:r>
              <w:rPr>
                <w:sz w:val="18"/>
              </w:rPr>
              <w:t>100.00</w:t>
            </w:r>
          </w:p>
        </w:tc>
        <w:tc>
          <w:tcPr>
            <w:tcW w:type="dxa" w:w="1440"/>
          </w:tcPr>
          <w:p>
            <w:r>
              <w:rPr>
                <w:sz w:val="18"/>
              </w:rPr>
              <w:t>70.00</w:t>
            </w:r>
          </w:p>
        </w:tc>
        <w:tc>
          <w:tcPr>
            <w:tcW w:type="dxa" w:w="1440"/>
          </w:tcPr>
          <w:p>
            <w:r>
              <w:rPr>
                <w:sz w:val="18"/>
              </w:rPr>
              <w:t>40.00</w:t>
            </w:r>
          </w:p>
        </w:tc>
      </w:tr>
    </w:tbl>
    <w:p/>
    <w:p>
      <w:r>
        <w:rPr>
          <w:b/>
        </w:rPr>
        <w:t>E4 appraisal_forms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form_id</w:t>
            </w:r>
          </w:p>
        </w:tc>
        <w:tc>
          <w:tcPr>
            <w:tcW w:type="dxa" w:w="1234"/>
            <w:shd w:val="clear" w:color="auto" w:fill="DCE6F1"/>
          </w:tcPr>
          <w:p>
            <w:r>
              <w:rPr>
                <w:b/>
                <w:color w:val="1F3864"/>
                <w:sz w:val="20"/>
              </w:rPr>
              <w:t>apar_no</w:t>
            </w:r>
          </w:p>
        </w:tc>
        <w:tc>
          <w:tcPr>
            <w:tcW w:type="dxa" w:w="1234"/>
            <w:shd w:val="clear" w:color="auto" w:fill="DCE6F1"/>
          </w:tcPr>
          <w:p>
            <w:r>
              <w:rPr>
                <w:b/>
                <w:color w:val="1F3864"/>
                <w:sz w:val="20"/>
              </w:rPr>
              <w:t>appraisee_id</w:t>
            </w:r>
          </w:p>
        </w:tc>
        <w:tc>
          <w:tcPr>
            <w:tcW w:type="dxa" w:w="1234"/>
            <w:shd w:val="clear" w:color="auto" w:fill="DCE6F1"/>
          </w:tcPr>
          <w:p>
            <w:r>
              <w:rPr>
                <w:b/>
                <w:color w:val="1F3864"/>
                <w:sz w:val="20"/>
              </w:rPr>
              <w:t>reporting_officer_id</w:t>
            </w:r>
          </w:p>
        </w:tc>
        <w:tc>
          <w:tcPr>
            <w:tcW w:type="dxa" w:w="1234"/>
            <w:shd w:val="clear" w:color="auto" w:fill="DCE6F1"/>
          </w:tcPr>
          <w:p>
            <w:r>
              <w:rPr>
                <w:b/>
                <w:color w:val="1F3864"/>
                <w:sz w:val="20"/>
              </w:rPr>
              <w:t>final_grade</w:t>
            </w:r>
          </w:p>
        </w:tc>
        <w:tc>
          <w:tcPr>
            <w:tcW w:type="dxa" w:w="1234"/>
            <w:shd w:val="clear" w:color="auto" w:fill="DCE6F1"/>
          </w:tcPr>
          <w:p>
            <w:r>
              <w:rPr>
                <w:b/>
                <w:color w:val="1F3864"/>
                <w:sz w:val="20"/>
              </w:rPr>
              <w:t>is_adverse</w:t>
            </w:r>
          </w:p>
        </w:tc>
        <w:tc>
          <w:tcPr>
            <w:tcW w:type="dxa" w:w="1234"/>
            <w:shd w:val="clear" w:color="auto" w:fill="DCE6F1"/>
          </w:tcPr>
          <w:p>
            <w:r>
              <w:rPr>
                <w:b/>
                <w:color w:val="1F3864"/>
                <w:sz w:val="20"/>
              </w:rPr>
              <w:t>status</w:t>
            </w:r>
          </w:p>
        </w:tc>
      </w:tr>
      <w:tr>
        <w:tc>
          <w:tcPr>
            <w:tcW w:type="dxa" w:w="1234"/>
          </w:tcPr>
          <w:p>
            <w:r>
              <w:rPr>
                <w:sz w:val="18"/>
              </w:rPr>
              <w:t>f…01</w:t>
            </w:r>
          </w:p>
        </w:tc>
        <w:tc>
          <w:tcPr>
            <w:tcW w:type="dxa" w:w="1234"/>
          </w:tcPr>
          <w:p>
            <w:r>
              <w:rPr>
                <w:sz w:val="18"/>
              </w:rPr>
              <w:t>APAR-2025-26-000142</w:t>
            </w:r>
          </w:p>
        </w:tc>
        <w:tc>
          <w:tcPr>
            <w:tcW w:type="dxa" w:w="1234"/>
          </w:tcPr>
          <w:p>
            <w:r>
              <w:rPr>
                <w:sz w:val="18"/>
              </w:rPr>
              <w:t>emp…77</w:t>
            </w:r>
          </w:p>
        </w:tc>
        <w:tc>
          <w:tcPr>
            <w:tcW w:type="dxa" w:w="1234"/>
          </w:tcPr>
          <w:p>
            <w:r>
              <w:rPr>
                <w:sz w:val="18"/>
              </w:rPr>
              <w:t>emp…12</w:t>
            </w:r>
          </w:p>
        </w:tc>
        <w:tc>
          <w:tcPr>
            <w:tcW w:type="dxa" w:w="1234"/>
          </w:tcPr>
          <w:p>
            <w:r>
              <w:rPr>
                <w:sz w:val="18"/>
              </w:rPr>
              <w:t>8.40</w:t>
            </w:r>
          </w:p>
        </w:tc>
        <w:tc>
          <w:tcPr>
            <w:tcW w:type="dxa" w:w="1234"/>
          </w:tcPr>
          <w:p>
            <w:r>
              <w:rPr>
                <w:sz w:val="18"/>
              </w:rPr>
              <w:t>false</w:t>
            </w:r>
          </w:p>
        </w:tc>
        <w:tc>
          <w:tcPr>
            <w:tcW w:type="dxa" w:w="1234"/>
          </w:tcPr>
          <w:p>
            <w:r>
              <w:rPr>
                <w:sz w:val="18"/>
              </w:rPr>
              <w:t>DISCLOSED</w:t>
            </w:r>
          </w:p>
        </w:tc>
      </w:tr>
      <w:tr>
        <w:tc>
          <w:tcPr>
            <w:tcW w:type="dxa" w:w="1234"/>
          </w:tcPr>
          <w:p>
            <w:r>
              <w:rPr>
                <w:sz w:val="18"/>
              </w:rPr>
              <w:t>f…02</w:t>
            </w:r>
          </w:p>
        </w:tc>
        <w:tc>
          <w:tcPr>
            <w:tcW w:type="dxa" w:w="1234"/>
          </w:tcPr>
          <w:p>
            <w:r>
              <w:rPr>
                <w:sz w:val="18"/>
              </w:rPr>
              <w:t>APAR-2025-26-000143</w:t>
            </w:r>
          </w:p>
        </w:tc>
        <w:tc>
          <w:tcPr>
            <w:tcW w:type="dxa" w:w="1234"/>
          </w:tcPr>
          <w:p>
            <w:r>
              <w:rPr>
                <w:sz w:val="18"/>
              </w:rPr>
              <w:t>emp…88</w:t>
            </w:r>
          </w:p>
        </w:tc>
        <w:tc>
          <w:tcPr>
            <w:tcW w:type="dxa" w:w="1234"/>
          </w:tcPr>
          <w:p>
            <w:r>
              <w:rPr>
                <w:sz w:val="18"/>
              </w:rPr>
              <w:t>emp…12</w:t>
            </w:r>
          </w:p>
        </w:tc>
        <w:tc>
          <w:tcPr>
            <w:tcW w:type="dxa" w:w="1234"/>
          </w:tcPr>
          <w:p>
            <w:r>
              <w:rPr>
                <w:sz w:val="18"/>
              </w:rPr>
              <w:t>3.50</w:t>
            </w:r>
          </w:p>
        </w:tc>
        <w:tc>
          <w:tcPr>
            <w:tcW w:type="dxa" w:w="1234"/>
          </w:tcPr>
          <w:p>
            <w:r>
              <w:rPr>
                <w:sz w:val="18"/>
              </w:rPr>
              <w:t>true</w:t>
            </w:r>
          </w:p>
        </w:tc>
        <w:tc>
          <w:tcPr>
            <w:tcW w:type="dxa" w:w="1234"/>
          </w:tcPr>
          <w:p>
            <w:r>
              <w:rPr>
                <w:sz w:val="18"/>
              </w:rPr>
              <w:t>REPRESENTATION</w:t>
            </w:r>
          </w:p>
        </w:tc>
      </w:tr>
      <w:tr>
        <w:tc>
          <w:tcPr>
            <w:tcW w:type="dxa" w:w="1234"/>
          </w:tcPr>
          <w:p>
            <w:r>
              <w:rPr>
                <w:sz w:val="18"/>
              </w:rPr>
              <w:t>f…03</w:t>
            </w:r>
          </w:p>
        </w:tc>
        <w:tc>
          <w:tcPr>
            <w:tcW w:type="dxa" w:w="1234"/>
          </w:tcPr>
          <w:p>
            <w:r>
              <w:rPr>
                <w:sz w:val="18"/>
              </w:rPr>
              <w:t>APAR-2025-26-000144</w:t>
            </w:r>
          </w:p>
        </w:tc>
        <w:tc>
          <w:tcPr>
            <w:tcW w:type="dxa" w:w="1234"/>
          </w:tcPr>
          <w:p>
            <w:r>
              <w:rPr>
                <w:sz w:val="18"/>
              </w:rPr>
              <w:t>emp…99</w:t>
            </w:r>
          </w:p>
        </w:tc>
        <w:tc>
          <w:tcPr>
            <w:tcW w:type="dxa" w:w="1234"/>
          </w:tcPr>
          <w:p>
            <w:r>
              <w:rPr>
                <w:sz w:val="18"/>
              </w:rPr>
              <w:t>emp…30</w:t>
            </w:r>
          </w:p>
        </w:tc>
        <w:tc>
          <w:tcPr>
            <w:tcW w:type="dxa" w:w="1234"/>
          </w:tcPr>
          <w:p>
            <w:r>
              <w:rPr>
                <w:sz w:val="18"/>
              </w:rPr>
              <w:t>NULL</w:t>
            </w:r>
          </w:p>
        </w:tc>
        <w:tc>
          <w:tcPr>
            <w:tcW w:type="dxa" w:w="1234"/>
          </w:tcPr>
          <w:p>
            <w:r>
              <w:rPr>
                <w:sz w:val="18"/>
              </w:rPr>
              <w:t>false</w:t>
            </w:r>
          </w:p>
        </w:tc>
        <w:tc>
          <w:tcPr>
            <w:tcW w:type="dxa" w:w="1234"/>
          </w:tcPr>
          <w:p>
            <w:r>
              <w:rPr>
                <w:sz w:val="18"/>
              </w:rPr>
              <w:t>RO_ASSESSMENT</w:t>
            </w:r>
          </w:p>
        </w:tc>
      </w:tr>
    </w:tbl>
    <w:p/>
    <w:p>
      <w:r>
        <w:rPr>
          <w:b/>
        </w:rPr>
        <w:t>E5 goals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goal_id</w:t>
            </w:r>
          </w:p>
        </w:tc>
        <w:tc>
          <w:tcPr>
            <w:tcW w:type="dxa" w:w="1440"/>
            <w:shd w:val="clear" w:color="auto" w:fill="DCE6F1"/>
          </w:tcPr>
          <w:p>
            <w:r>
              <w:rPr>
                <w:b/>
                <w:color w:val="1F3864"/>
                <w:sz w:val="20"/>
              </w:rPr>
              <w:t>form_id</w:t>
            </w:r>
          </w:p>
        </w:tc>
        <w:tc>
          <w:tcPr>
            <w:tcW w:type="dxa" w:w="1440"/>
            <w:shd w:val="clear" w:color="auto" w:fill="DCE6F1"/>
          </w:tcPr>
          <w:p>
            <w:r>
              <w:rPr>
                <w:b/>
                <w:color w:val="1F3864"/>
                <w:sz w:val="20"/>
              </w:rPr>
              <w:t>goal_type</w:t>
            </w:r>
          </w:p>
        </w:tc>
        <w:tc>
          <w:tcPr>
            <w:tcW w:type="dxa" w:w="1440"/>
            <w:shd w:val="clear" w:color="auto" w:fill="DCE6F1"/>
          </w:tcPr>
          <w:p>
            <w:r>
              <w:rPr>
                <w:b/>
                <w:color w:val="1F3864"/>
                <w:sz w:val="20"/>
              </w:rPr>
              <w:t>title</w:t>
            </w:r>
          </w:p>
        </w:tc>
        <w:tc>
          <w:tcPr>
            <w:tcW w:type="dxa" w:w="1440"/>
            <w:shd w:val="clear" w:color="auto" w:fill="DCE6F1"/>
          </w:tcPr>
          <w:p>
            <w:r>
              <w:rPr>
                <w:b/>
                <w:color w:val="1F3864"/>
                <w:sz w:val="20"/>
              </w:rPr>
              <w:t>weightage</w:t>
            </w:r>
          </w:p>
        </w:tc>
        <w:tc>
          <w:tcPr>
            <w:tcW w:type="dxa" w:w="1440"/>
            <w:shd w:val="clear" w:color="auto" w:fill="DCE6F1"/>
          </w:tcPr>
          <w:p>
            <w:r>
              <w:rPr>
                <w:b/>
                <w:color w:val="1F3864"/>
                <w:sz w:val="20"/>
              </w:rPr>
              <w:t>status</w:t>
            </w:r>
          </w:p>
        </w:tc>
      </w:tr>
      <w:tr>
        <w:tc>
          <w:tcPr>
            <w:tcW w:type="dxa" w:w="1440"/>
          </w:tcPr>
          <w:p>
            <w:r>
              <w:rPr>
                <w:sz w:val="18"/>
              </w:rPr>
              <w:t>g…01</w:t>
            </w:r>
          </w:p>
        </w:tc>
        <w:tc>
          <w:tcPr>
            <w:tcW w:type="dxa" w:w="1440"/>
          </w:tcPr>
          <w:p>
            <w:r>
              <w:rPr>
                <w:sz w:val="18"/>
              </w:rPr>
              <w:t>f…01</w:t>
            </w:r>
          </w:p>
        </w:tc>
        <w:tc>
          <w:tcPr>
            <w:tcW w:type="dxa" w:w="1440"/>
          </w:tcPr>
          <w:p>
            <w:r>
              <w:rPr>
                <w:sz w:val="18"/>
              </w:rPr>
              <w:t>KRA</w:t>
            </w:r>
          </w:p>
        </w:tc>
        <w:tc>
          <w:tcPr>
            <w:tcW w:type="dxa" w:w="1440"/>
          </w:tcPr>
          <w:p>
            <w:r>
              <w:rPr>
                <w:sz w:val="18"/>
              </w:rPr>
              <w:t>Reduce case backlog by 25%</w:t>
            </w:r>
          </w:p>
        </w:tc>
        <w:tc>
          <w:tcPr>
            <w:tcW w:type="dxa" w:w="1440"/>
          </w:tcPr>
          <w:p>
            <w:r>
              <w:rPr>
                <w:sz w:val="18"/>
              </w:rPr>
              <w:t>40.00</w:t>
            </w:r>
          </w:p>
        </w:tc>
        <w:tc>
          <w:tcPr>
            <w:tcW w:type="dxa" w:w="1440"/>
          </w:tcPr>
          <w:p>
            <w:r>
              <w:rPr>
                <w:sz w:val="18"/>
              </w:rPr>
              <w:t>ACHIEVED</w:t>
            </w:r>
          </w:p>
        </w:tc>
      </w:tr>
      <w:tr>
        <w:tc>
          <w:tcPr>
            <w:tcW w:type="dxa" w:w="1440"/>
          </w:tcPr>
          <w:p>
            <w:r>
              <w:rPr>
                <w:sz w:val="18"/>
              </w:rPr>
              <w:t>g…02</w:t>
            </w:r>
          </w:p>
        </w:tc>
        <w:tc>
          <w:tcPr>
            <w:tcW w:type="dxa" w:w="1440"/>
          </w:tcPr>
          <w:p>
            <w:r>
              <w:rPr>
                <w:sz w:val="18"/>
              </w:rPr>
              <w:t>f…01</w:t>
            </w:r>
          </w:p>
        </w:tc>
        <w:tc>
          <w:tcPr>
            <w:tcW w:type="dxa" w:w="1440"/>
          </w:tcPr>
          <w:p>
            <w:r>
              <w:rPr>
                <w:sz w:val="18"/>
              </w:rPr>
              <w:t>KPI</w:t>
            </w:r>
          </w:p>
        </w:tc>
        <w:tc>
          <w:tcPr>
            <w:tcW w:type="dxa" w:w="1440"/>
          </w:tcPr>
          <w:p>
            <w:r>
              <w:rPr>
                <w:sz w:val="18"/>
              </w:rPr>
              <w:t>Citizen grievance SLA ≥ 95%</w:t>
            </w:r>
          </w:p>
        </w:tc>
        <w:tc>
          <w:tcPr>
            <w:tcW w:type="dxa" w:w="1440"/>
          </w:tcPr>
          <w:p>
            <w:r>
              <w:rPr>
                <w:sz w:val="18"/>
              </w:rPr>
              <w:t>30.00</w:t>
            </w:r>
          </w:p>
        </w:tc>
        <w:tc>
          <w:tcPr>
            <w:tcW w:type="dxa" w:w="1440"/>
          </w:tcPr>
          <w:p>
            <w:r>
              <w:rPr>
                <w:sz w:val="18"/>
              </w:rPr>
              <w:t>ACHIEVED</w:t>
            </w:r>
          </w:p>
        </w:tc>
      </w:tr>
      <w:tr>
        <w:tc>
          <w:tcPr>
            <w:tcW w:type="dxa" w:w="1440"/>
          </w:tcPr>
          <w:p>
            <w:r>
              <w:rPr>
                <w:sz w:val="18"/>
              </w:rPr>
              <w:t>g…03</w:t>
            </w:r>
          </w:p>
        </w:tc>
        <w:tc>
          <w:tcPr>
            <w:tcW w:type="dxa" w:w="1440"/>
          </w:tcPr>
          <w:p>
            <w:r>
              <w:rPr>
                <w:sz w:val="18"/>
              </w:rPr>
              <w:t>f…01</w:t>
            </w:r>
          </w:p>
        </w:tc>
        <w:tc>
          <w:tcPr>
            <w:tcW w:type="dxa" w:w="1440"/>
          </w:tcPr>
          <w:p>
            <w:r>
              <w:rPr>
                <w:sz w:val="18"/>
              </w:rPr>
              <w:t>DEVELOPMENT</w:t>
            </w:r>
          </w:p>
        </w:tc>
        <w:tc>
          <w:tcPr>
            <w:tcW w:type="dxa" w:w="1440"/>
          </w:tcPr>
          <w:p>
            <w:r>
              <w:rPr>
                <w:sz w:val="18"/>
              </w:rPr>
              <w:t>Complete leadership programme</w:t>
            </w:r>
          </w:p>
        </w:tc>
        <w:tc>
          <w:tcPr>
            <w:tcW w:type="dxa" w:w="1440"/>
          </w:tcPr>
          <w:p>
            <w:r>
              <w:rPr>
                <w:sz w:val="18"/>
              </w:rPr>
              <w:t>30.00</w:t>
            </w:r>
          </w:p>
        </w:tc>
        <w:tc>
          <w:tcPr>
            <w:tcW w:type="dxa" w:w="1440"/>
          </w:tcPr>
          <w:p>
            <w:r>
              <w:rPr>
                <w:sz w:val="18"/>
              </w:rPr>
              <w:t>APPROVED</w:t>
            </w:r>
          </w:p>
        </w:tc>
      </w:tr>
    </w:tbl>
    <w:p/>
    <w:p>
      <w:r>
        <w:rPr>
          <w:b/>
        </w:rPr>
        <w:t>E6 goal_checkins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checkin_id</w:t>
            </w:r>
          </w:p>
        </w:tc>
        <w:tc>
          <w:tcPr>
            <w:tcW w:type="dxa" w:w="1728"/>
            <w:shd w:val="clear" w:color="auto" w:fill="DCE6F1"/>
          </w:tcPr>
          <w:p>
            <w:r>
              <w:rPr>
                <w:b/>
                <w:color w:val="1F3864"/>
                <w:sz w:val="20"/>
              </w:rPr>
              <w:t>goal_id</w:t>
            </w:r>
          </w:p>
        </w:tc>
        <w:tc>
          <w:tcPr>
            <w:tcW w:type="dxa" w:w="1728"/>
            <w:shd w:val="clear" w:color="auto" w:fill="DCE6F1"/>
          </w:tcPr>
          <w:p>
            <w:r>
              <w:rPr>
                <w:b/>
                <w:color w:val="1F3864"/>
                <w:sz w:val="20"/>
              </w:rPr>
              <w:t>checkin_date</w:t>
            </w:r>
          </w:p>
        </w:tc>
        <w:tc>
          <w:tcPr>
            <w:tcW w:type="dxa" w:w="1728"/>
            <w:shd w:val="clear" w:color="auto" w:fill="DCE6F1"/>
          </w:tcPr>
          <w:p>
            <w:r>
              <w:rPr>
                <w:b/>
                <w:color w:val="1F3864"/>
                <w:sz w:val="20"/>
              </w:rPr>
              <w:t>progress_pct</w:t>
            </w:r>
          </w:p>
        </w:tc>
        <w:tc>
          <w:tcPr>
            <w:tcW w:type="dxa" w:w="1728"/>
            <w:shd w:val="clear" w:color="auto" w:fill="DCE6F1"/>
          </w:tcPr>
          <w:p>
            <w:r>
              <w:rPr>
                <w:b/>
                <w:color w:val="1F3864"/>
                <w:sz w:val="20"/>
              </w:rPr>
              <w:t>raised_by</w:t>
            </w:r>
          </w:p>
        </w:tc>
      </w:tr>
      <w:tr>
        <w:tc>
          <w:tcPr>
            <w:tcW w:type="dxa" w:w="1728"/>
          </w:tcPr>
          <w:p>
            <w:r>
              <w:rPr>
                <w:sz w:val="18"/>
              </w:rPr>
              <w:t>c…01</w:t>
            </w:r>
          </w:p>
        </w:tc>
        <w:tc>
          <w:tcPr>
            <w:tcW w:type="dxa" w:w="1728"/>
          </w:tcPr>
          <w:p>
            <w:r>
              <w:rPr>
                <w:sz w:val="18"/>
              </w:rPr>
              <w:t>g…01</w:t>
            </w:r>
          </w:p>
        </w:tc>
        <w:tc>
          <w:tcPr>
            <w:tcW w:type="dxa" w:w="1728"/>
          </w:tcPr>
          <w:p>
            <w:r>
              <w:rPr>
                <w:sz w:val="18"/>
              </w:rPr>
              <w:t>2025-09-30</w:t>
            </w:r>
          </w:p>
        </w:tc>
        <w:tc>
          <w:tcPr>
            <w:tcW w:type="dxa" w:w="1728"/>
          </w:tcPr>
          <w:p>
            <w:r>
              <w:rPr>
                <w:sz w:val="18"/>
              </w:rPr>
              <w:t>60.00</w:t>
            </w:r>
          </w:p>
        </w:tc>
        <w:tc>
          <w:tcPr>
            <w:tcW w:type="dxa" w:w="1728"/>
          </w:tcPr>
          <w:p>
            <w:r>
              <w:rPr>
                <w:sz w:val="18"/>
              </w:rPr>
              <w:t>emp…77</w:t>
            </w:r>
          </w:p>
        </w:tc>
      </w:tr>
      <w:tr>
        <w:tc>
          <w:tcPr>
            <w:tcW w:type="dxa" w:w="1728"/>
          </w:tcPr>
          <w:p>
            <w:r>
              <w:rPr>
                <w:sz w:val="18"/>
              </w:rPr>
              <w:t>c…02</w:t>
            </w:r>
          </w:p>
        </w:tc>
        <w:tc>
          <w:tcPr>
            <w:tcW w:type="dxa" w:w="1728"/>
          </w:tcPr>
          <w:p>
            <w:r>
              <w:rPr>
                <w:sz w:val="18"/>
              </w:rPr>
              <w:t>g…01</w:t>
            </w:r>
          </w:p>
        </w:tc>
        <w:tc>
          <w:tcPr>
            <w:tcW w:type="dxa" w:w="1728"/>
          </w:tcPr>
          <w:p>
            <w:r>
              <w:rPr>
                <w:sz w:val="18"/>
              </w:rPr>
              <w:t>2025-12-31</w:t>
            </w:r>
          </w:p>
        </w:tc>
        <w:tc>
          <w:tcPr>
            <w:tcW w:type="dxa" w:w="1728"/>
          </w:tcPr>
          <w:p>
            <w:r>
              <w:rPr>
                <w:sz w:val="18"/>
              </w:rPr>
              <w:t>85.00</w:t>
            </w:r>
          </w:p>
        </w:tc>
        <w:tc>
          <w:tcPr>
            <w:tcW w:type="dxa" w:w="1728"/>
          </w:tcPr>
          <w:p>
            <w:r>
              <w:rPr>
                <w:sz w:val="18"/>
              </w:rPr>
              <w:t>emp…77</w:t>
            </w:r>
          </w:p>
        </w:tc>
      </w:tr>
      <w:tr>
        <w:tc>
          <w:tcPr>
            <w:tcW w:type="dxa" w:w="1728"/>
          </w:tcPr>
          <w:p>
            <w:r>
              <w:rPr>
                <w:sz w:val="18"/>
              </w:rPr>
              <w:t>c…03</w:t>
            </w:r>
          </w:p>
        </w:tc>
        <w:tc>
          <w:tcPr>
            <w:tcW w:type="dxa" w:w="1728"/>
          </w:tcPr>
          <w:p>
            <w:r>
              <w:rPr>
                <w:sz w:val="18"/>
              </w:rPr>
              <w:t>g…02</w:t>
            </w:r>
          </w:p>
        </w:tc>
        <w:tc>
          <w:tcPr>
            <w:tcW w:type="dxa" w:w="1728"/>
          </w:tcPr>
          <w:p>
            <w:r>
              <w:rPr>
                <w:sz w:val="18"/>
              </w:rPr>
              <w:t>2025-12-31</w:t>
            </w:r>
          </w:p>
        </w:tc>
        <w:tc>
          <w:tcPr>
            <w:tcW w:type="dxa" w:w="1728"/>
          </w:tcPr>
          <w:p>
            <w:r>
              <w:rPr>
                <w:sz w:val="18"/>
              </w:rPr>
              <w:t>92.00</w:t>
            </w:r>
          </w:p>
        </w:tc>
        <w:tc>
          <w:tcPr>
            <w:tcW w:type="dxa" w:w="1728"/>
          </w:tcPr>
          <w:p>
            <w:r>
              <w:rPr>
                <w:sz w:val="18"/>
              </w:rPr>
              <w:t>emp…12</w:t>
            </w:r>
          </w:p>
        </w:tc>
      </w:tr>
    </w:tbl>
    <w:p/>
    <w:p>
      <w:r>
        <w:rPr>
          <w:b/>
        </w:rPr>
        <w:t>E7 self_appraisals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self_appraisal_id</w:t>
            </w:r>
          </w:p>
        </w:tc>
        <w:tc>
          <w:tcPr>
            <w:tcW w:type="dxa" w:w="2160"/>
            <w:shd w:val="clear" w:color="auto" w:fill="DCE6F1"/>
          </w:tcPr>
          <w:p>
            <w:r>
              <w:rPr>
                <w:b/>
                <w:color w:val="1F3864"/>
                <w:sz w:val="20"/>
              </w:rPr>
              <w:t>form_id</w:t>
            </w:r>
          </w:p>
        </w:tc>
        <w:tc>
          <w:tcPr>
            <w:tcW w:type="dxa" w:w="2160"/>
            <w:shd w:val="clear" w:color="auto" w:fill="DCE6F1"/>
          </w:tcPr>
          <w:p>
            <w:r>
              <w:rPr>
                <w:b/>
                <w:color w:val="1F3864"/>
                <w:sz w:val="20"/>
              </w:rPr>
              <w:t>submitted_at</w:t>
            </w:r>
          </w:p>
        </w:tc>
        <w:tc>
          <w:tcPr>
            <w:tcW w:type="dxa" w:w="2160"/>
            <w:shd w:val="clear" w:color="auto" w:fill="DCE6F1"/>
          </w:tcPr>
          <w:p>
            <w:r>
              <w:rPr>
                <w:b/>
                <w:color w:val="1F3864"/>
                <w:sz w:val="20"/>
              </w:rPr>
              <w:t>status</w:t>
            </w:r>
          </w:p>
        </w:tc>
      </w:tr>
      <w:tr>
        <w:tc>
          <w:tcPr>
            <w:tcW w:type="dxa" w:w="2160"/>
          </w:tcPr>
          <w:p>
            <w:r>
              <w:rPr>
                <w:sz w:val="18"/>
              </w:rPr>
              <w:t>s…01</w:t>
            </w:r>
          </w:p>
        </w:tc>
        <w:tc>
          <w:tcPr>
            <w:tcW w:type="dxa" w:w="2160"/>
          </w:tcPr>
          <w:p>
            <w:r>
              <w:rPr>
                <w:sz w:val="18"/>
              </w:rPr>
              <w:t>f…01</w:t>
            </w:r>
          </w:p>
        </w:tc>
        <w:tc>
          <w:tcPr>
            <w:tcW w:type="dxa" w:w="2160"/>
          </w:tcPr>
          <w:p>
            <w:r>
              <w:rPr>
                <w:sz w:val="18"/>
              </w:rPr>
              <w:t>2026-04-10T09:00Z</w:t>
            </w:r>
          </w:p>
        </w:tc>
        <w:tc>
          <w:tcPr>
            <w:tcW w:type="dxa" w:w="2160"/>
          </w:tcPr>
          <w:p>
            <w:r>
              <w:rPr>
                <w:sz w:val="18"/>
              </w:rPr>
              <w:t>SUBMITTED</w:t>
            </w:r>
          </w:p>
        </w:tc>
      </w:tr>
      <w:tr>
        <w:tc>
          <w:tcPr>
            <w:tcW w:type="dxa" w:w="2160"/>
          </w:tcPr>
          <w:p>
            <w:r>
              <w:rPr>
                <w:sz w:val="18"/>
              </w:rPr>
              <w:t>s…02</w:t>
            </w:r>
          </w:p>
        </w:tc>
        <w:tc>
          <w:tcPr>
            <w:tcW w:type="dxa" w:w="2160"/>
          </w:tcPr>
          <w:p>
            <w:r>
              <w:rPr>
                <w:sz w:val="18"/>
              </w:rPr>
              <w:t>f…02</w:t>
            </w:r>
          </w:p>
        </w:tc>
        <w:tc>
          <w:tcPr>
            <w:tcW w:type="dxa" w:w="2160"/>
          </w:tcPr>
          <w:p>
            <w:r>
              <w:rPr>
                <w:sz w:val="18"/>
              </w:rPr>
              <w:t>2026-04-11T10:00Z</w:t>
            </w:r>
          </w:p>
        </w:tc>
        <w:tc>
          <w:tcPr>
            <w:tcW w:type="dxa" w:w="2160"/>
          </w:tcPr>
          <w:p>
            <w:r>
              <w:rPr>
                <w:sz w:val="18"/>
              </w:rPr>
              <w:t>SUBMITTED</w:t>
            </w:r>
          </w:p>
        </w:tc>
      </w:tr>
      <w:tr>
        <w:tc>
          <w:tcPr>
            <w:tcW w:type="dxa" w:w="2160"/>
          </w:tcPr>
          <w:p>
            <w:r>
              <w:rPr>
                <w:sz w:val="18"/>
              </w:rPr>
              <w:t>s…03</w:t>
            </w:r>
          </w:p>
        </w:tc>
        <w:tc>
          <w:tcPr>
            <w:tcW w:type="dxa" w:w="2160"/>
          </w:tcPr>
          <w:p>
            <w:r>
              <w:rPr>
                <w:sz w:val="18"/>
              </w:rPr>
              <w:t>f…03</w:t>
            </w:r>
          </w:p>
        </w:tc>
        <w:tc>
          <w:tcPr>
            <w:tcW w:type="dxa" w:w="2160"/>
          </w:tcPr>
          <w:p>
            <w:r>
              <w:rPr>
                <w:sz w:val="18"/>
              </w:rPr>
              <w:t>NULL</w:t>
            </w:r>
          </w:p>
        </w:tc>
        <w:tc>
          <w:tcPr>
            <w:tcW w:type="dxa" w:w="2160"/>
          </w:tcPr>
          <w:p>
            <w:r>
              <w:rPr>
                <w:sz w:val="18"/>
              </w:rPr>
              <w:t>DRAFT</w:t>
            </w:r>
          </w:p>
        </w:tc>
      </w:tr>
    </w:tbl>
    <w:p/>
    <w:p>
      <w:r>
        <w:rPr>
          <w:b/>
        </w:rPr>
        <w:t>E8 appraisal_assessments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assessment_id</w:t>
            </w:r>
          </w:p>
        </w:tc>
        <w:tc>
          <w:tcPr>
            <w:tcW w:type="dxa" w:w="1440"/>
            <w:shd w:val="clear" w:color="auto" w:fill="DCE6F1"/>
          </w:tcPr>
          <w:p>
            <w:r>
              <w:rPr>
                <w:b/>
                <w:color w:val="1F3864"/>
                <w:sz w:val="20"/>
              </w:rPr>
              <w:t>form_id</w:t>
            </w:r>
          </w:p>
        </w:tc>
        <w:tc>
          <w:tcPr>
            <w:tcW w:type="dxa" w:w="1440"/>
            <w:shd w:val="clear" w:color="auto" w:fill="DCE6F1"/>
          </w:tcPr>
          <w:p>
            <w:r>
              <w:rPr>
                <w:b/>
                <w:color w:val="1F3864"/>
                <w:sz w:val="20"/>
              </w:rPr>
              <w:t>tier</w:t>
            </w:r>
          </w:p>
        </w:tc>
        <w:tc>
          <w:tcPr>
            <w:tcW w:type="dxa" w:w="1440"/>
            <w:shd w:val="clear" w:color="auto" w:fill="DCE6F1"/>
          </w:tcPr>
          <w:p>
            <w:r>
              <w:rPr>
                <w:b/>
                <w:color w:val="1F3864"/>
                <w:sz w:val="20"/>
              </w:rPr>
              <w:t>assessor_id</w:t>
            </w:r>
          </w:p>
        </w:tc>
        <w:tc>
          <w:tcPr>
            <w:tcW w:type="dxa" w:w="1440"/>
            <w:shd w:val="clear" w:color="auto" w:fill="DCE6F1"/>
          </w:tcPr>
          <w:p>
            <w:r>
              <w:rPr>
                <w:b/>
                <w:color w:val="1F3864"/>
                <w:sz w:val="20"/>
              </w:rPr>
              <w:t>overall_grade</w:t>
            </w:r>
          </w:p>
        </w:tc>
        <w:tc>
          <w:tcPr>
            <w:tcW w:type="dxa" w:w="1440"/>
            <w:shd w:val="clear" w:color="auto" w:fill="DCE6F1"/>
          </w:tcPr>
          <w:p>
            <w:r>
              <w:rPr>
                <w:b/>
                <w:color w:val="1F3864"/>
                <w:sz w:val="20"/>
              </w:rPr>
              <w:t>decision</w:t>
            </w:r>
          </w:p>
        </w:tc>
      </w:tr>
      <w:tr>
        <w:tc>
          <w:tcPr>
            <w:tcW w:type="dxa" w:w="1440"/>
          </w:tcPr>
          <w:p>
            <w:r>
              <w:rPr>
                <w:sz w:val="18"/>
              </w:rPr>
              <w:t>a…01</w:t>
            </w:r>
          </w:p>
        </w:tc>
        <w:tc>
          <w:tcPr>
            <w:tcW w:type="dxa" w:w="1440"/>
          </w:tcPr>
          <w:p>
            <w:r>
              <w:rPr>
                <w:sz w:val="18"/>
              </w:rPr>
              <w:t>f…01</w:t>
            </w:r>
          </w:p>
        </w:tc>
        <w:tc>
          <w:tcPr>
            <w:tcW w:type="dxa" w:w="1440"/>
          </w:tcPr>
          <w:p>
            <w:r>
              <w:rPr>
                <w:sz w:val="18"/>
              </w:rPr>
              <w:t>REPORTING</w:t>
            </w:r>
          </w:p>
        </w:tc>
        <w:tc>
          <w:tcPr>
            <w:tcW w:type="dxa" w:w="1440"/>
          </w:tcPr>
          <w:p>
            <w:r>
              <w:rPr>
                <w:sz w:val="18"/>
              </w:rPr>
              <w:t>emp…12</w:t>
            </w:r>
          </w:p>
        </w:tc>
        <w:tc>
          <w:tcPr>
            <w:tcW w:type="dxa" w:w="1440"/>
          </w:tcPr>
          <w:p>
            <w:r>
              <w:rPr>
                <w:sz w:val="18"/>
              </w:rPr>
              <w:t>8.20</w:t>
            </w:r>
          </w:p>
        </w:tc>
        <w:tc>
          <w:tcPr>
            <w:tcW w:type="dxa" w:w="1440"/>
          </w:tcPr>
          <w:p>
            <w:r>
              <w:rPr>
                <w:sz w:val="18"/>
              </w:rPr>
              <w:t>CONCURRED</w:t>
            </w:r>
          </w:p>
        </w:tc>
      </w:tr>
      <w:tr>
        <w:tc>
          <w:tcPr>
            <w:tcW w:type="dxa" w:w="1440"/>
          </w:tcPr>
          <w:p>
            <w:r>
              <w:rPr>
                <w:sz w:val="18"/>
              </w:rPr>
              <w:t>a…02</w:t>
            </w:r>
          </w:p>
        </w:tc>
        <w:tc>
          <w:tcPr>
            <w:tcW w:type="dxa" w:w="1440"/>
          </w:tcPr>
          <w:p>
            <w:r>
              <w:rPr>
                <w:sz w:val="18"/>
              </w:rPr>
              <w:t>f…01</w:t>
            </w:r>
          </w:p>
        </w:tc>
        <w:tc>
          <w:tcPr>
            <w:tcW w:type="dxa" w:w="1440"/>
          </w:tcPr>
          <w:p>
            <w:r>
              <w:rPr>
                <w:sz w:val="18"/>
              </w:rPr>
              <w:t>REVIEWING</w:t>
            </w:r>
          </w:p>
        </w:tc>
        <w:tc>
          <w:tcPr>
            <w:tcW w:type="dxa" w:w="1440"/>
          </w:tcPr>
          <w:p>
            <w:r>
              <w:rPr>
                <w:sz w:val="18"/>
              </w:rPr>
              <w:t>emp…30</w:t>
            </w:r>
          </w:p>
        </w:tc>
        <w:tc>
          <w:tcPr>
            <w:tcW w:type="dxa" w:w="1440"/>
          </w:tcPr>
          <w:p>
            <w:r>
              <w:rPr>
                <w:sz w:val="18"/>
              </w:rPr>
              <w:t>8.40</w:t>
            </w:r>
          </w:p>
        </w:tc>
        <w:tc>
          <w:tcPr>
            <w:tcW w:type="dxa" w:w="1440"/>
          </w:tcPr>
          <w:p>
            <w:r>
              <w:rPr>
                <w:sz w:val="18"/>
              </w:rPr>
              <w:t>VARIED</w:t>
            </w:r>
          </w:p>
        </w:tc>
      </w:tr>
      <w:tr>
        <w:tc>
          <w:tcPr>
            <w:tcW w:type="dxa" w:w="1440"/>
          </w:tcPr>
          <w:p>
            <w:r>
              <w:rPr>
                <w:sz w:val="18"/>
              </w:rPr>
              <w:t>a…03</w:t>
            </w:r>
          </w:p>
        </w:tc>
        <w:tc>
          <w:tcPr>
            <w:tcW w:type="dxa" w:w="1440"/>
          </w:tcPr>
          <w:p>
            <w:r>
              <w:rPr>
                <w:sz w:val="18"/>
              </w:rPr>
              <w:t>f…01</w:t>
            </w:r>
          </w:p>
        </w:tc>
        <w:tc>
          <w:tcPr>
            <w:tcW w:type="dxa" w:w="1440"/>
          </w:tcPr>
          <w:p>
            <w:r>
              <w:rPr>
                <w:sz w:val="18"/>
              </w:rPr>
              <w:t>ACCEPTING</w:t>
            </w:r>
          </w:p>
        </w:tc>
        <w:tc>
          <w:tcPr>
            <w:tcW w:type="dxa" w:w="1440"/>
          </w:tcPr>
          <w:p>
            <w:r>
              <w:rPr>
                <w:sz w:val="18"/>
              </w:rPr>
              <w:t>emp…45</w:t>
            </w:r>
          </w:p>
        </w:tc>
        <w:tc>
          <w:tcPr>
            <w:tcW w:type="dxa" w:w="1440"/>
          </w:tcPr>
          <w:p>
            <w:r>
              <w:rPr>
                <w:sz w:val="18"/>
              </w:rPr>
              <w:t>8.40</w:t>
            </w:r>
          </w:p>
        </w:tc>
        <w:tc>
          <w:tcPr>
            <w:tcW w:type="dxa" w:w="1440"/>
          </w:tcPr>
          <w:p>
            <w:r>
              <w:rPr>
                <w:sz w:val="18"/>
              </w:rPr>
              <w:t>CERTIFIED</w:t>
            </w:r>
          </w:p>
        </w:tc>
      </w:tr>
    </w:tbl>
    <w:p/>
    <w:p>
      <w:r>
        <w:rPr>
          <w:b/>
        </w:rPr>
        <w:t>E9 competency_assessments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comp_assessment_id</w:t>
            </w:r>
          </w:p>
        </w:tc>
        <w:tc>
          <w:tcPr>
            <w:tcW w:type="dxa" w:w="1440"/>
            <w:shd w:val="clear" w:color="auto" w:fill="DCE6F1"/>
          </w:tcPr>
          <w:p>
            <w:r>
              <w:rPr>
                <w:b/>
                <w:color w:val="1F3864"/>
                <w:sz w:val="20"/>
              </w:rPr>
              <w:t>form_id</w:t>
            </w:r>
          </w:p>
        </w:tc>
        <w:tc>
          <w:tcPr>
            <w:tcW w:type="dxa" w:w="1440"/>
            <w:shd w:val="clear" w:color="auto" w:fill="DCE6F1"/>
          </w:tcPr>
          <w:p>
            <w:r>
              <w:rPr>
                <w:b/>
                <w:color w:val="1F3864"/>
                <w:sz w:val="20"/>
              </w:rPr>
              <w:t>competency_name</w:t>
            </w:r>
          </w:p>
        </w:tc>
        <w:tc>
          <w:tcPr>
            <w:tcW w:type="dxa" w:w="1440"/>
            <w:shd w:val="clear" w:color="auto" w:fill="DCE6F1"/>
          </w:tcPr>
          <w:p>
            <w:r>
              <w:rPr>
                <w:b/>
                <w:color w:val="1F3864"/>
                <w:sz w:val="20"/>
              </w:rPr>
              <w:t>required_level</w:t>
            </w:r>
          </w:p>
        </w:tc>
        <w:tc>
          <w:tcPr>
            <w:tcW w:type="dxa" w:w="1440"/>
            <w:shd w:val="clear" w:color="auto" w:fill="DCE6F1"/>
          </w:tcPr>
          <w:p>
            <w:r>
              <w:rPr>
                <w:b/>
                <w:color w:val="1F3864"/>
                <w:sz w:val="20"/>
              </w:rPr>
              <w:t>assessed_level</w:t>
            </w:r>
          </w:p>
        </w:tc>
        <w:tc>
          <w:tcPr>
            <w:tcW w:type="dxa" w:w="1440"/>
            <w:shd w:val="clear" w:color="auto" w:fill="DCE6F1"/>
          </w:tcPr>
          <w:p>
            <w:r>
              <w:rPr>
                <w:b/>
                <w:color w:val="1F3864"/>
                <w:sz w:val="20"/>
              </w:rPr>
              <w:t>gap_severity</w:t>
            </w:r>
          </w:p>
        </w:tc>
      </w:tr>
      <w:tr>
        <w:tc>
          <w:tcPr>
            <w:tcW w:type="dxa" w:w="1440"/>
          </w:tcPr>
          <w:p>
            <w:r>
              <w:rPr>
                <w:sz w:val="18"/>
              </w:rPr>
              <w:t>ca…01</w:t>
            </w:r>
          </w:p>
        </w:tc>
        <w:tc>
          <w:tcPr>
            <w:tcW w:type="dxa" w:w="1440"/>
          </w:tcPr>
          <w:p>
            <w:r>
              <w:rPr>
                <w:sz w:val="18"/>
              </w:rPr>
              <w:t>f…01</w:t>
            </w:r>
          </w:p>
        </w:tc>
        <w:tc>
          <w:tcPr>
            <w:tcW w:type="dxa" w:w="1440"/>
          </w:tcPr>
          <w:p>
            <w:r>
              <w:rPr>
                <w:sz w:val="18"/>
              </w:rPr>
              <w:t>Public Service Ethics</w:t>
            </w:r>
          </w:p>
        </w:tc>
        <w:tc>
          <w:tcPr>
            <w:tcW w:type="dxa" w:w="1440"/>
          </w:tcPr>
          <w:p>
            <w:r>
              <w:rPr>
                <w:sz w:val="18"/>
              </w:rPr>
              <w:t>4</w:t>
            </w:r>
          </w:p>
        </w:tc>
        <w:tc>
          <w:tcPr>
            <w:tcW w:type="dxa" w:w="1440"/>
          </w:tcPr>
          <w:p>
            <w:r>
              <w:rPr>
                <w:sz w:val="18"/>
              </w:rPr>
              <w:t>4</w:t>
            </w:r>
          </w:p>
        </w:tc>
        <w:tc>
          <w:tcPr>
            <w:tcW w:type="dxa" w:w="1440"/>
          </w:tcPr>
          <w:p>
            <w:r>
              <w:rPr>
                <w:sz w:val="18"/>
              </w:rPr>
              <w:t>NONE</w:t>
            </w:r>
          </w:p>
        </w:tc>
      </w:tr>
      <w:tr>
        <w:tc>
          <w:tcPr>
            <w:tcW w:type="dxa" w:w="1440"/>
          </w:tcPr>
          <w:p>
            <w:r>
              <w:rPr>
                <w:sz w:val="18"/>
              </w:rPr>
              <w:t>ca…02</w:t>
            </w:r>
          </w:p>
        </w:tc>
        <w:tc>
          <w:tcPr>
            <w:tcW w:type="dxa" w:w="1440"/>
          </w:tcPr>
          <w:p>
            <w:r>
              <w:rPr>
                <w:sz w:val="18"/>
              </w:rPr>
              <w:t>f…01</w:t>
            </w:r>
          </w:p>
        </w:tc>
        <w:tc>
          <w:tcPr>
            <w:tcW w:type="dxa" w:w="1440"/>
          </w:tcPr>
          <w:p>
            <w:r>
              <w:rPr>
                <w:sz w:val="18"/>
              </w:rPr>
              <w:t>Data-Driven Decisions</w:t>
            </w:r>
          </w:p>
        </w:tc>
        <w:tc>
          <w:tcPr>
            <w:tcW w:type="dxa" w:w="1440"/>
          </w:tcPr>
          <w:p>
            <w:r>
              <w:rPr>
                <w:sz w:val="18"/>
              </w:rPr>
              <w:t>4</w:t>
            </w:r>
          </w:p>
        </w:tc>
        <w:tc>
          <w:tcPr>
            <w:tcW w:type="dxa" w:w="1440"/>
          </w:tcPr>
          <w:p>
            <w:r>
              <w:rPr>
                <w:sz w:val="18"/>
              </w:rPr>
              <w:t>2</w:t>
            </w:r>
          </w:p>
        </w:tc>
        <w:tc>
          <w:tcPr>
            <w:tcW w:type="dxa" w:w="1440"/>
          </w:tcPr>
          <w:p>
            <w:r>
              <w:rPr>
                <w:sz w:val="18"/>
              </w:rPr>
              <w:t>MODERATE</w:t>
            </w:r>
          </w:p>
        </w:tc>
      </w:tr>
      <w:tr>
        <w:tc>
          <w:tcPr>
            <w:tcW w:type="dxa" w:w="1440"/>
          </w:tcPr>
          <w:p>
            <w:r>
              <w:rPr>
                <w:sz w:val="18"/>
              </w:rPr>
              <w:t>ca…03</w:t>
            </w:r>
          </w:p>
        </w:tc>
        <w:tc>
          <w:tcPr>
            <w:tcW w:type="dxa" w:w="1440"/>
          </w:tcPr>
          <w:p>
            <w:r>
              <w:rPr>
                <w:sz w:val="18"/>
              </w:rPr>
              <w:t>f…03</w:t>
            </w:r>
          </w:p>
        </w:tc>
        <w:tc>
          <w:tcPr>
            <w:tcW w:type="dxa" w:w="1440"/>
          </w:tcPr>
          <w:p>
            <w:r>
              <w:rPr>
                <w:sz w:val="18"/>
              </w:rPr>
              <w:t>Stakeholder Mgmt</w:t>
            </w:r>
          </w:p>
        </w:tc>
        <w:tc>
          <w:tcPr>
            <w:tcW w:type="dxa" w:w="1440"/>
          </w:tcPr>
          <w:p>
            <w:r>
              <w:rPr>
                <w:sz w:val="18"/>
              </w:rPr>
              <w:t>3</w:t>
            </w:r>
          </w:p>
        </w:tc>
        <w:tc>
          <w:tcPr>
            <w:tcW w:type="dxa" w:w="1440"/>
          </w:tcPr>
          <w:p>
            <w:r>
              <w:rPr>
                <w:sz w:val="18"/>
              </w:rPr>
              <w:t>1</w:t>
            </w:r>
          </w:p>
        </w:tc>
        <w:tc>
          <w:tcPr>
            <w:tcW w:type="dxa" w:w="1440"/>
          </w:tcPr>
          <w:p>
            <w:r>
              <w:rPr>
                <w:sz w:val="18"/>
              </w:rPr>
              <w:t>CRITICAL</w:t>
            </w:r>
          </w:p>
        </w:tc>
      </w:tr>
    </w:tbl>
    <w:p/>
    <w:p>
      <w:r>
        <w:rPr>
          <w:b/>
        </w:rPr>
        <w:t>E10 continuous_feedback</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feedback_id</w:t>
            </w:r>
          </w:p>
        </w:tc>
        <w:tc>
          <w:tcPr>
            <w:tcW w:type="dxa" w:w="1728"/>
            <w:shd w:val="clear" w:color="auto" w:fill="DCE6F1"/>
          </w:tcPr>
          <w:p>
            <w:r>
              <w:rPr>
                <w:b/>
                <w:color w:val="1F3864"/>
                <w:sz w:val="20"/>
              </w:rPr>
              <w:t>subject_employee_id</w:t>
            </w:r>
          </w:p>
        </w:tc>
        <w:tc>
          <w:tcPr>
            <w:tcW w:type="dxa" w:w="1728"/>
            <w:shd w:val="clear" w:color="auto" w:fill="DCE6F1"/>
          </w:tcPr>
          <w:p>
            <w:r>
              <w:rPr>
                <w:b/>
                <w:color w:val="1F3864"/>
                <w:sz w:val="20"/>
              </w:rPr>
              <w:t>author_id</w:t>
            </w:r>
          </w:p>
        </w:tc>
        <w:tc>
          <w:tcPr>
            <w:tcW w:type="dxa" w:w="1728"/>
            <w:shd w:val="clear" w:color="auto" w:fill="DCE6F1"/>
          </w:tcPr>
          <w:p>
            <w:r>
              <w:rPr>
                <w:b/>
                <w:color w:val="1F3864"/>
                <w:sz w:val="20"/>
              </w:rPr>
              <w:t>feedback_type</w:t>
            </w:r>
          </w:p>
        </w:tc>
        <w:tc>
          <w:tcPr>
            <w:tcW w:type="dxa" w:w="1728"/>
            <w:shd w:val="clear" w:color="auto" w:fill="DCE6F1"/>
          </w:tcPr>
          <w:p>
            <w:r>
              <w:rPr>
                <w:b/>
                <w:color w:val="1F3864"/>
                <w:sz w:val="20"/>
              </w:rPr>
              <w:t>visibility</w:t>
            </w:r>
          </w:p>
        </w:tc>
      </w:tr>
      <w:tr>
        <w:tc>
          <w:tcPr>
            <w:tcW w:type="dxa" w:w="1728"/>
          </w:tcPr>
          <w:p>
            <w:r>
              <w:rPr>
                <w:sz w:val="18"/>
              </w:rPr>
              <w:t>cf…01</w:t>
            </w:r>
          </w:p>
        </w:tc>
        <w:tc>
          <w:tcPr>
            <w:tcW w:type="dxa" w:w="1728"/>
          </w:tcPr>
          <w:p>
            <w:r>
              <w:rPr>
                <w:sz w:val="18"/>
              </w:rPr>
              <w:t>emp…77</w:t>
            </w:r>
          </w:p>
        </w:tc>
        <w:tc>
          <w:tcPr>
            <w:tcW w:type="dxa" w:w="1728"/>
          </w:tcPr>
          <w:p>
            <w:r>
              <w:rPr>
                <w:sz w:val="18"/>
              </w:rPr>
              <w:t>emp…12</w:t>
            </w:r>
          </w:p>
        </w:tc>
        <w:tc>
          <w:tcPr>
            <w:tcW w:type="dxa" w:w="1728"/>
          </w:tcPr>
          <w:p>
            <w:r>
              <w:rPr>
                <w:sz w:val="18"/>
              </w:rPr>
              <w:t>PRAISE</w:t>
            </w:r>
          </w:p>
        </w:tc>
        <w:tc>
          <w:tcPr>
            <w:tcW w:type="dxa" w:w="1728"/>
          </w:tcPr>
          <w:p>
            <w:r>
              <w:rPr>
                <w:sz w:val="18"/>
              </w:rPr>
              <w:t>MANAGER_AND_SUBJECT</w:t>
            </w:r>
          </w:p>
        </w:tc>
      </w:tr>
      <w:tr>
        <w:tc>
          <w:tcPr>
            <w:tcW w:type="dxa" w:w="1728"/>
          </w:tcPr>
          <w:p>
            <w:r>
              <w:rPr>
                <w:sz w:val="18"/>
              </w:rPr>
              <w:t>cf…02</w:t>
            </w:r>
          </w:p>
        </w:tc>
        <w:tc>
          <w:tcPr>
            <w:tcW w:type="dxa" w:w="1728"/>
          </w:tcPr>
          <w:p>
            <w:r>
              <w:rPr>
                <w:sz w:val="18"/>
              </w:rPr>
              <w:t>emp…88</w:t>
            </w:r>
          </w:p>
        </w:tc>
        <w:tc>
          <w:tcPr>
            <w:tcW w:type="dxa" w:w="1728"/>
          </w:tcPr>
          <w:p>
            <w:r>
              <w:rPr>
                <w:sz w:val="18"/>
              </w:rPr>
              <w:t>emp…12</w:t>
            </w:r>
          </w:p>
        </w:tc>
        <w:tc>
          <w:tcPr>
            <w:tcW w:type="dxa" w:w="1728"/>
          </w:tcPr>
          <w:p>
            <w:r>
              <w:rPr>
                <w:sz w:val="18"/>
              </w:rPr>
              <w:t>CONSTRUCTIVE</w:t>
            </w:r>
          </w:p>
        </w:tc>
        <w:tc>
          <w:tcPr>
            <w:tcW w:type="dxa" w:w="1728"/>
          </w:tcPr>
          <w:p>
            <w:r>
              <w:rPr>
                <w:sz w:val="18"/>
              </w:rPr>
              <w:t>MANAGER_ONLY</w:t>
            </w:r>
          </w:p>
        </w:tc>
      </w:tr>
      <w:tr>
        <w:tc>
          <w:tcPr>
            <w:tcW w:type="dxa" w:w="1728"/>
          </w:tcPr>
          <w:p>
            <w:r>
              <w:rPr>
                <w:sz w:val="18"/>
              </w:rPr>
              <w:t>cf…03</w:t>
            </w:r>
          </w:p>
        </w:tc>
        <w:tc>
          <w:tcPr>
            <w:tcW w:type="dxa" w:w="1728"/>
          </w:tcPr>
          <w:p>
            <w:r>
              <w:rPr>
                <w:sz w:val="18"/>
              </w:rPr>
              <w:t>emp…99</w:t>
            </w:r>
          </w:p>
        </w:tc>
        <w:tc>
          <w:tcPr>
            <w:tcW w:type="dxa" w:w="1728"/>
          </w:tcPr>
          <w:p>
            <w:r>
              <w:rPr>
                <w:sz w:val="18"/>
              </w:rPr>
              <w:t>emp…30</w:t>
            </w:r>
          </w:p>
        </w:tc>
        <w:tc>
          <w:tcPr>
            <w:tcW w:type="dxa" w:w="1728"/>
          </w:tcPr>
          <w:p>
            <w:r>
              <w:rPr>
                <w:sz w:val="18"/>
              </w:rPr>
              <w:t>COACHING</w:t>
            </w:r>
          </w:p>
        </w:tc>
        <w:tc>
          <w:tcPr>
            <w:tcW w:type="dxa" w:w="1728"/>
          </w:tcPr>
          <w:p>
            <w:r>
              <w:rPr>
                <w:sz w:val="18"/>
              </w:rPr>
              <w:t>MANAGER_AND_SUBJECT</w:t>
            </w:r>
          </w:p>
        </w:tc>
      </w:tr>
    </w:tbl>
    <w:p/>
    <w:p>
      <w:r>
        <w:rPr>
          <w:b/>
        </w:rPr>
        <w:t>E11 feedback_360_requests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request_id</w:t>
            </w:r>
          </w:p>
        </w:tc>
        <w:tc>
          <w:tcPr>
            <w:tcW w:type="dxa" w:w="1728"/>
            <w:shd w:val="clear" w:color="auto" w:fill="DCE6F1"/>
          </w:tcPr>
          <w:p>
            <w:r>
              <w:rPr>
                <w:b/>
                <w:color w:val="1F3864"/>
                <w:sz w:val="20"/>
              </w:rPr>
              <w:t>form_id</w:t>
            </w:r>
          </w:p>
        </w:tc>
        <w:tc>
          <w:tcPr>
            <w:tcW w:type="dxa" w:w="1728"/>
            <w:shd w:val="clear" w:color="auto" w:fill="DCE6F1"/>
          </w:tcPr>
          <w:p>
            <w:r>
              <w:rPr>
                <w:b/>
                <w:color w:val="1F3864"/>
                <w:sz w:val="20"/>
              </w:rPr>
              <w:t>rater_id</w:t>
            </w:r>
          </w:p>
        </w:tc>
        <w:tc>
          <w:tcPr>
            <w:tcW w:type="dxa" w:w="1728"/>
            <w:shd w:val="clear" w:color="auto" w:fill="DCE6F1"/>
          </w:tcPr>
          <w:p>
            <w:r>
              <w:rPr>
                <w:b/>
                <w:color w:val="1F3864"/>
                <w:sz w:val="20"/>
              </w:rPr>
              <w:t>rater_relationship</w:t>
            </w:r>
          </w:p>
        </w:tc>
        <w:tc>
          <w:tcPr>
            <w:tcW w:type="dxa" w:w="1728"/>
            <w:shd w:val="clear" w:color="auto" w:fill="DCE6F1"/>
          </w:tcPr>
          <w:p>
            <w:r>
              <w:rPr>
                <w:b/>
                <w:color w:val="1F3864"/>
                <w:sz w:val="20"/>
              </w:rPr>
              <w:t>status</w:t>
            </w:r>
          </w:p>
        </w:tc>
      </w:tr>
      <w:tr>
        <w:tc>
          <w:tcPr>
            <w:tcW w:type="dxa" w:w="1728"/>
          </w:tcPr>
          <w:p>
            <w:r>
              <w:rPr>
                <w:sz w:val="18"/>
              </w:rPr>
              <w:t>q…01</w:t>
            </w:r>
          </w:p>
        </w:tc>
        <w:tc>
          <w:tcPr>
            <w:tcW w:type="dxa" w:w="1728"/>
          </w:tcPr>
          <w:p>
            <w:r>
              <w:rPr>
                <w:sz w:val="18"/>
              </w:rPr>
              <w:t>f…01</w:t>
            </w:r>
          </w:p>
        </w:tc>
        <w:tc>
          <w:tcPr>
            <w:tcW w:type="dxa" w:w="1728"/>
          </w:tcPr>
          <w:p>
            <w:r>
              <w:rPr>
                <w:sz w:val="18"/>
              </w:rPr>
              <w:t>emp…21</w:t>
            </w:r>
          </w:p>
        </w:tc>
        <w:tc>
          <w:tcPr>
            <w:tcW w:type="dxa" w:w="1728"/>
          </w:tcPr>
          <w:p>
            <w:r>
              <w:rPr>
                <w:sz w:val="18"/>
              </w:rPr>
              <w:t>PEER</w:t>
            </w:r>
          </w:p>
        </w:tc>
        <w:tc>
          <w:tcPr>
            <w:tcW w:type="dxa" w:w="1728"/>
          </w:tcPr>
          <w:p>
            <w:r>
              <w:rPr>
                <w:sz w:val="18"/>
              </w:rPr>
              <w:t>SUBMITTED</w:t>
            </w:r>
          </w:p>
        </w:tc>
      </w:tr>
      <w:tr>
        <w:tc>
          <w:tcPr>
            <w:tcW w:type="dxa" w:w="1728"/>
          </w:tcPr>
          <w:p>
            <w:r>
              <w:rPr>
                <w:sz w:val="18"/>
              </w:rPr>
              <w:t>q…02</w:t>
            </w:r>
          </w:p>
        </w:tc>
        <w:tc>
          <w:tcPr>
            <w:tcW w:type="dxa" w:w="1728"/>
          </w:tcPr>
          <w:p>
            <w:r>
              <w:rPr>
                <w:sz w:val="18"/>
              </w:rPr>
              <w:t>f…01</w:t>
            </w:r>
          </w:p>
        </w:tc>
        <w:tc>
          <w:tcPr>
            <w:tcW w:type="dxa" w:w="1728"/>
          </w:tcPr>
          <w:p>
            <w:r>
              <w:rPr>
                <w:sz w:val="18"/>
              </w:rPr>
              <w:t>emp…34</w:t>
            </w:r>
          </w:p>
        </w:tc>
        <w:tc>
          <w:tcPr>
            <w:tcW w:type="dxa" w:w="1728"/>
          </w:tcPr>
          <w:p>
            <w:r>
              <w:rPr>
                <w:sz w:val="18"/>
              </w:rPr>
              <w:t>SUBORDINATE</w:t>
            </w:r>
          </w:p>
        </w:tc>
        <w:tc>
          <w:tcPr>
            <w:tcW w:type="dxa" w:w="1728"/>
          </w:tcPr>
          <w:p>
            <w:r>
              <w:rPr>
                <w:sz w:val="18"/>
              </w:rPr>
              <w:t>IN_PROGRESS</w:t>
            </w:r>
          </w:p>
        </w:tc>
      </w:tr>
      <w:tr>
        <w:tc>
          <w:tcPr>
            <w:tcW w:type="dxa" w:w="1728"/>
          </w:tcPr>
          <w:p>
            <w:r>
              <w:rPr>
                <w:sz w:val="18"/>
              </w:rPr>
              <w:t>q…03</w:t>
            </w:r>
          </w:p>
        </w:tc>
        <w:tc>
          <w:tcPr>
            <w:tcW w:type="dxa" w:w="1728"/>
          </w:tcPr>
          <w:p>
            <w:r>
              <w:rPr>
                <w:sz w:val="18"/>
              </w:rPr>
              <w:t>f…01</w:t>
            </w:r>
          </w:p>
        </w:tc>
        <w:tc>
          <w:tcPr>
            <w:tcW w:type="dxa" w:w="1728"/>
          </w:tcPr>
          <w:p>
            <w:r>
              <w:rPr>
                <w:sz w:val="18"/>
              </w:rPr>
              <w:t>emp…55</w:t>
            </w:r>
          </w:p>
        </w:tc>
        <w:tc>
          <w:tcPr>
            <w:tcW w:type="dxa" w:w="1728"/>
          </w:tcPr>
          <w:p>
            <w:r>
              <w:rPr>
                <w:sz w:val="18"/>
              </w:rPr>
              <w:t>INTERNAL_CUSTOMER</w:t>
            </w:r>
          </w:p>
        </w:tc>
        <w:tc>
          <w:tcPr>
            <w:tcW w:type="dxa" w:w="1728"/>
          </w:tcPr>
          <w:p>
            <w:r>
              <w:rPr>
                <w:sz w:val="18"/>
              </w:rPr>
              <w:t>INVITED</w:t>
            </w:r>
          </w:p>
        </w:tc>
      </w:tr>
    </w:tbl>
    <w:p/>
    <w:p>
      <w:r>
        <w:rPr>
          <w:b/>
        </w:rPr>
        <w:t>E12 feedback_360_responses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response_id</w:t>
            </w:r>
          </w:p>
        </w:tc>
        <w:tc>
          <w:tcPr>
            <w:tcW w:type="dxa" w:w="2880"/>
            <w:shd w:val="clear" w:color="auto" w:fill="DCE6F1"/>
          </w:tcPr>
          <w:p>
            <w:r>
              <w:rPr>
                <w:b/>
                <w:color w:val="1F3864"/>
                <w:sz w:val="20"/>
              </w:rPr>
              <w:t>request_id</w:t>
            </w:r>
          </w:p>
        </w:tc>
        <w:tc>
          <w:tcPr>
            <w:tcW w:type="dxa" w:w="2880"/>
            <w:shd w:val="clear" w:color="auto" w:fill="DCE6F1"/>
          </w:tcPr>
          <w:p>
            <w:r>
              <w:rPr>
                <w:b/>
                <w:color w:val="1F3864"/>
                <w:sz w:val="20"/>
              </w:rPr>
              <w:t>submitted_at</w:t>
            </w:r>
          </w:p>
        </w:tc>
      </w:tr>
      <w:tr>
        <w:tc>
          <w:tcPr>
            <w:tcW w:type="dxa" w:w="2880"/>
          </w:tcPr>
          <w:p>
            <w:r>
              <w:rPr>
                <w:sz w:val="18"/>
              </w:rPr>
              <w:t>rs…01</w:t>
            </w:r>
          </w:p>
        </w:tc>
        <w:tc>
          <w:tcPr>
            <w:tcW w:type="dxa" w:w="2880"/>
          </w:tcPr>
          <w:p>
            <w:r>
              <w:rPr>
                <w:sz w:val="18"/>
              </w:rPr>
              <w:t>q…01</w:t>
            </w:r>
          </w:p>
        </w:tc>
        <w:tc>
          <w:tcPr>
            <w:tcW w:type="dxa" w:w="2880"/>
          </w:tcPr>
          <w:p>
            <w:r>
              <w:rPr>
                <w:sz w:val="18"/>
              </w:rPr>
              <w:t>2026-03-20T12:00Z</w:t>
            </w:r>
          </w:p>
        </w:tc>
      </w:tr>
      <w:tr>
        <w:tc>
          <w:tcPr>
            <w:tcW w:type="dxa" w:w="2880"/>
          </w:tcPr>
          <w:p>
            <w:r>
              <w:rPr>
                <w:sz w:val="18"/>
              </w:rPr>
              <w:t>rs…02</w:t>
            </w:r>
          </w:p>
        </w:tc>
        <w:tc>
          <w:tcPr>
            <w:tcW w:type="dxa" w:w="2880"/>
          </w:tcPr>
          <w:p>
            <w:r>
              <w:rPr>
                <w:sz w:val="18"/>
              </w:rPr>
              <w:t>q…02</w:t>
            </w:r>
          </w:p>
        </w:tc>
        <w:tc>
          <w:tcPr>
            <w:tcW w:type="dxa" w:w="2880"/>
          </w:tcPr>
          <w:p>
            <w:r>
              <w:rPr>
                <w:sz w:val="18"/>
              </w:rPr>
              <w:t>NULL</w:t>
            </w:r>
          </w:p>
        </w:tc>
      </w:tr>
      <w:tr>
        <w:tc>
          <w:tcPr>
            <w:tcW w:type="dxa" w:w="2880"/>
          </w:tcPr>
          <w:p>
            <w:r>
              <w:rPr>
                <w:sz w:val="18"/>
              </w:rPr>
              <w:t>rs…03</w:t>
            </w:r>
          </w:p>
        </w:tc>
        <w:tc>
          <w:tcPr>
            <w:tcW w:type="dxa" w:w="2880"/>
          </w:tcPr>
          <w:p>
            <w:r>
              <w:rPr>
                <w:sz w:val="18"/>
              </w:rPr>
              <w:t>q…04</w:t>
            </w:r>
          </w:p>
        </w:tc>
        <w:tc>
          <w:tcPr>
            <w:tcW w:type="dxa" w:w="2880"/>
          </w:tcPr>
          <w:p>
            <w:r>
              <w:rPr>
                <w:sz w:val="18"/>
              </w:rPr>
              <w:t>2026-03-22T08:00Z</w:t>
            </w:r>
          </w:p>
        </w:tc>
      </w:tr>
    </w:tbl>
    <w:p/>
    <w:p>
      <w:r>
        <w:rPr>
          <w:b/>
        </w:rPr>
        <w:t>E13 representations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representation_id</w:t>
            </w:r>
          </w:p>
        </w:tc>
        <w:tc>
          <w:tcPr>
            <w:tcW w:type="dxa" w:w="1728"/>
            <w:shd w:val="clear" w:color="auto" w:fill="DCE6F1"/>
          </w:tcPr>
          <w:p>
            <w:r>
              <w:rPr>
                <w:b/>
                <w:color w:val="1F3864"/>
                <w:sz w:val="20"/>
              </w:rPr>
              <w:t>rep_no</w:t>
            </w:r>
          </w:p>
        </w:tc>
        <w:tc>
          <w:tcPr>
            <w:tcW w:type="dxa" w:w="1728"/>
            <w:shd w:val="clear" w:color="auto" w:fill="DCE6F1"/>
          </w:tcPr>
          <w:p>
            <w:r>
              <w:rPr>
                <w:b/>
                <w:color w:val="1F3864"/>
                <w:sz w:val="20"/>
              </w:rPr>
              <w:t>form_id</w:t>
            </w:r>
          </w:p>
        </w:tc>
        <w:tc>
          <w:tcPr>
            <w:tcW w:type="dxa" w:w="1728"/>
            <w:shd w:val="clear" w:color="auto" w:fill="DCE6F1"/>
          </w:tcPr>
          <w:p>
            <w:r>
              <w:rPr>
                <w:b/>
                <w:color w:val="1F3864"/>
                <w:sz w:val="20"/>
              </w:rPr>
              <w:t>decision</w:t>
            </w:r>
          </w:p>
        </w:tc>
        <w:tc>
          <w:tcPr>
            <w:tcW w:type="dxa" w:w="1728"/>
            <w:shd w:val="clear" w:color="auto" w:fill="DCE6F1"/>
          </w:tcPr>
          <w:p>
            <w:r>
              <w:rPr>
                <w:b/>
                <w:color w:val="1F3864"/>
                <w:sz w:val="20"/>
              </w:rPr>
              <w:t>status</w:t>
            </w:r>
          </w:p>
        </w:tc>
      </w:tr>
      <w:tr>
        <w:tc>
          <w:tcPr>
            <w:tcW w:type="dxa" w:w="1728"/>
          </w:tcPr>
          <w:p>
            <w:r>
              <w:rPr>
                <w:sz w:val="18"/>
              </w:rPr>
              <w:t>rp…01</w:t>
            </w:r>
          </w:p>
        </w:tc>
        <w:tc>
          <w:tcPr>
            <w:tcW w:type="dxa" w:w="1728"/>
          </w:tcPr>
          <w:p>
            <w:r>
              <w:rPr>
                <w:sz w:val="18"/>
              </w:rPr>
              <w:t>REP-2025-26-0007</w:t>
            </w:r>
          </w:p>
        </w:tc>
        <w:tc>
          <w:tcPr>
            <w:tcW w:type="dxa" w:w="1728"/>
          </w:tcPr>
          <w:p>
            <w:r>
              <w:rPr>
                <w:sz w:val="18"/>
              </w:rPr>
              <w:t>f…02</w:t>
            </w:r>
          </w:p>
        </w:tc>
        <w:tc>
          <w:tcPr>
            <w:tcW w:type="dxa" w:w="1728"/>
          </w:tcPr>
          <w:p>
            <w:r>
              <w:rPr>
                <w:sz w:val="18"/>
              </w:rPr>
              <w:t>NULL</w:t>
            </w:r>
          </w:p>
        </w:tc>
        <w:tc>
          <w:tcPr>
            <w:tcW w:type="dxa" w:w="1728"/>
          </w:tcPr>
          <w:p>
            <w:r>
              <w:rPr>
                <w:sz w:val="18"/>
              </w:rPr>
              <w:t>UNDER_REVIEW</w:t>
            </w:r>
          </w:p>
        </w:tc>
      </w:tr>
      <w:tr>
        <w:tc>
          <w:tcPr>
            <w:tcW w:type="dxa" w:w="1728"/>
          </w:tcPr>
          <w:p>
            <w:r>
              <w:rPr>
                <w:sz w:val="18"/>
              </w:rPr>
              <w:t>rp…02</w:t>
            </w:r>
          </w:p>
        </w:tc>
        <w:tc>
          <w:tcPr>
            <w:tcW w:type="dxa" w:w="1728"/>
          </w:tcPr>
          <w:p>
            <w:r>
              <w:rPr>
                <w:sz w:val="18"/>
              </w:rPr>
              <w:t>REP-2025-26-0008</w:t>
            </w:r>
          </w:p>
        </w:tc>
        <w:tc>
          <w:tcPr>
            <w:tcW w:type="dxa" w:w="1728"/>
          </w:tcPr>
          <w:p>
            <w:r>
              <w:rPr>
                <w:sz w:val="18"/>
              </w:rPr>
              <w:t>f…02</w:t>
            </w:r>
          </w:p>
        </w:tc>
        <w:tc>
          <w:tcPr>
            <w:tcW w:type="dxa" w:w="1728"/>
          </w:tcPr>
          <w:p>
            <w:r>
              <w:rPr>
                <w:sz w:val="18"/>
              </w:rPr>
              <w:t>NULL</w:t>
            </w:r>
          </w:p>
        </w:tc>
        <w:tc>
          <w:tcPr>
            <w:tcW w:type="dxa" w:w="1728"/>
          </w:tcPr>
          <w:p>
            <w:r>
              <w:rPr>
                <w:sz w:val="18"/>
              </w:rPr>
              <w:t>FILED</w:t>
            </w:r>
          </w:p>
        </w:tc>
      </w:tr>
      <w:tr>
        <w:tc>
          <w:tcPr>
            <w:tcW w:type="dxa" w:w="1728"/>
          </w:tcPr>
          <w:p>
            <w:r>
              <w:rPr>
                <w:sz w:val="18"/>
              </w:rPr>
              <w:t>rp…03</w:t>
            </w:r>
          </w:p>
        </w:tc>
        <w:tc>
          <w:tcPr>
            <w:tcW w:type="dxa" w:w="1728"/>
          </w:tcPr>
          <w:p>
            <w:r>
              <w:rPr>
                <w:sz w:val="18"/>
              </w:rPr>
              <w:t>REP-2024-25-0099</w:t>
            </w:r>
          </w:p>
        </w:tc>
        <w:tc>
          <w:tcPr>
            <w:tcW w:type="dxa" w:w="1728"/>
          </w:tcPr>
          <w:p>
            <w:r>
              <w:rPr>
                <w:sz w:val="18"/>
              </w:rPr>
              <w:t>f…77</w:t>
            </w:r>
          </w:p>
        </w:tc>
        <w:tc>
          <w:tcPr>
            <w:tcW w:type="dxa" w:w="1728"/>
          </w:tcPr>
          <w:p>
            <w:r>
              <w:rPr>
                <w:sz w:val="18"/>
              </w:rPr>
              <w:t>PARTIALLY_UPHELD</w:t>
            </w:r>
          </w:p>
        </w:tc>
        <w:tc>
          <w:tcPr>
            <w:tcW w:type="dxa" w:w="1728"/>
          </w:tcPr>
          <w:p>
            <w:r>
              <w:rPr>
                <w:sz w:val="18"/>
              </w:rPr>
              <w:t>CLOSED</w:t>
            </w:r>
          </w:p>
        </w:tc>
      </w:tr>
    </w:tbl>
    <w:p/>
    <w:p>
      <w:r>
        <w:rPr>
          <w:b/>
        </w:rPr>
        <w:t>E14 calibration_sessions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session_id</w:t>
            </w:r>
          </w:p>
        </w:tc>
        <w:tc>
          <w:tcPr>
            <w:tcW w:type="dxa" w:w="1728"/>
            <w:shd w:val="clear" w:color="auto" w:fill="DCE6F1"/>
          </w:tcPr>
          <w:p>
            <w:r>
              <w:rPr>
                <w:b/>
                <w:color w:val="1F3864"/>
                <w:sz w:val="20"/>
              </w:rPr>
              <w:t>cycle_id</w:t>
            </w:r>
          </w:p>
        </w:tc>
        <w:tc>
          <w:tcPr>
            <w:tcW w:type="dxa" w:w="1728"/>
            <w:shd w:val="clear" w:color="auto" w:fill="DCE6F1"/>
          </w:tcPr>
          <w:p>
            <w:r>
              <w:rPr>
                <w:b/>
                <w:color w:val="1F3864"/>
                <w:sz w:val="20"/>
              </w:rPr>
              <w:t>method</w:t>
            </w:r>
          </w:p>
        </w:tc>
        <w:tc>
          <w:tcPr>
            <w:tcW w:type="dxa" w:w="1728"/>
            <w:shd w:val="clear" w:color="auto" w:fill="DCE6F1"/>
          </w:tcPr>
          <w:p>
            <w:r>
              <w:rPr>
                <w:b/>
                <w:color w:val="1F3864"/>
                <w:sz w:val="20"/>
              </w:rPr>
              <w:t>org_unit_scope</w:t>
            </w:r>
          </w:p>
        </w:tc>
        <w:tc>
          <w:tcPr>
            <w:tcW w:type="dxa" w:w="1728"/>
            <w:shd w:val="clear" w:color="auto" w:fill="DCE6F1"/>
          </w:tcPr>
          <w:p>
            <w:r>
              <w:rPr>
                <w:b/>
                <w:color w:val="1F3864"/>
                <w:sz w:val="20"/>
              </w:rPr>
              <w:t>status</w:t>
            </w:r>
          </w:p>
        </w:tc>
      </w:tr>
      <w:tr>
        <w:tc>
          <w:tcPr>
            <w:tcW w:type="dxa" w:w="1728"/>
          </w:tcPr>
          <w:p>
            <w:r>
              <w:rPr>
                <w:sz w:val="18"/>
              </w:rPr>
              <w:t>cs…01</w:t>
            </w:r>
          </w:p>
        </w:tc>
        <w:tc>
          <w:tcPr>
            <w:tcW w:type="dxa" w:w="1728"/>
          </w:tcPr>
          <w:p>
            <w:r>
              <w:rPr>
                <w:sz w:val="18"/>
              </w:rPr>
              <w:t>5c1…01</w:t>
            </w:r>
          </w:p>
        </w:tc>
        <w:tc>
          <w:tcPr>
            <w:tcW w:type="dxa" w:w="1728"/>
          </w:tcPr>
          <w:p>
            <w:r>
              <w:rPr>
                <w:sz w:val="18"/>
              </w:rPr>
              <w:t>BELL_CURVE</w:t>
            </w:r>
          </w:p>
        </w:tc>
        <w:tc>
          <w:tcPr>
            <w:tcW w:type="dxa" w:w="1728"/>
          </w:tcPr>
          <w:p>
            <w:r>
              <w:rPr>
                <w:sz w:val="18"/>
              </w:rPr>
              <w:t>ou…Dir</w:t>
            </w:r>
          </w:p>
        </w:tc>
        <w:tc>
          <w:tcPr>
            <w:tcW w:type="dxa" w:w="1728"/>
          </w:tcPr>
          <w:p>
            <w:r>
              <w:rPr>
                <w:sz w:val="18"/>
              </w:rPr>
              <w:t>COMPLETED</w:t>
            </w:r>
          </w:p>
        </w:tc>
      </w:tr>
      <w:tr>
        <w:tc>
          <w:tcPr>
            <w:tcW w:type="dxa" w:w="1728"/>
          </w:tcPr>
          <w:p>
            <w:r>
              <w:rPr>
                <w:sz w:val="18"/>
              </w:rPr>
              <w:t>cs…02</w:t>
            </w:r>
          </w:p>
        </w:tc>
        <w:tc>
          <w:tcPr>
            <w:tcW w:type="dxa" w:w="1728"/>
          </w:tcPr>
          <w:p>
            <w:r>
              <w:rPr>
                <w:sz w:val="18"/>
              </w:rPr>
              <w:t>5c1…01</w:t>
            </w:r>
          </w:p>
        </w:tc>
        <w:tc>
          <w:tcPr>
            <w:tcW w:type="dxa" w:w="1728"/>
          </w:tcPr>
          <w:p>
            <w:r>
              <w:rPr>
                <w:sz w:val="18"/>
              </w:rPr>
              <w:t>COMMITTEE_REVIEW</w:t>
            </w:r>
          </w:p>
        </w:tc>
        <w:tc>
          <w:tcPr>
            <w:tcW w:type="dxa" w:w="1728"/>
          </w:tcPr>
          <w:p>
            <w:r>
              <w:rPr>
                <w:sz w:val="18"/>
              </w:rPr>
              <w:t>ou…Div</w:t>
            </w:r>
          </w:p>
        </w:tc>
        <w:tc>
          <w:tcPr>
            <w:tcW w:type="dxa" w:w="1728"/>
          </w:tcPr>
          <w:p>
            <w:r>
              <w:rPr>
                <w:sz w:val="18"/>
              </w:rPr>
              <w:t>IN_SESSION</w:t>
            </w:r>
          </w:p>
        </w:tc>
      </w:tr>
      <w:tr>
        <w:tc>
          <w:tcPr>
            <w:tcW w:type="dxa" w:w="1728"/>
          </w:tcPr>
          <w:p>
            <w:r>
              <w:rPr>
                <w:sz w:val="18"/>
              </w:rPr>
              <w:t>cs…03</w:t>
            </w:r>
          </w:p>
        </w:tc>
        <w:tc>
          <w:tcPr>
            <w:tcW w:type="dxa" w:w="1728"/>
          </w:tcPr>
          <w:p>
            <w:r>
              <w:rPr>
                <w:sz w:val="18"/>
              </w:rPr>
              <w:t>5c1…01</w:t>
            </w:r>
          </w:p>
        </w:tc>
        <w:tc>
          <w:tcPr>
            <w:tcW w:type="dxa" w:w="1728"/>
          </w:tcPr>
          <w:p>
            <w:r>
              <w:rPr>
                <w:sz w:val="18"/>
              </w:rPr>
              <w:t>NORMALISATION</w:t>
            </w:r>
          </w:p>
        </w:tc>
        <w:tc>
          <w:tcPr>
            <w:tcW w:type="dxa" w:w="1728"/>
          </w:tcPr>
          <w:p>
            <w:r>
              <w:rPr>
                <w:sz w:val="18"/>
              </w:rPr>
              <w:t>ou…Reg</w:t>
            </w:r>
          </w:p>
        </w:tc>
        <w:tc>
          <w:tcPr>
            <w:tcW w:type="dxa" w:w="1728"/>
          </w:tcPr>
          <w:p>
            <w:r>
              <w:rPr>
                <w:sz w:val="18"/>
              </w:rPr>
              <w:t>PLANNED</w:t>
            </w:r>
          </w:p>
        </w:tc>
      </w:tr>
    </w:tbl>
    <w:p/>
    <w:p>
      <w:r>
        <w:rPr>
          <w:b/>
        </w:rPr>
        <w:t>E15 calibration_adjustments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adjustment_id</w:t>
            </w:r>
          </w:p>
        </w:tc>
        <w:tc>
          <w:tcPr>
            <w:tcW w:type="dxa" w:w="1440"/>
            <w:shd w:val="clear" w:color="auto" w:fill="DCE6F1"/>
          </w:tcPr>
          <w:p>
            <w:r>
              <w:rPr>
                <w:b/>
                <w:color w:val="1F3864"/>
                <w:sz w:val="20"/>
              </w:rPr>
              <w:t>session_id</w:t>
            </w:r>
          </w:p>
        </w:tc>
        <w:tc>
          <w:tcPr>
            <w:tcW w:type="dxa" w:w="1440"/>
            <w:shd w:val="clear" w:color="auto" w:fill="DCE6F1"/>
          </w:tcPr>
          <w:p>
            <w:r>
              <w:rPr>
                <w:b/>
                <w:color w:val="1F3864"/>
                <w:sz w:val="20"/>
              </w:rPr>
              <w:t>form_id</w:t>
            </w:r>
          </w:p>
        </w:tc>
        <w:tc>
          <w:tcPr>
            <w:tcW w:type="dxa" w:w="1440"/>
            <w:shd w:val="clear" w:color="auto" w:fill="DCE6F1"/>
          </w:tcPr>
          <w:p>
            <w:r>
              <w:rPr>
                <w:b/>
                <w:color w:val="1F3864"/>
                <w:sz w:val="20"/>
              </w:rPr>
              <w:t>old_grade</w:t>
            </w:r>
          </w:p>
        </w:tc>
        <w:tc>
          <w:tcPr>
            <w:tcW w:type="dxa" w:w="1440"/>
            <w:shd w:val="clear" w:color="auto" w:fill="DCE6F1"/>
          </w:tcPr>
          <w:p>
            <w:r>
              <w:rPr>
                <w:b/>
                <w:color w:val="1F3864"/>
                <w:sz w:val="20"/>
              </w:rPr>
              <w:t>proposed_grade</w:t>
            </w:r>
          </w:p>
        </w:tc>
        <w:tc>
          <w:tcPr>
            <w:tcW w:type="dxa" w:w="1440"/>
            <w:shd w:val="clear" w:color="auto" w:fill="DCE6F1"/>
          </w:tcPr>
          <w:p>
            <w:r>
              <w:rPr>
                <w:b/>
                <w:color w:val="1F3864"/>
                <w:sz w:val="20"/>
              </w:rPr>
              <w:t>status</w:t>
            </w:r>
          </w:p>
        </w:tc>
      </w:tr>
      <w:tr>
        <w:tc>
          <w:tcPr>
            <w:tcW w:type="dxa" w:w="1440"/>
          </w:tcPr>
          <w:p>
            <w:r>
              <w:rPr>
                <w:sz w:val="18"/>
              </w:rPr>
              <w:t>adj…01</w:t>
            </w:r>
          </w:p>
        </w:tc>
        <w:tc>
          <w:tcPr>
            <w:tcW w:type="dxa" w:w="1440"/>
          </w:tcPr>
          <w:p>
            <w:r>
              <w:rPr>
                <w:sz w:val="18"/>
              </w:rPr>
              <w:t>cs…01</w:t>
            </w:r>
          </w:p>
        </w:tc>
        <w:tc>
          <w:tcPr>
            <w:tcW w:type="dxa" w:w="1440"/>
          </w:tcPr>
          <w:p>
            <w:r>
              <w:rPr>
                <w:sz w:val="18"/>
              </w:rPr>
              <w:t>f…01</w:t>
            </w:r>
          </w:p>
        </w:tc>
        <w:tc>
          <w:tcPr>
            <w:tcW w:type="dxa" w:w="1440"/>
          </w:tcPr>
          <w:p>
            <w:r>
              <w:rPr>
                <w:sz w:val="18"/>
              </w:rPr>
              <w:t>8.60</w:t>
            </w:r>
          </w:p>
        </w:tc>
        <w:tc>
          <w:tcPr>
            <w:tcW w:type="dxa" w:w="1440"/>
          </w:tcPr>
          <w:p>
            <w:r>
              <w:rPr>
                <w:sz w:val="18"/>
              </w:rPr>
              <w:t>8.40</w:t>
            </w:r>
          </w:p>
        </w:tc>
        <w:tc>
          <w:tcPr>
            <w:tcW w:type="dxa" w:w="1440"/>
          </w:tcPr>
          <w:p>
            <w:r>
              <w:rPr>
                <w:sz w:val="18"/>
              </w:rPr>
              <w:t>APPLIED</w:t>
            </w:r>
          </w:p>
        </w:tc>
      </w:tr>
      <w:tr>
        <w:tc>
          <w:tcPr>
            <w:tcW w:type="dxa" w:w="1440"/>
          </w:tcPr>
          <w:p>
            <w:r>
              <w:rPr>
                <w:sz w:val="18"/>
              </w:rPr>
              <w:t>adj…02</w:t>
            </w:r>
          </w:p>
        </w:tc>
        <w:tc>
          <w:tcPr>
            <w:tcW w:type="dxa" w:w="1440"/>
          </w:tcPr>
          <w:p>
            <w:r>
              <w:rPr>
                <w:sz w:val="18"/>
              </w:rPr>
              <w:t>cs…01</w:t>
            </w:r>
          </w:p>
        </w:tc>
        <w:tc>
          <w:tcPr>
            <w:tcW w:type="dxa" w:w="1440"/>
          </w:tcPr>
          <w:p>
            <w:r>
              <w:rPr>
                <w:sz w:val="18"/>
              </w:rPr>
              <w:t>f…05</w:t>
            </w:r>
          </w:p>
        </w:tc>
        <w:tc>
          <w:tcPr>
            <w:tcW w:type="dxa" w:w="1440"/>
          </w:tcPr>
          <w:p>
            <w:r>
              <w:rPr>
                <w:sz w:val="18"/>
              </w:rPr>
              <w:t>9.20</w:t>
            </w:r>
          </w:p>
        </w:tc>
        <w:tc>
          <w:tcPr>
            <w:tcW w:type="dxa" w:w="1440"/>
          </w:tcPr>
          <w:p>
            <w:r>
              <w:rPr>
                <w:sz w:val="18"/>
              </w:rPr>
              <w:t>8.80</w:t>
            </w:r>
          </w:p>
        </w:tc>
        <w:tc>
          <w:tcPr>
            <w:tcW w:type="dxa" w:w="1440"/>
          </w:tcPr>
          <w:p>
            <w:r>
              <w:rPr>
                <w:sz w:val="18"/>
              </w:rPr>
              <w:t>PROPOSED</w:t>
            </w:r>
          </w:p>
        </w:tc>
      </w:tr>
      <w:tr>
        <w:tc>
          <w:tcPr>
            <w:tcW w:type="dxa" w:w="1440"/>
          </w:tcPr>
          <w:p>
            <w:r>
              <w:rPr>
                <w:sz w:val="18"/>
              </w:rPr>
              <w:t>adj…03</w:t>
            </w:r>
          </w:p>
        </w:tc>
        <w:tc>
          <w:tcPr>
            <w:tcW w:type="dxa" w:w="1440"/>
          </w:tcPr>
          <w:p>
            <w:r>
              <w:rPr>
                <w:sz w:val="18"/>
              </w:rPr>
              <w:t>cs…01</w:t>
            </w:r>
          </w:p>
        </w:tc>
        <w:tc>
          <w:tcPr>
            <w:tcW w:type="dxa" w:w="1440"/>
          </w:tcPr>
          <w:p>
            <w:r>
              <w:rPr>
                <w:sz w:val="18"/>
              </w:rPr>
              <w:t>f…06</w:t>
            </w:r>
          </w:p>
        </w:tc>
        <w:tc>
          <w:tcPr>
            <w:tcW w:type="dxa" w:w="1440"/>
          </w:tcPr>
          <w:p>
            <w:r>
              <w:rPr>
                <w:sz w:val="18"/>
              </w:rPr>
              <w:t>5.00</w:t>
            </w:r>
          </w:p>
        </w:tc>
        <w:tc>
          <w:tcPr>
            <w:tcW w:type="dxa" w:w="1440"/>
          </w:tcPr>
          <w:p>
            <w:r>
              <w:rPr>
                <w:sz w:val="18"/>
              </w:rPr>
              <w:t>6.00</w:t>
            </w:r>
          </w:p>
        </w:tc>
        <w:tc>
          <w:tcPr>
            <w:tcW w:type="dxa" w:w="1440"/>
          </w:tcPr>
          <w:p>
            <w:r>
              <w:rPr>
                <w:sz w:val="18"/>
              </w:rPr>
              <w:t>REJECTED</w:t>
            </w:r>
          </w:p>
        </w:tc>
      </w:tr>
    </w:tbl>
    <w:p/>
    <w:p>
      <w:r>
        <w:rPr>
          <w:b/>
        </w:rPr>
        <w:t>E16 performance_improvement_plans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pip_id</w:t>
            </w:r>
          </w:p>
        </w:tc>
        <w:tc>
          <w:tcPr>
            <w:tcW w:type="dxa" w:w="1728"/>
            <w:shd w:val="clear" w:color="auto" w:fill="DCE6F1"/>
          </w:tcPr>
          <w:p>
            <w:r>
              <w:rPr>
                <w:b/>
                <w:color w:val="1F3864"/>
                <w:sz w:val="20"/>
              </w:rPr>
              <w:t>pip_no</w:t>
            </w:r>
          </w:p>
        </w:tc>
        <w:tc>
          <w:tcPr>
            <w:tcW w:type="dxa" w:w="1728"/>
            <w:shd w:val="clear" w:color="auto" w:fill="DCE6F1"/>
          </w:tcPr>
          <w:p>
            <w:r>
              <w:rPr>
                <w:b/>
                <w:color w:val="1F3864"/>
                <w:sz w:val="20"/>
              </w:rPr>
              <w:t>appraisee_id</w:t>
            </w:r>
          </w:p>
        </w:tc>
        <w:tc>
          <w:tcPr>
            <w:tcW w:type="dxa" w:w="1728"/>
            <w:shd w:val="clear" w:color="auto" w:fill="DCE6F1"/>
          </w:tcPr>
          <w:p>
            <w:r>
              <w:rPr>
                <w:b/>
                <w:color w:val="1F3864"/>
                <w:sz w:val="20"/>
              </w:rPr>
              <w:t>outcome</w:t>
            </w:r>
          </w:p>
        </w:tc>
        <w:tc>
          <w:tcPr>
            <w:tcW w:type="dxa" w:w="1728"/>
            <w:shd w:val="clear" w:color="auto" w:fill="DCE6F1"/>
          </w:tcPr>
          <w:p>
            <w:r>
              <w:rPr>
                <w:b/>
                <w:color w:val="1F3864"/>
                <w:sz w:val="20"/>
              </w:rPr>
              <w:t>status</w:t>
            </w:r>
          </w:p>
        </w:tc>
      </w:tr>
      <w:tr>
        <w:tc>
          <w:tcPr>
            <w:tcW w:type="dxa" w:w="1728"/>
          </w:tcPr>
          <w:p>
            <w:r>
              <w:rPr>
                <w:sz w:val="18"/>
              </w:rPr>
              <w:t>pip…01</w:t>
            </w:r>
          </w:p>
        </w:tc>
        <w:tc>
          <w:tcPr>
            <w:tcW w:type="dxa" w:w="1728"/>
          </w:tcPr>
          <w:p>
            <w:r>
              <w:rPr>
                <w:sz w:val="18"/>
              </w:rPr>
              <w:t>PIP-2025-0003</w:t>
            </w:r>
          </w:p>
        </w:tc>
        <w:tc>
          <w:tcPr>
            <w:tcW w:type="dxa" w:w="1728"/>
          </w:tcPr>
          <w:p>
            <w:r>
              <w:rPr>
                <w:sz w:val="18"/>
              </w:rPr>
              <w:t>emp…88</w:t>
            </w:r>
          </w:p>
        </w:tc>
        <w:tc>
          <w:tcPr>
            <w:tcW w:type="dxa" w:w="1728"/>
          </w:tcPr>
          <w:p>
            <w:r>
              <w:rPr>
                <w:sz w:val="18"/>
              </w:rPr>
              <w:t>NULL</w:t>
            </w:r>
          </w:p>
        </w:tc>
        <w:tc>
          <w:tcPr>
            <w:tcW w:type="dxa" w:w="1728"/>
          </w:tcPr>
          <w:p>
            <w:r>
              <w:rPr>
                <w:sz w:val="18"/>
              </w:rPr>
              <w:t>ACTIVE</w:t>
            </w:r>
          </w:p>
        </w:tc>
      </w:tr>
      <w:tr>
        <w:tc>
          <w:tcPr>
            <w:tcW w:type="dxa" w:w="1728"/>
          </w:tcPr>
          <w:p>
            <w:r>
              <w:rPr>
                <w:sz w:val="18"/>
              </w:rPr>
              <w:t>pip…02</w:t>
            </w:r>
          </w:p>
        </w:tc>
        <w:tc>
          <w:tcPr>
            <w:tcW w:type="dxa" w:w="1728"/>
          </w:tcPr>
          <w:p>
            <w:r>
              <w:rPr>
                <w:sz w:val="18"/>
              </w:rPr>
              <w:t>PIP-2025-0004</w:t>
            </w:r>
          </w:p>
        </w:tc>
        <w:tc>
          <w:tcPr>
            <w:tcW w:type="dxa" w:w="1728"/>
          </w:tcPr>
          <w:p>
            <w:r>
              <w:rPr>
                <w:sz w:val="18"/>
              </w:rPr>
              <w:t>emp…91</w:t>
            </w:r>
          </w:p>
        </w:tc>
        <w:tc>
          <w:tcPr>
            <w:tcW w:type="dxa" w:w="1728"/>
          </w:tcPr>
          <w:p>
            <w:r>
              <w:rPr>
                <w:sz w:val="18"/>
              </w:rPr>
              <w:t>EXTENDED</w:t>
            </w:r>
          </w:p>
        </w:tc>
        <w:tc>
          <w:tcPr>
            <w:tcW w:type="dxa" w:w="1728"/>
          </w:tcPr>
          <w:p>
            <w:r>
              <w:rPr>
                <w:sz w:val="18"/>
              </w:rPr>
              <w:t>UNDER_REVIEW</w:t>
            </w:r>
          </w:p>
        </w:tc>
      </w:tr>
      <w:tr>
        <w:tc>
          <w:tcPr>
            <w:tcW w:type="dxa" w:w="1728"/>
          </w:tcPr>
          <w:p>
            <w:r>
              <w:rPr>
                <w:sz w:val="18"/>
              </w:rPr>
              <w:t>pip…03</w:t>
            </w:r>
          </w:p>
        </w:tc>
        <w:tc>
          <w:tcPr>
            <w:tcW w:type="dxa" w:w="1728"/>
          </w:tcPr>
          <w:p>
            <w:r>
              <w:rPr>
                <w:sz w:val="18"/>
              </w:rPr>
              <w:t>PIP-2024-0011</w:t>
            </w:r>
          </w:p>
        </w:tc>
        <w:tc>
          <w:tcPr>
            <w:tcW w:type="dxa" w:w="1728"/>
          </w:tcPr>
          <w:p>
            <w:r>
              <w:rPr>
                <w:sz w:val="18"/>
              </w:rPr>
              <w:t>emp…14</w:t>
            </w:r>
          </w:p>
        </w:tc>
        <w:tc>
          <w:tcPr>
            <w:tcW w:type="dxa" w:w="1728"/>
          </w:tcPr>
          <w:p>
            <w:r>
              <w:rPr>
                <w:sz w:val="18"/>
              </w:rPr>
              <w:t>SUCCESSFUL</w:t>
            </w:r>
          </w:p>
        </w:tc>
        <w:tc>
          <w:tcPr>
            <w:tcW w:type="dxa" w:w="1728"/>
          </w:tcPr>
          <w:p>
            <w:r>
              <w:rPr>
                <w:sz w:val="18"/>
              </w:rPr>
              <w:t>CLOSED</w:t>
            </w:r>
          </w:p>
        </w:tc>
      </w:tr>
    </w:tbl>
    <w:p/>
    <w:p>
      <w:r>
        <w:rPr>
          <w:b/>
        </w:rPr>
        <w:t>E17 pip_milestones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milestone_id</w:t>
            </w:r>
          </w:p>
        </w:tc>
        <w:tc>
          <w:tcPr>
            <w:tcW w:type="dxa" w:w="1728"/>
            <w:shd w:val="clear" w:color="auto" w:fill="DCE6F1"/>
          </w:tcPr>
          <w:p>
            <w:r>
              <w:rPr>
                <w:b/>
                <w:color w:val="1F3864"/>
                <w:sz w:val="20"/>
              </w:rPr>
              <w:t>pip_id</w:t>
            </w:r>
          </w:p>
        </w:tc>
        <w:tc>
          <w:tcPr>
            <w:tcW w:type="dxa" w:w="1728"/>
            <w:shd w:val="clear" w:color="auto" w:fill="DCE6F1"/>
          </w:tcPr>
          <w:p>
            <w:r>
              <w:rPr>
                <w:b/>
                <w:color w:val="1F3864"/>
                <w:sz w:val="20"/>
              </w:rPr>
              <w:t>title</w:t>
            </w:r>
          </w:p>
        </w:tc>
        <w:tc>
          <w:tcPr>
            <w:tcW w:type="dxa" w:w="1728"/>
            <w:shd w:val="clear" w:color="auto" w:fill="DCE6F1"/>
          </w:tcPr>
          <w:p>
            <w:r>
              <w:rPr>
                <w:b/>
                <w:color w:val="1F3864"/>
                <w:sz w:val="20"/>
              </w:rPr>
              <w:t>due_date</w:t>
            </w:r>
          </w:p>
        </w:tc>
        <w:tc>
          <w:tcPr>
            <w:tcW w:type="dxa" w:w="1728"/>
            <w:shd w:val="clear" w:color="auto" w:fill="DCE6F1"/>
          </w:tcPr>
          <w:p>
            <w:r>
              <w:rPr>
                <w:b/>
                <w:color w:val="1F3864"/>
                <w:sz w:val="20"/>
              </w:rPr>
              <w:t>status</w:t>
            </w:r>
          </w:p>
        </w:tc>
      </w:tr>
      <w:tr>
        <w:tc>
          <w:tcPr>
            <w:tcW w:type="dxa" w:w="1728"/>
          </w:tcPr>
          <w:p>
            <w:r>
              <w:rPr>
                <w:sz w:val="18"/>
              </w:rPr>
              <w:t>pm…01</w:t>
            </w:r>
          </w:p>
        </w:tc>
        <w:tc>
          <w:tcPr>
            <w:tcW w:type="dxa" w:w="1728"/>
          </w:tcPr>
          <w:p>
            <w:r>
              <w:rPr>
                <w:sz w:val="18"/>
              </w:rPr>
              <w:t>pip…01</w:t>
            </w:r>
          </w:p>
        </w:tc>
        <w:tc>
          <w:tcPr>
            <w:tcW w:type="dxa" w:w="1728"/>
          </w:tcPr>
          <w:p>
            <w:r>
              <w:rPr>
                <w:sz w:val="18"/>
              </w:rPr>
              <w:t>Clear 50 pending files</w:t>
            </w:r>
          </w:p>
        </w:tc>
        <w:tc>
          <w:tcPr>
            <w:tcW w:type="dxa" w:w="1728"/>
          </w:tcPr>
          <w:p>
            <w:r>
              <w:rPr>
                <w:sz w:val="18"/>
              </w:rPr>
              <w:t>2026-07-31</w:t>
            </w:r>
          </w:p>
        </w:tc>
        <w:tc>
          <w:tcPr>
            <w:tcW w:type="dxa" w:w="1728"/>
          </w:tcPr>
          <w:p>
            <w:r>
              <w:rPr>
                <w:sz w:val="18"/>
              </w:rPr>
              <w:t>ON_TRACK</w:t>
            </w:r>
          </w:p>
        </w:tc>
      </w:tr>
      <w:tr>
        <w:tc>
          <w:tcPr>
            <w:tcW w:type="dxa" w:w="1728"/>
          </w:tcPr>
          <w:p>
            <w:r>
              <w:rPr>
                <w:sz w:val="18"/>
              </w:rPr>
              <w:t>pm…02</w:t>
            </w:r>
          </w:p>
        </w:tc>
        <w:tc>
          <w:tcPr>
            <w:tcW w:type="dxa" w:w="1728"/>
          </w:tcPr>
          <w:p>
            <w:r>
              <w:rPr>
                <w:sz w:val="18"/>
              </w:rPr>
              <w:t>pip…01</w:t>
            </w:r>
          </w:p>
        </w:tc>
        <w:tc>
          <w:tcPr>
            <w:tcW w:type="dxa" w:w="1728"/>
          </w:tcPr>
          <w:p>
            <w:r>
              <w:rPr>
                <w:sz w:val="18"/>
              </w:rPr>
              <w:t>Complete remedial training</w:t>
            </w:r>
          </w:p>
        </w:tc>
        <w:tc>
          <w:tcPr>
            <w:tcW w:type="dxa" w:w="1728"/>
          </w:tcPr>
          <w:p>
            <w:r>
              <w:rPr>
                <w:sz w:val="18"/>
              </w:rPr>
              <w:t>2026-08-15</w:t>
            </w:r>
          </w:p>
        </w:tc>
        <w:tc>
          <w:tcPr>
            <w:tcW w:type="dxa" w:w="1728"/>
          </w:tcPr>
          <w:p>
            <w:r>
              <w:rPr>
                <w:sz w:val="18"/>
              </w:rPr>
              <w:t>PENDING</w:t>
            </w:r>
          </w:p>
        </w:tc>
      </w:tr>
      <w:tr>
        <w:tc>
          <w:tcPr>
            <w:tcW w:type="dxa" w:w="1728"/>
          </w:tcPr>
          <w:p>
            <w:r>
              <w:rPr>
                <w:sz w:val="18"/>
              </w:rPr>
              <w:t>pm…03</w:t>
            </w:r>
          </w:p>
        </w:tc>
        <w:tc>
          <w:tcPr>
            <w:tcW w:type="dxa" w:w="1728"/>
          </w:tcPr>
          <w:p>
            <w:r>
              <w:rPr>
                <w:sz w:val="18"/>
              </w:rPr>
              <w:t>pip…02</w:t>
            </w:r>
          </w:p>
        </w:tc>
        <w:tc>
          <w:tcPr>
            <w:tcW w:type="dxa" w:w="1728"/>
          </w:tcPr>
          <w:p>
            <w:r>
              <w:rPr>
                <w:sz w:val="18"/>
              </w:rPr>
              <w:t>Reduce error rate &lt; 2%</w:t>
            </w:r>
          </w:p>
        </w:tc>
        <w:tc>
          <w:tcPr>
            <w:tcW w:type="dxa" w:w="1728"/>
          </w:tcPr>
          <w:p>
            <w:r>
              <w:rPr>
                <w:sz w:val="18"/>
              </w:rPr>
              <w:t>2026-06-30</w:t>
            </w:r>
          </w:p>
        </w:tc>
        <w:tc>
          <w:tcPr>
            <w:tcW w:type="dxa" w:w="1728"/>
          </w:tcPr>
          <w:p>
            <w:r>
              <w:rPr>
                <w:sz w:val="18"/>
              </w:rPr>
              <w:t>AT_RISK</w:t>
            </w:r>
          </w:p>
        </w:tc>
      </w:tr>
    </w:tbl>
    <w:p/>
    <w:p>
      <w:r>
        <w:rPr>
          <w:b/>
        </w:rPr>
        <w:t>E18 apar_disclosure_log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disclosure_log_id</w:t>
            </w:r>
          </w:p>
        </w:tc>
        <w:tc>
          <w:tcPr>
            <w:tcW w:type="dxa" w:w="1728"/>
            <w:shd w:val="clear" w:color="auto" w:fill="DCE6F1"/>
          </w:tcPr>
          <w:p>
            <w:r>
              <w:rPr>
                <w:b/>
                <w:color w:val="1F3864"/>
                <w:sz w:val="20"/>
              </w:rPr>
              <w:t>form_id</w:t>
            </w:r>
          </w:p>
        </w:tc>
        <w:tc>
          <w:tcPr>
            <w:tcW w:type="dxa" w:w="1728"/>
            <w:shd w:val="clear" w:color="auto" w:fill="DCE6F1"/>
          </w:tcPr>
          <w:p>
            <w:r>
              <w:rPr>
                <w:b/>
                <w:color w:val="1F3864"/>
                <w:sz w:val="20"/>
              </w:rPr>
              <w:t>event_type</w:t>
            </w:r>
          </w:p>
        </w:tc>
        <w:tc>
          <w:tcPr>
            <w:tcW w:type="dxa" w:w="1728"/>
            <w:shd w:val="clear" w:color="auto" w:fill="DCE6F1"/>
          </w:tcPr>
          <w:p>
            <w:r>
              <w:rPr>
                <w:b/>
                <w:color w:val="1F3864"/>
                <w:sz w:val="20"/>
              </w:rPr>
              <w:t>actor_id</w:t>
            </w:r>
          </w:p>
        </w:tc>
        <w:tc>
          <w:tcPr>
            <w:tcW w:type="dxa" w:w="1728"/>
            <w:shd w:val="clear" w:color="auto" w:fill="DCE6F1"/>
          </w:tcPr>
          <w:p>
            <w:r>
              <w:rPr>
                <w:b/>
                <w:color w:val="1F3864"/>
                <w:sz w:val="20"/>
              </w:rPr>
              <w:t>event_at</w:t>
            </w:r>
          </w:p>
        </w:tc>
      </w:tr>
      <w:tr>
        <w:tc>
          <w:tcPr>
            <w:tcW w:type="dxa" w:w="1728"/>
          </w:tcPr>
          <w:p>
            <w:r>
              <w:rPr>
                <w:sz w:val="18"/>
              </w:rPr>
              <w:t>dl…01</w:t>
            </w:r>
          </w:p>
        </w:tc>
        <w:tc>
          <w:tcPr>
            <w:tcW w:type="dxa" w:w="1728"/>
          </w:tcPr>
          <w:p>
            <w:r>
              <w:rPr>
                <w:sz w:val="18"/>
              </w:rPr>
              <w:t>f…01</w:t>
            </w:r>
          </w:p>
        </w:tc>
        <w:tc>
          <w:tcPr>
            <w:tcW w:type="dxa" w:w="1728"/>
          </w:tcPr>
          <w:p>
            <w:r>
              <w:rPr>
                <w:sz w:val="18"/>
              </w:rPr>
              <w:t>DISCLOSED</w:t>
            </w:r>
          </w:p>
        </w:tc>
        <w:tc>
          <w:tcPr>
            <w:tcW w:type="dxa" w:w="1728"/>
          </w:tcPr>
          <w:p>
            <w:r>
              <w:rPr>
                <w:sz w:val="18"/>
              </w:rPr>
              <w:t>emp…99(HR)</w:t>
            </w:r>
          </w:p>
        </w:tc>
        <w:tc>
          <w:tcPr>
            <w:tcW w:type="dxa" w:w="1728"/>
          </w:tcPr>
          <w:p>
            <w:r>
              <w:rPr>
                <w:sz w:val="18"/>
              </w:rPr>
              <w:t>2026-05-01T06:00Z</w:t>
            </w:r>
          </w:p>
        </w:tc>
      </w:tr>
      <w:tr>
        <w:tc>
          <w:tcPr>
            <w:tcW w:type="dxa" w:w="1728"/>
          </w:tcPr>
          <w:p>
            <w:r>
              <w:rPr>
                <w:sz w:val="18"/>
              </w:rPr>
              <w:t>dl…02</w:t>
            </w:r>
          </w:p>
        </w:tc>
        <w:tc>
          <w:tcPr>
            <w:tcW w:type="dxa" w:w="1728"/>
          </w:tcPr>
          <w:p>
            <w:r>
              <w:rPr>
                <w:sz w:val="18"/>
              </w:rPr>
              <w:t>f…01</w:t>
            </w:r>
          </w:p>
        </w:tc>
        <w:tc>
          <w:tcPr>
            <w:tcW w:type="dxa" w:w="1728"/>
          </w:tcPr>
          <w:p>
            <w:r>
              <w:rPr>
                <w:sz w:val="18"/>
              </w:rPr>
              <w:t>ACKNOWLEDGED</w:t>
            </w:r>
          </w:p>
        </w:tc>
        <w:tc>
          <w:tcPr>
            <w:tcW w:type="dxa" w:w="1728"/>
          </w:tcPr>
          <w:p>
            <w:r>
              <w:rPr>
                <w:sz w:val="18"/>
              </w:rPr>
              <w:t>emp…77</w:t>
            </w:r>
          </w:p>
        </w:tc>
        <w:tc>
          <w:tcPr>
            <w:tcW w:type="dxa" w:w="1728"/>
          </w:tcPr>
          <w:p>
            <w:r>
              <w:rPr>
                <w:sz w:val="18"/>
              </w:rPr>
              <w:t>2026-05-03T07:30Z</w:t>
            </w:r>
          </w:p>
        </w:tc>
      </w:tr>
      <w:tr>
        <w:tc>
          <w:tcPr>
            <w:tcW w:type="dxa" w:w="1728"/>
          </w:tcPr>
          <w:p>
            <w:r>
              <w:rPr>
                <w:sz w:val="18"/>
              </w:rPr>
              <w:t>dl…03</w:t>
            </w:r>
          </w:p>
        </w:tc>
        <w:tc>
          <w:tcPr>
            <w:tcW w:type="dxa" w:w="1728"/>
          </w:tcPr>
          <w:p>
            <w:r>
              <w:rPr>
                <w:sz w:val="18"/>
              </w:rPr>
              <w:t>f…02</w:t>
            </w:r>
          </w:p>
        </w:tc>
        <w:tc>
          <w:tcPr>
            <w:tcW w:type="dxa" w:w="1728"/>
          </w:tcPr>
          <w:p>
            <w:r>
              <w:rPr>
                <w:sz w:val="18"/>
              </w:rPr>
              <w:t>ACCESS_DENIED</w:t>
            </w:r>
          </w:p>
        </w:tc>
        <w:tc>
          <w:tcPr>
            <w:tcW w:type="dxa" w:w="1728"/>
          </w:tcPr>
          <w:p>
            <w:r>
              <w:rPr>
                <w:sz w:val="18"/>
              </w:rPr>
              <w:t>emp…21</w:t>
            </w:r>
          </w:p>
        </w:tc>
        <w:tc>
          <w:tcPr>
            <w:tcW w:type="dxa" w:w="1728"/>
          </w:tcPr>
          <w:p>
            <w:r>
              <w:rPr>
                <w:sz w:val="18"/>
              </w:rPr>
              <w:t>2026-05-02T05:10Z</w:t>
            </w:r>
          </w:p>
        </w:tc>
      </w:tr>
    </w:tbl>
    <w:p/>
    <w:p>
      <w:pPr>
        <w:pStyle w:val="Heading2"/>
      </w:pPr>
      <w:r>
        <w:rPr>
          <w:b/>
          <w:color w:val="1F3864"/>
          <w:sz w:val="30"/>
        </w:rPr>
        <w:t>Section 6 — Functional Requirements</w:t>
      </w:r>
    </w:p>
    <w:p>
      <w:pPr>
        <w:pStyle w:val="IntenseQuote"/>
      </w:pPr>
      <w:r>
        <w:t>Each FR carries: ID, Module, Primary Role(s), User Story, Description, Acceptance Criteria, Business Rules, Data Model References, API References, UI Behavior Notes, Edge Cases, and a Low-Level Design table.</w:t>
      </w:r>
    </w:p>
    <w:p>
      <w:pPr>
        <w:pStyle w:val="Heading3"/>
      </w:pPr>
      <w:r>
        <w:rPr>
          <w:b/>
          <w:color w:val="2E5B9E"/>
          <w:sz w:val="26"/>
        </w:rPr>
        <w:t>FR-M08-01 — Appraisal Cycle &amp; Template Configuration</w:t>
      </w:r>
    </w:p>
    <w:p>
      <w:pPr>
        <w:pStyle w:val="ListBullet"/>
      </w:pPr>
      <w:r>
        <w:rPr>
          <w:b/>
        </w:rPr>
        <w:t>Module:</w:t>
      </w:r>
      <w:r>
        <w:t xml:space="preserve"> M08-PAM</w:t>
      </w:r>
    </w:p>
    <w:p>
      <w:pPr>
        <w:pStyle w:val="ListBullet"/>
      </w:pPr>
      <w:r>
        <w:rPr>
          <w:b/>
        </w:rPr>
        <w:t>Primary Role(s):</w:t>
      </w:r>
      <w:r>
        <w:t xml:space="preserve"> System Administrator, HR/APAR Cell Officer</w:t>
      </w:r>
    </w:p>
    <w:p>
      <w:pPr>
        <w:pStyle w:val="ListBullet"/>
      </w:pPr>
      <w:r>
        <w:rPr>
          <w:b/>
        </w:rPr>
        <w:t>User Story:</w:t>
      </w:r>
      <w:r>
        <w:t xml:space="preserve"> As an HR administrator, I want to configure an appraisal cycle with its calendar, eligible population, template, and rating scale so that the correct APAR/OKR process runs for the right employees with statutory deadlines.</w:t>
      </w:r>
    </w:p>
    <w:p>
      <w:r>
        <w:rPr>
          <w:b/>
        </w:rPr>
        <w:t>Description.</w:t>
      </w:r>
      <w:r>
        <w:t xml:space="preserve"> Create and manage </w:t>
      </w:r>
      <w:r>
        <w:rPr>
          <w:rFonts w:ascii="Consolas" w:hAnsi="Consolas"/>
          <w:sz w:val="20"/>
        </w:rPr>
        <w:t>appraisal_cycles</w:t>
      </w:r>
      <w:r>
        <w:t xml:space="preserve"> bound to a published </w:t>
      </w:r>
      <w:r>
        <w:rPr>
          <w:rFonts w:ascii="Consolas" w:hAnsi="Consolas"/>
          <w:sz w:val="20"/>
        </w:rPr>
        <w:t>appraisal_template</w:t>
      </w:r>
      <w:r>
        <w:t xml:space="preserve"> and </w:t>
      </w:r>
      <w:r>
        <w:rPr>
          <w:rFonts w:ascii="Consolas" w:hAnsi="Consolas"/>
          <w:sz w:val="20"/>
        </w:rPr>
        <w:t>rating_scale</w:t>
      </w:r>
      <w:r>
        <w:t xml:space="preserve">, with goal/self/RO/RvO/AA windows, eligibility rules, and toggles for disclosure and calibration. Opening a cycle materialises one </w:t>
      </w:r>
      <w:r>
        <w:rPr>
          <w:rFonts w:ascii="Consolas" w:hAnsi="Consolas"/>
          <w:sz w:val="20"/>
        </w:rPr>
        <w:t>appraisal_forms</w:t>
      </w:r>
      <w:r>
        <w:t xml:space="preserve"> per eligible employee with the RO/RvO/AA chain resolved from M01.</w:t>
      </w:r>
    </w:p>
    <w:p>
      <w:r>
        <w:rPr>
          <w:b/>
        </w:rPr>
        <w:t>Acceptance Criteria.</w:t>
      </w:r>
    </w:p>
    <w:p>
      <w:pPr>
        <w:pStyle w:val="ListNumber"/>
      </w:pPr>
      <w:r>
        <w:t xml:space="preserve">A cycle cannot move to OPEN unless </w:t>
      </w:r>
      <w:r>
        <w:rPr>
          <w:rFonts w:ascii="Consolas" w:hAnsi="Consolas"/>
          <w:sz w:val="20"/>
        </w:rPr>
        <w:t>template_id</w:t>
      </w:r>
      <w:r>
        <w:t xml:space="preserve"> is PUBLISHED and </w:t>
      </w:r>
      <w:r>
        <w:rPr>
          <w:rFonts w:ascii="Consolas" w:hAnsi="Consolas"/>
          <w:sz w:val="20"/>
        </w:rPr>
        <w:t>rating_scale_id</w:t>
      </w:r>
      <w:r>
        <w:t xml:space="preserve"> is ACTIVE.</w:t>
      </w:r>
    </w:p>
    <w:p>
      <w:pPr>
        <w:pStyle w:val="ListNumber"/>
      </w:pPr>
      <w:r>
        <w:t>Opening a cycle generates exactly one form per eligible employee (idempotent re-run adds only newly eligible).</w:t>
      </w:r>
    </w:p>
    <w:p>
      <w:pPr>
        <w:pStyle w:val="ListNumber"/>
      </w:pPr>
      <w:r>
        <w:t>RO/RvO/AA are resolved from M01 reporting chain at open; unresolved chains are flagged, not silently dropped.</w:t>
      </w:r>
    </w:p>
    <w:p>
      <w:pPr>
        <w:pStyle w:val="ListNumber"/>
      </w:pPr>
      <w:r>
        <w:t>Eligibility rule filters by cadre/designation/min-service and excludes employees with status RETIRED/RESIGNED/DECEASED/TERMINATED.</w:t>
      </w:r>
    </w:p>
    <w:p>
      <w:pPr>
        <w:pStyle w:val="ListNumber"/>
      </w:pPr>
      <w:r>
        <w:t>Calendar dates must be chronologically ordered and within the fiscal year.</w:t>
      </w:r>
    </w:p>
    <w:p>
      <w:r>
        <w:rPr>
          <w:b/>
        </w:rPr>
        <w:t>Business Rules.</w:t>
      </w:r>
    </w:p>
    <w:p>
      <w:pPr>
        <w:pStyle w:val="ListBullet"/>
      </w:pPr>
      <w:r>
        <w:t xml:space="preserve">BR1: </w:t>
      </w:r>
      <w:r>
        <w:rPr>
          <w:rFonts w:ascii="Consolas" w:hAnsi="Consolas"/>
          <w:sz w:val="20"/>
        </w:rPr>
        <w:t>goal_window_end ≤ appraisal_period_end</w:t>
      </w:r>
      <w:r>
        <w:t xml:space="preserve">; </w:t>
      </w:r>
      <w:r>
        <w:rPr>
          <w:rFonts w:ascii="Consolas" w:hAnsi="Consolas"/>
          <w:sz w:val="20"/>
        </w:rPr>
        <w:t>self_appraisal_due ≤ ro_due ≤ rvo_due ≤ aa_due</w:t>
      </w:r>
      <w:r>
        <w:t>.</w:t>
      </w:r>
    </w:p>
    <w:p>
      <w:pPr>
        <w:pStyle w:val="ListBullet"/>
      </w:pPr>
      <w:r>
        <w:t>BR2: A published template version is immutable; changes require a new version.</w:t>
      </w:r>
    </w:p>
    <w:p>
      <w:pPr>
        <w:pStyle w:val="ListBullet"/>
      </w:pPr>
      <w:r>
        <w:t>BR3: A cycle in IN_PROGRESS may not change its scale/template.</w:t>
      </w:r>
    </w:p>
    <w:p>
      <w:pPr>
        <w:pStyle w:val="ListBullet"/>
      </w:pPr>
      <w:r>
        <w:t xml:space="preserve">BR4: Suspended employees (M09) get forms but are flagged </w:t>
      </w:r>
      <w:r>
        <w:rPr>
          <w:rFonts w:ascii="Consolas" w:hAnsi="Consolas"/>
          <w:sz w:val="20"/>
        </w:rPr>
        <w:t>hold</w:t>
      </w:r>
      <w:r>
        <w:t xml:space="preserve"> until disciplinary status clears.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 appraisal_cycles</w:t>
            </w:r>
          </w:p>
        </w:tc>
        <w:tc>
          <w:tcPr>
            <w:tcW w:type="dxa" w:w="4320"/>
          </w:tcPr>
          <w:p>
            <w:r>
              <w:rPr>
                <w:sz w:val="18"/>
              </w:rPr>
              <w:t>create/manage</w:t>
            </w:r>
          </w:p>
        </w:tc>
      </w:tr>
      <w:tr>
        <w:tc>
          <w:tcPr>
            <w:tcW w:type="dxa" w:w="4320"/>
          </w:tcPr>
          <w:p>
            <w:r>
              <w:rPr>
                <w:sz w:val="18"/>
              </w:rPr>
              <w:t>E2 appraisal_templates</w:t>
            </w:r>
          </w:p>
        </w:tc>
        <w:tc>
          <w:tcPr>
            <w:tcW w:type="dxa" w:w="4320"/>
          </w:tcPr>
          <w:p>
            <w:r>
              <w:rPr>
                <w:sz w:val="18"/>
              </w:rPr>
              <w:t>bind (read PUBLISHED)</w:t>
            </w:r>
          </w:p>
        </w:tc>
      </w:tr>
      <w:tr>
        <w:tc>
          <w:tcPr>
            <w:tcW w:type="dxa" w:w="4320"/>
          </w:tcPr>
          <w:p>
            <w:r>
              <w:rPr>
                <w:sz w:val="18"/>
              </w:rPr>
              <w:t>E3 rating_scales</w:t>
            </w:r>
          </w:p>
        </w:tc>
        <w:tc>
          <w:tcPr>
            <w:tcW w:type="dxa" w:w="4320"/>
          </w:tcPr>
          <w:p>
            <w:r>
              <w:rPr>
                <w:sz w:val="18"/>
              </w:rPr>
              <w:t>bind (read ACTIVE)</w:t>
            </w:r>
          </w:p>
        </w:tc>
      </w:tr>
      <w:tr>
        <w:tc>
          <w:tcPr>
            <w:tcW w:type="dxa" w:w="4320"/>
          </w:tcPr>
          <w:p>
            <w:r>
              <w:rPr>
                <w:sz w:val="18"/>
              </w:rPr>
              <w:t>E4 appraisal_forms</w:t>
            </w:r>
          </w:p>
        </w:tc>
        <w:tc>
          <w:tcPr>
            <w:tcW w:type="dxa" w:w="4320"/>
          </w:tcPr>
          <w:p>
            <w:r>
              <w:rPr>
                <w:sz w:val="18"/>
              </w:rPr>
              <w:t>bulk materialise on open</w:t>
            </w:r>
          </w:p>
        </w:tc>
      </w:tr>
      <w:tr>
        <w:tc>
          <w:tcPr>
            <w:tcW w:type="dxa" w:w="4320"/>
          </w:tcPr>
          <w:p>
            <w:r>
              <w:rPr>
                <w:sz w:val="18"/>
              </w:rPr>
              <w:t>employees, org_units (M01)</w:t>
            </w:r>
          </w:p>
        </w:tc>
        <w:tc>
          <w:tcPr>
            <w:tcW w:type="dxa" w:w="4320"/>
          </w:tcPr>
          <w:p>
            <w:r>
              <w:rPr>
                <w:sz w:val="18"/>
              </w:rPr>
              <w:t>resolve chain &amp; eligibility</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/api/v1/pam/cycles</w:t>
            </w:r>
          </w:p>
        </w:tc>
      </w:tr>
      <w:tr>
        <w:tc>
          <w:tcPr>
            <w:tcW w:type="dxa" w:w="4320"/>
          </w:tcPr>
          <w:p>
            <w:r>
              <w:rPr>
                <w:sz w:val="18"/>
              </w:rPr>
              <w:t>PUT</w:t>
            </w:r>
          </w:p>
        </w:tc>
        <w:tc>
          <w:tcPr>
            <w:tcW w:type="dxa" w:w="4320"/>
          </w:tcPr>
          <w:p>
            <w:r>
              <w:rPr>
                <w:sz w:val="18"/>
              </w:rPr>
              <w:t>/api/v1/pam/cycles/{cycleId}</w:t>
            </w:r>
          </w:p>
        </w:tc>
      </w:tr>
      <w:tr>
        <w:tc>
          <w:tcPr>
            <w:tcW w:type="dxa" w:w="4320"/>
          </w:tcPr>
          <w:p>
            <w:r>
              <w:rPr>
                <w:sz w:val="18"/>
              </w:rPr>
              <w:t>POST</w:t>
            </w:r>
          </w:p>
        </w:tc>
        <w:tc>
          <w:tcPr>
            <w:tcW w:type="dxa" w:w="4320"/>
          </w:tcPr>
          <w:p>
            <w:r>
              <w:rPr>
                <w:sz w:val="18"/>
              </w:rPr>
              <w:t>/api/v1/pam/cycles/{cycleId}/open</w:t>
            </w:r>
          </w:p>
        </w:tc>
      </w:tr>
      <w:tr>
        <w:tc>
          <w:tcPr>
            <w:tcW w:type="dxa" w:w="4320"/>
          </w:tcPr>
          <w:p>
            <w:r>
              <w:rPr>
                <w:sz w:val="18"/>
              </w:rPr>
              <w:t>GET</w:t>
            </w:r>
          </w:p>
        </w:tc>
        <w:tc>
          <w:tcPr>
            <w:tcW w:type="dxa" w:w="4320"/>
          </w:tcPr>
          <w:p>
            <w:r>
              <w:rPr>
                <w:sz w:val="18"/>
              </w:rPr>
              <w:t>/api/v1/pam/cycles</w:t>
            </w:r>
          </w:p>
        </w:tc>
      </w:tr>
      <w:tr>
        <w:tc>
          <w:tcPr>
            <w:tcW w:type="dxa" w:w="4320"/>
          </w:tcPr>
          <w:p>
            <w:r>
              <w:rPr>
                <w:sz w:val="18"/>
              </w:rPr>
              <w:t>POST</w:t>
            </w:r>
          </w:p>
        </w:tc>
        <w:tc>
          <w:tcPr>
            <w:tcW w:type="dxa" w:w="4320"/>
          </w:tcPr>
          <w:p>
            <w:r>
              <w:rPr>
                <w:sz w:val="18"/>
              </w:rPr>
              <w:t>/api/v1/pam/templates</w:t>
            </w:r>
          </w:p>
        </w:tc>
      </w:tr>
      <w:tr>
        <w:tc>
          <w:tcPr>
            <w:tcW w:type="dxa" w:w="4320"/>
          </w:tcPr>
          <w:p>
            <w:r>
              <w:rPr>
                <w:sz w:val="18"/>
              </w:rPr>
              <w:t>POST</w:t>
            </w:r>
          </w:p>
        </w:tc>
        <w:tc>
          <w:tcPr>
            <w:tcW w:type="dxa" w:w="4320"/>
          </w:tcPr>
          <w:p>
            <w:r>
              <w:rPr>
                <w:sz w:val="18"/>
              </w:rPr>
              <w:t>/api/v1/pam/rating-scales</w:t>
            </w:r>
          </w:p>
        </w:tc>
      </w:tr>
    </w:tbl>
    <w:p/>
    <w:p>
      <w:r>
        <w:rPr>
          <w:b/>
        </w:rPr>
        <w:t>UI Behavior Notes.</w:t>
      </w:r>
      <w:r>
        <w:t xml:space="preserve"> Wizard: Basics → Calendar → Eligibility → Template/Scale → Review. Eligibility preview shows live count and unresolved-chain warnings before open. Open is a guarded action with confirmation and a generated-forms summary.</w:t>
      </w:r>
    </w:p>
    <w:p>
      <w:r>
        <w:rPr>
          <w:b/>
        </w:rPr>
        <w:t>Edge Cases.</w:t>
      </w:r>
      <w:r>
        <w:t xml:space="preserve"> Mid-cycle joiners (run incremental materialise); employees with no RO; circular reporting; template retired after binding (block); duplicate open click (idempotent).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CycleService</w:t>
            </w:r>
            <w:r>
              <w:rPr>
                <w:sz w:val="18"/>
              </w:rPr>
              <w:t xml:space="preserve">, </w:t>
            </w:r>
            <w:r>
              <w:rPr>
                <w:rFonts w:ascii="Consolas" w:hAnsi="Consolas"/>
                <w:sz w:val="18"/>
              </w:rPr>
              <w:t>TemplateService</w:t>
            </w:r>
            <w:r>
              <w:rPr>
                <w:sz w:val="18"/>
              </w:rPr>
              <w:t xml:space="preserve">, </w:t>
            </w:r>
            <w:r>
              <w:rPr>
                <w:rFonts w:ascii="Consolas" w:hAnsi="Consolas"/>
                <w:sz w:val="18"/>
              </w:rPr>
              <w:t>RatingScaleService</w:t>
            </w:r>
            <w:r>
              <w:rPr>
                <w:sz w:val="18"/>
              </w:rPr>
              <w:t xml:space="preserve">, </w:t>
            </w:r>
            <w:r>
              <w:rPr>
                <w:rFonts w:ascii="Consolas" w:hAnsi="Consolas"/>
                <w:sz w:val="18"/>
              </w:rPr>
              <w:t>FormMaterialiser</w:t>
            </w:r>
            <w:r>
              <w:rPr>
                <w:sz w:val="18"/>
              </w:rPr>
              <w:t xml:space="preserve">, </w:t>
            </w:r>
            <w:r>
              <w:rPr>
                <w:rFonts w:ascii="Consolas" w:hAnsi="Consolas"/>
                <w:sz w:val="18"/>
              </w:rPr>
              <w:t>EligibilityResolver</w:t>
            </w:r>
            <w:r>
              <w:rPr>
                <w:sz w:val="18"/>
              </w:rPr>
              <w:t xml:space="preserve">, </w:t>
            </w:r>
            <w:r>
              <w:rPr>
                <w:rFonts w:ascii="Consolas" w:hAnsi="Consolas"/>
                <w:sz w:val="18"/>
              </w:rPr>
              <w:t>ChainResolver</w:t>
            </w:r>
          </w:p>
        </w:tc>
      </w:tr>
      <w:tr>
        <w:tc>
          <w:tcPr>
            <w:tcW w:type="dxa" w:w="4320"/>
          </w:tcPr>
          <w:p>
            <w:r>
              <w:rPr>
                <w:sz w:val="18"/>
              </w:rPr>
              <w:t>Backend Flow</w:t>
            </w:r>
          </w:p>
        </w:tc>
        <w:tc>
          <w:tcPr>
            <w:tcW w:type="dxa" w:w="4320"/>
          </w:tcPr>
          <w:p>
            <w:r>
              <w:rPr>
                <w:sz w:val="18"/>
              </w:rPr>
              <w:t>Validate → persist cycle → on open: resolve eligibility → resolve chains → batch-insert forms in a transaction → enqueue notifications</w:t>
            </w:r>
          </w:p>
        </w:tc>
      </w:tr>
      <w:tr>
        <w:tc>
          <w:tcPr>
            <w:tcW w:type="dxa" w:w="4320"/>
          </w:tcPr>
          <w:p>
            <w:r>
              <w:rPr>
                <w:sz w:val="18"/>
              </w:rPr>
              <w:t>Data Operations</w:t>
            </w:r>
          </w:p>
        </w:tc>
        <w:tc>
          <w:tcPr>
            <w:tcW w:type="dxa" w:w="4320"/>
          </w:tcPr>
          <w:p>
            <w:r>
              <w:rPr>
                <w:sz w:val="18"/>
              </w:rPr>
              <w:t>INSERT E1/E2/E3; bulk INSERT E4; SELECT employees/org_units; write audit_log</w:t>
            </w:r>
          </w:p>
        </w:tc>
      </w:tr>
      <w:tr>
        <w:tc>
          <w:tcPr>
            <w:tcW w:type="dxa" w:w="4320"/>
          </w:tcPr>
          <w:p>
            <w:r>
              <w:rPr>
                <w:sz w:val="18"/>
              </w:rPr>
              <w:t>Validation</w:t>
            </w:r>
          </w:p>
        </w:tc>
        <w:tc>
          <w:tcPr>
            <w:tcW w:type="dxa" w:w="4320"/>
          </w:tcPr>
          <w:p>
            <w:r>
              <w:rPr>
                <w:sz w:val="18"/>
              </w:rPr>
              <w:t>Date ordering, template PUBLISHED, scale ACTIVE, eligibility schema, fiscal-year bounds</w:t>
            </w:r>
          </w:p>
        </w:tc>
      </w:tr>
      <w:tr>
        <w:tc>
          <w:tcPr>
            <w:tcW w:type="dxa" w:w="4320"/>
          </w:tcPr>
          <w:p>
            <w:r>
              <w:rPr>
                <w:sz w:val="18"/>
              </w:rPr>
              <w:t>Authorization</w:t>
            </w:r>
          </w:p>
        </w:tc>
        <w:tc>
          <w:tcPr>
            <w:tcW w:type="dxa" w:w="4320"/>
          </w:tcPr>
          <w:p>
            <w:r>
              <w:rPr>
                <w:sz w:val="18"/>
              </w:rPr>
              <w:t>Sys Admin/HR only; org-scoped; no self in generated chain</w:t>
            </w:r>
          </w:p>
        </w:tc>
      </w:tr>
      <w:tr>
        <w:tc>
          <w:tcPr>
            <w:tcW w:type="dxa" w:w="4320"/>
          </w:tcPr>
          <w:p>
            <w:r>
              <w:rPr>
                <w:sz w:val="18"/>
              </w:rPr>
              <w:t>State Changes &amp; Side Effects</w:t>
            </w:r>
          </w:p>
        </w:tc>
        <w:tc>
          <w:tcPr>
            <w:tcW w:type="dxa" w:w="4320"/>
          </w:tcPr>
          <w:p>
            <w:r>
              <w:rPr>
                <w:sz w:val="18"/>
              </w:rPr>
              <w:t>cycle DRAFT→OPEN; forms created in GOALS_PENDING; notifications to appraisees+ROs</w:t>
            </w:r>
          </w:p>
        </w:tc>
      </w:tr>
      <w:tr>
        <w:tc>
          <w:tcPr>
            <w:tcW w:type="dxa" w:w="4320"/>
          </w:tcPr>
          <w:p>
            <w:r>
              <w:rPr>
                <w:sz w:val="18"/>
              </w:rPr>
              <w:t>Failure Handling</w:t>
            </w:r>
          </w:p>
        </w:tc>
        <w:tc>
          <w:tcPr>
            <w:tcW w:type="dxa" w:w="4320"/>
          </w:tcPr>
          <w:p>
            <w:r>
              <w:rPr>
                <w:sz w:val="18"/>
              </w:rPr>
              <w:t xml:space="preserve">Partial materialise rolled back atomically; unresolved chains returned as </w:t>
            </w:r>
            <w:r>
              <w:rPr>
                <w:rFonts w:ascii="Consolas" w:hAnsi="Consolas"/>
                <w:sz w:val="18"/>
              </w:rPr>
              <w:t>CHAIN_UNRESOLVED</w:t>
            </w:r>
            <w:r>
              <w:rPr>
                <w:sz w:val="18"/>
              </w:rPr>
              <w:t xml:space="preserve"> report, cycle stays OPEN with flagged forms</w:t>
            </w:r>
          </w:p>
        </w:tc>
      </w:tr>
      <w:tr>
        <w:tc>
          <w:tcPr>
            <w:tcW w:type="dxa" w:w="4320"/>
          </w:tcPr>
          <w:p>
            <w:r>
              <w:rPr>
                <w:sz w:val="18"/>
              </w:rPr>
              <w:t>Dependencies</w:t>
            </w:r>
          </w:p>
        </w:tc>
        <w:tc>
          <w:tcPr>
            <w:tcW w:type="dxa" w:w="4320"/>
          </w:tcPr>
          <w:p>
            <w:r>
              <w:rPr>
                <w:sz w:val="18"/>
              </w:rPr>
              <w:t>M01 (chain), platform notifications, workflow engine</w:t>
            </w:r>
          </w:p>
        </w:tc>
      </w:tr>
      <w:tr>
        <w:tc>
          <w:tcPr>
            <w:tcW w:type="dxa" w:w="4320"/>
          </w:tcPr>
          <w:p>
            <w:r>
              <w:rPr>
                <w:sz w:val="18"/>
              </w:rPr>
              <w:t>Test Guidance</w:t>
            </w:r>
          </w:p>
        </w:tc>
        <w:tc>
          <w:tcPr>
            <w:tcW w:type="dxa" w:w="4320"/>
          </w:tcPr>
          <w:p>
            <w:r>
              <w:rPr>
                <w:sz w:val="18"/>
              </w:rPr>
              <w:t>Unit: date validation, weight of eligibility filter. Integration: idempotent open, incremental joiners, atomic rollback</w:t>
            </w:r>
          </w:p>
        </w:tc>
      </w:tr>
    </w:tbl>
    <w:p/>
    <w:p>
      <w:pPr>
        <w:pStyle w:val="Heading3"/>
      </w:pPr>
      <w:r>
        <w:rPr>
          <w:b/>
          <w:color w:val="2E5B9E"/>
          <w:sz w:val="26"/>
        </w:rPr>
        <w:t>FR-M08-02 — Goal / Objective Setting (KRA/KPI/OKR, Cascading, Weightages)</w:t>
      </w:r>
    </w:p>
    <w:p>
      <w:pPr>
        <w:pStyle w:val="ListBullet"/>
      </w:pPr>
      <w:r>
        <w:rPr>
          <w:b/>
        </w:rPr>
        <w:t>Module:</w:t>
      </w:r>
      <w:r>
        <w:t xml:space="preserve"> M08-PAM</w:t>
      </w:r>
    </w:p>
    <w:p>
      <w:pPr>
        <w:pStyle w:val="ListBullet"/>
      </w:pPr>
      <w:r>
        <w:rPr>
          <w:b/>
        </w:rPr>
        <w:t>Primary Role(s):</w:t>
      </w:r>
      <w:r>
        <w:t xml:space="preserve"> Appraisee, Reporting Officer</w:t>
      </w:r>
    </w:p>
    <w:p>
      <w:pPr>
        <w:pStyle w:val="ListBullet"/>
      </w:pPr>
      <w:r>
        <w:rPr>
          <w:b/>
        </w:rPr>
        <w:t>User Story:</w:t>
      </w:r>
      <w:r>
        <w:t xml:space="preserve"> As an officer, I want to set weighted KRAs/KPIs aligned to my reporting officer's objectives so that my appraisal is measured against agreed, cascaded goals.</w:t>
      </w:r>
    </w:p>
    <w:p>
      <w:r>
        <w:rPr>
          <w:b/>
        </w:rPr>
        <w:t>Description.</w:t>
      </w:r>
      <w:r>
        <w:t xml:space="preserve"> Appraisees draft goals (KRA/KPI/OKR/development) with metric, target, weightage and optional cascade parent. ROs review, request changes, and approve. On goal-lock, weightages are validated to sum to 100 and the form advances. Mid-cycle revision is supported with audit trail.</w:t>
      </w:r>
    </w:p>
    <w:p>
      <w:r>
        <w:rPr>
          <w:b/>
        </w:rPr>
        <w:t>Acceptance Criteria.</w:t>
      </w:r>
    </w:p>
    <w:p>
      <w:pPr>
        <w:pStyle w:val="ListNumber"/>
      </w:pPr>
      <w:r>
        <w:t>Sibling APPROVED goals must sum to 100% weightage before goal-lock.</w:t>
      </w:r>
    </w:p>
    <w:p>
      <w:pPr>
        <w:pStyle w:val="ListNumber"/>
      </w:pPr>
      <w:r>
        <w:t xml:space="preserve">A goal may cascade from an RO/skip-level goal, recording </w:t>
      </w:r>
      <w:r>
        <w:rPr>
          <w:rFonts w:ascii="Consolas" w:hAnsi="Consolas"/>
          <w:sz w:val="20"/>
        </w:rPr>
        <w:t>parent_goal_id</w:t>
      </w:r>
      <w:r>
        <w:t>/</w:t>
      </w:r>
      <w:r>
        <w:rPr>
          <w:rFonts w:ascii="Consolas" w:hAnsi="Consolas"/>
          <w:sz w:val="20"/>
        </w:rPr>
        <w:t>cascaded_from_employee_id</w:t>
      </w:r>
      <w:r>
        <w:t>.</w:t>
      </w:r>
    </w:p>
    <w:p>
      <w:pPr>
        <w:pStyle w:val="ListNumber"/>
      </w:pPr>
      <w:r>
        <w:t>RO can return a goal with comments (status PROPOSED→DRAFT); appraisee resubmits.</w:t>
      </w:r>
    </w:p>
    <w:p>
      <w:pPr>
        <w:pStyle w:val="ListNumber"/>
      </w:pPr>
      <w:r>
        <w:t>Approved goals are immutable except via REVISED, which preserves the prior version in audit.</w:t>
      </w:r>
    </w:p>
    <w:p>
      <w:pPr>
        <w:pStyle w:val="ListNumber"/>
      </w:pPr>
      <w:r>
        <w:t>Goal-lock transitions form GOALS_PENDING→GOALS_APPROVED and blocks new goal creation without re-open.</w:t>
      </w:r>
    </w:p>
    <w:p>
      <w:r>
        <w:rPr>
          <w:b/>
        </w:rPr>
        <w:t>Business Rules.</w:t>
      </w:r>
    </w:p>
    <w:p>
      <w:pPr>
        <w:pStyle w:val="ListBullet"/>
      </w:pPr>
      <w:r>
        <w:t>BR1: Weightage ∈ (0,100]; total = 100 ±0.01.</w:t>
      </w:r>
    </w:p>
    <w:p>
      <w:pPr>
        <w:pStyle w:val="ListBullet"/>
      </w:pPr>
      <w:r>
        <w:t>BR2: Only RO may APPROVE; appraisee cannot self-approve.</w:t>
      </w:r>
    </w:p>
    <w:p>
      <w:pPr>
        <w:pStyle w:val="ListBullet"/>
      </w:pPr>
      <w:r>
        <w:t>BR3: Revisions after lock require RO approval and reason; mid-year cycle window must be open.</w:t>
      </w:r>
    </w:p>
    <w:p>
      <w:pPr>
        <w:pStyle w:val="ListBullet"/>
      </w:pPr>
      <w:r>
        <w:t>BR4: DROPPED goals are excluded from weightage sum and grade roll-up.</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E5 goals</w:t>
            </w:r>
          </w:p>
        </w:tc>
        <w:tc>
          <w:tcPr>
            <w:tcW w:type="dxa" w:w="4320"/>
          </w:tcPr>
          <w:p>
            <w:r>
              <w:rPr>
                <w:sz w:val="18"/>
              </w:rPr>
              <w:t>create/approve/revise</w:t>
            </w:r>
          </w:p>
        </w:tc>
      </w:tr>
      <w:tr>
        <w:tc>
          <w:tcPr>
            <w:tcW w:type="dxa" w:w="4320"/>
          </w:tcPr>
          <w:p>
            <w:r>
              <w:rPr>
                <w:sz w:val="18"/>
              </w:rPr>
              <w:t>E4 appraisal_forms</w:t>
            </w:r>
          </w:p>
        </w:tc>
        <w:tc>
          <w:tcPr>
            <w:tcW w:type="dxa" w:w="4320"/>
          </w:tcPr>
          <w:p>
            <w:r>
              <w:rPr>
                <w:sz w:val="18"/>
              </w:rPr>
              <w:t>status transition on lock</w:t>
            </w:r>
          </w:p>
        </w:tc>
      </w:tr>
      <w:tr>
        <w:tc>
          <w:tcPr>
            <w:tcW w:type="dxa" w:w="4320"/>
          </w:tcPr>
          <w:p>
            <w:r>
              <w:rPr>
                <w:sz w:val="18"/>
              </w:rPr>
              <w:t>employees</w:t>
            </w:r>
          </w:p>
        </w:tc>
        <w:tc>
          <w:tcPr>
            <w:tcW w:type="dxa" w:w="4320"/>
          </w:tcPr>
          <w:p>
            <w:r>
              <w:rPr>
                <w:sz w:val="18"/>
              </w:rPr>
              <w:t>cascade source resolution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/api/v1/pam/forms/{formId}/goals</w:t>
            </w:r>
          </w:p>
        </w:tc>
      </w:tr>
      <w:tr>
        <w:tc>
          <w:tcPr>
            <w:tcW w:type="dxa" w:w="4320"/>
          </w:tcPr>
          <w:p>
            <w:r>
              <w:rPr>
                <w:sz w:val="18"/>
              </w:rPr>
              <w:t>PUT</w:t>
            </w:r>
          </w:p>
        </w:tc>
        <w:tc>
          <w:tcPr>
            <w:tcW w:type="dxa" w:w="4320"/>
          </w:tcPr>
          <w:p>
            <w:r>
              <w:rPr>
                <w:sz w:val="18"/>
              </w:rPr>
              <w:t>/api/v1/pam/goals/{goalId}</w:t>
            </w:r>
          </w:p>
        </w:tc>
      </w:tr>
      <w:tr>
        <w:tc>
          <w:tcPr>
            <w:tcW w:type="dxa" w:w="4320"/>
          </w:tcPr>
          <w:p>
            <w:r>
              <w:rPr>
                <w:sz w:val="18"/>
              </w:rPr>
              <w:t>POST</w:t>
            </w:r>
          </w:p>
        </w:tc>
        <w:tc>
          <w:tcPr>
            <w:tcW w:type="dxa" w:w="4320"/>
          </w:tcPr>
          <w:p>
            <w:r>
              <w:rPr>
                <w:sz w:val="18"/>
              </w:rPr>
              <w:t>/api/v1/pam/goals/{goalId}/approve</w:t>
            </w:r>
          </w:p>
        </w:tc>
      </w:tr>
      <w:tr>
        <w:tc>
          <w:tcPr>
            <w:tcW w:type="dxa" w:w="4320"/>
          </w:tcPr>
          <w:p>
            <w:r>
              <w:rPr>
                <w:sz w:val="18"/>
              </w:rPr>
              <w:t>POST</w:t>
            </w:r>
          </w:p>
        </w:tc>
        <w:tc>
          <w:tcPr>
            <w:tcW w:type="dxa" w:w="4320"/>
          </w:tcPr>
          <w:p>
            <w:r>
              <w:rPr>
                <w:sz w:val="18"/>
              </w:rPr>
              <w:t>/api/v1/pam/goals/{goalId}/return</w:t>
            </w:r>
          </w:p>
        </w:tc>
      </w:tr>
      <w:tr>
        <w:tc>
          <w:tcPr>
            <w:tcW w:type="dxa" w:w="4320"/>
          </w:tcPr>
          <w:p>
            <w:r>
              <w:rPr>
                <w:sz w:val="18"/>
              </w:rPr>
              <w:t>POST</w:t>
            </w:r>
          </w:p>
        </w:tc>
        <w:tc>
          <w:tcPr>
            <w:tcW w:type="dxa" w:w="4320"/>
          </w:tcPr>
          <w:p>
            <w:r>
              <w:rPr>
                <w:sz w:val="18"/>
              </w:rPr>
              <w:t>/api/v1/pam/forms/{formId}/goals/lock</w:t>
            </w:r>
          </w:p>
        </w:tc>
      </w:tr>
    </w:tbl>
    <w:p/>
    <w:p>
      <w:r>
        <w:rPr>
          <w:b/>
        </w:rPr>
        <w:t>UI Behavior Notes.</w:t>
      </w:r>
      <w:r>
        <w:t xml:space="preserve"> Goal board with weightage meter (running total with red until 100). Cascade picker shows RO/skip-level goals. Inline approve/return with comment. Locked state shows read-only badges.</w:t>
      </w:r>
    </w:p>
    <w:p>
      <w:r>
        <w:rPr>
          <w:b/>
        </w:rPr>
        <w:t>Edge Cases.</w:t>
      </w:r>
      <w:r>
        <w:t xml:space="preserve"> Weight ≠ 100 at lock (block with delta); cascade parent dropped after child created (warn); concurrent edits (optimistic lock </w:t>
      </w:r>
      <w:r>
        <w:rPr>
          <w:rFonts w:ascii="Consolas" w:hAnsi="Consolas"/>
          <w:sz w:val="20"/>
        </w:rPr>
        <w:t>updated_at</w:t>
      </w:r>
      <w:r>
        <w:t>); appraisee edits after lock (forbidden).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GoalService</w:t>
            </w:r>
            <w:r>
              <w:rPr>
                <w:sz w:val="18"/>
              </w:rPr>
              <w:t xml:space="preserve">, </w:t>
            </w:r>
            <w:r>
              <w:rPr>
                <w:rFonts w:ascii="Consolas" w:hAnsi="Consolas"/>
                <w:sz w:val="18"/>
              </w:rPr>
              <w:t>WeightageValidator</w:t>
            </w:r>
            <w:r>
              <w:rPr>
                <w:sz w:val="18"/>
              </w:rPr>
              <w:t xml:space="preserve">, </w:t>
            </w:r>
            <w:r>
              <w:rPr>
                <w:rFonts w:ascii="Consolas" w:hAnsi="Consolas"/>
                <w:sz w:val="18"/>
              </w:rPr>
              <w:t>CascadeResolver</w:t>
            </w:r>
            <w:r>
              <w:rPr>
                <w:sz w:val="18"/>
              </w:rPr>
              <w:t xml:space="preserve">, </w:t>
            </w:r>
            <w:r>
              <w:rPr>
                <w:rFonts w:ascii="Consolas" w:hAnsi="Consolas"/>
                <w:sz w:val="18"/>
              </w:rPr>
              <w:t>GoalLockService</w:t>
            </w:r>
          </w:p>
        </w:tc>
      </w:tr>
      <w:tr>
        <w:tc>
          <w:tcPr>
            <w:tcW w:type="dxa" w:w="4320"/>
          </w:tcPr>
          <w:p>
            <w:r>
              <w:rPr>
                <w:sz w:val="18"/>
              </w:rPr>
              <w:t>Backend Flow</w:t>
            </w:r>
          </w:p>
        </w:tc>
        <w:tc>
          <w:tcPr>
            <w:tcW w:type="dxa" w:w="4320"/>
          </w:tcPr>
          <w:p>
            <w:r>
              <w:rPr>
                <w:sz w:val="18"/>
              </w:rPr>
              <w:t>CRUD goals → RO approve/return → lock validates sum + all-approved → transition form</w:t>
            </w:r>
          </w:p>
        </w:tc>
      </w:tr>
      <w:tr>
        <w:tc>
          <w:tcPr>
            <w:tcW w:type="dxa" w:w="4320"/>
          </w:tcPr>
          <w:p>
            <w:r>
              <w:rPr>
                <w:sz w:val="18"/>
              </w:rPr>
              <w:t>Data Operations</w:t>
            </w:r>
          </w:p>
        </w:tc>
        <w:tc>
          <w:tcPr>
            <w:tcW w:type="dxa" w:w="4320"/>
          </w:tcPr>
          <w:p>
            <w:r>
              <w:rPr>
                <w:sz w:val="18"/>
              </w:rPr>
              <w:t>INSERT/UPDATE E5; UPDATE E4.status; audit_log on every transition</w:t>
            </w:r>
          </w:p>
        </w:tc>
      </w:tr>
      <w:tr>
        <w:tc>
          <w:tcPr>
            <w:tcW w:type="dxa" w:w="4320"/>
          </w:tcPr>
          <w:p>
            <w:r>
              <w:rPr>
                <w:sz w:val="18"/>
              </w:rPr>
              <w:t>Validation</w:t>
            </w:r>
          </w:p>
        </w:tc>
        <w:tc>
          <w:tcPr>
            <w:tcW w:type="dxa" w:w="4320"/>
          </w:tcPr>
          <w:p>
            <w:r>
              <w:rPr>
                <w:sz w:val="18"/>
              </w:rPr>
              <w:t>Weightage range/sum, status transition legality, role check, optimistic lock</w:t>
            </w:r>
          </w:p>
        </w:tc>
      </w:tr>
      <w:tr>
        <w:tc>
          <w:tcPr>
            <w:tcW w:type="dxa" w:w="4320"/>
          </w:tcPr>
          <w:p>
            <w:r>
              <w:rPr>
                <w:sz w:val="18"/>
              </w:rPr>
              <w:t>Authorization</w:t>
            </w:r>
          </w:p>
        </w:tc>
        <w:tc>
          <w:tcPr>
            <w:tcW w:type="dxa" w:w="4320"/>
          </w:tcPr>
          <w:p>
            <w:r>
              <w:rPr>
                <w:sz w:val="18"/>
              </w:rPr>
              <w:t>Appraisee own goals; RO on reports; both org-scoped</w:t>
            </w:r>
          </w:p>
        </w:tc>
      </w:tr>
      <w:tr>
        <w:tc>
          <w:tcPr>
            <w:tcW w:type="dxa" w:w="4320"/>
          </w:tcPr>
          <w:p>
            <w:r>
              <w:rPr>
                <w:sz w:val="18"/>
              </w:rPr>
              <w:t>State Changes &amp; Side Effects</w:t>
            </w:r>
          </w:p>
        </w:tc>
        <w:tc>
          <w:tcPr>
            <w:tcW w:type="dxa" w:w="4320"/>
          </w:tcPr>
          <w:p>
            <w:r>
              <w:rPr>
                <w:sz w:val="18"/>
              </w:rPr>
              <w:t>goal DRAFT↔PROPOSED→APPROVED→REVISED; form GOALS_PENDING→GOALS_APPROVED; notify RO/appraisee</w:t>
            </w:r>
          </w:p>
        </w:tc>
      </w:tr>
      <w:tr>
        <w:tc>
          <w:tcPr>
            <w:tcW w:type="dxa" w:w="4320"/>
          </w:tcPr>
          <w:p>
            <w:r>
              <w:rPr>
                <w:sz w:val="18"/>
              </w:rPr>
              <w:t>Failure Handling</w:t>
            </w:r>
          </w:p>
        </w:tc>
        <w:tc>
          <w:tcPr>
            <w:tcW w:type="dxa" w:w="4320"/>
          </w:tcPr>
          <w:p>
            <w:r>
              <w:rPr>
                <w:sz w:val="18"/>
              </w:rPr>
              <w:t xml:space="preserve">Lock fails with </w:t>
            </w:r>
            <w:r>
              <w:rPr>
                <w:rFonts w:ascii="Consolas" w:hAnsi="Consolas"/>
                <w:sz w:val="18"/>
              </w:rPr>
              <w:t>WEIGHTAGE_IMBALANCE</w:t>
            </w:r>
            <w:r>
              <w:rPr>
                <w:sz w:val="18"/>
              </w:rPr>
              <w:t xml:space="preserve"> listing delta; partial approvals retained</w:t>
            </w:r>
          </w:p>
        </w:tc>
      </w:tr>
      <w:tr>
        <w:tc>
          <w:tcPr>
            <w:tcW w:type="dxa" w:w="4320"/>
          </w:tcPr>
          <w:p>
            <w:r>
              <w:rPr>
                <w:sz w:val="18"/>
              </w:rPr>
              <w:t>Dependencies</w:t>
            </w:r>
          </w:p>
        </w:tc>
        <w:tc>
          <w:tcPr>
            <w:tcW w:type="dxa" w:w="4320"/>
          </w:tcPr>
          <w:p>
            <w:r>
              <w:rPr>
                <w:sz w:val="18"/>
              </w:rPr>
              <w:t>FR-M08-01 (form exists), M01 chain</w:t>
            </w:r>
          </w:p>
        </w:tc>
      </w:tr>
      <w:tr>
        <w:tc>
          <w:tcPr>
            <w:tcW w:type="dxa" w:w="4320"/>
          </w:tcPr>
          <w:p>
            <w:r>
              <w:rPr>
                <w:sz w:val="18"/>
              </w:rPr>
              <w:t>Test Guidance</w:t>
            </w:r>
          </w:p>
        </w:tc>
        <w:tc>
          <w:tcPr>
            <w:tcW w:type="dxa" w:w="4320"/>
          </w:tcPr>
          <w:p>
            <w:r>
              <w:rPr>
                <w:sz w:val="18"/>
              </w:rPr>
              <w:t>Unit: weightage sum, transition matrix. Integration: cascade integrity, lock gating, revision audit chain</w:t>
            </w:r>
          </w:p>
        </w:tc>
      </w:tr>
    </w:tbl>
    <w:p/>
    <w:p>
      <w:pPr>
        <w:pStyle w:val="Heading3"/>
      </w:pPr>
      <w:r>
        <w:rPr>
          <w:b/>
          <w:color w:val="2E5B9E"/>
          <w:sz w:val="26"/>
        </w:rPr>
        <w:t>FR-M08-03 — Self-Appraisal Submission</w:t>
      </w:r>
    </w:p>
    <w:p>
      <w:pPr>
        <w:pStyle w:val="ListBullet"/>
      </w:pPr>
      <w:r>
        <w:rPr>
          <w:b/>
        </w:rPr>
        <w:t>Module:</w:t>
      </w:r>
      <w:r>
        <w:t xml:space="preserve"> M08-PAM</w:t>
      </w:r>
    </w:p>
    <w:p>
      <w:pPr>
        <w:pStyle w:val="ListBullet"/>
      </w:pPr>
      <w:r>
        <w:rPr>
          <w:b/>
        </w:rPr>
        <w:t>Primary Role(s):</w:t>
      </w:r>
      <w:r>
        <w:t xml:space="preserve"> Appraisee</w:t>
      </w:r>
    </w:p>
    <w:p>
      <w:pPr>
        <w:pStyle w:val="ListBullet"/>
      </w:pPr>
      <w:r>
        <w:rPr>
          <w:b/>
        </w:rPr>
        <w:t>User Story:</w:t>
      </w:r>
      <w:r>
        <w:t xml:space="preserve"> As an officer, I want to record my achievements, self-ratings and constraints so the appraising officers have my account of the year.</w:t>
      </w:r>
    </w:p>
    <w:p>
      <w:r>
        <w:rPr>
          <w:b/>
        </w:rPr>
        <w:t>Description.</w:t>
      </w:r>
      <w:r>
        <w:t xml:space="preserve"> Appraisee completes the self-appraisal: achievement narrative, per-goal self-ratings/achievement %, competency self-ratings, constraints, and training needs. Submission locks self-edit and advances the form to RO_ASSESSMENT. RO may RETURN for revision before assessing.</w:t>
      </w:r>
    </w:p>
    <w:p>
      <w:r>
        <w:rPr>
          <w:b/>
        </w:rPr>
        <w:t>Acceptance Criteria.</w:t>
      </w:r>
    </w:p>
    <w:p>
      <w:pPr>
        <w:pStyle w:val="ListNumber"/>
      </w:pPr>
      <w:r>
        <w:t>Self-appraisal can be submitted only when form status is SELF_APPRAISAL and goals are APPROVED.</w:t>
      </w:r>
    </w:p>
    <w:p>
      <w:pPr>
        <w:pStyle w:val="ListNumber"/>
      </w:pPr>
      <w:r>
        <w:t>Achievements narrative is mandatory; per-goal self-ratings must be within scale bounds.</w:t>
      </w:r>
    </w:p>
    <w:p>
      <w:pPr>
        <w:pStyle w:val="ListNumber"/>
      </w:pPr>
      <w:r>
        <w:t xml:space="preserve">Submission timestamps </w:t>
      </w:r>
      <w:r>
        <w:rPr>
          <w:rFonts w:ascii="Consolas" w:hAnsi="Consolas"/>
          <w:sz w:val="20"/>
        </w:rPr>
        <w:t>submitted_at</w:t>
      </w:r>
      <w:r>
        <w:t>, sets status SUBMITTED, advances form to RO_ASSESSMENT.</w:t>
      </w:r>
    </w:p>
    <w:p>
      <w:pPr>
        <w:pStyle w:val="ListNumber"/>
      </w:pPr>
      <w:r>
        <w:t>RO can RETURN (status→RETURNED, form→SELF_APPRAISAL) with comments; appraisee resubmits.</w:t>
      </w:r>
    </w:p>
    <w:p>
      <w:pPr>
        <w:pStyle w:val="ListNumber"/>
      </w:pPr>
      <w:r>
        <w:t>After RO begins assessment, the self-appraisal becomes read-only to the appraisee.</w:t>
      </w:r>
    </w:p>
    <w:p>
      <w:r>
        <w:rPr>
          <w:b/>
        </w:rPr>
        <w:t>Business Rules.</w:t>
      </w:r>
    </w:p>
    <w:p>
      <w:pPr>
        <w:pStyle w:val="ListBullet"/>
      </w:pPr>
      <w:r>
        <w:t>BR1: Exactly one self-appraisal per form.</w:t>
      </w:r>
    </w:p>
    <w:p>
      <w:pPr>
        <w:pStyle w:val="ListBullet"/>
      </w:pPr>
      <w:r>
        <w:t>BR2: Self-ratings are advisory; they do not auto-populate RO grades.</w:t>
      </w:r>
    </w:p>
    <w:p>
      <w:pPr>
        <w:pStyle w:val="ListBullet"/>
      </w:pPr>
      <w:r>
        <w:t>BR3: Missing self-appraisal at RO due date allows RO to proceed with a recorded "self-appraisal not submitted" flag.</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E7 self_appraisals</w:t>
            </w:r>
          </w:p>
        </w:tc>
        <w:tc>
          <w:tcPr>
            <w:tcW w:type="dxa" w:w="4320"/>
          </w:tcPr>
          <w:p>
            <w:r>
              <w:rPr>
                <w:sz w:val="18"/>
              </w:rPr>
              <w:t>create/submit</w:t>
            </w:r>
          </w:p>
        </w:tc>
      </w:tr>
      <w:tr>
        <w:tc>
          <w:tcPr>
            <w:tcW w:type="dxa" w:w="4320"/>
          </w:tcPr>
          <w:p>
            <w:r>
              <w:rPr>
                <w:sz w:val="18"/>
              </w:rPr>
              <w:t>E5 goals</w:t>
            </w:r>
          </w:p>
        </w:tc>
        <w:tc>
          <w:tcPr>
            <w:tcW w:type="dxa" w:w="4320"/>
          </w:tcPr>
          <w:p>
            <w:r>
              <w:rPr>
                <w:sz w:val="18"/>
              </w:rPr>
              <w:t>snapshot self ratings</w:t>
            </w:r>
          </w:p>
        </w:tc>
      </w:tr>
      <w:tr>
        <w:tc>
          <w:tcPr>
            <w:tcW w:type="dxa" w:w="4320"/>
          </w:tcPr>
          <w:p>
            <w:r>
              <w:rPr>
                <w:sz w:val="18"/>
              </w:rPr>
              <w:t>E4 appraisal_forms</w:t>
            </w:r>
          </w:p>
        </w:tc>
        <w:tc>
          <w:tcPr>
            <w:tcW w:type="dxa" w:w="4320"/>
          </w:tcPr>
          <w:p>
            <w:r>
              <w:rPr>
                <w:sz w:val="18"/>
              </w:rPr>
              <w:t>status transition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/api/v1/pam/forms/{formId}/self-appraisal</w:t>
            </w:r>
          </w:p>
        </w:tc>
      </w:tr>
      <w:tr>
        <w:tc>
          <w:tcPr>
            <w:tcW w:type="dxa" w:w="4320"/>
          </w:tcPr>
          <w:p>
            <w:r>
              <w:rPr>
                <w:sz w:val="18"/>
              </w:rPr>
              <w:t>PUT</w:t>
            </w:r>
          </w:p>
        </w:tc>
        <w:tc>
          <w:tcPr>
            <w:tcW w:type="dxa" w:w="4320"/>
          </w:tcPr>
          <w:p>
            <w:r>
              <w:rPr>
                <w:sz w:val="18"/>
              </w:rPr>
              <w:t>/api/v1/pam/forms/{formId}/self-appraisal</w:t>
            </w:r>
          </w:p>
        </w:tc>
      </w:tr>
      <w:tr>
        <w:tc>
          <w:tcPr>
            <w:tcW w:type="dxa" w:w="4320"/>
          </w:tcPr>
          <w:p>
            <w:r>
              <w:rPr>
                <w:sz w:val="18"/>
              </w:rPr>
              <w:t>POST</w:t>
            </w:r>
          </w:p>
        </w:tc>
        <w:tc>
          <w:tcPr>
            <w:tcW w:type="dxa" w:w="4320"/>
          </w:tcPr>
          <w:p>
            <w:r>
              <w:rPr>
                <w:sz w:val="18"/>
              </w:rPr>
              <w:t>/api/v1/pam/forms/{formId}/self-appraisal/submit</w:t>
            </w:r>
          </w:p>
        </w:tc>
      </w:tr>
      <w:tr>
        <w:tc>
          <w:tcPr>
            <w:tcW w:type="dxa" w:w="4320"/>
          </w:tcPr>
          <w:p>
            <w:r>
              <w:rPr>
                <w:sz w:val="18"/>
              </w:rPr>
              <w:t>POST</w:t>
            </w:r>
          </w:p>
        </w:tc>
        <w:tc>
          <w:tcPr>
            <w:tcW w:type="dxa" w:w="4320"/>
          </w:tcPr>
          <w:p>
            <w:r>
              <w:rPr>
                <w:sz w:val="18"/>
              </w:rPr>
              <w:t>/api/v1/pam/forms/{formId}/self-appraisal/return</w:t>
            </w:r>
          </w:p>
        </w:tc>
      </w:tr>
    </w:tbl>
    <w:p/>
    <w:p>
      <w:r>
        <w:rPr>
          <w:b/>
        </w:rPr>
        <w:t>UI Behavior Notes.</w:t>
      </w:r>
      <w:r>
        <w:t xml:space="preserve"> Tabbed form (Summary / Goals / Competencies / Constraints &amp; Needs). Autosave drafts. Submit shows a confirmation summarising goals and self-grades. Read-only after RO start.</w:t>
      </w:r>
    </w:p>
    <w:p>
      <w:r>
        <w:rPr>
          <w:b/>
        </w:rPr>
        <w:t>Edge Cases.</w:t>
      </w:r>
      <w:r>
        <w:t xml:space="preserve"> Submit before goals approved (forbidden); rating out of bounds (reject); resubmit after return; deadline passed with no submission (RO override path).</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SelfAppraisalService</w:t>
            </w:r>
            <w:r>
              <w:rPr>
                <w:sz w:val="18"/>
              </w:rPr>
              <w:t xml:space="preserve">, </w:t>
            </w:r>
            <w:r>
              <w:rPr>
                <w:rFonts w:ascii="Consolas" w:hAnsi="Consolas"/>
                <w:sz w:val="18"/>
              </w:rPr>
              <w:t>ScaleValidator</w:t>
            </w:r>
            <w:r>
              <w:rPr>
                <w:sz w:val="18"/>
              </w:rPr>
              <w:t xml:space="preserve">, </w:t>
            </w:r>
            <w:r>
              <w:rPr>
                <w:rFonts w:ascii="Consolas" w:hAnsi="Consolas"/>
                <w:sz w:val="18"/>
              </w:rPr>
              <w:t>FormTransitionService</w:t>
            </w:r>
          </w:p>
        </w:tc>
      </w:tr>
      <w:tr>
        <w:tc>
          <w:tcPr>
            <w:tcW w:type="dxa" w:w="4320"/>
          </w:tcPr>
          <w:p>
            <w:r>
              <w:rPr>
                <w:sz w:val="18"/>
              </w:rPr>
              <w:t>Backend Flow</w:t>
            </w:r>
          </w:p>
        </w:tc>
        <w:tc>
          <w:tcPr>
            <w:tcW w:type="dxa" w:w="4320"/>
          </w:tcPr>
          <w:p>
            <w:r>
              <w:rPr>
                <w:sz w:val="18"/>
              </w:rPr>
              <w:t>Upsert draft → validate on submit → transition form → notify RO</w:t>
            </w:r>
          </w:p>
        </w:tc>
      </w:tr>
      <w:tr>
        <w:tc>
          <w:tcPr>
            <w:tcW w:type="dxa" w:w="4320"/>
          </w:tcPr>
          <w:p>
            <w:r>
              <w:rPr>
                <w:sz w:val="18"/>
              </w:rPr>
              <w:t>Data Operations</w:t>
            </w:r>
          </w:p>
        </w:tc>
        <w:tc>
          <w:tcPr>
            <w:tcW w:type="dxa" w:w="4320"/>
          </w:tcPr>
          <w:p>
            <w:r>
              <w:rPr>
                <w:sz w:val="18"/>
              </w:rPr>
              <w:t>UPSERT E7; UPDATE E5 self_rating; UPDATE E4.status; audit_log</w:t>
            </w:r>
          </w:p>
        </w:tc>
      </w:tr>
      <w:tr>
        <w:tc>
          <w:tcPr>
            <w:tcW w:type="dxa" w:w="4320"/>
          </w:tcPr>
          <w:p>
            <w:r>
              <w:rPr>
                <w:sz w:val="18"/>
              </w:rPr>
              <w:t>Validation</w:t>
            </w:r>
          </w:p>
        </w:tc>
        <w:tc>
          <w:tcPr>
            <w:tcW w:type="dxa" w:w="4320"/>
          </w:tcPr>
          <w:p>
            <w:r>
              <w:rPr>
                <w:sz w:val="18"/>
              </w:rPr>
              <w:t>Narrative present, scale bounds, single-per-form, status gate</w:t>
            </w:r>
          </w:p>
        </w:tc>
      </w:tr>
      <w:tr>
        <w:tc>
          <w:tcPr>
            <w:tcW w:type="dxa" w:w="4320"/>
          </w:tcPr>
          <w:p>
            <w:r>
              <w:rPr>
                <w:sz w:val="18"/>
              </w:rPr>
              <w:t>Authorization</w:t>
            </w:r>
          </w:p>
        </w:tc>
        <w:tc>
          <w:tcPr>
            <w:tcW w:type="dxa" w:w="4320"/>
          </w:tcPr>
          <w:p>
            <w:r>
              <w:rPr>
                <w:sz w:val="18"/>
              </w:rPr>
              <w:t>Appraisee only on own form; RO return only</w:t>
            </w:r>
          </w:p>
        </w:tc>
      </w:tr>
      <w:tr>
        <w:tc>
          <w:tcPr>
            <w:tcW w:type="dxa" w:w="4320"/>
          </w:tcPr>
          <w:p>
            <w:r>
              <w:rPr>
                <w:sz w:val="18"/>
              </w:rPr>
              <w:t>State Changes &amp; Side Effects</w:t>
            </w:r>
          </w:p>
        </w:tc>
        <w:tc>
          <w:tcPr>
            <w:tcW w:type="dxa" w:w="4320"/>
          </w:tcPr>
          <w:p>
            <w:r>
              <w:rPr>
                <w:sz w:val="18"/>
              </w:rPr>
              <w:t>self DRAFT→SUBMITTED/RETURNED; form SELF_APPRAISAL→RO_ASSESSMENT; notify RO</w:t>
            </w:r>
          </w:p>
        </w:tc>
      </w:tr>
      <w:tr>
        <w:tc>
          <w:tcPr>
            <w:tcW w:type="dxa" w:w="4320"/>
          </w:tcPr>
          <w:p>
            <w:r>
              <w:rPr>
                <w:sz w:val="18"/>
              </w:rPr>
              <w:t>Failure Handling</w:t>
            </w:r>
          </w:p>
        </w:tc>
        <w:tc>
          <w:tcPr>
            <w:tcW w:type="dxa" w:w="4320"/>
          </w:tcPr>
          <w:p>
            <w:r>
              <w:rPr>
                <w:sz w:val="18"/>
              </w:rPr>
              <w:t>Out-of-bounds → VALIDATION_ERROR field-level; return preserves draft</w:t>
            </w:r>
          </w:p>
        </w:tc>
      </w:tr>
      <w:tr>
        <w:tc>
          <w:tcPr>
            <w:tcW w:type="dxa" w:w="4320"/>
          </w:tcPr>
          <w:p>
            <w:r>
              <w:rPr>
                <w:sz w:val="18"/>
              </w:rPr>
              <w:t>Dependencies</w:t>
            </w:r>
          </w:p>
        </w:tc>
        <w:tc>
          <w:tcPr>
            <w:tcW w:type="dxa" w:w="4320"/>
          </w:tcPr>
          <w:p>
            <w:r>
              <w:rPr>
                <w:sz w:val="18"/>
              </w:rPr>
              <w:t>FR-M08-02 (goals approved)</w:t>
            </w:r>
          </w:p>
        </w:tc>
      </w:tr>
      <w:tr>
        <w:tc>
          <w:tcPr>
            <w:tcW w:type="dxa" w:w="4320"/>
          </w:tcPr>
          <w:p>
            <w:r>
              <w:rPr>
                <w:sz w:val="18"/>
              </w:rPr>
              <w:t>Test Guidance</w:t>
            </w:r>
          </w:p>
        </w:tc>
        <w:tc>
          <w:tcPr>
            <w:tcW w:type="dxa" w:w="4320"/>
          </w:tcPr>
          <w:p>
            <w:r>
              <w:rPr>
                <w:sz w:val="18"/>
              </w:rPr>
              <w:t>Unit: bounds, single-per-form. Integration: submit/return loop, RO-no-submission override</w:t>
            </w:r>
          </w:p>
        </w:tc>
      </w:tr>
    </w:tbl>
    <w:p/>
    <w:p>
      <w:pPr>
        <w:pStyle w:val="Heading3"/>
      </w:pPr>
      <w:r>
        <w:rPr>
          <w:b/>
          <w:color w:val="2E5B9E"/>
          <w:sz w:val="26"/>
        </w:rPr>
        <w:t>FR-M08-04 — Reporting Officer Assessment (APAR Tier 1)</w:t>
      </w:r>
    </w:p>
    <w:p>
      <w:pPr>
        <w:pStyle w:val="ListBullet"/>
      </w:pPr>
      <w:r>
        <w:rPr>
          <w:b/>
        </w:rPr>
        <w:t>Module:</w:t>
      </w:r>
      <w:r>
        <w:t xml:space="preserve"> M08-PAM</w:t>
      </w:r>
    </w:p>
    <w:p>
      <w:pPr>
        <w:pStyle w:val="ListBullet"/>
      </w:pPr>
      <w:r>
        <w:rPr>
          <w:b/>
        </w:rPr>
        <w:t>Primary Role(s):</w:t>
      </w:r>
      <w:r>
        <w:t xml:space="preserve"> Reporting Officer</w:t>
      </w:r>
    </w:p>
    <w:p>
      <w:pPr>
        <w:pStyle w:val="ListBullet"/>
      </w:pPr>
      <w:r>
        <w:rPr>
          <w:b/>
        </w:rPr>
        <w:t>User Story:</w:t>
      </w:r>
      <w:r>
        <w:t xml:space="preserve"> As a reporting officer, I want to assess my subordinate's goals and competencies, certify integrity, write the pen-picture and assign a provisional grade so the APAR can proceed to review.</w:t>
      </w:r>
    </w:p>
    <w:p>
      <w:r>
        <w:rPr>
          <w:b/>
        </w:rPr>
        <w:t>Description.</w:t>
      </w:r>
      <w:r>
        <w:t xml:space="preserve"> RO records section/goal grades, competency assessed-levels, the statutory </w:t>
      </w:r>
      <w:r>
        <w:rPr>
          <w:b/>
        </w:rPr>
        <w:t>integrity</w:t>
      </w:r>
      <w:r>
        <w:t xml:space="preserve"> certification, the </w:t>
      </w:r>
      <w:r>
        <w:rPr>
          <w:b/>
        </w:rPr>
        <w:t>pen-picture</w:t>
      </w:r>
      <w:r>
        <w:t xml:space="preserve"> narrative, and a </w:t>
      </w:r>
      <w:r>
        <w:rPr>
          <w:rFonts w:ascii="Consolas" w:hAnsi="Consolas"/>
          <w:sz w:val="20"/>
        </w:rPr>
        <w:t>provisional_grade</w:t>
      </w:r>
      <w:r>
        <w:t xml:space="preserve">. Submission creates a REPORTING </w:t>
      </w:r>
      <w:r>
        <w:rPr>
          <w:rFonts w:ascii="Consolas" w:hAnsi="Consolas"/>
          <w:sz w:val="20"/>
        </w:rPr>
        <w:t>appraisal_assessments</w:t>
      </w:r>
      <w:r>
        <w:t xml:space="preserve"> row and advances the form to RVO_REVIEW.</w:t>
      </w:r>
    </w:p>
    <w:p>
      <w:r>
        <w:rPr>
          <w:b/>
        </w:rPr>
        <w:t>Acceptance Criteria.</w:t>
      </w:r>
    </w:p>
    <w:p>
      <w:pPr>
        <w:pStyle w:val="ListNumber"/>
      </w:pPr>
      <w:r>
        <w:t xml:space="preserve">Integrity certification is mandatory; if not BEYOND_DOUBT, </w:t>
      </w:r>
      <w:r>
        <w:rPr>
          <w:rFonts w:ascii="Consolas" w:hAnsi="Consolas"/>
          <w:sz w:val="20"/>
        </w:rPr>
        <w:t>integrity_remark</w:t>
      </w:r>
      <w:r>
        <w:t xml:space="preserve"> is required.</w:t>
      </w:r>
    </w:p>
    <w:p>
      <w:pPr>
        <w:pStyle w:val="ListNumber"/>
      </w:pPr>
      <w:r>
        <w:t xml:space="preserve">Pen-picture must meet template </w:t>
      </w:r>
      <w:r>
        <w:rPr>
          <w:rFonts w:ascii="Consolas" w:hAnsi="Consolas"/>
          <w:sz w:val="20"/>
        </w:rPr>
        <w:t>penpicture_min_words</w:t>
      </w:r>
      <w:r>
        <w:t xml:space="preserve"> if configured.</w:t>
      </w:r>
    </w:p>
    <w:p>
      <w:pPr>
        <w:pStyle w:val="ListNumber"/>
      </w:pPr>
      <w:r>
        <w:t>Provisional grade within scale bounds; section grades roll up consistently per weightage policy.</w:t>
      </w:r>
    </w:p>
    <w:p>
      <w:pPr>
        <w:pStyle w:val="ListNumber"/>
      </w:pPr>
      <w:r>
        <w:t xml:space="preserve">Submission writes REPORTING assessment, sets </w:t>
      </w:r>
      <w:r>
        <w:rPr>
          <w:rFonts w:ascii="Consolas" w:hAnsi="Consolas"/>
          <w:sz w:val="20"/>
        </w:rPr>
        <w:t>appraisal_forms.provisional_grade</w:t>
      </w:r>
      <w:r>
        <w:t>, advances to RVO_REVIEW.</w:t>
      </w:r>
    </w:p>
    <w:p>
      <w:pPr>
        <w:pStyle w:val="ListNumber"/>
      </w:pPr>
      <w:r>
        <w:t>RO may RETURN the self-appraisal before assessing (links FR-M08-03).</w:t>
      </w:r>
    </w:p>
    <w:p>
      <w:r>
        <w:rPr>
          <w:b/>
        </w:rPr>
        <w:t>Business Rules.</w:t>
      </w:r>
    </w:p>
    <w:p>
      <w:pPr>
        <w:pStyle w:val="ListBullet"/>
      </w:pPr>
      <w:r>
        <w:t xml:space="preserve">BR1: RO must be the resolved </w:t>
      </w:r>
      <w:r>
        <w:rPr>
          <w:rFonts w:ascii="Consolas" w:hAnsi="Consolas"/>
          <w:sz w:val="20"/>
        </w:rPr>
        <w:t>reporting_officer_id</w:t>
      </w:r>
      <w:r>
        <w:t>; cannot be the appraisee.</w:t>
      </w:r>
    </w:p>
    <w:p>
      <w:pPr>
        <w:pStyle w:val="ListBullet"/>
      </w:pPr>
      <w:r>
        <w:t>BR2: Adverse provisional grade (&lt; adverse_threshold) requires explicit remark substantiation.</w:t>
      </w:r>
    </w:p>
    <w:p>
      <w:pPr>
        <w:pStyle w:val="ListBullet"/>
      </w:pPr>
      <w:r>
        <w:t>BR3: Competency gaps with CRITICAL/MODERATE severity flag for FR-M08-12 nomination.</w:t>
      </w:r>
    </w:p>
    <w:p>
      <w:pPr>
        <w:pStyle w:val="ListBullet"/>
      </w:pPr>
      <w:r>
        <w:t>BR4: RO assessment is immutable after RvO begins.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E8 appraisal_assessments</w:t>
            </w:r>
          </w:p>
        </w:tc>
        <w:tc>
          <w:tcPr>
            <w:tcW w:type="dxa" w:w="4320"/>
          </w:tcPr>
          <w:p>
            <w:r>
              <w:rPr>
                <w:sz w:val="18"/>
              </w:rPr>
              <w:t>create REPORTING</w:t>
            </w:r>
          </w:p>
        </w:tc>
      </w:tr>
      <w:tr>
        <w:tc>
          <w:tcPr>
            <w:tcW w:type="dxa" w:w="4320"/>
          </w:tcPr>
          <w:p>
            <w:r>
              <w:rPr>
                <w:sz w:val="18"/>
              </w:rPr>
              <w:t>E4 appraisal_forms</w:t>
            </w:r>
          </w:p>
        </w:tc>
        <w:tc>
          <w:tcPr>
            <w:tcW w:type="dxa" w:w="4320"/>
          </w:tcPr>
          <w:p>
            <w:r>
              <w:rPr>
                <w:sz w:val="18"/>
              </w:rPr>
              <w:t>integrity, pen_picture, provisional_grade, status</w:t>
            </w:r>
          </w:p>
        </w:tc>
      </w:tr>
      <w:tr>
        <w:tc>
          <w:tcPr>
            <w:tcW w:type="dxa" w:w="4320"/>
          </w:tcPr>
          <w:p>
            <w:r>
              <w:rPr>
                <w:sz w:val="18"/>
              </w:rPr>
              <w:t>E9 competency_assessments</w:t>
            </w:r>
          </w:p>
        </w:tc>
        <w:tc>
          <w:tcPr>
            <w:tcW w:type="dxa" w:w="4320"/>
          </w:tcPr>
          <w:p>
            <w:r>
              <w:rPr>
                <w:sz w:val="18"/>
              </w:rPr>
              <w:t>assessed levels, gaps</w:t>
            </w:r>
          </w:p>
        </w:tc>
      </w:tr>
      <w:tr>
        <w:tc>
          <w:tcPr>
            <w:tcW w:type="dxa" w:w="4320"/>
          </w:tcPr>
          <w:p>
            <w:r>
              <w:rPr>
                <w:sz w:val="18"/>
              </w:rPr>
              <w:t>E5 goals</w:t>
            </w:r>
          </w:p>
        </w:tc>
        <w:tc>
          <w:tcPr>
            <w:tcW w:type="dxa" w:w="4320"/>
          </w:tcPr>
          <w:p>
            <w:r>
              <w:rPr>
                <w:sz w:val="18"/>
              </w:rPr>
              <w:t>ro_rating/achievement</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/api/v1/pam/forms/{formId}/assessment/reporting</w:t>
            </w:r>
          </w:p>
        </w:tc>
      </w:tr>
      <w:tr>
        <w:tc>
          <w:tcPr>
            <w:tcW w:type="dxa" w:w="4320"/>
          </w:tcPr>
          <w:p>
            <w:r>
              <w:rPr>
                <w:sz w:val="18"/>
              </w:rPr>
              <w:t>PUT</w:t>
            </w:r>
          </w:p>
        </w:tc>
        <w:tc>
          <w:tcPr>
            <w:tcW w:type="dxa" w:w="4320"/>
          </w:tcPr>
          <w:p>
            <w:r>
              <w:rPr>
                <w:sz w:val="18"/>
              </w:rPr>
              <w:t>/api/v1/pam/forms/{formId}/assessment/reporting</w:t>
            </w:r>
          </w:p>
        </w:tc>
      </w:tr>
      <w:tr>
        <w:tc>
          <w:tcPr>
            <w:tcW w:type="dxa" w:w="4320"/>
          </w:tcPr>
          <w:p>
            <w:r>
              <w:rPr>
                <w:sz w:val="18"/>
              </w:rPr>
              <w:t>POST</w:t>
            </w:r>
          </w:p>
        </w:tc>
        <w:tc>
          <w:tcPr>
            <w:tcW w:type="dxa" w:w="4320"/>
          </w:tcPr>
          <w:p>
            <w:r>
              <w:rPr>
                <w:sz w:val="18"/>
              </w:rPr>
              <w:t>/api/v1/pam/forms/{formId}/assessment/reporting/submit</w:t>
            </w:r>
          </w:p>
        </w:tc>
      </w:tr>
    </w:tbl>
    <w:p/>
    <w:p>
      <w:r>
        <w:rPr>
          <w:b/>
        </w:rPr>
        <w:t>UI Behavior Notes.</w:t>
      </w:r>
      <w:r>
        <w:t xml:space="preserve"> Split view: appraisee self-input vs RO input. Integrity selector with conditional remark. Word-count meter on pen-picture. Grade roll-up preview from section/goal scores.</w:t>
      </w:r>
    </w:p>
    <w:p>
      <w:r>
        <w:rPr>
          <w:b/>
        </w:rPr>
        <w:t>Edge Cases.</w:t>
      </w:r>
      <w:r>
        <w:t xml:space="preserve"> Self-appraisal not submitted (proceed with flag); integrity NOT_CERTIFIED without remark (block); grade roll-up mismatch (recompute server-side authoritative); RO transferred mid-cycle (custody handoff per FR-M08-15).</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ROAssessmentService</w:t>
            </w:r>
            <w:r>
              <w:rPr>
                <w:sz w:val="18"/>
              </w:rPr>
              <w:t xml:space="preserve">, </w:t>
            </w:r>
            <w:r>
              <w:rPr>
                <w:rFonts w:ascii="Consolas" w:hAnsi="Consolas"/>
                <w:sz w:val="18"/>
              </w:rPr>
              <w:t>IntegrityValidator</w:t>
            </w:r>
            <w:r>
              <w:rPr>
                <w:sz w:val="18"/>
              </w:rPr>
              <w:t xml:space="preserve">, </w:t>
            </w:r>
            <w:r>
              <w:rPr>
                <w:rFonts w:ascii="Consolas" w:hAnsi="Consolas"/>
                <w:sz w:val="18"/>
              </w:rPr>
              <w:t>GradeRollupEngine</w:t>
            </w:r>
            <w:r>
              <w:rPr>
                <w:sz w:val="18"/>
              </w:rPr>
              <w:t xml:space="preserve">, </w:t>
            </w:r>
            <w:r>
              <w:rPr>
                <w:rFonts w:ascii="Consolas" w:hAnsi="Consolas"/>
                <w:sz w:val="18"/>
              </w:rPr>
              <w:t>CompetencyGapDetector</w:t>
            </w:r>
          </w:p>
        </w:tc>
      </w:tr>
      <w:tr>
        <w:tc>
          <w:tcPr>
            <w:tcW w:type="dxa" w:w="4320"/>
          </w:tcPr>
          <w:p>
            <w:r>
              <w:rPr>
                <w:sz w:val="18"/>
              </w:rPr>
              <w:t>Backend Flow</w:t>
            </w:r>
          </w:p>
        </w:tc>
        <w:tc>
          <w:tcPr>
            <w:tcW w:type="dxa" w:w="4320"/>
          </w:tcPr>
          <w:p>
            <w:r>
              <w:rPr>
                <w:sz w:val="18"/>
              </w:rPr>
              <w:t>Upsert draft → validate integrity/penpicture/grades → compute roll-up → persist assessment + form fields → detect gaps → transition</w:t>
            </w:r>
          </w:p>
        </w:tc>
      </w:tr>
      <w:tr>
        <w:tc>
          <w:tcPr>
            <w:tcW w:type="dxa" w:w="4320"/>
          </w:tcPr>
          <w:p>
            <w:r>
              <w:rPr>
                <w:sz w:val="18"/>
              </w:rPr>
              <w:t>Data Operations</w:t>
            </w:r>
          </w:p>
        </w:tc>
        <w:tc>
          <w:tcPr>
            <w:tcW w:type="dxa" w:w="4320"/>
          </w:tcPr>
          <w:p>
            <w:r>
              <w:rPr>
                <w:sz w:val="18"/>
              </w:rPr>
              <w:t>INSERT E8(REPORTING); UPDATE E4; UPSERT E9; UPDATE E5; audit_log</w:t>
            </w:r>
          </w:p>
        </w:tc>
      </w:tr>
      <w:tr>
        <w:tc>
          <w:tcPr>
            <w:tcW w:type="dxa" w:w="4320"/>
          </w:tcPr>
          <w:p>
            <w:r>
              <w:rPr>
                <w:sz w:val="18"/>
              </w:rPr>
              <w:t>Validation</w:t>
            </w:r>
          </w:p>
        </w:tc>
        <w:tc>
          <w:tcPr>
            <w:tcW w:type="dxa" w:w="4320"/>
          </w:tcPr>
          <w:p>
            <w:r>
              <w:rPr>
                <w:sz w:val="18"/>
              </w:rPr>
              <w:t>Integrity rule, min-words, scale bounds, roll-up consistency, role identity</w:t>
            </w:r>
          </w:p>
        </w:tc>
      </w:tr>
      <w:tr>
        <w:tc>
          <w:tcPr>
            <w:tcW w:type="dxa" w:w="4320"/>
          </w:tcPr>
          <w:p>
            <w:r>
              <w:rPr>
                <w:sz w:val="18"/>
              </w:rPr>
              <w:t>Authorization</w:t>
            </w:r>
          </w:p>
        </w:tc>
        <w:tc>
          <w:tcPr>
            <w:tcW w:type="dxa" w:w="4320"/>
          </w:tcPr>
          <w:p>
            <w:r>
              <w:rPr>
                <w:sz w:val="18"/>
              </w:rPr>
              <w:t>Only resolved RO; org-scoped; self-block</w:t>
            </w:r>
          </w:p>
        </w:tc>
      </w:tr>
      <w:tr>
        <w:tc>
          <w:tcPr>
            <w:tcW w:type="dxa" w:w="4320"/>
          </w:tcPr>
          <w:p>
            <w:r>
              <w:rPr>
                <w:sz w:val="18"/>
              </w:rPr>
              <w:t>State Changes &amp; Side Effects</w:t>
            </w:r>
          </w:p>
        </w:tc>
        <w:tc>
          <w:tcPr>
            <w:tcW w:type="dxa" w:w="4320"/>
          </w:tcPr>
          <w:p>
            <w:r>
              <w:rPr>
                <w:sz w:val="18"/>
              </w:rPr>
              <w:t>form RO_ASSESSMENT→RVO_REVIEW; gap flags raised; notify RvO</w:t>
            </w:r>
          </w:p>
        </w:tc>
      </w:tr>
      <w:tr>
        <w:tc>
          <w:tcPr>
            <w:tcW w:type="dxa" w:w="4320"/>
          </w:tcPr>
          <w:p>
            <w:r>
              <w:rPr>
                <w:sz w:val="18"/>
              </w:rPr>
              <w:t>Failure Handling</w:t>
            </w:r>
          </w:p>
        </w:tc>
        <w:tc>
          <w:tcPr>
            <w:tcW w:type="dxa" w:w="4320"/>
          </w:tcPr>
          <w:p>
            <w:r>
              <w:rPr>
                <w:sz w:val="18"/>
              </w:rPr>
              <w:t>Missing remark → VALIDATION_ERROR; roll-up authoritative server-side</w:t>
            </w:r>
          </w:p>
        </w:tc>
      </w:tr>
      <w:tr>
        <w:tc>
          <w:tcPr>
            <w:tcW w:type="dxa" w:w="4320"/>
          </w:tcPr>
          <w:p>
            <w:r>
              <w:rPr>
                <w:sz w:val="18"/>
              </w:rPr>
              <w:t>Dependencies</w:t>
            </w:r>
          </w:p>
        </w:tc>
        <w:tc>
          <w:tcPr>
            <w:tcW w:type="dxa" w:w="4320"/>
          </w:tcPr>
          <w:p>
            <w:r>
              <w:rPr>
                <w:sz w:val="18"/>
              </w:rPr>
              <w:t>FR-M08-02/03, FR-M08-07 (scale), FR-M08-12 (gaps)</w:t>
            </w:r>
          </w:p>
        </w:tc>
      </w:tr>
      <w:tr>
        <w:tc>
          <w:tcPr>
            <w:tcW w:type="dxa" w:w="4320"/>
          </w:tcPr>
          <w:p>
            <w:r>
              <w:rPr>
                <w:sz w:val="18"/>
              </w:rPr>
              <w:t>Test Guidance</w:t>
            </w:r>
          </w:p>
        </w:tc>
        <w:tc>
          <w:tcPr>
            <w:tcW w:type="dxa" w:w="4320"/>
          </w:tcPr>
          <w:p>
            <w:r>
              <w:rPr>
                <w:sz w:val="18"/>
              </w:rPr>
              <w:t>Unit: integrity conditional, roll-up math. Integration: full RO submit, gap detection, immutability after RvO</w:t>
            </w:r>
          </w:p>
        </w:tc>
      </w:tr>
    </w:tbl>
    <w:p/>
    <w:p>
      <w:pPr>
        <w:pStyle w:val="Heading3"/>
      </w:pPr>
      <w:r>
        <w:rPr>
          <w:b/>
          <w:color w:val="2E5B9E"/>
          <w:sz w:val="26"/>
        </w:rPr>
        <w:t>FR-M08-05 — Reviewing Officer Review (APAR Tier 2)</w:t>
      </w:r>
    </w:p>
    <w:p>
      <w:pPr>
        <w:pStyle w:val="ListBullet"/>
      </w:pPr>
      <w:r>
        <w:rPr>
          <w:b/>
        </w:rPr>
        <w:t>Module:</w:t>
      </w:r>
      <w:r>
        <w:t xml:space="preserve"> M08-PAM</w:t>
      </w:r>
    </w:p>
    <w:p>
      <w:pPr>
        <w:pStyle w:val="ListBullet"/>
      </w:pPr>
      <w:r>
        <w:rPr>
          <w:b/>
        </w:rPr>
        <w:t>Primary Role(s):</w:t>
      </w:r>
      <w:r>
        <w:t xml:space="preserve"> Reviewing Officer</w:t>
      </w:r>
    </w:p>
    <w:p>
      <w:pPr>
        <w:pStyle w:val="ListBullet"/>
      </w:pPr>
      <w:r>
        <w:rPr>
          <w:b/>
        </w:rPr>
        <w:t>User Story:</w:t>
      </w:r>
      <w:r>
        <w:t xml:space="preserve"> As a reviewing officer, I want to concur with or vary the reporting officer's assessment with recorded reasons so the APAR reflects a second, independent scrutiny.</w:t>
      </w:r>
    </w:p>
    <w:p>
      <w:r>
        <w:rPr>
          <w:b/>
        </w:rPr>
        <w:t>Description.</w:t>
      </w:r>
      <w:r>
        <w:t xml:space="preserve"> RvO views the RO assessment, either concurs (carries grade forward) or varies (sets </w:t>
      </w:r>
      <w:r>
        <w:rPr>
          <w:rFonts w:ascii="Consolas" w:hAnsi="Consolas"/>
          <w:sz w:val="20"/>
        </w:rPr>
        <w:t>reviewed_grade</w:t>
      </w:r>
      <w:r>
        <w:t xml:space="preserve"> with mandatory </w:t>
      </w:r>
      <w:r>
        <w:rPr>
          <w:rFonts w:ascii="Consolas" w:hAnsi="Consolas"/>
          <w:sz w:val="20"/>
        </w:rPr>
        <w:t>variance_reason</w:t>
      </w:r>
      <w:r>
        <w:t>), and may add review remarks. Completing advances the form to AA_ACCEPTANCE. RvO may RETURN to RO with comments.</w:t>
      </w:r>
    </w:p>
    <w:p>
      <w:r>
        <w:rPr>
          <w:b/>
        </w:rPr>
        <w:t>Acceptance Criteria.</w:t>
      </w:r>
    </w:p>
    <w:p>
      <w:pPr>
        <w:pStyle w:val="ListNumber"/>
      </w:pPr>
      <w:r>
        <w:t xml:space="preserve">RvO must record </w:t>
      </w:r>
      <w:r>
        <w:rPr>
          <w:rFonts w:ascii="Consolas" w:hAnsi="Consolas"/>
          <w:sz w:val="20"/>
        </w:rPr>
        <w:t>concurs_with_lower_tier</w:t>
      </w:r>
      <w:r>
        <w:t xml:space="preserve">; if false, </w:t>
      </w:r>
      <w:r>
        <w:rPr>
          <w:rFonts w:ascii="Consolas" w:hAnsi="Consolas"/>
          <w:sz w:val="20"/>
        </w:rPr>
        <w:t>variance_reason</w:t>
      </w:r>
      <w:r>
        <w:t xml:space="preserve"> and </w:t>
      </w:r>
      <w:r>
        <w:rPr>
          <w:rFonts w:ascii="Consolas" w:hAnsi="Consolas"/>
          <w:sz w:val="20"/>
        </w:rPr>
        <w:t>reviewed_grade</w:t>
      </w:r>
      <w:r>
        <w:t xml:space="preserve"> are required.</w:t>
      </w:r>
    </w:p>
    <w:p>
      <w:pPr>
        <w:pStyle w:val="ListNumber"/>
      </w:pPr>
      <w:r>
        <w:rPr>
          <w:rFonts w:ascii="Consolas" w:hAnsi="Consolas"/>
          <w:sz w:val="20"/>
        </w:rPr>
        <w:t>reviewed_grade</w:t>
      </w:r>
      <w:r>
        <w:t xml:space="preserve"> within scale bounds.</w:t>
      </w:r>
    </w:p>
    <w:p>
      <w:pPr>
        <w:pStyle w:val="ListNumber"/>
      </w:pPr>
      <w:r>
        <w:t>Completion writes REVIEWING assessment and advances to AA_ACCEPTANCE.</w:t>
      </w:r>
    </w:p>
    <w:p>
      <w:pPr>
        <w:pStyle w:val="ListNumber"/>
      </w:pPr>
      <w:r>
        <w:t>RvO may RETURN to RO (form→RO_ASSESSMENT) with comments.</w:t>
      </w:r>
    </w:p>
    <w:p>
      <w:pPr>
        <w:pStyle w:val="ListNumber"/>
      </w:pPr>
      <w:r>
        <w:t>RvO cannot be the RO or the appraisee.</w:t>
      </w:r>
    </w:p>
    <w:p>
      <w:r>
        <w:rPr>
          <w:b/>
        </w:rPr>
        <w:t>Business Rules.</w:t>
      </w:r>
    </w:p>
    <w:p>
      <w:pPr>
        <w:pStyle w:val="ListBullet"/>
      </w:pPr>
      <w:r>
        <w:t>BR1: A downward variance crossing the adverse threshold must include substantiating remarks.</w:t>
      </w:r>
    </w:p>
    <w:p>
      <w:pPr>
        <w:pStyle w:val="ListBullet"/>
      </w:pPr>
      <w:r>
        <w:t>BR2: RvO review is immutable after AA begins.</w:t>
      </w:r>
    </w:p>
    <w:p>
      <w:pPr>
        <w:pStyle w:val="ListBullet"/>
      </w:pPr>
      <w:r>
        <w:t>BR3: If RO and RvO are the same person by org structure, the cycle config must designate an alternate RvO (escalation, not silent collapse).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E8 appraisal_assessments</w:t>
            </w:r>
          </w:p>
        </w:tc>
        <w:tc>
          <w:tcPr>
            <w:tcW w:type="dxa" w:w="4320"/>
          </w:tcPr>
          <w:p>
            <w:r>
              <w:rPr>
                <w:sz w:val="18"/>
              </w:rPr>
              <w:t>create REVIEWING</w:t>
            </w:r>
          </w:p>
        </w:tc>
      </w:tr>
      <w:tr>
        <w:tc>
          <w:tcPr>
            <w:tcW w:type="dxa" w:w="4320"/>
          </w:tcPr>
          <w:p>
            <w:r>
              <w:rPr>
                <w:sz w:val="18"/>
              </w:rPr>
              <w:t>E4 appraisal_forms</w:t>
            </w:r>
          </w:p>
        </w:tc>
        <w:tc>
          <w:tcPr>
            <w:tcW w:type="dxa" w:w="4320"/>
          </w:tcPr>
          <w:p>
            <w:r>
              <w:rPr>
                <w:sz w:val="18"/>
              </w:rPr>
              <w:t>reviewed_grade, status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/api/v1/pam/forms/{formId}/assessment/reviewing</w:t>
            </w:r>
          </w:p>
        </w:tc>
      </w:tr>
      <w:tr>
        <w:tc>
          <w:tcPr>
            <w:tcW w:type="dxa" w:w="4320"/>
          </w:tcPr>
          <w:p>
            <w:r>
              <w:rPr>
                <w:sz w:val="18"/>
              </w:rPr>
              <w:t>PUT</w:t>
            </w:r>
          </w:p>
        </w:tc>
        <w:tc>
          <w:tcPr>
            <w:tcW w:type="dxa" w:w="4320"/>
          </w:tcPr>
          <w:p>
            <w:r>
              <w:rPr>
                <w:sz w:val="18"/>
              </w:rPr>
              <w:t>/api/v1/pam/forms/{formId}/assessment/reviewing</w:t>
            </w:r>
          </w:p>
        </w:tc>
      </w:tr>
      <w:tr>
        <w:tc>
          <w:tcPr>
            <w:tcW w:type="dxa" w:w="4320"/>
          </w:tcPr>
          <w:p>
            <w:r>
              <w:rPr>
                <w:sz w:val="18"/>
              </w:rPr>
              <w:t>POST</w:t>
            </w:r>
          </w:p>
        </w:tc>
        <w:tc>
          <w:tcPr>
            <w:tcW w:type="dxa" w:w="4320"/>
          </w:tcPr>
          <w:p>
            <w:r>
              <w:rPr>
                <w:sz w:val="18"/>
              </w:rPr>
              <w:t>/api/v1/pam/forms/{formId}/assessment/reviewing/submit</w:t>
            </w:r>
          </w:p>
        </w:tc>
      </w:tr>
      <w:tr>
        <w:tc>
          <w:tcPr>
            <w:tcW w:type="dxa" w:w="4320"/>
          </w:tcPr>
          <w:p>
            <w:r>
              <w:rPr>
                <w:sz w:val="18"/>
              </w:rPr>
              <w:t>POST</w:t>
            </w:r>
          </w:p>
        </w:tc>
        <w:tc>
          <w:tcPr>
            <w:tcW w:type="dxa" w:w="4320"/>
          </w:tcPr>
          <w:p>
            <w:r>
              <w:rPr>
                <w:sz w:val="18"/>
              </w:rPr>
              <w:t>/api/v1/pam/forms/{formId}/assessment/reviewing/return</w:t>
            </w:r>
          </w:p>
        </w:tc>
      </w:tr>
    </w:tbl>
    <w:p/>
    <w:p>
      <w:r>
        <w:rPr>
          <w:b/>
        </w:rPr>
        <w:t>UI Behavior Notes.</w:t>
      </w:r>
      <w:r>
        <w:t xml:space="preserve"> RO assessment shown read-only beside RvO input. Concur toggle reveals variance fields. Grade-delta indicator vs RO. Return action with comment.</w:t>
      </w:r>
    </w:p>
    <w:p>
      <w:r>
        <w:rPr>
          <w:b/>
        </w:rPr>
        <w:t>Edge Cases.</w:t>
      </w:r>
      <w:r>
        <w:t xml:space="preserve"> RvO == RO (block, require alternate); variance without reason (block); RvO acts after AA started (forbidden); RvO declines to vary an adverse RO grade (still records concurrence with note).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RvOReviewService</w:t>
            </w:r>
            <w:r>
              <w:rPr>
                <w:sz w:val="18"/>
              </w:rPr>
              <w:t xml:space="preserve">, </w:t>
            </w:r>
            <w:r>
              <w:rPr>
                <w:rFonts w:ascii="Consolas" w:hAnsi="Consolas"/>
                <w:sz w:val="18"/>
              </w:rPr>
              <w:t>VarianceValidator</w:t>
            </w:r>
            <w:r>
              <w:rPr>
                <w:sz w:val="18"/>
              </w:rPr>
              <w:t xml:space="preserve">, </w:t>
            </w:r>
            <w:r>
              <w:rPr>
                <w:rFonts w:ascii="Consolas" w:hAnsi="Consolas"/>
                <w:sz w:val="18"/>
              </w:rPr>
              <w:t>FormTransitionService</w:t>
            </w:r>
          </w:p>
        </w:tc>
      </w:tr>
      <w:tr>
        <w:tc>
          <w:tcPr>
            <w:tcW w:type="dxa" w:w="4320"/>
          </w:tcPr>
          <w:p>
            <w:r>
              <w:rPr>
                <w:sz w:val="18"/>
              </w:rPr>
              <w:t>Backend Flow</w:t>
            </w:r>
          </w:p>
        </w:tc>
        <w:tc>
          <w:tcPr>
            <w:tcW w:type="dxa" w:w="4320"/>
          </w:tcPr>
          <w:p>
            <w:r>
              <w:rPr>
                <w:sz w:val="18"/>
              </w:rPr>
              <w:t>Load RO assessment → validate concur/variance → persist REVIEWING → set reviewed_grade → transition</w:t>
            </w:r>
          </w:p>
        </w:tc>
      </w:tr>
      <w:tr>
        <w:tc>
          <w:tcPr>
            <w:tcW w:type="dxa" w:w="4320"/>
          </w:tcPr>
          <w:p>
            <w:r>
              <w:rPr>
                <w:sz w:val="18"/>
              </w:rPr>
              <w:t>Data Operations</w:t>
            </w:r>
          </w:p>
        </w:tc>
        <w:tc>
          <w:tcPr>
            <w:tcW w:type="dxa" w:w="4320"/>
          </w:tcPr>
          <w:p>
            <w:r>
              <w:rPr>
                <w:sz w:val="18"/>
              </w:rPr>
              <w:t>INSERT E8(REVIEWING); UPDATE E4; audit_log</w:t>
            </w:r>
          </w:p>
        </w:tc>
      </w:tr>
      <w:tr>
        <w:tc>
          <w:tcPr>
            <w:tcW w:type="dxa" w:w="4320"/>
          </w:tcPr>
          <w:p>
            <w:r>
              <w:rPr>
                <w:sz w:val="18"/>
              </w:rPr>
              <w:t>Validation</w:t>
            </w:r>
          </w:p>
        </w:tc>
        <w:tc>
          <w:tcPr>
            <w:tcW w:type="dxa" w:w="4320"/>
          </w:tcPr>
          <w:p>
            <w:r>
              <w:rPr>
                <w:sz w:val="18"/>
              </w:rPr>
              <w:t>Variance reason conditional, scale bounds, role identity, tier ordering</w:t>
            </w:r>
          </w:p>
        </w:tc>
      </w:tr>
      <w:tr>
        <w:tc>
          <w:tcPr>
            <w:tcW w:type="dxa" w:w="4320"/>
          </w:tcPr>
          <w:p>
            <w:r>
              <w:rPr>
                <w:sz w:val="18"/>
              </w:rPr>
              <w:t>Authorization</w:t>
            </w:r>
          </w:p>
        </w:tc>
        <w:tc>
          <w:tcPr>
            <w:tcW w:type="dxa" w:w="4320"/>
          </w:tcPr>
          <w:p>
            <w:r>
              <w:rPr>
                <w:sz w:val="18"/>
              </w:rPr>
              <w:t>Only resolved RvO; not RO/appraisee</w:t>
            </w:r>
          </w:p>
        </w:tc>
      </w:tr>
      <w:tr>
        <w:tc>
          <w:tcPr>
            <w:tcW w:type="dxa" w:w="4320"/>
          </w:tcPr>
          <w:p>
            <w:r>
              <w:rPr>
                <w:sz w:val="18"/>
              </w:rPr>
              <w:t>State Changes &amp; Side Effects</w:t>
            </w:r>
          </w:p>
        </w:tc>
        <w:tc>
          <w:tcPr>
            <w:tcW w:type="dxa" w:w="4320"/>
          </w:tcPr>
          <w:p>
            <w:r>
              <w:rPr>
                <w:sz w:val="18"/>
              </w:rPr>
              <w:t>form RVO_REVIEW→AA_ACCEPTANCE or →RO_ASSESSMENT (return); notify AA/RO</w:t>
            </w:r>
          </w:p>
        </w:tc>
      </w:tr>
      <w:tr>
        <w:tc>
          <w:tcPr>
            <w:tcW w:type="dxa" w:w="4320"/>
          </w:tcPr>
          <w:p>
            <w:r>
              <w:rPr>
                <w:sz w:val="18"/>
              </w:rPr>
              <w:t>Failure Handling</w:t>
            </w:r>
          </w:p>
        </w:tc>
        <w:tc>
          <w:tcPr>
            <w:tcW w:type="dxa" w:w="4320"/>
          </w:tcPr>
          <w:p>
            <w:r>
              <w:rPr>
                <w:sz w:val="18"/>
              </w:rPr>
              <w:t xml:space="preserve">Same-person conflict → FORBIDDEN with </w:t>
            </w:r>
            <w:r>
              <w:rPr>
                <w:rFonts w:ascii="Consolas" w:hAnsi="Consolas"/>
                <w:sz w:val="18"/>
              </w:rPr>
              <w:t>TIER_CONFLICT</w:t>
            </w:r>
            <w:r>
              <w:rPr>
                <w:sz w:val="18"/>
              </w:rPr>
              <w:t>; missing reason → VALIDATION_ERROR</w:t>
            </w:r>
          </w:p>
        </w:tc>
      </w:tr>
      <w:tr>
        <w:tc>
          <w:tcPr>
            <w:tcW w:type="dxa" w:w="4320"/>
          </w:tcPr>
          <w:p>
            <w:r>
              <w:rPr>
                <w:sz w:val="18"/>
              </w:rPr>
              <w:t>Dependencies</w:t>
            </w:r>
          </w:p>
        </w:tc>
        <w:tc>
          <w:tcPr>
            <w:tcW w:type="dxa" w:w="4320"/>
          </w:tcPr>
          <w:p>
            <w:r>
              <w:rPr>
                <w:sz w:val="18"/>
              </w:rPr>
              <w:t>FR-M08-04</w:t>
            </w:r>
          </w:p>
        </w:tc>
      </w:tr>
      <w:tr>
        <w:tc>
          <w:tcPr>
            <w:tcW w:type="dxa" w:w="4320"/>
          </w:tcPr>
          <w:p>
            <w:r>
              <w:rPr>
                <w:sz w:val="18"/>
              </w:rPr>
              <w:t>Test Guidance</w:t>
            </w:r>
          </w:p>
        </w:tc>
        <w:tc>
          <w:tcPr>
            <w:tcW w:type="dxa" w:w="4320"/>
          </w:tcPr>
          <w:p>
            <w:r>
              <w:rPr>
                <w:sz w:val="18"/>
              </w:rPr>
              <w:t>Unit: variance conditional, tier order. Integration: concur vs vary paths, return-to-RO, conflict block</w:t>
            </w:r>
          </w:p>
        </w:tc>
      </w:tr>
    </w:tbl>
    <w:p/>
    <w:p>
      <w:pPr>
        <w:pStyle w:val="Heading3"/>
      </w:pPr>
      <w:r>
        <w:rPr>
          <w:b/>
          <w:color w:val="2E5B9E"/>
          <w:sz w:val="26"/>
        </w:rPr>
        <w:t>FR-M08-06 — Accepting Authority Acceptance (APAR Tier 3)</w:t>
      </w:r>
    </w:p>
    <w:p>
      <w:pPr>
        <w:pStyle w:val="ListBullet"/>
      </w:pPr>
      <w:r>
        <w:rPr>
          <w:b/>
        </w:rPr>
        <w:t>Module:</w:t>
      </w:r>
      <w:r>
        <w:t xml:space="preserve"> M08-PAM</w:t>
      </w:r>
    </w:p>
    <w:p>
      <w:pPr>
        <w:pStyle w:val="ListBullet"/>
      </w:pPr>
      <w:r>
        <w:rPr>
          <w:b/>
        </w:rPr>
        <w:t>Primary Role(s):</w:t>
      </w:r>
      <w:r>
        <w:t xml:space="preserve"> Accepting Authority</w:t>
      </w:r>
    </w:p>
    <w:p>
      <w:pPr>
        <w:pStyle w:val="ListBullet"/>
      </w:pPr>
      <w:r>
        <w:rPr>
          <w:b/>
        </w:rPr>
        <w:t>User Story:</w:t>
      </w:r>
      <w:r>
        <w:t xml:space="preserve"> As the accepting authority, I want to settle the final grade and certify the APAR so it can be calibrated, disclosed and posted to the service register.</w:t>
      </w:r>
    </w:p>
    <w:p>
      <w:r>
        <w:rPr>
          <w:b/>
        </w:rPr>
        <w:t>Description.</w:t>
      </w:r>
      <w:r>
        <w:t xml:space="preserve"> AA reviews RO and RvO assessments, settles </w:t>
      </w:r>
      <w:r>
        <w:rPr>
          <w:rFonts w:ascii="Consolas" w:hAnsi="Consolas"/>
          <w:sz w:val="20"/>
        </w:rPr>
        <w:t>final_grade</w:t>
      </w:r>
      <w:r>
        <w:t xml:space="preserve"> (must record reason if differing from </w:t>
      </w:r>
      <w:r>
        <w:rPr>
          <w:rFonts w:ascii="Consolas" w:hAnsi="Consolas"/>
          <w:sz w:val="20"/>
        </w:rPr>
        <w:t>reviewed_grade</w:t>
      </w:r>
      <w:r>
        <w:t xml:space="preserve">), and certifies. Certification derives </w:t>
      </w:r>
      <w:r>
        <w:rPr>
          <w:rFonts w:ascii="Consolas" w:hAnsi="Consolas"/>
          <w:sz w:val="20"/>
        </w:rPr>
        <w:t>final_grade_label</w:t>
      </w:r>
      <w:r>
        <w:t xml:space="preserve">, </w:t>
      </w:r>
      <w:r>
        <w:rPr>
          <w:rFonts w:ascii="Consolas" w:hAnsi="Consolas"/>
          <w:sz w:val="20"/>
        </w:rPr>
        <w:t>is_adverse</w:t>
      </w:r>
      <w:r>
        <w:t xml:space="preserve">, </w:t>
      </w:r>
      <w:r>
        <w:rPr>
          <w:rFonts w:ascii="Consolas" w:hAnsi="Consolas"/>
          <w:sz w:val="20"/>
        </w:rPr>
        <w:t>below_benchmark</w:t>
      </w:r>
      <w:r>
        <w:t>, writes an ACCEPTING assessment (decision CERTIFIED), and advances to CALIBRATION (if enabled) else DISCLOSURE.</w:t>
      </w:r>
    </w:p>
    <w:p>
      <w:r>
        <w:rPr>
          <w:b/>
        </w:rPr>
        <w:t>Acceptance Criteria.</w:t>
      </w:r>
    </w:p>
    <w:p>
      <w:pPr>
        <w:pStyle w:val="ListNumber"/>
      </w:pPr>
      <w:r>
        <w:t xml:space="preserve">AA must settle </w:t>
      </w:r>
      <w:r>
        <w:rPr>
          <w:rFonts w:ascii="Consolas" w:hAnsi="Consolas"/>
          <w:sz w:val="20"/>
        </w:rPr>
        <w:t>final_grade</w:t>
      </w:r>
      <w:r>
        <w:t xml:space="preserve"> within scale bounds; deviation from </w:t>
      </w:r>
      <w:r>
        <w:rPr>
          <w:rFonts w:ascii="Consolas" w:hAnsi="Consolas"/>
          <w:sz w:val="20"/>
        </w:rPr>
        <w:t>reviewed_grade</w:t>
      </w:r>
      <w:r>
        <w:t xml:space="preserve"> requires reason.</w:t>
      </w:r>
    </w:p>
    <w:p>
      <w:pPr>
        <w:pStyle w:val="ListNumber"/>
      </w:pPr>
      <w:r>
        <w:t>Certification derives label/adverse/benchmark flags server-side (never client).</w:t>
      </w:r>
    </w:p>
    <w:p>
      <w:pPr>
        <w:pStyle w:val="ListNumber"/>
      </w:pPr>
      <w:r>
        <w:t xml:space="preserve">Form advances to CALIBRATION if </w:t>
      </w:r>
      <w:r>
        <w:rPr>
          <w:rFonts w:ascii="Consolas" w:hAnsi="Consolas"/>
          <w:sz w:val="20"/>
        </w:rPr>
        <w:t>cycle.calibration_enabled</w:t>
      </w:r>
      <w:r>
        <w:t xml:space="preserve">, else DISCLOSURE (if </w:t>
      </w:r>
      <w:r>
        <w:rPr>
          <w:rFonts w:ascii="Consolas" w:hAnsi="Consolas"/>
          <w:sz w:val="20"/>
        </w:rPr>
        <w:t>disclosure_required</w:t>
      </w:r>
      <w:r>
        <w:t>) else FINALISED.</w:t>
      </w:r>
    </w:p>
    <w:p>
      <w:pPr>
        <w:pStyle w:val="ListNumber"/>
      </w:pPr>
      <w:r>
        <w:t>AA cannot be RO, RvO or appraisee.</w:t>
      </w:r>
    </w:p>
    <w:p>
      <w:pPr>
        <w:pStyle w:val="ListNumber"/>
      </w:pPr>
      <w:r>
        <w:t>Once certified, grade fields are immutable except via calibration or representation.</w:t>
      </w:r>
    </w:p>
    <w:p>
      <w:r>
        <w:rPr>
          <w:b/>
        </w:rPr>
        <w:t>Business Rules.</w:t>
      </w:r>
    </w:p>
    <w:p>
      <w:pPr>
        <w:pStyle w:val="ListBullet"/>
      </w:pPr>
      <w:r>
        <w:t>BR1: Adverse final grade mandates the disclosure path and substantiating remarks present across tiers.</w:t>
      </w:r>
    </w:p>
    <w:p>
      <w:pPr>
        <w:pStyle w:val="ListBullet"/>
      </w:pPr>
      <w:r>
        <w:t>BR2: AA certification is a guarded, logged action requiring re-authentication (step-up).</w:t>
      </w:r>
    </w:p>
    <w:p>
      <w:pPr>
        <w:pStyle w:val="ListBullet"/>
      </w:pPr>
      <w:r>
        <w:t>BR3: AA may RETURN to RvO once with reasons before certifying.</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E8 appraisal_assessments</w:t>
            </w:r>
          </w:p>
        </w:tc>
        <w:tc>
          <w:tcPr>
            <w:tcW w:type="dxa" w:w="4320"/>
          </w:tcPr>
          <w:p>
            <w:r>
              <w:rPr>
                <w:sz w:val="18"/>
              </w:rPr>
              <w:t>create ACCEPTING (CERTIFIED)</w:t>
            </w:r>
          </w:p>
        </w:tc>
      </w:tr>
      <w:tr>
        <w:tc>
          <w:tcPr>
            <w:tcW w:type="dxa" w:w="4320"/>
          </w:tcPr>
          <w:p>
            <w:r>
              <w:rPr>
                <w:sz w:val="18"/>
              </w:rPr>
              <w:t>E4 appraisal_forms</w:t>
            </w:r>
          </w:p>
        </w:tc>
        <w:tc>
          <w:tcPr>
            <w:tcW w:type="dxa" w:w="4320"/>
          </w:tcPr>
          <w:p>
            <w:r>
              <w:rPr>
                <w:sz w:val="18"/>
              </w:rPr>
              <w:t>final_grade, flags, status</w:t>
            </w:r>
          </w:p>
        </w:tc>
      </w:tr>
      <w:tr>
        <w:tc>
          <w:tcPr>
            <w:tcW w:type="dxa" w:w="4320"/>
          </w:tcPr>
          <w:p>
            <w:r>
              <w:rPr>
                <w:sz w:val="18"/>
              </w:rPr>
              <w:t>E3 rating_scales</w:t>
            </w:r>
          </w:p>
        </w:tc>
        <w:tc>
          <w:tcPr>
            <w:tcW w:type="dxa" w:w="4320"/>
          </w:tcPr>
          <w:p>
            <w:r>
              <w:rPr>
                <w:sz w:val="18"/>
              </w:rPr>
              <w:t>derive label/flags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/api/v1/pam/forms/{formId}/assessment/accepting</w:t>
            </w:r>
          </w:p>
        </w:tc>
      </w:tr>
      <w:tr>
        <w:tc>
          <w:tcPr>
            <w:tcW w:type="dxa" w:w="4320"/>
          </w:tcPr>
          <w:p>
            <w:r>
              <w:rPr>
                <w:sz w:val="18"/>
              </w:rPr>
              <w:t>PUT</w:t>
            </w:r>
          </w:p>
        </w:tc>
        <w:tc>
          <w:tcPr>
            <w:tcW w:type="dxa" w:w="4320"/>
          </w:tcPr>
          <w:p>
            <w:r>
              <w:rPr>
                <w:sz w:val="18"/>
              </w:rPr>
              <w:t>/api/v1/pam/forms/{formId}/assessment/accepting</w:t>
            </w:r>
          </w:p>
        </w:tc>
      </w:tr>
      <w:tr>
        <w:tc>
          <w:tcPr>
            <w:tcW w:type="dxa" w:w="4320"/>
          </w:tcPr>
          <w:p>
            <w:r>
              <w:rPr>
                <w:sz w:val="18"/>
              </w:rPr>
              <w:t>POST</w:t>
            </w:r>
          </w:p>
        </w:tc>
        <w:tc>
          <w:tcPr>
            <w:tcW w:type="dxa" w:w="4320"/>
          </w:tcPr>
          <w:p>
            <w:r>
              <w:rPr>
                <w:sz w:val="18"/>
              </w:rPr>
              <w:t>/api/v1/pam/forms/{formId}/assessment/accepting/certify</w:t>
            </w:r>
          </w:p>
        </w:tc>
      </w:tr>
      <w:tr>
        <w:tc>
          <w:tcPr>
            <w:tcW w:type="dxa" w:w="4320"/>
          </w:tcPr>
          <w:p>
            <w:r>
              <w:rPr>
                <w:sz w:val="18"/>
              </w:rPr>
              <w:t>POST</w:t>
            </w:r>
          </w:p>
        </w:tc>
        <w:tc>
          <w:tcPr>
            <w:tcW w:type="dxa" w:w="4320"/>
          </w:tcPr>
          <w:p>
            <w:r>
              <w:rPr>
                <w:sz w:val="18"/>
              </w:rPr>
              <w:t>/api/v1/pam/forms/{formId}/assessment/accepting/return</w:t>
            </w:r>
          </w:p>
        </w:tc>
      </w:tr>
    </w:tbl>
    <w:p/>
    <w:p>
      <w:r>
        <w:rPr>
          <w:b/>
        </w:rPr>
        <w:t>UI Behavior Notes.</w:t>
      </w:r>
      <w:r>
        <w:t xml:space="preserve"> Three-column compare (RO/RvO/AA). Final-grade slider bounded by scale; deviation reason appears on change. Certify requires MFA step-up confirmation. Post-certify badges (adverse/benchmark).</w:t>
      </w:r>
    </w:p>
    <w:p>
      <w:r>
        <w:rPr>
          <w:b/>
        </w:rPr>
        <w:t>Edge Cases.</w:t>
      </w:r>
      <w:r>
        <w:t xml:space="preserve"> AA deviates downward to adverse (force remark + disclosure); calibration disabled (skip to disclosure); disclosure disabled (rare; direct finalise); step-up auth fails (abort, no state change).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AAAcceptanceService</w:t>
            </w:r>
            <w:r>
              <w:rPr>
                <w:sz w:val="18"/>
              </w:rPr>
              <w:t xml:space="preserve">, </w:t>
            </w:r>
            <w:r>
              <w:rPr>
                <w:rFonts w:ascii="Consolas" w:hAnsi="Consolas"/>
                <w:sz w:val="18"/>
              </w:rPr>
              <w:t>GradeDerivationService</w:t>
            </w:r>
            <w:r>
              <w:rPr>
                <w:sz w:val="18"/>
              </w:rPr>
              <w:t xml:space="preserve">, </w:t>
            </w:r>
            <w:r>
              <w:rPr>
                <w:rFonts w:ascii="Consolas" w:hAnsi="Consolas"/>
                <w:sz w:val="18"/>
              </w:rPr>
              <w:t>StepUpAuthGuard</w:t>
            </w:r>
            <w:r>
              <w:rPr>
                <w:sz w:val="18"/>
              </w:rPr>
              <w:t xml:space="preserve">, </w:t>
            </w:r>
            <w:r>
              <w:rPr>
                <w:rFonts w:ascii="Consolas" w:hAnsi="Consolas"/>
                <w:sz w:val="18"/>
              </w:rPr>
              <w:t>FormTransitionService</w:t>
            </w:r>
          </w:p>
        </w:tc>
      </w:tr>
      <w:tr>
        <w:tc>
          <w:tcPr>
            <w:tcW w:type="dxa" w:w="4320"/>
          </w:tcPr>
          <w:p>
            <w:r>
              <w:rPr>
                <w:sz w:val="18"/>
              </w:rPr>
              <w:t>Backend Flow</w:t>
            </w:r>
          </w:p>
        </w:tc>
        <w:tc>
          <w:tcPr>
            <w:tcW w:type="dxa" w:w="4320"/>
          </w:tcPr>
          <w:p>
            <w:r>
              <w:rPr>
                <w:sz w:val="18"/>
              </w:rPr>
              <w:t>Load tiers → validate final grade/deviation → step-up auth → derive flags → persist ACCEPTING + form → route next state</w:t>
            </w:r>
          </w:p>
        </w:tc>
      </w:tr>
      <w:tr>
        <w:tc>
          <w:tcPr>
            <w:tcW w:type="dxa" w:w="4320"/>
          </w:tcPr>
          <w:p>
            <w:r>
              <w:rPr>
                <w:sz w:val="18"/>
              </w:rPr>
              <w:t>Data Operations</w:t>
            </w:r>
          </w:p>
        </w:tc>
        <w:tc>
          <w:tcPr>
            <w:tcW w:type="dxa" w:w="4320"/>
          </w:tcPr>
          <w:p>
            <w:r>
              <w:rPr>
                <w:sz w:val="18"/>
              </w:rPr>
              <w:t>INSERT E8(ACCEPTING); UPDATE E4 (final_grade, label, flags, status); audit_log</w:t>
            </w:r>
          </w:p>
        </w:tc>
      </w:tr>
      <w:tr>
        <w:tc>
          <w:tcPr>
            <w:tcW w:type="dxa" w:w="4320"/>
          </w:tcPr>
          <w:p>
            <w:r>
              <w:rPr>
                <w:sz w:val="18"/>
              </w:rPr>
              <w:t>Validation</w:t>
            </w:r>
          </w:p>
        </w:tc>
        <w:tc>
          <w:tcPr>
            <w:tcW w:type="dxa" w:w="4320"/>
          </w:tcPr>
          <w:p>
            <w:r>
              <w:rPr>
                <w:sz w:val="18"/>
              </w:rPr>
              <w:t>Scale bounds, deviation reason, role identity, step-up token</w:t>
            </w:r>
          </w:p>
        </w:tc>
      </w:tr>
      <w:tr>
        <w:tc>
          <w:tcPr>
            <w:tcW w:type="dxa" w:w="4320"/>
          </w:tcPr>
          <w:p>
            <w:r>
              <w:rPr>
                <w:sz w:val="18"/>
              </w:rPr>
              <w:t>Authorization</w:t>
            </w:r>
          </w:p>
        </w:tc>
        <w:tc>
          <w:tcPr>
            <w:tcW w:type="dxa" w:w="4320"/>
          </w:tcPr>
          <w:p>
            <w:r>
              <w:rPr>
                <w:sz w:val="18"/>
              </w:rPr>
              <w:t>Only resolved AA; not RO/RvO/appraisee; MFA step-up</w:t>
            </w:r>
          </w:p>
        </w:tc>
      </w:tr>
      <w:tr>
        <w:tc>
          <w:tcPr>
            <w:tcW w:type="dxa" w:w="4320"/>
          </w:tcPr>
          <w:p>
            <w:r>
              <w:rPr>
                <w:sz w:val="18"/>
              </w:rPr>
              <w:t>State Changes &amp; Side Effects</w:t>
            </w:r>
          </w:p>
        </w:tc>
        <w:tc>
          <w:tcPr>
            <w:tcW w:type="dxa" w:w="4320"/>
          </w:tcPr>
          <w:p>
            <w:r>
              <w:rPr>
                <w:sz w:val="18"/>
              </w:rPr>
              <w:t>form AA_ACCEPTANCE→CALIBRATION/DISCLOSURE/FINALISED; notify HR/custodian</w:t>
            </w:r>
          </w:p>
        </w:tc>
      </w:tr>
      <w:tr>
        <w:tc>
          <w:tcPr>
            <w:tcW w:type="dxa" w:w="4320"/>
          </w:tcPr>
          <w:p>
            <w:r>
              <w:rPr>
                <w:sz w:val="18"/>
              </w:rPr>
              <w:t>Failure Handling</w:t>
            </w:r>
          </w:p>
        </w:tc>
        <w:tc>
          <w:tcPr>
            <w:tcW w:type="dxa" w:w="4320"/>
          </w:tcPr>
          <w:p>
            <w:r>
              <w:rPr>
                <w:sz w:val="18"/>
              </w:rPr>
              <w:t>Step-up fail → AUTH_REQUIRED, no mutation; deviation w/o reason → VALIDATION_ERROR</w:t>
            </w:r>
          </w:p>
        </w:tc>
      </w:tr>
      <w:tr>
        <w:tc>
          <w:tcPr>
            <w:tcW w:type="dxa" w:w="4320"/>
          </w:tcPr>
          <w:p>
            <w:r>
              <w:rPr>
                <w:sz w:val="18"/>
              </w:rPr>
              <w:t>Dependencies</w:t>
            </w:r>
          </w:p>
        </w:tc>
        <w:tc>
          <w:tcPr>
            <w:tcW w:type="dxa" w:w="4320"/>
          </w:tcPr>
          <w:p>
            <w:r>
              <w:rPr>
                <w:sz w:val="18"/>
              </w:rPr>
              <w:t>FR-M08-05, FR-M08-07, FR-M08-09, FR-M08-08</w:t>
            </w:r>
          </w:p>
        </w:tc>
      </w:tr>
      <w:tr>
        <w:tc>
          <w:tcPr>
            <w:tcW w:type="dxa" w:w="4320"/>
          </w:tcPr>
          <w:p>
            <w:r>
              <w:rPr>
                <w:sz w:val="18"/>
              </w:rPr>
              <w:t>Test Guidance</w:t>
            </w:r>
          </w:p>
        </w:tc>
        <w:tc>
          <w:tcPr>
            <w:tcW w:type="dxa" w:w="4320"/>
          </w:tcPr>
          <w:p>
            <w:r>
              <w:rPr>
                <w:sz w:val="18"/>
              </w:rPr>
              <w:t>Unit: derivation, routing matrix. Integration: certify with/without calibration, adverse routing, step-up abort</w:t>
            </w:r>
          </w:p>
        </w:tc>
      </w:tr>
    </w:tbl>
    <w:p/>
    <w:p>
      <w:pPr>
        <w:pStyle w:val="Heading3"/>
      </w:pPr>
      <w:r>
        <w:rPr>
          <w:b/>
          <w:color w:val="2E5B9E"/>
          <w:sz w:val="26"/>
        </w:rPr>
        <w:t>FR-M08-07 — Rating Scales &amp; Numeric Grade Computation</w:t>
      </w:r>
    </w:p>
    <w:p>
      <w:pPr>
        <w:pStyle w:val="ListBullet"/>
      </w:pPr>
      <w:r>
        <w:rPr>
          <w:b/>
        </w:rPr>
        <w:t>Module:</w:t>
      </w:r>
      <w:r>
        <w:t xml:space="preserve"> M08-PAM</w:t>
      </w:r>
    </w:p>
    <w:p>
      <w:pPr>
        <w:pStyle w:val="ListBullet"/>
      </w:pPr>
      <w:r>
        <w:rPr>
          <w:b/>
        </w:rPr>
        <w:t>Primary Role(s):</w:t>
      </w:r>
      <w:r>
        <w:t xml:space="preserve"> System Administrator (config), all assessors (consume)</w:t>
      </w:r>
    </w:p>
    <w:p>
      <w:pPr>
        <w:pStyle w:val="ListBullet"/>
      </w:pPr>
      <w:r>
        <w:rPr>
          <w:b/>
        </w:rPr>
        <w:t>User Story:</w:t>
      </w:r>
      <w:r>
        <w:t xml:space="preserve"> As an administrator, I want configurable rating scales with benchmark/adverse thresholds and a deterministic grade roll-up so every grade is computed consistently and defensibly.</w:t>
      </w:r>
    </w:p>
    <w:p>
      <w:r>
        <w:rPr>
          <w:b/>
        </w:rPr>
        <w:t>Description.</w:t>
      </w:r>
      <w:r>
        <w:t xml:space="preserve"> Defines </w:t>
      </w:r>
      <w:r>
        <w:rPr>
          <w:rFonts w:ascii="Consolas" w:hAnsi="Consolas"/>
          <w:sz w:val="20"/>
        </w:rPr>
        <w:t>rating_scales</w:t>
      </w:r>
      <w:r>
        <w:t xml:space="preserve"> (numeric range, ordered grade bands with descriptors, benchmark and adverse thresholds, decimal precision) and the deterministic roll-up that converts weighted goal/section/competency scores into an overall numeric grade and its descriptor label.</w:t>
      </w:r>
    </w:p>
    <w:p>
      <w:r>
        <w:rPr>
          <w:b/>
        </w:rPr>
        <w:t>Acceptance Criteria.</w:t>
      </w:r>
    </w:p>
    <w:p>
      <w:pPr>
        <w:pStyle w:val="ListNumber"/>
      </w:pPr>
      <w:r>
        <w:t xml:space="preserve">Grade bands are contiguous, non-overlapping, and cover </w:t>
      </w:r>
      <w:r>
        <w:rPr>
          <w:rFonts w:ascii="Consolas" w:hAnsi="Consolas"/>
          <w:sz w:val="20"/>
        </w:rPr>
        <w:t>[min,max]</w:t>
      </w:r>
      <w:r>
        <w:t>.</w:t>
      </w:r>
    </w:p>
    <w:p>
      <w:pPr>
        <w:pStyle w:val="ListNumber"/>
      </w:pPr>
      <w:r>
        <w:t xml:space="preserve">Roll-up = Σ(section_score × weightage)/100, rounded to scale </w:t>
      </w:r>
      <w:r>
        <w:rPr>
          <w:rFonts w:ascii="Consolas" w:hAnsi="Consolas"/>
          <w:sz w:val="20"/>
        </w:rPr>
        <w:t>decimal_places</w:t>
      </w:r>
      <w:r>
        <w:t>.</w:t>
      </w:r>
    </w:p>
    <w:p>
      <w:pPr>
        <w:pStyle w:val="ListNumber"/>
      </w:pPr>
      <w:r>
        <w:rPr>
          <w:rFonts w:ascii="Consolas" w:hAnsi="Consolas"/>
          <w:sz w:val="20"/>
        </w:rPr>
        <w:t>label</w:t>
      </w:r>
      <w:r>
        <w:t xml:space="preserve"> is resolved from bands; </w:t>
      </w:r>
      <w:r>
        <w:rPr>
          <w:rFonts w:ascii="Consolas" w:hAnsi="Consolas"/>
          <w:sz w:val="20"/>
        </w:rPr>
        <w:t>benchmark_grade</w:t>
      </w:r>
      <w:r>
        <w:t>/</w:t>
      </w:r>
      <w:r>
        <w:rPr>
          <w:rFonts w:ascii="Consolas" w:hAnsi="Consolas"/>
          <w:sz w:val="20"/>
        </w:rPr>
        <w:t>adverse_threshold</w:t>
      </w:r>
      <w:r>
        <w:t xml:space="preserve"> produce </w:t>
      </w:r>
      <w:r>
        <w:rPr>
          <w:rFonts w:ascii="Consolas" w:hAnsi="Consolas"/>
          <w:sz w:val="20"/>
        </w:rPr>
        <w:t>below_benchmark</w:t>
      </w:r>
      <w:r>
        <w:t>/</w:t>
      </w:r>
      <w:r>
        <w:rPr>
          <w:rFonts w:ascii="Consolas" w:hAnsi="Consolas"/>
          <w:sz w:val="20"/>
        </w:rPr>
        <w:t>is_adverse</w:t>
      </w:r>
      <w:r>
        <w:t>.</w:t>
      </w:r>
    </w:p>
    <w:p>
      <w:pPr>
        <w:pStyle w:val="ListNumber"/>
      </w:pPr>
      <w:r>
        <w:t>Scales in use by an active cycle are RETIRE-locked, not edited.</w:t>
      </w:r>
    </w:p>
    <w:p>
      <w:pPr>
        <w:pStyle w:val="ListNumber"/>
      </w:pPr>
      <w:r>
        <w:t>The same roll-up function is the single source used by RO/RvO/AA stages.</w:t>
      </w:r>
    </w:p>
    <w:p>
      <w:r>
        <w:rPr>
          <w:b/>
        </w:rPr>
        <w:t>Business Rules.</w:t>
      </w:r>
    </w:p>
    <w:p>
      <w:pPr>
        <w:pStyle w:val="ListBullet"/>
      </w:pPr>
      <w:r>
        <w:t xml:space="preserve">BR1: </w:t>
      </w:r>
      <w:r>
        <w:rPr>
          <w:rFonts w:ascii="Consolas" w:hAnsi="Consolas"/>
          <w:sz w:val="20"/>
        </w:rPr>
        <w:t>min &lt; max</w:t>
      </w:r>
      <w:r>
        <w:t xml:space="preserve">; </w:t>
      </w:r>
      <w:r>
        <w:rPr>
          <w:rFonts w:ascii="Consolas" w:hAnsi="Consolas"/>
          <w:sz w:val="20"/>
        </w:rPr>
        <w:t>adverse_threshold ≤ benchmark_grade ≤ max</w:t>
      </w:r>
      <w:r>
        <w:t>.</w:t>
      </w:r>
    </w:p>
    <w:p>
      <w:pPr>
        <w:pStyle w:val="ListBullet"/>
      </w:pPr>
      <w:r>
        <w:t>BR2: Changing a scale requires a new ACTIVE scale; historical forms keep their original scale (snapshot via cycle binding).</w:t>
      </w:r>
    </w:p>
    <w:p>
      <w:pPr>
        <w:pStyle w:val="ListBullet"/>
      </w:pPr>
      <w:r>
        <w:t>BR3: Rounding is half-up at scale precision; documented and consistent.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E3 rating_scales</w:t>
            </w:r>
          </w:p>
        </w:tc>
        <w:tc>
          <w:tcPr>
            <w:tcW w:type="dxa" w:w="4320"/>
          </w:tcPr>
          <w:p>
            <w:r>
              <w:rPr>
                <w:sz w:val="18"/>
              </w:rPr>
              <w:t>define/retire</w:t>
            </w:r>
          </w:p>
        </w:tc>
      </w:tr>
      <w:tr>
        <w:tc>
          <w:tcPr>
            <w:tcW w:type="dxa" w:w="4320"/>
          </w:tcPr>
          <w:p>
            <w:r>
              <w:rPr>
                <w:sz w:val="18"/>
              </w:rPr>
              <w:t>E4 appraisal_forms</w:t>
            </w:r>
          </w:p>
        </w:tc>
        <w:tc>
          <w:tcPr>
            <w:tcW w:type="dxa" w:w="4320"/>
          </w:tcPr>
          <w:p>
            <w:r>
              <w:rPr>
                <w:sz w:val="18"/>
              </w:rPr>
              <w:t>grade fields, labels, flags</w:t>
            </w:r>
          </w:p>
        </w:tc>
      </w:tr>
      <w:tr>
        <w:tc>
          <w:tcPr>
            <w:tcW w:type="dxa" w:w="4320"/>
          </w:tcPr>
          <w:p>
            <w:r>
              <w:rPr>
                <w:sz w:val="18"/>
              </w:rPr>
              <w:t>E8 appraisal_assessments</w:t>
            </w:r>
          </w:p>
        </w:tc>
        <w:tc>
          <w:tcPr>
            <w:tcW w:type="dxa" w:w="4320"/>
          </w:tcPr>
          <w:p>
            <w:r>
              <w:rPr>
                <w:sz w:val="18"/>
              </w:rPr>
              <w:t>section/overall grades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/api/v1/pam/rating-scales</w:t>
            </w:r>
          </w:p>
        </w:tc>
      </w:tr>
      <w:tr>
        <w:tc>
          <w:tcPr>
            <w:tcW w:type="dxa" w:w="4320"/>
          </w:tcPr>
          <w:p>
            <w:r>
              <w:rPr>
                <w:sz w:val="18"/>
              </w:rPr>
              <w:t>PUT</w:t>
            </w:r>
          </w:p>
        </w:tc>
        <w:tc>
          <w:tcPr>
            <w:tcW w:type="dxa" w:w="4320"/>
          </w:tcPr>
          <w:p>
            <w:r>
              <w:rPr>
                <w:sz w:val="18"/>
              </w:rPr>
              <w:t>/api/v1/pam/rating-scales/{id}</w:t>
            </w:r>
          </w:p>
        </w:tc>
      </w:tr>
      <w:tr>
        <w:tc>
          <w:tcPr>
            <w:tcW w:type="dxa" w:w="4320"/>
          </w:tcPr>
          <w:p>
            <w:r>
              <w:rPr>
                <w:sz w:val="18"/>
              </w:rPr>
              <w:t>GET</w:t>
            </w:r>
          </w:p>
        </w:tc>
        <w:tc>
          <w:tcPr>
            <w:tcW w:type="dxa" w:w="4320"/>
          </w:tcPr>
          <w:p>
            <w:r>
              <w:rPr>
                <w:sz w:val="18"/>
              </w:rPr>
              <w:t>/api/v1/pam/rating-scales</w:t>
            </w:r>
          </w:p>
        </w:tc>
      </w:tr>
      <w:tr>
        <w:tc>
          <w:tcPr>
            <w:tcW w:type="dxa" w:w="4320"/>
          </w:tcPr>
          <w:p>
            <w:r>
              <w:rPr>
                <w:sz w:val="18"/>
              </w:rPr>
              <w:t>POST</w:t>
            </w:r>
          </w:p>
        </w:tc>
        <w:tc>
          <w:tcPr>
            <w:tcW w:type="dxa" w:w="4320"/>
          </w:tcPr>
          <w:p>
            <w:r>
              <w:rPr>
                <w:sz w:val="18"/>
              </w:rPr>
              <w:t>/api/v1/pam/forms/{formId}/grade/preview</w:t>
            </w:r>
          </w:p>
        </w:tc>
      </w:tr>
    </w:tbl>
    <w:p/>
    <w:p>
      <w:r>
        <w:rPr>
          <w:b/>
        </w:rPr>
        <w:t>UI Behavior Notes.</w:t>
      </w:r>
      <w:r>
        <w:t xml:space="preserve"> Scale builder with band editor validating contiguity. Grade preview component reused across all assessment stages showing computed value + band label live.</w:t>
      </w:r>
    </w:p>
    <w:p>
      <w:r>
        <w:rPr>
          <w:b/>
        </w:rPr>
        <w:t>Edge Cases.</w:t>
      </w:r>
      <w:r>
        <w:t xml:space="preserve"> Overlapping bands (block); grade exactly on band boundary (inclusive-lower rule); zero-weight goals (excluded); precision mismatch across stages (single function enforces).</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RatingScaleService</w:t>
            </w:r>
            <w:r>
              <w:rPr>
                <w:sz w:val="18"/>
              </w:rPr>
              <w:t xml:space="preserve">, </w:t>
            </w:r>
            <w:r>
              <w:rPr>
                <w:rFonts w:ascii="Consolas" w:hAnsi="Consolas"/>
                <w:sz w:val="18"/>
              </w:rPr>
              <w:t>GradeRollupEngine</w:t>
            </w:r>
            <w:r>
              <w:rPr>
                <w:sz w:val="18"/>
              </w:rPr>
              <w:t xml:space="preserve"> (pure function), </w:t>
            </w:r>
            <w:r>
              <w:rPr>
                <w:rFonts w:ascii="Consolas" w:hAnsi="Consolas"/>
                <w:sz w:val="18"/>
              </w:rPr>
              <w:t>BandResolver</w:t>
            </w:r>
          </w:p>
        </w:tc>
      </w:tr>
      <w:tr>
        <w:tc>
          <w:tcPr>
            <w:tcW w:type="dxa" w:w="4320"/>
          </w:tcPr>
          <w:p>
            <w:r>
              <w:rPr>
                <w:sz w:val="18"/>
              </w:rPr>
              <w:t>Backend Flow</w:t>
            </w:r>
          </w:p>
        </w:tc>
        <w:tc>
          <w:tcPr>
            <w:tcW w:type="dxa" w:w="4320"/>
          </w:tcPr>
          <w:p>
            <w:r>
              <w:rPr>
                <w:sz w:val="18"/>
              </w:rPr>
              <w:t>CRUD scales with contiguity validation; roll-up engine consumed by FR-04/05/06</w:t>
            </w:r>
          </w:p>
        </w:tc>
      </w:tr>
      <w:tr>
        <w:tc>
          <w:tcPr>
            <w:tcW w:type="dxa" w:w="4320"/>
          </w:tcPr>
          <w:p>
            <w:r>
              <w:rPr>
                <w:sz w:val="18"/>
              </w:rPr>
              <w:t>Data Operations</w:t>
            </w:r>
          </w:p>
        </w:tc>
        <w:tc>
          <w:tcPr>
            <w:tcW w:type="dxa" w:w="4320"/>
          </w:tcPr>
          <w:p>
            <w:r>
              <w:rPr>
                <w:sz w:val="18"/>
              </w:rPr>
              <w:t>INSERT/UPDATE E3; read in grade computations; audit_log</w:t>
            </w:r>
          </w:p>
        </w:tc>
      </w:tr>
      <w:tr>
        <w:tc>
          <w:tcPr>
            <w:tcW w:type="dxa" w:w="4320"/>
          </w:tcPr>
          <w:p>
            <w:r>
              <w:rPr>
                <w:sz w:val="18"/>
              </w:rPr>
              <w:t>Validation</w:t>
            </w:r>
          </w:p>
        </w:tc>
        <w:tc>
          <w:tcPr>
            <w:tcW w:type="dxa" w:w="4320"/>
          </w:tcPr>
          <w:p>
            <w:r>
              <w:rPr>
                <w:sz w:val="18"/>
              </w:rPr>
              <w:t>Band contiguity/coverage, threshold ordering, precision</w:t>
            </w:r>
          </w:p>
        </w:tc>
      </w:tr>
      <w:tr>
        <w:tc>
          <w:tcPr>
            <w:tcW w:type="dxa" w:w="4320"/>
          </w:tcPr>
          <w:p>
            <w:r>
              <w:rPr>
                <w:sz w:val="18"/>
              </w:rPr>
              <w:t>Authorization</w:t>
            </w:r>
          </w:p>
        </w:tc>
        <w:tc>
          <w:tcPr>
            <w:tcW w:type="dxa" w:w="4320"/>
          </w:tcPr>
          <w:p>
            <w:r>
              <w:rPr>
                <w:sz w:val="18"/>
              </w:rPr>
              <w:t>Sys Admin config; assessors read/preview only</w:t>
            </w:r>
          </w:p>
        </w:tc>
      </w:tr>
      <w:tr>
        <w:tc>
          <w:tcPr>
            <w:tcW w:type="dxa" w:w="4320"/>
          </w:tcPr>
          <w:p>
            <w:r>
              <w:rPr>
                <w:sz w:val="18"/>
              </w:rPr>
              <w:t>State Changes &amp; Side Effects</w:t>
            </w:r>
          </w:p>
        </w:tc>
        <w:tc>
          <w:tcPr>
            <w:tcW w:type="dxa" w:w="4320"/>
          </w:tcPr>
          <w:p>
            <w:r>
              <w:rPr>
                <w:sz w:val="18"/>
              </w:rPr>
              <w:t>scale ACTIVE↔RETIRED; no direct form mutation (preview only)</w:t>
            </w:r>
          </w:p>
        </w:tc>
      </w:tr>
      <w:tr>
        <w:tc>
          <w:tcPr>
            <w:tcW w:type="dxa" w:w="4320"/>
          </w:tcPr>
          <w:p>
            <w:r>
              <w:rPr>
                <w:sz w:val="18"/>
              </w:rPr>
              <w:t>Failure Handling</w:t>
            </w:r>
          </w:p>
        </w:tc>
        <w:tc>
          <w:tcPr>
            <w:tcW w:type="dxa" w:w="4320"/>
          </w:tcPr>
          <w:p>
            <w:r>
              <w:rPr>
                <w:sz w:val="18"/>
              </w:rPr>
              <w:t>Invalid bands → VALIDATION_ERROR with band index; retire-locked edit → CONFLICT</w:t>
            </w:r>
          </w:p>
        </w:tc>
      </w:tr>
      <w:tr>
        <w:tc>
          <w:tcPr>
            <w:tcW w:type="dxa" w:w="4320"/>
          </w:tcPr>
          <w:p>
            <w:r>
              <w:rPr>
                <w:sz w:val="18"/>
              </w:rPr>
              <w:t>Dependencies</w:t>
            </w:r>
          </w:p>
        </w:tc>
        <w:tc>
          <w:tcPr>
            <w:tcW w:type="dxa" w:w="4320"/>
          </w:tcPr>
          <w:p>
            <w:r>
              <w:rPr>
                <w:sz w:val="18"/>
              </w:rPr>
              <w:t>none upstream; consumed by FR-04/05/06/09/14/16</w:t>
            </w:r>
          </w:p>
        </w:tc>
      </w:tr>
      <w:tr>
        <w:tc>
          <w:tcPr>
            <w:tcW w:type="dxa" w:w="4320"/>
          </w:tcPr>
          <w:p>
            <w:r>
              <w:rPr>
                <w:sz w:val="18"/>
              </w:rPr>
              <w:t>Test Guidance</w:t>
            </w:r>
          </w:p>
        </w:tc>
        <w:tc>
          <w:tcPr>
            <w:tcW w:type="dxa" w:w="4320"/>
          </w:tcPr>
          <w:p>
            <w:r>
              <w:rPr>
                <w:sz w:val="18"/>
              </w:rPr>
              <w:t>Unit: contiguity, roll-up math, boundary rounding. Property test: monotonic label mapping</w:t>
            </w:r>
          </w:p>
        </w:tc>
      </w:tr>
    </w:tbl>
    <w:p/>
    <w:p>
      <w:pPr>
        <w:pStyle w:val="Heading3"/>
      </w:pPr>
      <w:r>
        <w:rPr>
          <w:b/>
          <w:color w:val="2E5B9E"/>
          <w:sz w:val="26"/>
        </w:rPr>
        <w:t>FR-M08-08 — Disclosure of APAR &amp; Representation / Appeal Against Adverse Remarks</w:t>
      </w:r>
    </w:p>
    <w:p>
      <w:pPr>
        <w:pStyle w:val="ListBullet"/>
      </w:pPr>
      <w:r>
        <w:rPr>
          <w:b/>
        </w:rPr>
        <w:t>Module:</w:t>
      </w:r>
      <w:r>
        <w:t xml:space="preserve"> M08-PAM</w:t>
      </w:r>
    </w:p>
    <w:p>
      <w:pPr>
        <w:pStyle w:val="ListBullet"/>
      </w:pPr>
      <w:r>
        <w:rPr>
          <w:b/>
        </w:rPr>
        <w:t>Primary Role(s):</w:t>
      </w:r>
      <w:r>
        <w:t xml:space="preserve"> HR/APAR Cell, Appraisee, Accepting/Competent Authority</w:t>
      </w:r>
    </w:p>
    <w:p>
      <w:pPr>
        <w:pStyle w:val="ListBullet"/>
      </w:pPr>
      <w:r>
        <w:rPr>
          <w:b/>
        </w:rPr>
        <w:t>User Story:</w:t>
      </w:r>
      <w:r>
        <w:t xml:space="preserve"> As an officer, I want the full APAR disclosed to me and the right to represent against adverse or below-benchmark remarks so the process is fair and statutorily compliant.</w:t>
      </w:r>
    </w:p>
    <w:p>
      <w:r>
        <w:rPr>
          <w:b/>
        </w:rPr>
        <w:t>Description.</w:t>
      </w:r>
      <w:r>
        <w:t xml:space="preserve"> After certification (and calibration), HR discloses the full APAR to the appraisee, who acknowledges. The appraisee may file a </w:t>
      </w:r>
      <w:r>
        <w:rPr>
          <w:rFonts w:ascii="Consolas" w:hAnsi="Consolas"/>
          <w:sz w:val="20"/>
        </w:rPr>
        <w:t>representation</w:t>
      </w:r>
      <w:r>
        <w:t xml:space="preserve"> within the statutory window against contested remarks/grades. A competent authority adjudicates (UPHELD / PARTIALLY_UPHELD / REJECTED / EXPUNGED / MODIFIED). Expunction/modification updates the final grade via a controlled, audited path and re-discloses.</w:t>
      </w:r>
    </w:p>
    <w:p>
      <w:r>
        <w:rPr>
          <w:b/>
        </w:rPr>
        <w:t>Acceptance Criteria.</w:t>
      </w:r>
    </w:p>
    <w:p>
      <w:pPr>
        <w:pStyle w:val="ListNumber"/>
      </w:pPr>
      <w:r>
        <w:t xml:space="preserve">Disclosure transitions form to DISCLOSED, sets </w:t>
      </w:r>
      <w:r>
        <w:rPr>
          <w:rFonts w:ascii="Consolas" w:hAnsi="Consolas"/>
          <w:sz w:val="20"/>
        </w:rPr>
        <w:t>disclosed_at</w:t>
      </w:r>
      <w:r>
        <w:t>, appends DISCLOSED to disclosure log, notifies appraisee.</w:t>
      </w:r>
    </w:p>
    <w:p>
      <w:pPr>
        <w:pStyle w:val="ListNumber"/>
      </w:pPr>
      <w:r>
        <w:t xml:space="preserve">Appraisee acknowledgement sets </w:t>
      </w:r>
      <w:r>
        <w:rPr>
          <w:rFonts w:ascii="Consolas" w:hAnsi="Consolas"/>
          <w:sz w:val="20"/>
        </w:rPr>
        <w:t>acknowledged_at</w:t>
      </w:r>
      <w:r>
        <w:t>; representation is permitted only after disclosure.</w:t>
      </w:r>
    </w:p>
    <w:p>
      <w:pPr>
        <w:pStyle w:val="ListNumber"/>
      </w:pPr>
      <w:r>
        <w:t xml:space="preserve">Representation must be filed within </w:t>
      </w:r>
      <w:r>
        <w:rPr>
          <w:rFonts w:ascii="Consolas" w:hAnsi="Consolas"/>
          <w:sz w:val="20"/>
        </w:rPr>
        <w:t>sla_due_at</w:t>
      </w:r>
      <w:r>
        <w:t>; late filings are flagged and require condonation.</w:t>
      </w:r>
    </w:p>
    <w:p>
      <w:pPr>
        <w:pStyle w:val="ListNumber"/>
      </w:pPr>
      <w:r>
        <w:t xml:space="preserve">Adjudication records decision, authority, reason; MODIFIED sets </w:t>
      </w:r>
      <w:r>
        <w:rPr>
          <w:rFonts w:ascii="Consolas" w:hAnsi="Consolas"/>
          <w:sz w:val="20"/>
        </w:rPr>
        <w:t>revised_grade</w:t>
      </w:r>
      <w:r>
        <w:t>; EXPUNGED nullifies adverse remark and recomputes flags.</w:t>
      </w:r>
    </w:p>
    <w:p>
      <w:pPr>
        <w:pStyle w:val="ListNumber"/>
      </w:pPr>
      <w:r>
        <w:t xml:space="preserve">Every disclosure/view/download/denied access is recorded in </w:t>
      </w:r>
      <w:r>
        <w:rPr>
          <w:rFonts w:ascii="Consolas" w:hAnsi="Consolas"/>
          <w:sz w:val="20"/>
        </w:rPr>
        <w:t>apar_disclosure_log</w:t>
      </w:r>
      <w:r>
        <w:t>.</w:t>
      </w:r>
    </w:p>
    <w:p>
      <w:r>
        <w:rPr>
          <w:b/>
        </w:rPr>
        <w:t>Business Rules.</w:t>
      </w:r>
    </w:p>
    <w:p>
      <w:pPr>
        <w:pStyle w:val="ListBullet"/>
      </w:pPr>
      <w:r>
        <w:t>BR1: Adverse or below-benchmark APARs must be disclosed (mandatory); favourable APARs disclosed per cycle config.</w:t>
      </w:r>
    </w:p>
    <w:p>
      <w:pPr>
        <w:pStyle w:val="ListBullet"/>
      </w:pPr>
      <w:r>
        <w:t>BR2: A representation may contest only items present in the disclosed APAR.</w:t>
      </w:r>
    </w:p>
    <w:p>
      <w:pPr>
        <w:pStyle w:val="ListBullet"/>
      </w:pPr>
      <w:r>
        <w:t>BR3: The adjudicating authority must be senior to the AA and not in the appraisee's reporting chain for that cycle.</w:t>
      </w:r>
    </w:p>
    <w:p>
      <w:pPr>
        <w:pStyle w:val="ListBullet"/>
      </w:pPr>
      <w:r>
        <w:t>BR4: Post-adjudication the form returns to FINALISED with a new grade snapshot; the prior grade is preserved.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E13 representations</w:t>
            </w:r>
          </w:p>
        </w:tc>
        <w:tc>
          <w:tcPr>
            <w:tcW w:type="dxa" w:w="4320"/>
          </w:tcPr>
          <w:p>
            <w:r>
              <w:rPr>
                <w:sz w:val="18"/>
              </w:rPr>
              <w:t>file/adjudicate</w:t>
            </w:r>
          </w:p>
        </w:tc>
      </w:tr>
      <w:tr>
        <w:tc>
          <w:tcPr>
            <w:tcW w:type="dxa" w:w="4320"/>
          </w:tcPr>
          <w:p>
            <w:r>
              <w:rPr>
                <w:sz w:val="18"/>
              </w:rPr>
              <w:t>E4 appraisal_forms</w:t>
            </w:r>
          </w:p>
        </w:tc>
        <w:tc>
          <w:tcPr>
            <w:tcW w:type="dxa" w:w="4320"/>
          </w:tcPr>
          <w:p>
            <w:r>
              <w:rPr>
                <w:sz w:val="18"/>
              </w:rPr>
              <w:t>disclosed_at, acknowledged_at, grade flags</w:t>
            </w:r>
          </w:p>
        </w:tc>
      </w:tr>
      <w:tr>
        <w:tc>
          <w:tcPr>
            <w:tcW w:type="dxa" w:w="4320"/>
          </w:tcPr>
          <w:p>
            <w:r>
              <w:rPr>
                <w:sz w:val="18"/>
              </w:rPr>
              <w:t>E18 apar_disclosure_log</w:t>
            </w:r>
          </w:p>
        </w:tc>
        <w:tc>
          <w:tcPr>
            <w:tcW w:type="dxa" w:w="4320"/>
          </w:tcPr>
          <w:p>
            <w:r>
              <w:rPr>
                <w:sz w:val="18"/>
              </w:rPr>
              <w:t>append events</w:t>
            </w:r>
          </w:p>
        </w:tc>
      </w:tr>
      <w:tr>
        <w:tc>
          <w:tcPr>
            <w:tcW w:type="dxa" w:w="4320"/>
          </w:tcPr>
          <w:p>
            <w:r>
              <w:rPr>
                <w:sz w:val="18"/>
              </w:rPr>
              <w:t>documents (M13)</w:t>
            </w:r>
          </w:p>
        </w:tc>
        <w:tc>
          <w:tcPr>
            <w:tcW w:type="dxa" w:w="4320"/>
          </w:tcPr>
          <w:p>
            <w:r>
              <w:rPr>
                <w:sz w:val="18"/>
              </w:rPr>
              <w:t>acknowledgement, supporting docs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/api/v1/pam/forms/{formId}/disclose</w:t>
            </w:r>
          </w:p>
        </w:tc>
      </w:tr>
      <w:tr>
        <w:tc>
          <w:tcPr>
            <w:tcW w:type="dxa" w:w="4320"/>
          </w:tcPr>
          <w:p>
            <w:r>
              <w:rPr>
                <w:sz w:val="18"/>
              </w:rPr>
              <w:t>POST</w:t>
            </w:r>
          </w:p>
        </w:tc>
        <w:tc>
          <w:tcPr>
            <w:tcW w:type="dxa" w:w="4320"/>
          </w:tcPr>
          <w:p>
            <w:r>
              <w:rPr>
                <w:sz w:val="18"/>
              </w:rPr>
              <w:t>/api/v1/pam/forms/{formId}/acknowledge</w:t>
            </w:r>
          </w:p>
        </w:tc>
      </w:tr>
      <w:tr>
        <w:tc>
          <w:tcPr>
            <w:tcW w:type="dxa" w:w="4320"/>
          </w:tcPr>
          <w:p>
            <w:r>
              <w:rPr>
                <w:sz w:val="18"/>
              </w:rPr>
              <w:t>POST</w:t>
            </w:r>
          </w:p>
        </w:tc>
        <w:tc>
          <w:tcPr>
            <w:tcW w:type="dxa" w:w="4320"/>
          </w:tcPr>
          <w:p>
            <w:r>
              <w:rPr>
                <w:sz w:val="18"/>
              </w:rPr>
              <w:t>/api/v1/pam/forms/{formId}/representations</w:t>
            </w:r>
          </w:p>
        </w:tc>
      </w:tr>
      <w:tr>
        <w:tc>
          <w:tcPr>
            <w:tcW w:type="dxa" w:w="4320"/>
          </w:tcPr>
          <w:p>
            <w:r>
              <w:rPr>
                <w:sz w:val="18"/>
              </w:rPr>
              <w:t>POST</w:t>
            </w:r>
          </w:p>
        </w:tc>
        <w:tc>
          <w:tcPr>
            <w:tcW w:type="dxa" w:w="4320"/>
          </w:tcPr>
          <w:p>
            <w:r>
              <w:rPr>
                <w:sz w:val="18"/>
              </w:rPr>
              <w:t>/api/v1/pam/representations/{repId}/decide</w:t>
            </w:r>
          </w:p>
        </w:tc>
      </w:tr>
      <w:tr>
        <w:tc>
          <w:tcPr>
            <w:tcW w:type="dxa" w:w="4320"/>
          </w:tcPr>
          <w:p>
            <w:r>
              <w:rPr>
                <w:sz w:val="18"/>
              </w:rPr>
              <w:t>GET</w:t>
            </w:r>
          </w:p>
        </w:tc>
        <w:tc>
          <w:tcPr>
            <w:tcW w:type="dxa" w:w="4320"/>
          </w:tcPr>
          <w:p>
            <w:r>
              <w:rPr>
                <w:sz w:val="18"/>
              </w:rPr>
              <w:t>/api/v1/pam/forms/{formId}/disclosure-log</w:t>
            </w:r>
          </w:p>
        </w:tc>
      </w:tr>
    </w:tbl>
    <w:p/>
    <w:p>
      <w:r>
        <w:rPr>
          <w:b/>
        </w:rPr>
        <w:t>UI Behavior Notes.</w:t>
      </w:r>
      <w:r>
        <w:t xml:space="preserve"> Disclosure viewer with watermark + acknowledge button. Representation form with item-pickers tied to disclosed remarks and document upload. Adjudication console for competent authority. SLA countdown badge.</w:t>
      </w:r>
    </w:p>
    <w:p>
      <w:r>
        <w:rPr>
          <w:b/>
        </w:rPr>
        <w:t>Edge Cases.</w:t>
      </w:r>
      <w:r>
        <w:t xml:space="preserve"> Late representation (condonation flow); EXPUNGED grade crossing back above benchmark (recompute eligibility feed FR-M08-14); multiple representations (sequence; second blocked until first decided); appraisee declines to acknowledge (deemed-disclosed after configured period, logged).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DisclosureService</w:t>
            </w:r>
            <w:r>
              <w:rPr>
                <w:sz w:val="18"/>
              </w:rPr>
              <w:t xml:space="preserve">, </w:t>
            </w:r>
            <w:r>
              <w:rPr>
                <w:rFonts w:ascii="Consolas" w:hAnsi="Consolas"/>
                <w:sz w:val="18"/>
              </w:rPr>
              <w:t>RepresentationService</w:t>
            </w:r>
            <w:r>
              <w:rPr>
                <w:sz w:val="18"/>
              </w:rPr>
              <w:t xml:space="preserve">, </w:t>
            </w:r>
            <w:r>
              <w:rPr>
                <w:rFonts w:ascii="Consolas" w:hAnsi="Consolas"/>
                <w:sz w:val="18"/>
              </w:rPr>
              <w:t>AdjudicationService</w:t>
            </w:r>
            <w:r>
              <w:rPr>
                <w:sz w:val="18"/>
              </w:rPr>
              <w:t xml:space="preserve">, </w:t>
            </w:r>
            <w:r>
              <w:rPr>
                <w:rFonts w:ascii="Consolas" w:hAnsi="Consolas"/>
                <w:sz w:val="18"/>
              </w:rPr>
              <w:t>DisclosureLogger</w:t>
            </w:r>
            <w:r>
              <w:rPr>
                <w:sz w:val="18"/>
              </w:rPr>
              <w:t xml:space="preserve">, </w:t>
            </w:r>
            <w:r>
              <w:rPr>
                <w:rFonts w:ascii="Consolas" w:hAnsi="Consolas"/>
                <w:sz w:val="18"/>
              </w:rPr>
              <w:t>GradeDerivationService</w:t>
            </w:r>
          </w:p>
        </w:tc>
      </w:tr>
      <w:tr>
        <w:tc>
          <w:tcPr>
            <w:tcW w:type="dxa" w:w="4320"/>
          </w:tcPr>
          <w:p>
            <w:r>
              <w:rPr>
                <w:sz w:val="18"/>
              </w:rPr>
              <w:t>Backend Flow</w:t>
            </w:r>
          </w:p>
        </w:tc>
        <w:tc>
          <w:tcPr>
            <w:tcW w:type="dxa" w:w="4320"/>
          </w:tcPr>
          <w:p>
            <w:r>
              <w:rPr>
                <w:sz w:val="18"/>
              </w:rPr>
              <w:t>Disclose → log+notify → acknowledge → file rep (SLA check) → adjudicate → recompute grade/flags → re-disclose if changed</w:t>
            </w:r>
          </w:p>
        </w:tc>
      </w:tr>
      <w:tr>
        <w:tc>
          <w:tcPr>
            <w:tcW w:type="dxa" w:w="4320"/>
          </w:tcPr>
          <w:p>
            <w:r>
              <w:rPr>
                <w:sz w:val="18"/>
              </w:rPr>
              <w:t>Data Operations</w:t>
            </w:r>
          </w:p>
        </w:tc>
        <w:tc>
          <w:tcPr>
            <w:tcW w:type="dxa" w:w="4320"/>
          </w:tcPr>
          <w:p>
            <w:r>
              <w:rPr>
                <w:sz w:val="18"/>
              </w:rPr>
              <w:t>INSERT E13; UPDATE E4; INSERT E18 (append-only); link documents; write SR event on expunction (FR-14); audit_log</w:t>
            </w:r>
          </w:p>
        </w:tc>
      </w:tr>
      <w:tr>
        <w:tc>
          <w:tcPr>
            <w:tcW w:type="dxa" w:w="4320"/>
          </w:tcPr>
          <w:p>
            <w:r>
              <w:rPr>
                <w:sz w:val="18"/>
              </w:rPr>
              <w:t>Validation</w:t>
            </w:r>
          </w:p>
        </w:tc>
        <w:tc>
          <w:tcPr>
            <w:tcW w:type="dxa" w:w="4320"/>
          </w:tcPr>
          <w:p>
            <w:r>
              <w:rPr>
                <w:sz w:val="18"/>
              </w:rPr>
              <w:t>Post-disclosure gate, SLA window, contested-item membership, authority seniority</w:t>
            </w:r>
          </w:p>
        </w:tc>
      </w:tr>
      <w:tr>
        <w:tc>
          <w:tcPr>
            <w:tcW w:type="dxa" w:w="4320"/>
          </w:tcPr>
          <w:p>
            <w:r>
              <w:rPr>
                <w:sz w:val="18"/>
              </w:rPr>
              <w:t>Authorization</w:t>
            </w:r>
          </w:p>
        </w:tc>
        <w:tc>
          <w:tcPr>
            <w:tcW w:type="dxa" w:w="4320"/>
          </w:tcPr>
          <w:p>
            <w:r>
              <w:rPr>
                <w:sz w:val="18"/>
              </w:rPr>
              <w:t>HR disclose; appraisee file own; competent authority adjudicate (not in chain)</w:t>
            </w:r>
          </w:p>
        </w:tc>
      </w:tr>
      <w:tr>
        <w:tc>
          <w:tcPr>
            <w:tcW w:type="dxa" w:w="4320"/>
          </w:tcPr>
          <w:p>
            <w:r>
              <w:rPr>
                <w:sz w:val="18"/>
              </w:rPr>
              <w:t>State Changes &amp; Side Effects</w:t>
            </w:r>
          </w:p>
        </w:tc>
        <w:tc>
          <w:tcPr>
            <w:tcW w:type="dxa" w:w="4320"/>
          </w:tcPr>
          <w:p>
            <w:r>
              <w:rPr>
                <w:sz w:val="18"/>
              </w:rPr>
              <w:t>form DISCLOSED→REPRESENTATION→FINALISED; flags recomputed; notifications</w:t>
            </w:r>
          </w:p>
        </w:tc>
      </w:tr>
      <w:tr>
        <w:tc>
          <w:tcPr>
            <w:tcW w:type="dxa" w:w="4320"/>
          </w:tcPr>
          <w:p>
            <w:r>
              <w:rPr>
                <w:sz w:val="18"/>
              </w:rPr>
              <w:t>Failure Handling</w:t>
            </w:r>
          </w:p>
        </w:tc>
        <w:tc>
          <w:tcPr>
            <w:tcW w:type="dxa" w:w="4320"/>
          </w:tcPr>
          <w:p>
            <w:r>
              <w:rPr>
                <w:sz w:val="18"/>
              </w:rPr>
              <w:t xml:space="preserve">Out-of-window → CONFLICT </w:t>
            </w:r>
            <w:r>
              <w:rPr>
                <w:rFonts w:ascii="Consolas" w:hAnsi="Consolas"/>
                <w:sz w:val="18"/>
              </w:rPr>
              <w:t>REPRESENTATION_WINDOW_CLOSED</w:t>
            </w:r>
            <w:r>
              <w:rPr>
                <w:sz w:val="18"/>
              </w:rPr>
              <w:t xml:space="preserve"> (condonation override); denied access logged ACCESS_DENIED</w:t>
            </w:r>
          </w:p>
        </w:tc>
      </w:tr>
      <w:tr>
        <w:tc>
          <w:tcPr>
            <w:tcW w:type="dxa" w:w="4320"/>
          </w:tcPr>
          <w:p>
            <w:r>
              <w:rPr>
                <w:sz w:val="18"/>
              </w:rPr>
              <w:t>Dependencies</w:t>
            </w:r>
          </w:p>
        </w:tc>
        <w:tc>
          <w:tcPr>
            <w:tcW w:type="dxa" w:w="4320"/>
          </w:tcPr>
          <w:p>
            <w:r>
              <w:rPr>
                <w:sz w:val="18"/>
              </w:rPr>
              <w:t>FR-M08-06/07, M13, FR-M08-14 (SR)</w:t>
            </w:r>
          </w:p>
        </w:tc>
      </w:tr>
      <w:tr>
        <w:tc>
          <w:tcPr>
            <w:tcW w:type="dxa" w:w="4320"/>
          </w:tcPr>
          <w:p>
            <w:r>
              <w:rPr>
                <w:sz w:val="18"/>
              </w:rPr>
              <w:t>Test Guidance</w:t>
            </w:r>
          </w:p>
        </w:tc>
        <w:tc>
          <w:tcPr>
            <w:tcW w:type="dxa" w:w="4320"/>
          </w:tcPr>
          <w:p>
            <w:r>
              <w:rPr>
                <w:sz w:val="18"/>
              </w:rPr>
              <w:t>Unit: SLA gate, item membership. Integration: full disclose→represent→expunge→recompute→re-disclose, deemed-disclosure</w:t>
            </w:r>
          </w:p>
        </w:tc>
      </w:tr>
    </w:tbl>
    <w:p/>
    <w:p>
      <w:pPr>
        <w:pStyle w:val="Heading3"/>
      </w:pPr>
      <w:r>
        <w:rPr>
          <w:b/>
          <w:color w:val="2E5B9E"/>
          <w:sz w:val="26"/>
        </w:rPr>
        <w:t>FR-M08-09 — Calibration / Normalisation / Bell-Curve Moderation</w:t>
      </w:r>
    </w:p>
    <w:p>
      <w:pPr>
        <w:pStyle w:val="ListBullet"/>
      </w:pPr>
      <w:r>
        <w:rPr>
          <w:b/>
        </w:rPr>
        <w:t>Module:</w:t>
      </w:r>
      <w:r>
        <w:t xml:space="preserve"> M08-PAM</w:t>
      </w:r>
    </w:p>
    <w:p>
      <w:pPr>
        <w:pStyle w:val="ListBullet"/>
      </w:pPr>
      <w:r>
        <w:rPr>
          <w:b/>
        </w:rPr>
        <w:t>Primary Role(s):</w:t>
      </w:r>
      <w:r>
        <w:t xml:space="preserve"> Calibration Committee Member, HR/APAR Cell</w:t>
      </w:r>
    </w:p>
    <w:p>
      <w:pPr>
        <w:pStyle w:val="ListBullet"/>
      </w:pPr>
      <w:r>
        <w:rPr>
          <w:b/>
        </w:rPr>
        <w:t>User Story:</w:t>
      </w:r>
      <w:r>
        <w:t xml:space="preserve"> As a calibration committee, we want to moderate grades across a population against a target distribution so ratings are fair and comparable across reporting officers.</w:t>
      </w:r>
    </w:p>
    <w:p>
      <w:r>
        <w:rPr>
          <w:b/>
        </w:rPr>
        <w:t>Description.</w:t>
      </w:r>
      <w:r>
        <w:t xml:space="preserve"> HR convenes a </w:t>
      </w:r>
      <w:r>
        <w:rPr>
          <w:rFonts w:ascii="Consolas" w:hAnsi="Consolas"/>
          <w:sz w:val="20"/>
        </w:rPr>
        <w:t>calibration_session</w:t>
      </w:r>
      <w:r>
        <w:t xml:space="preserve"> over an org-scoped population using a method (bell-curve, normalisation, forced distribution, or committee review) with an optional target distribution. The committee proposes </w:t>
      </w:r>
      <w:r>
        <w:rPr>
          <w:rFonts w:ascii="Consolas" w:hAnsi="Consolas"/>
          <w:sz w:val="20"/>
        </w:rPr>
        <w:t>calibration_adjustments</w:t>
      </w:r>
      <w:r>
        <w:t xml:space="preserve"> with mandatory rationale; adjustments are voted and applied. Applying preserves </w:t>
      </w:r>
      <w:r>
        <w:rPr>
          <w:rFonts w:ascii="Consolas" w:hAnsi="Consolas"/>
          <w:sz w:val="20"/>
        </w:rPr>
        <w:t>pre_calibration_grade</w:t>
      </w:r>
      <w:r>
        <w:t xml:space="preserve">, sets </w:t>
      </w:r>
      <w:r>
        <w:rPr>
          <w:rFonts w:ascii="Consolas" w:hAnsi="Consolas"/>
          <w:sz w:val="20"/>
        </w:rPr>
        <w:t>calibrated=true</w:t>
      </w:r>
      <w:r>
        <w:t>, and recomputes flags.</w:t>
      </w:r>
    </w:p>
    <w:p>
      <w:r>
        <w:rPr>
          <w:b/>
        </w:rPr>
        <w:t>Acceptance Criteria.</w:t>
      </w:r>
    </w:p>
    <w:p>
      <w:pPr>
        <w:pStyle w:val="ListNumber"/>
      </w:pPr>
      <w:r>
        <w:t>Only certified forms (post-AA) within scope enter a session.</w:t>
      </w:r>
    </w:p>
    <w:p>
      <w:pPr>
        <w:pStyle w:val="ListNumber"/>
      </w:pPr>
      <w:r>
        <w:t xml:space="preserve">Every adjustment requires a non-empty </w:t>
      </w:r>
      <w:r>
        <w:rPr>
          <w:rFonts w:ascii="Consolas" w:hAnsi="Consolas"/>
          <w:sz w:val="20"/>
        </w:rPr>
        <w:t>rationale</w:t>
      </w:r>
      <w:r>
        <w:t>; applied adjustment preserves the pre-calibration grade.</w:t>
      </w:r>
    </w:p>
    <w:p>
      <w:pPr>
        <w:pStyle w:val="ListNumber"/>
      </w:pPr>
      <w:r>
        <w:t>Distribution view shows current vs target before/after; skew metrics computed.</w:t>
      </w:r>
    </w:p>
    <w:p>
      <w:pPr>
        <w:pStyle w:val="ListNumber"/>
      </w:pPr>
      <w:r>
        <w:t xml:space="preserve">Applying an adjustment updates </w:t>
      </w:r>
      <w:r>
        <w:rPr>
          <w:rFonts w:ascii="Consolas" w:hAnsi="Consolas"/>
          <w:sz w:val="20"/>
        </w:rPr>
        <w:t>final_grade</w:t>
      </w:r>
      <w:r>
        <w:t>, recomputes label/adverse/benchmark, and logs the change.</w:t>
      </w:r>
    </w:p>
    <w:p>
      <w:pPr>
        <w:pStyle w:val="ListNumber"/>
      </w:pPr>
      <w:r>
        <w:t>A committee member who is RO/RvO/AA/appraisee for a given form cannot vote on that form.</w:t>
      </w:r>
    </w:p>
    <w:p>
      <w:r>
        <w:rPr>
          <w:b/>
        </w:rPr>
        <w:t>Business Rules.</w:t>
      </w:r>
    </w:p>
    <w:p>
      <w:pPr>
        <w:pStyle w:val="ListBullet"/>
      </w:pPr>
      <w:r>
        <w:t>BR1: Calibration runs before disclosure; an already-disclosed form cannot be silently re-graded (must go via representation).</w:t>
      </w:r>
    </w:p>
    <w:p>
      <w:pPr>
        <w:pStyle w:val="ListBullet"/>
      </w:pPr>
      <w:r>
        <w:t>BR2: Adjustment magnitude beyond a configured threshold requires committee quorum approval.</w:t>
      </w:r>
    </w:p>
    <w:p>
      <w:pPr>
        <w:pStyle w:val="ListBullet"/>
      </w:pPr>
      <w:r>
        <w:t>BR3: Downward adjustment crossing the adverse threshold mandates substantiating rationale and forces disclosure path.</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E14 calibration_sessions</w:t>
            </w:r>
          </w:p>
        </w:tc>
        <w:tc>
          <w:tcPr>
            <w:tcW w:type="dxa" w:w="4320"/>
          </w:tcPr>
          <w:p>
            <w:r>
              <w:rPr>
                <w:sz w:val="18"/>
              </w:rPr>
              <w:t>convene/run</w:t>
            </w:r>
          </w:p>
        </w:tc>
      </w:tr>
      <w:tr>
        <w:tc>
          <w:tcPr>
            <w:tcW w:type="dxa" w:w="4320"/>
          </w:tcPr>
          <w:p>
            <w:r>
              <w:rPr>
                <w:sz w:val="18"/>
              </w:rPr>
              <w:t>E15 calibration_adjustments</w:t>
            </w:r>
          </w:p>
        </w:tc>
        <w:tc>
          <w:tcPr>
            <w:tcW w:type="dxa" w:w="4320"/>
          </w:tcPr>
          <w:p>
            <w:r>
              <w:rPr>
                <w:sz w:val="18"/>
              </w:rPr>
              <w:t>propose/vote/apply</w:t>
            </w:r>
          </w:p>
        </w:tc>
      </w:tr>
      <w:tr>
        <w:tc>
          <w:tcPr>
            <w:tcW w:type="dxa" w:w="4320"/>
          </w:tcPr>
          <w:p>
            <w:r>
              <w:rPr>
                <w:sz w:val="18"/>
              </w:rPr>
              <w:t>E4 appraisal_forms</w:t>
            </w:r>
          </w:p>
        </w:tc>
        <w:tc>
          <w:tcPr>
            <w:tcW w:type="dxa" w:w="4320"/>
          </w:tcPr>
          <w:p>
            <w:r>
              <w:rPr>
                <w:sz w:val="18"/>
              </w:rPr>
              <w:t>final_grade, pre_calibration_grade, calibrated, flags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/api/v1/pam/calibration/sessions</w:t>
            </w:r>
          </w:p>
        </w:tc>
      </w:tr>
      <w:tr>
        <w:tc>
          <w:tcPr>
            <w:tcW w:type="dxa" w:w="4320"/>
          </w:tcPr>
          <w:p>
            <w:r>
              <w:rPr>
                <w:sz w:val="18"/>
              </w:rPr>
              <w:t>GET</w:t>
            </w:r>
          </w:p>
        </w:tc>
        <w:tc>
          <w:tcPr>
            <w:tcW w:type="dxa" w:w="4320"/>
          </w:tcPr>
          <w:p>
            <w:r>
              <w:rPr>
                <w:sz w:val="18"/>
              </w:rPr>
              <w:t>/api/v1/pam/calibration/sessions/{id}/distribution</w:t>
            </w:r>
          </w:p>
        </w:tc>
      </w:tr>
      <w:tr>
        <w:tc>
          <w:tcPr>
            <w:tcW w:type="dxa" w:w="4320"/>
          </w:tcPr>
          <w:p>
            <w:r>
              <w:rPr>
                <w:sz w:val="18"/>
              </w:rPr>
              <w:t>POST</w:t>
            </w:r>
          </w:p>
        </w:tc>
        <w:tc>
          <w:tcPr>
            <w:tcW w:type="dxa" w:w="4320"/>
          </w:tcPr>
          <w:p>
            <w:r>
              <w:rPr>
                <w:sz w:val="18"/>
              </w:rPr>
              <w:t>/api/v1/pam/calibration/sessions/{id}/adjustments</w:t>
            </w:r>
          </w:p>
        </w:tc>
      </w:tr>
      <w:tr>
        <w:tc>
          <w:tcPr>
            <w:tcW w:type="dxa" w:w="4320"/>
          </w:tcPr>
          <w:p>
            <w:r>
              <w:rPr>
                <w:sz w:val="18"/>
              </w:rPr>
              <w:t>POST</w:t>
            </w:r>
          </w:p>
        </w:tc>
        <w:tc>
          <w:tcPr>
            <w:tcW w:type="dxa" w:w="4320"/>
          </w:tcPr>
          <w:p>
            <w:r>
              <w:rPr>
                <w:sz w:val="18"/>
              </w:rPr>
              <w:t>/api/v1/pam/calibration/adjustments/{id}/vote</w:t>
            </w:r>
          </w:p>
        </w:tc>
      </w:tr>
      <w:tr>
        <w:tc>
          <w:tcPr>
            <w:tcW w:type="dxa" w:w="4320"/>
          </w:tcPr>
          <w:p>
            <w:r>
              <w:rPr>
                <w:sz w:val="18"/>
              </w:rPr>
              <w:t>POST</w:t>
            </w:r>
          </w:p>
        </w:tc>
        <w:tc>
          <w:tcPr>
            <w:tcW w:type="dxa" w:w="4320"/>
          </w:tcPr>
          <w:p>
            <w:r>
              <w:rPr>
                <w:sz w:val="18"/>
              </w:rPr>
              <w:t>/api/v1/pam/calibration/adjustments/{id}/apply</w:t>
            </w:r>
          </w:p>
        </w:tc>
      </w:tr>
    </w:tbl>
    <w:p/>
    <w:p>
      <w:r>
        <w:rPr>
          <w:b/>
        </w:rPr>
        <w:t>UI Behavior Notes.</w:t>
      </w:r>
      <w:r>
        <w:t xml:space="preserve"> Distribution histogram (current vs target) with draggable grade chips; each move opens a rationale modal. Voting panel; quorum indicator. Audit trail sidebar.</w:t>
      </w:r>
    </w:p>
    <w:p>
      <w:r>
        <w:rPr>
          <w:b/>
        </w:rPr>
        <w:t>Edge Cases.</w:t>
      </w:r>
      <w:r>
        <w:t xml:space="preserve"> Adjusting an adverse/below-benchmark borderline (recompute flags); member conflict on a form (exclude vote); session cancelled after partial applies (applied stay, preserve provenance); empty population (block).</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CalibrationSessionService</w:t>
            </w:r>
            <w:r>
              <w:rPr>
                <w:sz w:val="18"/>
              </w:rPr>
              <w:t xml:space="preserve">, </w:t>
            </w:r>
            <w:r>
              <w:rPr>
                <w:rFonts w:ascii="Consolas" w:hAnsi="Consolas"/>
                <w:sz w:val="18"/>
              </w:rPr>
              <w:t>DistributionEngine</w:t>
            </w:r>
            <w:r>
              <w:rPr>
                <w:sz w:val="18"/>
              </w:rPr>
              <w:t xml:space="preserve">, </w:t>
            </w:r>
            <w:r>
              <w:rPr>
                <w:rFonts w:ascii="Consolas" w:hAnsi="Consolas"/>
                <w:sz w:val="18"/>
              </w:rPr>
              <w:t>AdjustmentService</w:t>
            </w:r>
            <w:r>
              <w:rPr>
                <w:sz w:val="18"/>
              </w:rPr>
              <w:t xml:space="preserve">, </w:t>
            </w:r>
            <w:r>
              <w:rPr>
                <w:rFonts w:ascii="Consolas" w:hAnsi="Consolas"/>
                <w:sz w:val="18"/>
              </w:rPr>
              <w:t>QuorumValidator</w:t>
            </w:r>
            <w:r>
              <w:rPr>
                <w:sz w:val="18"/>
              </w:rPr>
              <w:t xml:space="preserve">, </w:t>
            </w:r>
            <w:r>
              <w:rPr>
                <w:rFonts w:ascii="Consolas" w:hAnsi="Consolas"/>
                <w:sz w:val="18"/>
              </w:rPr>
              <w:t>GradeDerivationService</w:t>
            </w:r>
          </w:p>
        </w:tc>
      </w:tr>
      <w:tr>
        <w:tc>
          <w:tcPr>
            <w:tcW w:type="dxa" w:w="4320"/>
          </w:tcPr>
          <w:p>
            <w:r>
              <w:rPr>
                <w:sz w:val="18"/>
              </w:rPr>
              <w:t>Backend Flow</w:t>
            </w:r>
          </w:p>
        </w:tc>
        <w:tc>
          <w:tcPr>
            <w:tcW w:type="dxa" w:w="4320"/>
          </w:tcPr>
          <w:p>
            <w:r>
              <w:rPr>
                <w:sz w:val="18"/>
              </w:rPr>
              <w:t>Convene → load certified pop → compute distribution → propose/vote/apply adjustments → recompute flags</w:t>
            </w:r>
          </w:p>
        </w:tc>
      </w:tr>
      <w:tr>
        <w:tc>
          <w:tcPr>
            <w:tcW w:type="dxa" w:w="4320"/>
          </w:tcPr>
          <w:p>
            <w:r>
              <w:rPr>
                <w:sz w:val="18"/>
              </w:rPr>
              <w:t>Data Operations</w:t>
            </w:r>
          </w:p>
        </w:tc>
        <w:tc>
          <w:tcPr>
            <w:tcW w:type="dxa" w:w="4320"/>
          </w:tcPr>
          <w:p>
            <w:r>
              <w:rPr>
                <w:sz w:val="18"/>
              </w:rPr>
              <w:t>INSERT E14/E15; UPDATE E4 (grade, pre_cal, calibrated, flags); audit_log</w:t>
            </w:r>
          </w:p>
        </w:tc>
      </w:tr>
      <w:tr>
        <w:tc>
          <w:tcPr>
            <w:tcW w:type="dxa" w:w="4320"/>
          </w:tcPr>
          <w:p>
            <w:r>
              <w:rPr>
                <w:sz w:val="18"/>
              </w:rPr>
              <w:t>Validation</w:t>
            </w:r>
          </w:p>
        </w:tc>
        <w:tc>
          <w:tcPr>
            <w:tcW w:type="dxa" w:w="4320"/>
          </w:tcPr>
          <w:p>
            <w:r>
              <w:rPr>
                <w:sz w:val="18"/>
              </w:rPr>
              <w:t>Rationale present, scope/status gate, conflict exclusion, quorum, magnitude threshold</w:t>
            </w:r>
          </w:p>
        </w:tc>
      </w:tr>
      <w:tr>
        <w:tc>
          <w:tcPr>
            <w:tcW w:type="dxa" w:w="4320"/>
          </w:tcPr>
          <w:p>
            <w:r>
              <w:rPr>
                <w:sz w:val="18"/>
              </w:rPr>
              <w:t>Authorization</w:t>
            </w:r>
          </w:p>
        </w:tc>
        <w:tc>
          <w:tcPr>
            <w:tcW w:type="dxa" w:w="4320"/>
          </w:tcPr>
          <w:p>
            <w:r>
              <w:rPr>
                <w:sz w:val="18"/>
              </w:rPr>
              <w:t>Committee members (no self/chain form); HR convene</w:t>
            </w:r>
          </w:p>
        </w:tc>
      </w:tr>
      <w:tr>
        <w:tc>
          <w:tcPr>
            <w:tcW w:type="dxa" w:w="4320"/>
          </w:tcPr>
          <w:p>
            <w:r>
              <w:rPr>
                <w:sz w:val="18"/>
              </w:rPr>
              <w:t>State Changes &amp; Side Effects</w:t>
            </w:r>
          </w:p>
        </w:tc>
        <w:tc>
          <w:tcPr>
            <w:tcW w:type="dxa" w:w="4320"/>
          </w:tcPr>
          <w:p>
            <w:r>
              <w:rPr>
                <w:sz w:val="18"/>
              </w:rPr>
              <w:t>form ...→CALIBRATION→ (back to certified) ; final_grade changes logged</w:t>
            </w:r>
          </w:p>
        </w:tc>
      </w:tr>
      <w:tr>
        <w:tc>
          <w:tcPr>
            <w:tcW w:type="dxa" w:w="4320"/>
          </w:tcPr>
          <w:p>
            <w:r>
              <w:rPr>
                <w:sz w:val="18"/>
              </w:rPr>
              <w:t>Failure Handling</w:t>
            </w:r>
          </w:p>
        </w:tc>
        <w:tc>
          <w:tcPr>
            <w:tcW w:type="dxa" w:w="4320"/>
          </w:tcPr>
          <w:p>
            <w:r>
              <w:rPr>
                <w:sz w:val="18"/>
              </w:rPr>
              <w:t>Missing rationale → VALIDATION_ERROR; conflict vote → FORBIDDEN; quorum unmet → CONFLICT</w:t>
            </w:r>
          </w:p>
        </w:tc>
      </w:tr>
      <w:tr>
        <w:tc>
          <w:tcPr>
            <w:tcW w:type="dxa" w:w="4320"/>
          </w:tcPr>
          <w:p>
            <w:r>
              <w:rPr>
                <w:sz w:val="18"/>
              </w:rPr>
              <w:t>Dependencies</w:t>
            </w:r>
          </w:p>
        </w:tc>
        <w:tc>
          <w:tcPr>
            <w:tcW w:type="dxa" w:w="4320"/>
          </w:tcPr>
          <w:p>
            <w:r>
              <w:rPr>
                <w:sz w:val="18"/>
              </w:rPr>
              <w:t>FR-M08-06/07; precedes FR-M08-08</w:t>
            </w:r>
          </w:p>
        </w:tc>
      </w:tr>
      <w:tr>
        <w:tc>
          <w:tcPr>
            <w:tcW w:type="dxa" w:w="4320"/>
          </w:tcPr>
          <w:p>
            <w:r>
              <w:rPr>
                <w:sz w:val="18"/>
              </w:rPr>
              <w:t>Test Guidance</w:t>
            </w:r>
          </w:p>
        </w:tc>
        <w:tc>
          <w:tcPr>
            <w:tcW w:type="dxa" w:w="4320"/>
          </w:tcPr>
          <w:p>
            <w:r>
              <w:rPr>
                <w:sz w:val="18"/>
              </w:rPr>
              <w:t>Unit: distribution math, quorum. Integration: apply→recompute flags, provenance preservation, conflict exclusion</w:t>
            </w:r>
          </w:p>
        </w:tc>
      </w:tr>
    </w:tbl>
    <w:p/>
    <w:p>
      <w:pPr>
        <w:pStyle w:val="Heading3"/>
      </w:pPr>
      <w:r>
        <w:rPr>
          <w:b/>
          <w:color w:val="2E5B9E"/>
          <w:sz w:val="26"/>
        </w:rPr>
        <w:t>FR-M08-10 — Continuous Feedback &amp; Check-Ins</w:t>
      </w:r>
    </w:p>
    <w:p>
      <w:pPr>
        <w:pStyle w:val="ListBullet"/>
      </w:pPr>
      <w:r>
        <w:rPr>
          <w:b/>
        </w:rPr>
        <w:t>Module:</w:t>
      </w:r>
      <w:r>
        <w:t xml:space="preserve"> M08-PAM</w:t>
      </w:r>
    </w:p>
    <w:p>
      <w:pPr>
        <w:pStyle w:val="ListBullet"/>
      </w:pPr>
      <w:r>
        <w:rPr>
          <w:b/>
        </w:rPr>
        <w:t>Primary Role(s):</w:t>
      </w:r>
      <w:r>
        <w:t xml:space="preserve"> Appraisee, Reporting Officer</w:t>
      </w:r>
    </w:p>
    <w:p>
      <w:pPr>
        <w:pStyle w:val="ListBullet"/>
      </w:pPr>
      <w:r>
        <w:rPr>
          <w:b/>
        </w:rPr>
        <w:t>User Story:</w:t>
      </w:r>
      <w:r>
        <w:t xml:space="preserve"> As a manager and employee, we want lightweight, year-round feedback and goal check-ins so the appraisal is grounded in continuous evidence rather than recency bias.</w:t>
      </w:r>
    </w:p>
    <w:p>
      <w:r>
        <w:rPr>
          <w:b/>
        </w:rPr>
        <w:t>Description.</w:t>
      </w:r>
      <w:r>
        <w:t xml:space="preserve"> Authenticated users record </w:t>
      </w:r>
      <w:r>
        <w:rPr>
          <w:rFonts w:ascii="Consolas" w:hAnsi="Consolas"/>
          <w:sz w:val="20"/>
        </w:rPr>
        <w:t>continuous_feedback</w:t>
      </w:r>
      <w:r>
        <w:t xml:space="preserve"> (praise/constructive/coaching) on a subject with controlled visibility, optionally linked to a goal. Appraisees and ROs log </w:t>
      </w:r>
      <w:r>
        <w:rPr>
          <w:rFonts w:ascii="Consolas" w:hAnsi="Consolas"/>
          <w:sz w:val="20"/>
        </w:rPr>
        <w:t>goal_checkins</w:t>
      </w:r>
      <w:r>
        <w:t xml:space="preserve"> with progress %. These artefacts surface as evidence during RO assessment.</w:t>
      </w:r>
    </w:p>
    <w:p>
      <w:r>
        <w:rPr>
          <w:b/>
        </w:rPr>
        <w:t>Acceptance Criteria.</w:t>
      </w:r>
    </w:p>
    <w:p>
      <w:pPr>
        <w:pStyle w:val="ListNumber"/>
      </w:pPr>
      <w:r>
        <w:t xml:space="preserve">Feedback respects </w:t>
      </w:r>
      <w:r>
        <w:rPr>
          <w:rFonts w:ascii="Consolas" w:hAnsi="Consolas"/>
          <w:sz w:val="20"/>
        </w:rPr>
        <w:t>visibility</w:t>
      </w:r>
      <w:r>
        <w:t>; PRIVATE_TO_SUBJECT is hidden from the manager and vice-versa per setting.</w:t>
      </w:r>
    </w:p>
    <w:p>
      <w:pPr>
        <w:pStyle w:val="ListNumber"/>
      </w:pPr>
      <w:r>
        <w:t>Check-ins update goal progress and timeline; do not change the goal's final rating automatically.</w:t>
      </w:r>
    </w:p>
    <w:p>
      <w:pPr>
        <w:pStyle w:val="ListNumber"/>
      </w:pPr>
      <w:r>
        <w:t>Feedback and check-ins for the cycle are surfaced (read-only) in the RO assessment view.</w:t>
      </w:r>
    </w:p>
    <w:p>
      <w:pPr>
        <w:pStyle w:val="ListNumber"/>
      </w:pPr>
      <w:r>
        <w:t>Subject can acknowledge feedback.</w:t>
      </w:r>
    </w:p>
    <w:p>
      <w:pPr>
        <w:pStyle w:val="ListNumber"/>
      </w:pPr>
      <w:r>
        <w:t>Feedback is immutable after acknowledgement except by author within an edit window.</w:t>
      </w:r>
    </w:p>
    <w:p>
      <w:r>
        <w:rPr>
          <w:b/>
        </w:rPr>
        <w:t>Business Rules.</w:t>
      </w:r>
    </w:p>
    <w:p>
      <w:pPr>
        <w:pStyle w:val="ListBullet"/>
      </w:pPr>
      <w:r>
        <w:t>BR1: Feedback authors cannot be anonymous in continuous feedback (named accountability); 360 anonymity is separate (FR-M08-11).</w:t>
      </w:r>
    </w:p>
    <w:p>
      <w:pPr>
        <w:pStyle w:val="ListBullet"/>
      </w:pPr>
      <w:r>
        <w:t>BR2: A manager cannot delete constructive feedback to manipulate the record (soft-delete only, audited).</w:t>
      </w:r>
    </w:p>
    <w:p>
      <w:pPr>
        <w:pStyle w:val="ListBullet"/>
      </w:pPr>
      <w:r>
        <w:t>BR3: Check-in progress is advisory evidence, not an authoritative grade.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E10 continuous_feedback</w:t>
            </w:r>
          </w:p>
        </w:tc>
        <w:tc>
          <w:tcPr>
            <w:tcW w:type="dxa" w:w="4320"/>
          </w:tcPr>
          <w:p>
            <w:r>
              <w:rPr>
                <w:sz w:val="18"/>
              </w:rPr>
              <w:t>create/acknowledge</w:t>
            </w:r>
          </w:p>
        </w:tc>
      </w:tr>
      <w:tr>
        <w:tc>
          <w:tcPr>
            <w:tcW w:type="dxa" w:w="4320"/>
          </w:tcPr>
          <w:p>
            <w:r>
              <w:rPr>
                <w:sz w:val="18"/>
              </w:rPr>
              <w:t>E6 goal_checkins</w:t>
            </w:r>
          </w:p>
        </w:tc>
        <w:tc>
          <w:tcPr>
            <w:tcW w:type="dxa" w:w="4320"/>
          </w:tcPr>
          <w:p>
            <w:r>
              <w:rPr>
                <w:sz w:val="18"/>
              </w:rPr>
              <w:t>create</w:t>
            </w:r>
          </w:p>
        </w:tc>
      </w:tr>
      <w:tr>
        <w:tc>
          <w:tcPr>
            <w:tcW w:type="dxa" w:w="4320"/>
          </w:tcPr>
          <w:p>
            <w:r>
              <w:rPr>
                <w:sz w:val="18"/>
              </w:rPr>
              <w:t>E5 goals</w:t>
            </w:r>
          </w:p>
        </w:tc>
        <w:tc>
          <w:tcPr>
            <w:tcW w:type="dxa" w:w="4320"/>
          </w:tcPr>
          <w:p>
            <w:r>
              <w:rPr>
                <w:sz w:val="18"/>
              </w:rPr>
              <w:t>progress linkage</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/api/v1/pam/feedback</w:t>
            </w:r>
          </w:p>
        </w:tc>
      </w:tr>
      <w:tr>
        <w:tc>
          <w:tcPr>
            <w:tcW w:type="dxa" w:w="4320"/>
          </w:tcPr>
          <w:p>
            <w:r>
              <w:rPr>
                <w:sz w:val="18"/>
              </w:rPr>
              <w:t>GET</w:t>
            </w:r>
          </w:p>
        </w:tc>
        <w:tc>
          <w:tcPr>
            <w:tcW w:type="dxa" w:w="4320"/>
          </w:tcPr>
          <w:p>
            <w:r>
              <w:rPr>
                <w:sz w:val="18"/>
              </w:rPr>
              <w:t>/api/v1/pam/feedback?subjectId=</w:t>
            </w:r>
          </w:p>
        </w:tc>
      </w:tr>
      <w:tr>
        <w:tc>
          <w:tcPr>
            <w:tcW w:type="dxa" w:w="4320"/>
          </w:tcPr>
          <w:p>
            <w:r>
              <w:rPr>
                <w:sz w:val="18"/>
              </w:rPr>
              <w:t>POST</w:t>
            </w:r>
          </w:p>
        </w:tc>
        <w:tc>
          <w:tcPr>
            <w:tcW w:type="dxa" w:w="4320"/>
          </w:tcPr>
          <w:p>
            <w:r>
              <w:rPr>
                <w:sz w:val="18"/>
              </w:rPr>
              <w:t>/api/v1/pam/feedback/{id}/acknowledge</w:t>
            </w:r>
          </w:p>
        </w:tc>
      </w:tr>
      <w:tr>
        <w:tc>
          <w:tcPr>
            <w:tcW w:type="dxa" w:w="4320"/>
          </w:tcPr>
          <w:p>
            <w:r>
              <w:rPr>
                <w:sz w:val="18"/>
              </w:rPr>
              <w:t>POST</w:t>
            </w:r>
          </w:p>
        </w:tc>
        <w:tc>
          <w:tcPr>
            <w:tcW w:type="dxa" w:w="4320"/>
          </w:tcPr>
          <w:p>
            <w:r>
              <w:rPr>
                <w:sz w:val="18"/>
              </w:rPr>
              <w:t>/api/v1/pam/goals/{goalId}/checkins</w:t>
            </w:r>
          </w:p>
        </w:tc>
      </w:tr>
    </w:tbl>
    <w:p/>
    <w:p>
      <w:r>
        <w:rPr>
          <w:b/>
        </w:rPr>
        <w:t>UI Behavior Notes.</w:t>
      </w:r>
      <w:r>
        <w:t xml:space="preserve"> Feedback feed on employee profile; visibility selector with clear labels. Goal timeline with check-in markers. RO assessment shows an evidence panel aggregating both.</w:t>
      </w:r>
    </w:p>
    <w:p>
      <w:r>
        <w:rPr>
          <w:b/>
        </w:rPr>
        <w:t>Edge Cases.</w:t>
      </w:r>
      <w:r>
        <w:t xml:space="preserve"> Visibility downgrade after creation (audited); feedback on inactive employee (block); check-in progress &gt; 100 (clamp/validate); cross-org feedback (org-scope check).</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FeedbackService</w:t>
            </w:r>
            <w:r>
              <w:rPr>
                <w:sz w:val="18"/>
              </w:rPr>
              <w:t xml:space="preserve">, </w:t>
            </w:r>
            <w:r>
              <w:rPr>
                <w:rFonts w:ascii="Consolas" w:hAnsi="Consolas"/>
                <w:sz w:val="18"/>
              </w:rPr>
              <w:t>CheckinService</w:t>
            </w:r>
            <w:r>
              <w:rPr>
                <w:sz w:val="18"/>
              </w:rPr>
              <w:t xml:space="preserve">, </w:t>
            </w:r>
            <w:r>
              <w:rPr>
                <w:rFonts w:ascii="Consolas" w:hAnsi="Consolas"/>
                <w:sz w:val="18"/>
              </w:rPr>
              <w:t>VisibilityResolver</w:t>
            </w:r>
            <w:r>
              <w:rPr>
                <w:sz w:val="18"/>
              </w:rPr>
              <w:t xml:space="preserve">, </w:t>
            </w:r>
            <w:r>
              <w:rPr>
                <w:rFonts w:ascii="Consolas" w:hAnsi="Consolas"/>
                <w:sz w:val="18"/>
              </w:rPr>
              <w:t>EvidenceAggregator</w:t>
            </w:r>
          </w:p>
        </w:tc>
      </w:tr>
      <w:tr>
        <w:tc>
          <w:tcPr>
            <w:tcW w:type="dxa" w:w="4320"/>
          </w:tcPr>
          <w:p>
            <w:r>
              <w:rPr>
                <w:sz w:val="18"/>
              </w:rPr>
              <w:t>Backend Flow</w:t>
            </w:r>
          </w:p>
        </w:tc>
        <w:tc>
          <w:tcPr>
            <w:tcW w:type="dxa" w:w="4320"/>
          </w:tcPr>
          <w:p>
            <w:r>
              <w:rPr>
                <w:sz w:val="18"/>
              </w:rPr>
              <w:t>Create feedback/check-in → enforce visibility → aggregate for assessment view</w:t>
            </w:r>
          </w:p>
        </w:tc>
      </w:tr>
      <w:tr>
        <w:tc>
          <w:tcPr>
            <w:tcW w:type="dxa" w:w="4320"/>
          </w:tcPr>
          <w:p>
            <w:r>
              <w:rPr>
                <w:sz w:val="18"/>
              </w:rPr>
              <w:t>Data Operations</w:t>
            </w:r>
          </w:p>
        </w:tc>
        <w:tc>
          <w:tcPr>
            <w:tcW w:type="dxa" w:w="4320"/>
          </w:tcPr>
          <w:p>
            <w:r>
              <w:rPr>
                <w:sz w:val="18"/>
              </w:rPr>
              <w:t>INSERT E10/E6; UPDATE E5 progress; audit_log</w:t>
            </w:r>
          </w:p>
        </w:tc>
      </w:tr>
      <w:tr>
        <w:tc>
          <w:tcPr>
            <w:tcW w:type="dxa" w:w="4320"/>
          </w:tcPr>
          <w:p>
            <w:r>
              <w:rPr>
                <w:sz w:val="18"/>
              </w:rPr>
              <w:t>Validation</w:t>
            </w:r>
          </w:p>
        </w:tc>
        <w:tc>
          <w:tcPr>
            <w:tcW w:type="dxa" w:w="4320"/>
          </w:tcPr>
          <w:p>
            <w:r>
              <w:rPr>
                <w:sz w:val="18"/>
              </w:rPr>
              <w:t>Visibility enum, progress range, org scope, edit-window</w:t>
            </w:r>
          </w:p>
        </w:tc>
      </w:tr>
      <w:tr>
        <w:tc>
          <w:tcPr>
            <w:tcW w:type="dxa" w:w="4320"/>
          </w:tcPr>
          <w:p>
            <w:r>
              <w:rPr>
                <w:sz w:val="18"/>
              </w:rPr>
              <w:t>Authorization</w:t>
            </w:r>
          </w:p>
        </w:tc>
        <w:tc>
          <w:tcPr>
            <w:tcW w:type="dxa" w:w="4320"/>
          </w:tcPr>
          <w:p>
            <w:r>
              <w:rPr>
                <w:sz w:val="18"/>
              </w:rPr>
              <w:t>Authenticated org-scoped; subject acknowledge; author edit window</w:t>
            </w:r>
          </w:p>
        </w:tc>
      </w:tr>
      <w:tr>
        <w:tc>
          <w:tcPr>
            <w:tcW w:type="dxa" w:w="4320"/>
          </w:tcPr>
          <w:p>
            <w:r>
              <w:rPr>
                <w:sz w:val="18"/>
              </w:rPr>
              <w:t>State Changes &amp; Side Effects</w:t>
            </w:r>
          </w:p>
        </w:tc>
        <w:tc>
          <w:tcPr>
            <w:tcW w:type="dxa" w:w="4320"/>
          </w:tcPr>
          <w:p>
            <w:r>
              <w:rPr>
                <w:sz w:val="18"/>
              </w:rPr>
              <w:t>feedback acknowledged; goal progress updated; no grade change</w:t>
            </w:r>
          </w:p>
        </w:tc>
      </w:tr>
      <w:tr>
        <w:tc>
          <w:tcPr>
            <w:tcW w:type="dxa" w:w="4320"/>
          </w:tcPr>
          <w:p>
            <w:r>
              <w:rPr>
                <w:sz w:val="18"/>
              </w:rPr>
              <w:t>Failure Handling</w:t>
            </w:r>
          </w:p>
        </w:tc>
        <w:tc>
          <w:tcPr>
            <w:tcW w:type="dxa" w:w="4320"/>
          </w:tcPr>
          <w:p>
            <w:r>
              <w:rPr>
                <w:sz w:val="18"/>
              </w:rPr>
              <w:t>Progress OOB → VALIDATION_ERROR; visibility breach → FORBIDDEN at projection</w:t>
            </w:r>
          </w:p>
        </w:tc>
      </w:tr>
      <w:tr>
        <w:tc>
          <w:tcPr>
            <w:tcW w:type="dxa" w:w="4320"/>
          </w:tcPr>
          <w:p>
            <w:r>
              <w:rPr>
                <w:sz w:val="18"/>
              </w:rPr>
              <w:t>Dependencies</w:t>
            </w:r>
          </w:p>
        </w:tc>
        <w:tc>
          <w:tcPr>
            <w:tcW w:type="dxa" w:w="4320"/>
          </w:tcPr>
          <w:p>
            <w:r>
              <w:rPr>
                <w:sz w:val="18"/>
              </w:rPr>
              <w:t>FR-M08-02 (goals), FR-M08-04 (evidence surfacing)</w:t>
            </w:r>
          </w:p>
        </w:tc>
      </w:tr>
      <w:tr>
        <w:tc>
          <w:tcPr>
            <w:tcW w:type="dxa" w:w="4320"/>
          </w:tcPr>
          <w:p>
            <w:r>
              <w:rPr>
                <w:sz w:val="18"/>
              </w:rPr>
              <w:t>Test Guidance</w:t>
            </w:r>
          </w:p>
        </w:tc>
        <w:tc>
          <w:tcPr>
            <w:tcW w:type="dxa" w:w="4320"/>
          </w:tcPr>
          <w:p>
            <w:r>
              <w:rPr>
                <w:sz w:val="18"/>
              </w:rPr>
              <w:t>Unit: visibility projection, clamp. Integration: evidence aggregation, soft-delete audit</w:t>
            </w:r>
          </w:p>
        </w:tc>
      </w:tr>
    </w:tbl>
    <w:p/>
    <w:p>
      <w:pPr>
        <w:pStyle w:val="Heading3"/>
      </w:pPr>
      <w:r>
        <w:rPr>
          <w:b/>
          <w:color w:val="2E5B9E"/>
          <w:sz w:val="26"/>
        </w:rPr>
        <w:t>FR-M08-11 — 360-Degree Feedback</w:t>
      </w:r>
    </w:p>
    <w:p>
      <w:pPr>
        <w:pStyle w:val="ListBullet"/>
      </w:pPr>
      <w:r>
        <w:rPr>
          <w:b/>
        </w:rPr>
        <w:t>Module:</w:t>
      </w:r>
      <w:r>
        <w:t xml:space="preserve"> M08-PAM</w:t>
      </w:r>
    </w:p>
    <w:p>
      <w:pPr>
        <w:pStyle w:val="ListBullet"/>
      </w:pPr>
      <w:r>
        <w:rPr>
          <w:b/>
        </w:rPr>
        <w:t>Primary Role(s):</w:t>
      </w:r>
      <w:r>
        <w:t xml:space="preserve"> HR/APAR Cell, Reporting Officer, Raters</w:t>
      </w:r>
    </w:p>
    <w:p>
      <w:pPr>
        <w:pStyle w:val="ListBullet"/>
      </w:pPr>
      <w:r>
        <w:rPr>
          <w:b/>
        </w:rPr>
        <w:t>User Story:</w:t>
      </w:r>
      <w:r>
        <w:t xml:space="preserve"> As an organisation, we want multi-rater (peer/subordinate/customer) feedback so appraisals capture a rounded view of behaviour and impact.</w:t>
      </w:r>
    </w:p>
    <w:p>
      <w:r>
        <w:rPr>
          <w:b/>
        </w:rPr>
        <w:t>Description.</w:t>
      </w:r>
      <w:r>
        <w:t xml:space="preserve"> For eligible forms, HR/RO nominate raters across relationships. Raters receive </w:t>
      </w:r>
      <w:r>
        <w:rPr>
          <w:rFonts w:ascii="Consolas" w:hAnsi="Consolas"/>
          <w:sz w:val="20"/>
        </w:rPr>
        <w:t>feedback_360_requests</w:t>
      </w:r>
      <w:r>
        <w:t xml:space="preserve">, submit </w:t>
      </w:r>
      <w:r>
        <w:rPr>
          <w:rFonts w:ascii="Consolas" w:hAnsi="Consolas"/>
          <w:sz w:val="20"/>
        </w:rPr>
        <w:t>feedback_360_responses</w:t>
      </w:r>
      <w:r>
        <w:t xml:space="preserve"> (per-competency/behaviour scores + qualitative). Responses are aggregated (respecting anonymity and minimum-N suppression) and surfaced as input to RO assessment and competency assessment.</w:t>
      </w:r>
    </w:p>
    <w:p>
      <w:r>
        <w:rPr>
          <w:b/>
        </w:rPr>
        <w:t>Acceptance Criteria.</w:t>
      </w:r>
    </w:p>
    <w:p>
      <w:pPr>
        <w:pStyle w:val="ListNumber"/>
      </w:pPr>
      <w:r>
        <w:t>Raters are nominated with a relationship type; the appraisee cannot rate themselves.</w:t>
      </w:r>
    </w:p>
    <w:p>
      <w:pPr>
        <w:pStyle w:val="ListNumber"/>
      </w:pPr>
      <w:r>
        <w:t>Anonymous responses are aggregated only when ≥ minimum-N raters of that relationship responded (suppression below threshold).</w:t>
      </w:r>
    </w:p>
    <w:p>
      <w:pPr>
        <w:pStyle w:val="ListNumber"/>
      </w:pPr>
      <w:r>
        <w:t>A rater can submit exactly one response per request; declines/expiries are tracked.</w:t>
      </w:r>
    </w:p>
    <w:p>
      <w:pPr>
        <w:pStyle w:val="ListNumber"/>
      </w:pPr>
      <w:r>
        <w:t>Aggregated 360 view is read-only evidence in RO assessment; individual anonymous responses are never attributable in the UI.</w:t>
      </w:r>
    </w:p>
    <w:p>
      <w:pPr>
        <w:pStyle w:val="ListNumber"/>
      </w:pPr>
      <w:r>
        <w:t>360 windows align to cycle dates.</w:t>
      </w:r>
    </w:p>
    <w:p>
      <w:r>
        <w:rPr>
          <w:b/>
        </w:rPr>
        <w:t>Business Rules.</w:t>
      </w:r>
    </w:p>
    <w:p>
      <w:pPr>
        <w:pStyle w:val="ListBullet"/>
      </w:pPr>
      <w:r>
        <w:t>BR1: Minimum-N (default 3) protects rater anonymity; below-N relationship buckets show "insufficient responses".</w:t>
      </w:r>
    </w:p>
    <w:p>
      <w:pPr>
        <w:pStyle w:val="ListBullet"/>
      </w:pPr>
      <w:r>
        <w:t>BR2: External raters use a scoped, time-boxed access token (no full system access).</w:t>
      </w:r>
    </w:p>
    <w:p>
      <w:pPr>
        <w:pStyle w:val="ListBullet"/>
      </w:pPr>
      <w:r>
        <w:t>BR3: 360 results inform but do not directly set the APAR grade.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E11 feedback_360_requests</w:t>
            </w:r>
          </w:p>
        </w:tc>
        <w:tc>
          <w:tcPr>
            <w:tcW w:type="dxa" w:w="4320"/>
          </w:tcPr>
          <w:p>
            <w:r>
              <w:rPr>
                <w:sz w:val="18"/>
              </w:rPr>
              <w:t>nominate/track</w:t>
            </w:r>
          </w:p>
        </w:tc>
      </w:tr>
      <w:tr>
        <w:tc>
          <w:tcPr>
            <w:tcW w:type="dxa" w:w="4320"/>
          </w:tcPr>
          <w:p>
            <w:r>
              <w:rPr>
                <w:sz w:val="18"/>
              </w:rPr>
              <w:t>E12 feedback_360_responses</w:t>
            </w:r>
          </w:p>
        </w:tc>
        <w:tc>
          <w:tcPr>
            <w:tcW w:type="dxa" w:w="4320"/>
          </w:tcPr>
          <w:p>
            <w:r>
              <w:rPr>
                <w:sz w:val="18"/>
              </w:rPr>
              <w:t>submit/aggregate</w:t>
            </w:r>
          </w:p>
        </w:tc>
      </w:tr>
      <w:tr>
        <w:tc>
          <w:tcPr>
            <w:tcW w:type="dxa" w:w="4320"/>
          </w:tcPr>
          <w:p>
            <w:r>
              <w:rPr>
                <w:sz w:val="18"/>
              </w:rPr>
              <w:t>E9 competency_assessments</w:t>
            </w:r>
          </w:p>
        </w:tc>
        <w:tc>
          <w:tcPr>
            <w:tcW w:type="dxa" w:w="4320"/>
          </w:tcPr>
          <w:p>
            <w:r>
              <w:rPr>
                <w:sz w:val="18"/>
              </w:rPr>
              <w:t>optional input</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/api/v1/pam/forms/{formId}/360/requests</w:t>
            </w:r>
          </w:p>
        </w:tc>
      </w:tr>
      <w:tr>
        <w:tc>
          <w:tcPr>
            <w:tcW w:type="dxa" w:w="4320"/>
          </w:tcPr>
          <w:p>
            <w:r>
              <w:rPr>
                <w:sz w:val="18"/>
              </w:rPr>
              <w:t>GET</w:t>
            </w:r>
          </w:p>
        </w:tc>
        <w:tc>
          <w:tcPr>
            <w:tcW w:type="dxa" w:w="4320"/>
          </w:tcPr>
          <w:p>
            <w:r>
              <w:rPr>
                <w:sz w:val="18"/>
              </w:rPr>
              <w:t>/api/v1/pam/360/requests/assigned</w:t>
            </w:r>
          </w:p>
        </w:tc>
      </w:tr>
      <w:tr>
        <w:tc>
          <w:tcPr>
            <w:tcW w:type="dxa" w:w="4320"/>
          </w:tcPr>
          <w:p>
            <w:r>
              <w:rPr>
                <w:sz w:val="18"/>
              </w:rPr>
              <w:t>POST</w:t>
            </w:r>
          </w:p>
        </w:tc>
        <w:tc>
          <w:tcPr>
            <w:tcW w:type="dxa" w:w="4320"/>
          </w:tcPr>
          <w:p>
            <w:r>
              <w:rPr>
                <w:sz w:val="18"/>
              </w:rPr>
              <w:t>/api/v1/pam/360/requests/{id}/respond</w:t>
            </w:r>
          </w:p>
        </w:tc>
      </w:tr>
      <w:tr>
        <w:tc>
          <w:tcPr>
            <w:tcW w:type="dxa" w:w="4320"/>
          </w:tcPr>
          <w:p>
            <w:r>
              <w:rPr>
                <w:sz w:val="18"/>
              </w:rPr>
              <w:t>GET</w:t>
            </w:r>
          </w:p>
        </w:tc>
        <w:tc>
          <w:tcPr>
            <w:tcW w:type="dxa" w:w="4320"/>
          </w:tcPr>
          <w:p>
            <w:r>
              <w:rPr>
                <w:sz w:val="18"/>
              </w:rPr>
              <w:t>/api/v1/pam/forms/{formId}/360/summary</w:t>
            </w:r>
          </w:p>
        </w:tc>
      </w:tr>
    </w:tbl>
    <w:p/>
    <w:p>
      <w:r>
        <w:rPr>
          <w:b/>
        </w:rPr>
        <w:t>UI Behavior Notes.</w:t>
      </w:r>
      <w:r>
        <w:t xml:space="preserve"> Nomination grid by relationship. Rater questionnaire (mobile-friendly). Summary radar/bar charts with anonymity-suppressed buckets clearly labelled.</w:t>
      </w:r>
    </w:p>
    <w:p>
      <w:r>
        <w:rPr>
          <w:b/>
        </w:rPr>
        <w:t>Edge Cases.</w:t>
      </w:r>
      <w:r>
        <w:t xml:space="preserve"> Fewer than N respond (suppress); rater leaves org mid-window (expire request); duplicate submission (block); external token expiry (deny with clear message).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Feedback360Service</w:t>
            </w:r>
            <w:r>
              <w:rPr>
                <w:sz w:val="18"/>
              </w:rPr>
              <w:t xml:space="preserve">, </w:t>
            </w:r>
            <w:r>
              <w:rPr>
                <w:rFonts w:ascii="Consolas" w:hAnsi="Consolas"/>
                <w:sz w:val="18"/>
              </w:rPr>
              <w:t>RaterTokenService</w:t>
            </w:r>
            <w:r>
              <w:rPr>
                <w:sz w:val="18"/>
              </w:rPr>
              <w:t xml:space="preserve">, </w:t>
            </w:r>
            <w:r>
              <w:rPr>
                <w:rFonts w:ascii="Consolas" w:hAnsi="Consolas"/>
                <w:sz w:val="18"/>
              </w:rPr>
              <w:t>AggregationEngine</w:t>
            </w:r>
            <w:r>
              <w:rPr>
                <w:sz w:val="18"/>
              </w:rPr>
              <w:t xml:space="preserve">, </w:t>
            </w:r>
            <w:r>
              <w:rPr>
                <w:rFonts w:ascii="Consolas" w:hAnsi="Consolas"/>
                <w:sz w:val="18"/>
              </w:rPr>
              <w:t>AnonymitySuppressor</w:t>
            </w:r>
          </w:p>
        </w:tc>
      </w:tr>
      <w:tr>
        <w:tc>
          <w:tcPr>
            <w:tcW w:type="dxa" w:w="4320"/>
          </w:tcPr>
          <w:p>
            <w:r>
              <w:rPr>
                <w:sz w:val="18"/>
              </w:rPr>
              <w:t>Backend Flow</w:t>
            </w:r>
          </w:p>
        </w:tc>
        <w:tc>
          <w:tcPr>
            <w:tcW w:type="dxa" w:w="4320"/>
          </w:tcPr>
          <w:p>
            <w:r>
              <w:rPr>
                <w:sz w:val="18"/>
              </w:rPr>
              <w:t>Nominate → dispatch invites → collect responses → aggregate with min-N suppression → expose summary</w:t>
            </w:r>
          </w:p>
        </w:tc>
      </w:tr>
      <w:tr>
        <w:tc>
          <w:tcPr>
            <w:tcW w:type="dxa" w:w="4320"/>
          </w:tcPr>
          <w:p>
            <w:r>
              <w:rPr>
                <w:sz w:val="18"/>
              </w:rPr>
              <w:t>Data Operations</w:t>
            </w:r>
          </w:p>
        </w:tc>
        <w:tc>
          <w:tcPr>
            <w:tcW w:type="dxa" w:w="4320"/>
          </w:tcPr>
          <w:p>
            <w:r>
              <w:rPr>
                <w:sz w:val="18"/>
              </w:rPr>
              <w:t>INSERT E11/E12; read for aggregation; audit_log</w:t>
            </w:r>
          </w:p>
        </w:tc>
      </w:tr>
      <w:tr>
        <w:tc>
          <w:tcPr>
            <w:tcW w:type="dxa" w:w="4320"/>
          </w:tcPr>
          <w:p>
            <w:r>
              <w:rPr>
                <w:sz w:val="18"/>
              </w:rPr>
              <w:t>Validation</w:t>
            </w:r>
          </w:p>
        </w:tc>
        <w:tc>
          <w:tcPr>
            <w:tcW w:type="dxa" w:w="4320"/>
          </w:tcPr>
          <w:p>
            <w:r>
              <w:rPr>
                <w:sz w:val="18"/>
              </w:rPr>
              <w:t>Self-rating block, one-per-request, min-N, window dates, token validity</w:t>
            </w:r>
          </w:p>
        </w:tc>
      </w:tr>
      <w:tr>
        <w:tc>
          <w:tcPr>
            <w:tcW w:type="dxa" w:w="4320"/>
          </w:tcPr>
          <w:p>
            <w:r>
              <w:rPr>
                <w:sz w:val="18"/>
              </w:rPr>
              <w:t>Authorization</w:t>
            </w:r>
          </w:p>
        </w:tc>
        <w:tc>
          <w:tcPr>
            <w:tcW w:type="dxa" w:w="4320"/>
          </w:tcPr>
          <w:p>
            <w:r>
              <w:rPr>
                <w:sz w:val="18"/>
              </w:rPr>
              <w:t>HR/RO nominate; assigned rater respond; appraisee sees aggregate only</w:t>
            </w:r>
          </w:p>
        </w:tc>
      </w:tr>
      <w:tr>
        <w:tc>
          <w:tcPr>
            <w:tcW w:type="dxa" w:w="4320"/>
          </w:tcPr>
          <w:p>
            <w:r>
              <w:rPr>
                <w:sz w:val="18"/>
              </w:rPr>
              <w:t>State Changes &amp; Side Effects</w:t>
            </w:r>
          </w:p>
        </w:tc>
        <w:tc>
          <w:tcPr>
            <w:tcW w:type="dxa" w:w="4320"/>
          </w:tcPr>
          <w:p>
            <w:r>
              <w:rPr>
                <w:sz w:val="18"/>
              </w:rPr>
              <w:t>request INVITED→SUBMITTED/DECLINED/EXPIRED; summary computed</w:t>
            </w:r>
          </w:p>
        </w:tc>
      </w:tr>
      <w:tr>
        <w:tc>
          <w:tcPr>
            <w:tcW w:type="dxa" w:w="4320"/>
          </w:tcPr>
          <w:p>
            <w:r>
              <w:rPr>
                <w:sz w:val="18"/>
              </w:rPr>
              <w:t>Failure Handling</w:t>
            </w:r>
          </w:p>
        </w:tc>
        <w:tc>
          <w:tcPr>
            <w:tcW w:type="dxa" w:w="4320"/>
          </w:tcPr>
          <w:p>
            <w:r>
              <w:rPr>
                <w:sz w:val="18"/>
              </w:rPr>
              <w:t>Below-N → suppressed bucket; expired token → AUTH_REQUIRED</w:t>
            </w:r>
          </w:p>
        </w:tc>
      </w:tr>
      <w:tr>
        <w:tc>
          <w:tcPr>
            <w:tcW w:type="dxa" w:w="4320"/>
          </w:tcPr>
          <w:p>
            <w:r>
              <w:rPr>
                <w:sz w:val="18"/>
              </w:rPr>
              <w:t>Dependencies</w:t>
            </w:r>
          </w:p>
        </w:tc>
        <w:tc>
          <w:tcPr>
            <w:tcW w:type="dxa" w:w="4320"/>
          </w:tcPr>
          <w:p>
            <w:r>
              <w:rPr>
                <w:sz w:val="18"/>
              </w:rPr>
              <w:t>FR-M08-01 (forms), FR-M08-04 (surfacing)</w:t>
            </w:r>
          </w:p>
        </w:tc>
      </w:tr>
      <w:tr>
        <w:tc>
          <w:tcPr>
            <w:tcW w:type="dxa" w:w="4320"/>
          </w:tcPr>
          <w:p>
            <w:r>
              <w:rPr>
                <w:sz w:val="18"/>
              </w:rPr>
              <w:t>Test Guidance</w:t>
            </w:r>
          </w:p>
        </w:tc>
        <w:tc>
          <w:tcPr>
            <w:tcW w:type="dxa" w:w="4320"/>
          </w:tcPr>
          <w:p>
            <w:r>
              <w:rPr>
                <w:sz w:val="18"/>
              </w:rPr>
              <w:t>Unit: min-N suppression, one-per-request. Integration: external token flow, aggregate anonymity</w:t>
            </w:r>
          </w:p>
        </w:tc>
      </w:tr>
    </w:tbl>
    <w:p/>
    <w:p>
      <w:pPr>
        <w:pStyle w:val="Heading3"/>
      </w:pPr>
      <w:r>
        <w:rPr>
          <w:b/>
          <w:color w:val="2E5B9E"/>
          <w:sz w:val="26"/>
        </w:rPr>
        <w:t>FR-M08-12 — Competency Assessment &amp; Skill-Gap → Training Linkage (M07)</w:t>
      </w:r>
    </w:p>
    <w:p>
      <w:pPr>
        <w:pStyle w:val="ListBullet"/>
      </w:pPr>
      <w:r>
        <w:rPr>
          <w:b/>
        </w:rPr>
        <w:t>Module:</w:t>
      </w:r>
      <w:r>
        <w:t xml:space="preserve"> M08-PAM</w:t>
      </w:r>
    </w:p>
    <w:p>
      <w:pPr>
        <w:pStyle w:val="ListBullet"/>
      </w:pPr>
      <w:r>
        <w:rPr>
          <w:b/>
        </w:rPr>
        <w:t>Primary Role(s):</w:t>
      </w:r>
      <w:r>
        <w:t xml:space="preserve"> Reporting Officer, Appraisee, HR</w:t>
      </w:r>
    </w:p>
    <w:p>
      <w:pPr>
        <w:pStyle w:val="ListBullet"/>
      </w:pPr>
      <w:r>
        <w:rPr>
          <w:b/>
        </w:rPr>
        <w:t>User Story:</w:t>
      </w:r>
      <w:r>
        <w:t xml:space="preserve"> As a reporting officer, I want to assess competencies against role-required levels and turn gaps into training nominations so development is closed-loop with the training module.</w:t>
      </w:r>
    </w:p>
    <w:p>
      <w:r>
        <w:rPr>
          <w:b/>
        </w:rPr>
        <w:t>Description.</w:t>
      </w:r>
      <w:r>
        <w:t xml:space="preserve"> Using the M07 competency catalog and role-required levels, the RO assesses each competency's </w:t>
      </w:r>
      <w:r>
        <w:rPr>
          <w:rFonts w:ascii="Consolas" w:hAnsi="Consolas"/>
          <w:sz w:val="20"/>
        </w:rPr>
        <w:t>assessed_level</w:t>
      </w:r>
      <w:r>
        <w:t xml:space="preserve">; the system derives </w:t>
      </w:r>
      <w:r>
        <w:rPr>
          <w:rFonts w:ascii="Consolas" w:hAnsi="Consolas"/>
          <w:sz w:val="20"/>
        </w:rPr>
        <w:t>gap</w:t>
      </w:r>
      <w:r>
        <w:t xml:space="preserve"> and </w:t>
      </w:r>
      <w:r>
        <w:rPr>
          <w:rFonts w:ascii="Consolas" w:hAnsi="Consolas"/>
          <w:sz w:val="20"/>
        </w:rPr>
        <w:t>gap_severity</w:t>
      </w:r>
      <w:r>
        <w:t xml:space="preserve">. MODERATE/CRITICAL gaps generate training nominations to M07 (linking </w:t>
      </w:r>
      <w:r>
        <w:rPr>
          <w:rFonts w:ascii="Consolas" w:hAnsi="Consolas"/>
          <w:sz w:val="20"/>
        </w:rPr>
        <w:t>training_nomination_id</w:t>
      </w:r>
      <w:r>
        <w:t>), feeding M07's calendar/nomination flow.</w:t>
      </w:r>
    </w:p>
    <w:p>
      <w:r>
        <w:rPr>
          <w:b/>
        </w:rPr>
        <w:t>Acceptance Criteria.</w:t>
      </w:r>
    </w:p>
    <w:p>
      <w:pPr>
        <w:pStyle w:val="ListNumber"/>
      </w:pPr>
      <w:r>
        <w:t>Competencies and required levels are read from M07 (snapshotted onto the form for historical fidelity).</w:t>
      </w:r>
    </w:p>
    <w:p>
      <w:pPr>
        <w:pStyle w:val="ListNumber"/>
      </w:pPr>
      <w:r>
        <w:rPr>
          <w:rFonts w:ascii="Consolas" w:hAnsi="Consolas"/>
          <w:sz w:val="20"/>
        </w:rPr>
        <w:t>gap = required_level − assessed_level</w:t>
      </w:r>
      <w:r>
        <w:t>; severity derived per configurable bands.</w:t>
      </w:r>
    </w:p>
    <w:p>
      <w:pPr>
        <w:pStyle w:val="ListNumber"/>
      </w:pPr>
      <w:r>
        <w:t>MODERATE/CRITICAL gaps offer a one-click "nominate to training" creating an M07 nomination and storing its ID.</w:t>
      </w:r>
    </w:p>
    <w:p>
      <w:pPr>
        <w:pStyle w:val="ListNumber"/>
      </w:pPr>
      <w:r>
        <w:t>Self competency ratings (from self-appraisal) display alongside RO assessed levels.</w:t>
      </w:r>
    </w:p>
    <w:p>
      <w:pPr>
        <w:pStyle w:val="ListNumber"/>
      </w:pPr>
      <w:r>
        <w:t>Closed nominations reflect status back on the competency assessment view.</w:t>
      </w:r>
    </w:p>
    <w:p>
      <w:r>
        <w:rPr>
          <w:b/>
        </w:rPr>
        <w:t>Business Rules.</w:t>
      </w:r>
    </w:p>
    <w:p>
      <w:pPr>
        <w:pStyle w:val="ListBullet"/>
      </w:pPr>
      <w:r>
        <w:t>BR1: A nomination is created only with an active M07 training mapped to the competency; otherwise a development-need is logged.</w:t>
      </w:r>
    </w:p>
    <w:p>
      <w:pPr>
        <w:pStyle w:val="ListBullet"/>
      </w:pPr>
      <w:r>
        <w:t>BR2: Competency assessment is part of the RO stage and locks with it.</w:t>
      </w:r>
    </w:p>
    <w:p>
      <w:pPr>
        <w:pStyle w:val="ListBullet"/>
      </w:pPr>
      <w:r>
        <w:t>BR3: Required levels come from the role/designation profile in M07; ad-hoc overrides are recorded with reason.</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E9 competency_assessments</w:t>
            </w:r>
          </w:p>
        </w:tc>
        <w:tc>
          <w:tcPr>
            <w:tcW w:type="dxa" w:w="4320"/>
          </w:tcPr>
          <w:p>
            <w:r>
              <w:rPr>
                <w:sz w:val="18"/>
              </w:rPr>
              <w:t>assess/derive gap</w:t>
            </w:r>
          </w:p>
        </w:tc>
      </w:tr>
      <w:tr>
        <w:tc>
          <w:tcPr>
            <w:tcW w:type="dxa" w:w="4320"/>
          </w:tcPr>
          <w:p>
            <w:r>
              <w:rPr>
                <w:sz w:val="18"/>
              </w:rPr>
              <w:t>M07 competency catalog</w:t>
            </w:r>
          </w:p>
        </w:tc>
        <w:tc>
          <w:tcPr>
            <w:tcW w:type="dxa" w:w="4320"/>
          </w:tcPr>
          <w:p>
            <w:r>
              <w:rPr>
                <w:sz w:val="18"/>
              </w:rPr>
              <w:t>read required levels</w:t>
            </w:r>
          </w:p>
        </w:tc>
      </w:tr>
      <w:tr>
        <w:tc>
          <w:tcPr>
            <w:tcW w:type="dxa" w:w="4320"/>
          </w:tcPr>
          <w:p>
            <w:r>
              <w:rPr>
                <w:sz w:val="18"/>
              </w:rPr>
              <w:t>M07 nominations</w:t>
            </w:r>
          </w:p>
        </w:tc>
        <w:tc>
          <w:tcPr>
            <w:tcW w:type="dxa" w:w="4320"/>
          </w:tcPr>
          <w:p>
            <w:r>
              <w:rPr>
                <w:sz w:val="18"/>
              </w:rPr>
              <w:t>write nomination (FK by id)</w:t>
            </w:r>
          </w:p>
        </w:tc>
      </w:tr>
      <w:tr>
        <w:tc>
          <w:tcPr>
            <w:tcW w:type="dxa" w:w="4320"/>
          </w:tcPr>
          <w:p>
            <w:r>
              <w:rPr>
                <w:sz w:val="18"/>
              </w:rPr>
              <w:t>E7 self_appraisals</w:t>
            </w:r>
          </w:p>
        </w:tc>
        <w:tc>
          <w:tcPr>
            <w:tcW w:type="dxa" w:w="4320"/>
          </w:tcPr>
          <w:p>
            <w:r>
              <w:rPr>
                <w:sz w:val="18"/>
              </w:rPr>
              <w:t>self levels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/api/v1/pam/forms/{formId}/competencies</w:t>
            </w:r>
          </w:p>
        </w:tc>
      </w:tr>
      <w:tr>
        <w:tc>
          <w:tcPr>
            <w:tcW w:type="dxa" w:w="4320"/>
          </w:tcPr>
          <w:p>
            <w:r>
              <w:rPr>
                <w:sz w:val="18"/>
              </w:rPr>
              <w:t>PUT</w:t>
            </w:r>
          </w:p>
        </w:tc>
        <w:tc>
          <w:tcPr>
            <w:tcW w:type="dxa" w:w="4320"/>
          </w:tcPr>
          <w:p>
            <w:r>
              <w:rPr>
                <w:sz w:val="18"/>
              </w:rPr>
              <w:t>/api/v1/pam/forms/{formId}/competencies</w:t>
            </w:r>
          </w:p>
        </w:tc>
      </w:tr>
      <w:tr>
        <w:tc>
          <w:tcPr>
            <w:tcW w:type="dxa" w:w="4320"/>
          </w:tcPr>
          <w:p>
            <w:r>
              <w:rPr>
                <w:sz w:val="18"/>
              </w:rPr>
              <w:t>POST</w:t>
            </w:r>
          </w:p>
        </w:tc>
        <w:tc>
          <w:tcPr>
            <w:tcW w:type="dxa" w:w="4320"/>
          </w:tcPr>
          <w:p>
            <w:r>
              <w:rPr>
                <w:sz w:val="18"/>
              </w:rPr>
              <w:t>/api/v1/pam/forms/{formId}/competencies/{id}/nominate</w:t>
            </w:r>
          </w:p>
        </w:tc>
      </w:tr>
    </w:tbl>
    <w:p/>
    <w:p>
      <w:r>
        <w:rPr>
          <w:b/>
        </w:rPr>
        <w:t>UI Behavior Notes.</w:t>
      </w:r>
      <w:r>
        <w:t xml:space="preserve"> Competency grid: required vs self vs assessed, gap badge (colour by severity), nominate button on gaps. Nomination status chip after creation.</w:t>
      </w:r>
    </w:p>
    <w:p>
      <w:r>
        <w:rPr>
          <w:b/>
        </w:rPr>
        <w:t>Edge Cases.</w:t>
      </w:r>
      <w:r>
        <w:t xml:space="preserve"> No training mapped to a critical gap (log development-need, no nomination); M07 unavailable (queue nomination, retry); negative gap (over-competent → no nomination); catalog changed after snapshot (use snapshot).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CompetencyAssessmentService</w:t>
            </w:r>
            <w:r>
              <w:rPr>
                <w:sz w:val="18"/>
              </w:rPr>
              <w:t xml:space="preserve">, </w:t>
            </w:r>
            <w:r>
              <w:rPr>
                <w:rFonts w:ascii="Consolas" w:hAnsi="Consolas"/>
                <w:sz w:val="18"/>
              </w:rPr>
              <w:t>GapEngine</w:t>
            </w:r>
            <w:r>
              <w:rPr>
                <w:sz w:val="18"/>
              </w:rPr>
              <w:t xml:space="preserve">, </w:t>
            </w:r>
            <w:r>
              <w:rPr>
                <w:rFonts w:ascii="Consolas" w:hAnsi="Consolas"/>
                <w:sz w:val="18"/>
              </w:rPr>
              <w:t>M07NominationClient</w:t>
            </w:r>
            <w:r>
              <w:rPr>
                <w:sz w:val="18"/>
              </w:rPr>
              <w:t xml:space="preserve">, </w:t>
            </w:r>
            <w:r>
              <w:rPr>
                <w:rFonts w:ascii="Consolas" w:hAnsi="Consolas"/>
                <w:sz w:val="18"/>
              </w:rPr>
              <w:t>SnapshotService</w:t>
            </w:r>
          </w:p>
        </w:tc>
      </w:tr>
      <w:tr>
        <w:tc>
          <w:tcPr>
            <w:tcW w:type="dxa" w:w="4320"/>
          </w:tcPr>
          <w:p>
            <w:r>
              <w:rPr>
                <w:sz w:val="18"/>
              </w:rPr>
              <w:t>Backend Flow</w:t>
            </w:r>
          </w:p>
        </w:tc>
        <w:tc>
          <w:tcPr>
            <w:tcW w:type="dxa" w:w="4320"/>
          </w:tcPr>
          <w:p>
            <w:r>
              <w:rPr>
                <w:sz w:val="18"/>
              </w:rPr>
              <w:t>Load catalog snapshot → RO assesses → derive gaps → on nominate call M07 → store nomination id</w:t>
            </w:r>
          </w:p>
        </w:tc>
      </w:tr>
      <w:tr>
        <w:tc>
          <w:tcPr>
            <w:tcW w:type="dxa" w:w="4320"/>
          </w:tcPr>
          <w:p>
            <w:r>
              <w:rPr>
                <w:sz w:val="18"/>
              </w:rPr>
              <w:t>Data Operations</w:t>
            </w:r>
          </w:p>
        </w:tc>
        <w:tc>
          <w:tcPr>
            <w:tcW w:type="dxa" w:w="4320"/>
          </w:tcPr>
          <w:p>
            <w:r>
              <w:rPr>
                <w:sz w:val="18"/>
              </w:rPr>
              <w:t>UPSERT E9; read M07 catalog; POST M07 nomination; audit_log</w:t>
            </w:r>
          </w:p>
        </w:tc>
      </w:tr>
      <w:tr>
        <w:tc>
          <w:tcPr>
            <w:tcW w:type="dxa" w:w="4320"/>
          </w:tcPr>
          <w:p>
            <w:r>
              <w:rPr>
                <w:sz w:val="18"/>
              </w:rPr>
              <w:t>Validation</w:t>
            </w:r>
          </w:p>
        </w:tc>
        <w:tc>
          <w:tcPr>
            <w:tcW w:type="dxa" w:w="4320"/>
          </w:tcPr>
          <w:p>
            <w:r>
              <w:rPr>
                <w:sz w:val="18"/>
              </w:rPr>
              <w:t>Level bounds, severity bands, training-mapping existence</w:t>
            </w:r>
          </w:p>
        </w:tc>
      </w:tr>
      <w:tr>
        <w:tc>
          <w:tcPr>
            <w:tcW w:type="dxa" w:w="4320"/>
          </w:tcPr>
          <w:p>
            <w:r>
              <w:rPr>
                <w:sz w:val="18"/>
              </w:rPr>
              <w:t>Authorization</w:t>
            </w:r>
          </w:p>
        </w:tc>
        <w:tc>
          <w:tcPr>
            <w:tcW w:type="dxa" w:w="4320"/>
          </w:tcPr>
          <w:p>
            <w:r>
              <w:rPr>
                <w:sz w:val="18"/>
              </w:rPr>
              <w:t>RO assess; appraisee read own; HR read org</w:t>
            </w:r>
          </w:p>
        </w:tc>
      </w:tr>
      <w:tr>
        <w:tc>
          <w:tcPr>
            <w:tcW w:type="dxa" w:w="4320"/>
          </w:tcPr>
          <w:p>
            <w:r>
              <w:rPr>
                <w:sz w:val="18"/>
              </w:rPr>
              <w:t>State Changes &amp; Side Effects</w:t>
            </w:r>
          </w:p>
        </w:tc>
        <w:tc>
          <w:tcPr>
            <w:tcW w:type="dxa" w:w="4320"/>
          </w:tcPr>
          <w:p>
            <w:r>
              <w:rPr>
                <w:sz w:val="18"/>
              </w:rPr>
              <w:t>gaps flagged; M07 nomination created (side effect); status reflected</w:t>
            </w:r>
          </w:p>
        </w:tc>
      </w:tr>
      <w:tr>
        <w:tc>
          <w:tcPr>
            <w:tcW w:type="dxa" w:w="4320"/>
          </w:tcPr>
          <w:p>
            <w:r>
              <w:rPr>
                <w:sz w:val="18"/>
              </w:rPr>
              <w:t>Failure Handling</w:t>
            </w:r>
          </w:p>
        </w:tc>
        <w:tc>
          <w:tcPr>
            <w:tcW w:type="dxa" w:w="4320"/>
          </w:tcPr>
          <w:p>
            <w:r>
              <w:rPr>
                <w:sz w:val="18"/>
              </w:rPr>
              <w:t>M07 down → UPSTREAM_UNAVAILABLE, queue+retry; unmapped gap → development-need logged</w:t>
            </w:r>
          </w:p>
        </w:tc>
      </w:tr>
      <w:tr>
        <w:tc>
          <w:tcPr>
            <w:tcW w:type="dxa" w:w="4320"/>
          </w:tcPr>
          <w:p>
            <w:r>
              <w:rPr>
                <w:sz w:val="18"/>
              </w:rPr>
              <w:t>Dependencies</w:t>
            </w:r>
          </w:p>
        </w:tc>
        <w:tc>
          <w:tcPr>
            <w:tcW w:type="dxa" w:w="4320"/>
          </w:tcPr>
          <w:p>
            <w:r>
              <w:rPr>
                <w:sz w:val="18"/>
              </w:rPr>
              <w:t>M07, FR-M08-03/04</w:t>
            </w:r>
          </w:p>
        </w:tc>
      </w:tr>
      <w:tr>
        <w:tc>
          <w:tcPr>
            <w:tcW w:type="dxa" w:w="4320"/>
          </w:tcPr>
          <w:p>
            <w:r>
              <w:rPr>
                <w:sz w:val="18"/>
              </w:rPr>
              <w:t>Test Guidance</w:t>
            </w:r>
          </w:p>
        </w:tc>
        <w:tc>
          <w:tcPr>
            <w:tcW w:type="dxa" w:w="4320"/>
          </w:tcPr>
          <w:p>
            <w:r>
              <w:rPr>
                <w:sz w:val="18"/>
              </w:rPr>
              <w:t>Unit: gap derivation, severity bands. Integration: nomination round-trip, M07-down queueing, snapshot fidelity</w:t>
            </w:r>
          </w:p>
        </w:tc>
      </w:tr>
    </w:tbl>
    <w:p/>
    <w:p>
      <w:pPr>
        <w:pStyle w:val="Heading3"/>
      </w:pPr>
      <w:r>
        <w:rPr>
          <w:b/>
          <w:color w:val="2E5B9E"/>
          <w:sz w:val="26"/>
        </w:rPr>
        <w:t>FR-M08-13 — Performance Improvement Plan (PIP)</w:t>
      </w:r>
    </w:p>
    <w:p>
      <w:pPr>
        <w:pStyle w:val="ListBullet"/>
      </w:pPr>
      <w:r>
        <w:rPr>
          <w:b/>
        </w:rPr>
        <w:t>Module:</w:t>
      </w:r>
      <w:r>
        <w:t xml:space="preserve"> M08-PAM</w:t>
      </w:r>
    </w:p>
    <w:p>
      <w:pPr>
        <w:pStyle w:val="ListBullet"/>
      </w:pPr>
      <w:r>
        <w:rPr>
          <w:b/>
        </w:rPr>
        <w:t>Primary Role(s):</w:t>
      </w:r>
      <w:r>
        <w:t xml:space="preserve"> Reporting Officer, Reviewing Officer, HR</w:t>
      </w:r>
    </w:p>
    <w:p>
      <w:pPr>
        <w:pStyle w:val="ListBullet"/>
      </w:pPr>
      <w:r>
        <w:rPr>
          <w:b/>
        </w:rPr>
        <w:t>User Story:</w:t>
      </w:r>
      <w:r>
        <w:t xml:space="preserve"> As a reporting officer, I want to place an underperforming officer on a structured improvement plan with milestones and a fair outcome so improvement is supported and documented.</w:t>
      </w:r>
    </w:p>
    <w:p>
      <w:r>
        <w:rPr>
          <w:b/>
        </w:rPr>
        <w:t>Description.</w:t>
      </w:r>
      <w:r>
        <w:t xml:space="preserve"> For below-benchmark/adverse outcomes (or ad hoc), RO initiates a </w:t>
      </w:r>
      <w:r>
        <w:rPr>
          <w:rFonts w:ascii="Consolas" w:hAnsi="Consolas"/>
          <w:sz w:val="20"/>
        </w:rPr>
        <w:t>performance_improvement_plan</w:t>
      </w:r>
      <w:r>
        <w:t xml:space="preserve"> with reason, period, success criteria and </w:t>
      </w:r>
      <w:r>
        <w:rPr>
          <w:rFonts w:ascii="Consolas" w:hAnsi="Consolas"/>
          <w:sz w:val="20"/>
        </w:rPr>
        <w:t>pip_milestones</w:t>
      </w:r>
      <w:r>
        <w:t>. Progress is tracked; the plan concludes with an outcome (successful/extended/unsuccessful/abandoned). PIP records are confidential and auditable, and an unsuccessful PIP can be referenced by M06/M09 per policy.</w:t>
      </w:r>
    </w:p>
    <w:p>
      <w:r>
        <w:rPr>
          <w:b/>
        </w:rPr>
        <w:t>Acceptance Criteria.</w:t>
      </w:r>
    </w:p>
    <w:p>
      <w:pPr>
        <w:pStyle w:val="ListNumber"/>
      </w:pPr>
      <w:r>
        <w:t>A PIP requires reason, start/target dates, success criteria and ≥1 milestone.</w:t>
      </w:r>
    </w:p>
    <w:p>
      <w:pPr>
        <w:pStyle w:val="ListNumber"/>
      </w:pPr>
      <w:r>
        <w:t>Milestones track status (pending/on-track/at-risk/met/missed) with progress notes.</w:t>
      </w:r>
    </w:p>
    <w:p>
      <w:pPr>
        <w:pStyle w:val="ListNumber"/>
      </w:pPr>
      <w:r>
        <w:t>RvO concurrence is required to activate a PIP (segregation of duties).</w:t>
      </w:r>
    </w:p>
    <w:p>
      <w:pPr>
        <w:pStyle w:val="ListNumber"/>
      </w:pPr>
      <w:r>
        <w:t>Closing a PIP requires an outcome and summary; outcome is auditable.</w:t>
      </w:r>
    </w:p>
    <w:p>
      <w:pPr>
        <w:pStyle w:val="ListNumber"/>
      </w:pPr>
      <w:r>
        <w:t>An active PIP is visible to appraisee, RO, RvO and HR only.</w:t>
      </w:r>
    </w:p>
    <w:p>
      <w:r>
        <w:rPr>
          <w:b/>
        </w:rPr>
        <w:t>Business Rules.</w:t>
      </w:r>
    </w:p>
    <w:p>
      <w:pPr>
        <w:pStyle w:val="ListBullet"/>
      </w:pPr>
      <w:r>
        <w:t xml:space="preserve">BR1: A PIP linked to an APAR references the originating </w:t>
      </w:r>
      <w:r>
        <w:rPr>
          <w:rFonts w:ascii="Consolas" w:hAnsi="Consolas"/>
          <w:sz w:val="20"/>
        </w:rPr>
        <w:t>form_id</w:t>
      </w:r>
      <w:r>
        <w:t>.</w:t>
      </w:r>
    </w:p>
    <w:p>
      <w:pPr>
        <w:pStyle w:val="ListBullet"/>
      </w:pPr>
      <w:r>
        <w:t>BR2: An EXTENDED outcome creates a successor PIP linked to the prior.</w:t>
      </w:r>
    </w:p>
    <w:p>
      <w:pPr>
        <w:pStyle w:val="ListBullet"/>
      </w:pPr>
      <w:r>
        <w:t>BR3: PIP existence does not by itself change an APAR grade; it is supportive documentation.</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E16 performance_improvement_plans</w:t>
            </w:r>
          </w:p>
        </w:tc>
        <w:tc>
          <w:tcPr>
            <w:tcW w:type="dxa" w:w="4320"/>
          </w:tcPr>
          <w:p>
            <w:r>
              <w:rPr>
                <w:sz w:val="18"/>
              </w:rPr>
              <w:t>create/close</w:t>
            </w:r>
          </w:p>
        </w:tc>
      </w:tr>
      <w:tr>
        <w:tc>
          <w:tcPr>
            <w:tcW w:type="dxa" w:w="4320"/>
          </w:tcPr>
          <w:p>
            <w:r>
              <w:rPr>
                <w:sz w:val="18"/>
              </w:rPr>
              <w:t>E17 pip_milestones</w:t>
            </w:r>
          </w:p>
        </w:tc>
        <w:tc>
          <w:tcPr>
            <w:tcW w:type="dxa" w:w="4320"/>
          </w:tcPr>
          <w:p>
            <w:r>
              <w:rPr>
                <w:sz w:val="18"/>
              </w:rPr>
              <w:t>track</w:t>
            </w:r>
          </w:p>
        </w:tc>
      </w:tr>
      <w:tr>
        <w:tc>
          <w:tcPr>
            <w:tcW w:type="dxa" w:w="4320"/>
          </w:tcPr>
          <w:p>
            <w:r>
              <w:rPr>
                <w:sz w:val="18"/>
              </w:rPr>
              <w:t>E4 appraisal_forms</w:t>
            </w:r>
          </w:p>
        </w:tc>
        <w:tc>
          <w:tcPr>
            <w:tcW w:type="dxa" w:w="4320"/>
          </w:tcPr>
          <w:p>
            <w:r>
              <w:rPr>
                <w:sz w:val="18"/>
              </w:rPr>
              <w:t>optional origin link</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/api/v1/pam/pips</w:t>
            </w:r>
          </w:p>
        </w:tc>
      </w:tr>
      <w:tr>
        <w:tc>
          <w:tcPr>
            <w:tcW w:type="dxa" w:w="4320"/>
          </w:tcPr>
          <w:p>
            <w:r>
              <w:rPr>
                <w:sz w:val="18"/>
              </w:rPr>
              <w:t>POST</w:t>
            </w:r>
          </w:p>
        </w:tc>
        <w:tc>
          <w:tcPr>
            <w:tcW w:type="dxa" w:w="4320"/>
          </w:tcPr>
          <w:p>
            <w:r>
              <w:rPr>
                <w:sz w:val="18"/>
              </w:rPr>
              <w:t>/api/v1/pam/pips/{id}/activate</w:t>
            </w:r>
          </w:p>
        </w:tc>
      </w:tr>
      <w:tr>
        <w:tc>
          <w:tcPr>
            <w:tcW w:type="dxa" w:w="4320"/>
          </w:tcPr>
          <w:p>
            <w:r>
              <w:rPr>
                <w:sz w:val="18"/>
              </w:rPr>
              <w:t>PUT</w:t>
            </w:r>
          </w:p>
        </w:tc>
        <w:tc>
          <w:tcPr>
            <w:tcW w:type="dxa" w:w="4320"/>
          </w:tcPr>
          <w:p>
            <w:r>
              <w:rPr>
                <w:sz w:val="18"/>
              </w:rPr>
              <w:t>/api/v1/pam/pips/{id}/milestones/{mid}</w:t>
            </w:r>
          </w:p>
        </w:tc>
      </w:tr>
      <w:tr>
        <w:tc>
          <w:tcPr>
            <w:tcW w:type="dxa" w:w="4320"/>
          </w:tcPr>
          <w:p>
            <w:r>
              <w:rPr>
                <w:sz w:val="18"/>
              </w:rPr>
              <w:t>POST</w:t>
            </w:r>
          </w:p>
        </w:tc>
        <w:tc>
          <w:tcPr>
            <w:tcW w:type="dxa" w:w="4320"/>
          </w:tcPr>
          <w:p>
            <w:r>
              <w:rPr>
                <w:sz w:val="18"/>
              </w:rPr>
              <w:t>/api/v1/pam/pips/{id}/close</w:t>
            </w:r>
          </w:p>
        </w:tc>
      </w:tr>
      <w:tr>
        <w:tc>
          <w:tcPr>
            <w:tcW w:type="dxa" w:w="4320"/>
          </w:tcPr>
          <w:p>
            <w:r>
              <w:rPr>
                <w:sz w:val="18"/>
              </w:rPr>
              <w:t>GET</w:t>
            </w:r>
          </w:p>
        </w:tc>
        <w:tc>
          <w:tcPr>
            <w:tcW w:type="dxa" w:w="4320"/>
          </w:tcPr>
          <w:p>
            <w:r>
              <w:rPr>
                <w:sz w:val="18"/>
              </w:rPr>
              <w:t>/api/v1/pam/pips?employeeId=</w:t>
            </w:r>
          </w:p>
        </w:tc>
      </w:tr>
    </w:tbl>
    <w:p/>
    <w:p>
      <w:r>
        <w:rPr>
          <w:b/>
        </w:rPr>
        <w:t>UI Behavior Notes.</w:t>
      </w:r>
      <w:r>
        <w:t xml:space="preserve"> PIP wizard (reason → criteria → milestones → review). Milestone board with status chips. Activation gated on RvO concurrence. Outcome modal on close.</w:t>
      </w:r>
    </w:p>
    <w:p>
      <w:r>
        <w:rPr>
          <w:b/>
        </w:rPr>
        <w:t>Edge Cases.</w:t>
      </w:r>
      <w:r>
        <w:t xml:space="preserve"> Activation without RvO concurrence (block); employee transferred during PIP (custody handoff to new RO); overlapping active PIPs (block second); abandoned due to long leave (record reason).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PIPService</w:t>
            </w:r>
            <w:r>
              <w:rPr>
                <w:sz w:val="18"/>
              </w:rPr>
              <w:t xml:space="preserve">, </w:t>
            </w:r>
            <w:r>
              <w:rPr>
                <w:rFonts w:ascii="Consolas" w:hAnsi="Consolas"/>
                <w:sz w:val="18"/>
              </w:rPr>
              <w:t>MilestoneService</w:t>
            </w:r>
            <w:r>
              <w:rPr>
                <w:sz w:val="18"/>
              </w:rPr>
              <w:t xml:space="preserve">, </w:t>
            </w:r>
            <w:r>
              <w:rPr>
                <w:rFonts w:ascii="Consolas" w:hAnsi="Consolas"/>
                <w:sz w:val="18"/>
              </w:rPr>
              <w:t>ConcurrenceGuard</w:t>
            </w:r>
          </w:p>
        </w:tc>
      </w:tr>
      <w:tr>
        <w:tc>
          <w:tcPr>
            <w:tcW w:type="dxa" w:w="4320"/>
          </w:tcPr>
          <w:p>
            <w:r>
              <w:rPr>
                <w:sz w:val="18"/>
              </w:rPr>
              <w:t>Backend Flow</w:t>
            </w:r>
          </w:p>
        </w:tc>
        <w:tc>
          <w:tcPr>
            <w:tcW w:type="dxa" w:w="4320"/>
          </w:tcPr>
          <w:p>
            <w:r>
              <w:rPr>
                <w:sz w:val="18"/>
              </w:rPr>
              <w:t>Create draft → RvO concur → activate → track milestones → close with outcome</w:t>
            </w:r>
          </w:p>
        </w:tc>
      </w:tr>
      <w:tr>
        <w:tc>
          <w:tcPr>
            <w:tcW w:type="dxa" w:w="4320"/>
          </w:tcPr>
          <w:p>
            <w:r>
              <w:rPr>
                <w:sz w:val="18"/>
              </w:rPr>
              <w:t>Data Operations</w:t>
            </w:r>
          </w:p>
        </w:tc>
        <w:tc>
          <w:tcPr>
            <w:tcW w:type="dxa" w:w="4320"/>
          </w:tcPr>
          <w:p>
            <w:r>
              <w:rPr>
                <w:sz w:val="18"/>
              </w:rPr>
              <w:t>INSERT E16/E17; UPDATE statuses; audit_log</w:t>
            </w:r>
          </w:p>
        </w:tc>
      </w:tr>
      <w:tr>
        <w:tc>
          <w:tcPr>
            <w:tcW w:type="dxa" w:w="4320"/>
          </w:tcPr>
          <w:p>
            <w:r>
              <w:rPr>
                <w:sz w:val="18"/>
              </w:rPr>
              <w:t>Validation</w:t>
            </w:r>
          </w:p>
        </w:tc>
        <w:tc>
          <w:tcPr>
            <w:tcW w:type="dxa" w:w="4320"/>
          </w:tcPr>
          <w:p>
            <w:r>
              <w:rPr>
                <w:sz w:val="18"/>
              </w:rPr>
              <w:t>Required fields, ≥1 milestone, concurrence present, single-active-per-employee</w:t>
            </w:r>
          </w:p>
        </w:tc>
      </w:tr>
      <w:tr>
        <w:tc>
          <w:tcPr>
            <w:tcW w:type="dxa" w:w="4320"/>
          </w:tcPr>
          <w:p>
            <w:r>
              <w:rPr>
                <w:sz w:val="18"/>
              </w:rPr>
              <w:t>Authorization</w:t>
            </w:r>
          </w:p>
        </w:tc>
        <w:tc>
          <w:tcPr>
            <w:tcW w:type="dxa" w:w="4320"/>
          </w:tcPr>
          <w:p>
            <w:r>
              <w:rPr>
                <w:sz w:val="18"/>
              </w:rPr>
              <w:t>RO create; RvO concur; HR oversight; appraisee read own</w:t>
            </w:r>
          </w:p>
        </w:tc>
      </w:tr>
      <w:tr>
        <w:tc>
          <w:tcPr>
            <w:tcW w:type="dxa" w:w="4320"/>
          </w:tcPr>
          <w:p>
            <w:r>
              <w:rPr>
                <w:sz w:val="18"/>
              </w:rPr>
              <w:t>State Changes &amp; Side Effects</w:t>
            </w:r>
          </w:p>
        </w:tc>
        <w:tc>
          <w:tcPr>
            <w:tcW w:type="dxa" w:w="4320"/>
          </w:tcPr>
          <w:p>
            <w:r>
              <w:rPr>
                <w:sz w:val="18"/>
              </w:rPr>
              <w:t>pip DRAFT→ACTIVE→UNDER_REVIEW→CLOSED; successor link on EXTENDED</w:t>
            </w:r>
          </w:p>
        </w:tc>
      </w:tr>
      <w:tr>
        <w:tc>
          <w:tcPr>
            <w:tcW w:type="dxa" w:w="4320"/>
          </w:tcPr>
          <w:p>
            <w:r>
              <w:rPr>
                <w:sz w:val="18"/>
              </w:rPr>
              <w:t>Failure Handling</w:t>
            </w:r>
          </w:p>
        </w:tc>
        <w:tc>
          <w:tcPr>
            <w:tcW w:type="dxa" w:w="4320"/>
          </w:tcPr>
          <w:p>
            <w:r>
              <w:rPr>
                <w:sz w:val="18"/>
              </w:rPr>
              <w:t>Activate w/o concurrence → FORBIDDEN; overlap → CONFLICT</w:t>
            </w:r>
          </w:p>
        </w:tc>
      </w:tr>
      <w:tr>
        <w:tc>
          <w:tcPr>
            <w:tcW w:type="dxa" w:w="4320"/>
          </w:tcPr>
          <w:p>
            <w:r>
              <w:rPr>
                <w:sz w:val="18"/>
              </w:rPr>
              <w:t>Dependencies</w:t>
            </w:r>
          </w:p>
        </w:tc>
        <w:tc>
          <w:tcPr>
            <w:tcW w:type="dxa" w:w="4320"/>
          </w:tcPr>
          <w:p>
            <w:r>
              <w:rPr>
                <w:sz w:val="18"/>
              </w:rPr>
              <w:t>FR-M08-06 (outcome), FR-M08-15 (custody)</w:t>
            </w:r>
          </w:p>
        </w:tc>
      </w:tr>
      <w:tr>
        <w:tc>
          <w:tcPr>
            <w:tcW w:type="dxa" w:w="4320"/>
          </w:tcPr>
          <w:p>
            <w:r>
              <w:rPr>
                <w:sz w:val="18"/>
              </w:rPr>
              <w:t>Test Guidance</w:t>
            </w:r>
          </w:p>
        </w:tc>
        <w:tc>
          <w:tcPr>
            <w:tcW w:type="dxa" w:w="4320"/>
          </w:tcPr>
          <w:p>
            <w:r>
              <w:rPr>
                <w:sz w:val="18"/>
              </w:rPr>
              <w:t>Unit: required-field/concurrence gates. Integration: extend→successor link, transfer handoff</w:t>
            </w:r>
          </w:p>
        </w:tc>
      </w:tr>
    </w:tbl>
    <w:p/>
    <w:p>
      <w:pPr>
        <w:pStyle w:val="Heading3"/>
      </w:pPr>
      <w:r>
        <w:rPr>
          <w:b/>
          <w:color w:val="2E5B9E"/>
          <w:sz w:val="26"/>
        </w:rPr>
        <w:t>FR-M08-14 — Posting Final Ratings to Service Register (M12) &amp; Promotion Eligibility Feed (M06)</w:t>
      </w:r>
    </w:p>
    <w:p>
      <w:pPr>
        <w:pStyle w:val="ListBullet"/>
      </w:pPr>
      <w:r>
        <w:rPr>
          <w:b/>
        </w:rPr>
        <w:t>Module:</w:t>
      </w:r>
      <w:r>
        <w:t xml:space="preserve"> M08-PAM</w:t>
      </w:r>
    </w:p>
    <w:p>
      <w:pPr>
        <w:pStyle w:val="ListBullet"/>
      </w:pPr>
      <w:r>
        <w:rPr>
          <w:b/>
        </w:rPr>
        <w:t>Primary Role(s):</w:t>
      </w:r>
      <w:r>
        <w:t xml:space="preserve"> HR/APAR Cell, APAR Custodian (trigger); System (post)</w:t>
      </w:r>
    </w:p>
    <w:p>
      <w:pPr>
        <w:pStyle w:val="ListBullet"/>
      </w:pPr>
      <w:r>
        <w:rPr>
          <w:b/>
        </w:rPr>
        <w:t>User Story:</w:t>
      </w:r>
      <w:r>
        <w:t xml:space="preserve"> As HR, I want certified final grades posted to the statutory Service Register and promotion eligibility fed to the promotion module so the appraisal becomes part of the employee's permanent record and informs career progression.</w:t>
      </w:r>
    </w:p>
    <w:p>
      <w:r>
        <w:rPr>
          <w:b/>
        </w:rPr>
        <w:t>Description.</w:t>
      </w:r>
      <w:r>
        <w:t xml:space="preserve"> On finalisation (post-disclosure, representation window closed/decided), the system posts an append-only </w:t>
      </w:r>
      <w:r>
        <w:rPr>
          <w:rFonts w:ascii="Consolas" w:hAnsi="Consolas"/>
          <w:sz w:val="20"/>
        </w:rPr>
        <w:t>service_register_events</w:t>
      </w:r>
      <w:r>
        <w:t xml:space="preserve"> entry to M12 (final grade, label, adverse flag, cycle) and writes a promotion-eligibility record to M06 (benchmark-met flag, grade, cycle). Posting is idempotent, transactional with outbox semantics, and immutable once posted.</w:t>
      </w:r>
    </w:p>
    <w:p>
      <w:r>
        <w:rPr>
          <w:b/>
        </w:rPr>
        <w:t>Acceptance Criteria.</w:t>
      </w:r>
    </w:p>
    <w:p>
      <w:pPr>
        <w:pStyle w:val="ListNumber"/>
      </w:pPr>
      <w:r>
        <w:t>A form posts only when status is FINALISED and (representation closed or window expired).</w:t>
      </w:r>
    </w:p>
    <w:p>
      <w:pPr>
        <w:pStyle w:val="ListNumber"/>
      </w:pPr>
      <w:r>
        <w:t xml:space="preserve">The SR event is append-only and idempotent (one event per </w:t>
      </w:r>
      <w:r>
        <w:rPr>
          <w:rFonts w:ascii="Consolas" w:hAnsi="Consolas"/>
          <w:sz w:val="20"/>
        </w:rPr>
        <w:t>(form_id)</w:t>
      </w:r>
      <w:r>
        <w:t>); re-posts are no-ops.</w:t>
      </w:r>
    </w:p>
    <w:p>
      <w:pPr>
        <w:pStyle w:val="ListNumber"/>
      </w:pPr>
      <w:r>
        <w:t xml:space="preserve">The M06 eligibility feed carries </w:t>
      </w:r>
      <w:r>
        <w:rPr>
          <w:rFonts w:ascii="Consolas" w:hAnsi="Consolas"/>
          <w:sz w:val="20"/>
        </w:rPr>
        <w:t>below_benchmark</w:t>
      </w:r>
      <w:r>
        <w:t>/</w:t>
      </w:r>
      <w:r>
        <w:rPr>
          <w:rFonts w:ascii="Consolas" w:hAnsi="Consolas"/>
          <w:sz w:val="20"/>
        </w:rPr>
        <w:t>final_grade</w:t>
      </w:r>
      <w:r>
        <w:t>/</w:t>
      </w:r>
      <w:r>
        <w:rPr>
          <w:rFonts w:ascii="Consolas" w:hAnsi="Consolas"/>
          <w:sz w:val="20"/>
        </w:rPr>
        <w:t>cycle_id</w:t>
      </w:r>
      <w:r>
        <w:t xml:space="preserve"> and is updated if a representation later modifies the grade (corrective event, never silent overwrite).</w:t>
      </w:r>
    </w:p>
    <w:p>
      <w:pPr>
        <w:pStyle w:val="ListNumber"/>
      </w:pPr>
      <w:r>
        <w:t xml:space="preserve">Posting sets </w:t>
      </w:r>
      <w:r>
        <w:rPr>
          <w:rFonts w:ascii="Consolas" w:hAnsi="Consolas"/>
          <w:sz w:val="20"/>
        </w:rPr>
        <w:t>appraisal_forms.posted_to_sr=true</w:t>
      </w:r>
      <w:r>
        <w:t xml:space="preserve"> and logs to disclosure log.</w:t>
      </w:r>
    </w:p>
    <w:p>
      <w:pPr>
        <w:pStyle w:val="ListNumber"/>
      </w:pPr>
      <w:r>
        <w:t>If M12/M06 are unavailable, posting is queued via outbox and retried; no data loss.</w:t>
      </w:r>
    </w:p>
    <w:p>
      <w:r>
        <w:rPr>
          <w:b/>
        </w:rPr>
        <w:t>Business Rules.</w:t>
      </w:r>
    </w:p>
    <w:p>
      <w:pPr>
        <w:pStyle w:val="ListBullet"/>
      </w:pPr>
      <w:r>
        <w:t>BR1: Posting is the only sanctioned write of appraisal outcome to M12 from M08.</w:t>
      </w:r>
    </w:p>
    <w:p>
      <w:pPr>
        <w:pStyle w:val="ListBullet"/>
      </w:pPr>
      <w:r>
        <w:t>BR2: A grade modified by representation post-posting creates a corrective SR event referencing the original (statutory traceability), not an edit.</w:t>
      </w:r>
    </w:p>
    <w:p>
      <w:pPr>
        <w:pStyle w:val="ListBullet"/>
      </w:pPr>
      <w:r>
        <w:t>BR3: Promotion decisioning remains with M06; M08 only feeds eligibility evidence.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E4 appraisal_forms</w:t>
            </w:r>
          </w:p>
        </w:tc>
        <w:tc>
          <w:tcPr>
            <w:tcW w:type="dxa" w:w="4320"/>
          </w:tcPr>
          <w:p>
            <w:r>
              <w:rPr>
                <w:sz w:val="18"/>
              </w:rPr>
              <w:t>finalise + posted flag</w:t>
            </w:r>
          </w:p>
        </w:tc>
      </w:tr>
      <w:tr>
        <w:tc>
          <w:tcPr>
            <w:tcW w:type="dxa" w:w="4320"/>
          </w:tcPr>
          <w:p>
            <w:r>
              <w:rPr>
                <w:sz w:val="18"/>
              </w:rPr>
              <w:t>service_register_events (M12)</w:t>
            </w:r>
          </w:p>
        </w:tc>
        <w:tc>
          <w:tcPr>
            <w:tcW w:type="dxa" w:w="4320"/>
          </w:tcPr>
          <w:p>
            <w:r>
              <w:rPr>
                <w:sz w:val="18"/>
              </w:rPr>
              <w:t>append final grade/adverse</w:t>
            </w:r>
          </w:p>
        </w:tc>
      </w:tr>
      <w:tr>
        <w:tc>
          <w:tcPr>
            <w:tcW w:type="dxa" w:w="4320"/>
          </w:tcPr>
          <w:p>
            <w:r>
              <w:rPr>
                <w:sz w:val="18"/>
              </w:rPr>
              <w:t>M06 eligibility feed</w:t>
            </w:r>
          </w:p>
        </w:tc>
        <w:tc>
          <w:tcPr>
            <w:tcW w:type="dxa" w:w="4320"/>
          </w:tcPr>
          <w:p>
            <w:r>
              <w:rPr>
                <w:sz w:val="18"/>
              </w:rPr>
              <w:t>write benchmark/grade</w:t>
            </w:r>
          </w:p>
        </w:tc>
      </w:tr>
      <w:tr>
        <w:tc>
          <w:tcPr>
            <w:tcW w:type="dxa" w:w="4320"/>
          </w:tcPr>
          <w:p>
            <w:r>
              <w:rPr>
                <w:sz w:val="18"/>
              </w:rPr>
              <w:t>E18 apar_disclosure_log</w:t>
            </w:r>
          </w:p>
        </w:tc>
        <w:tc>
          <w:tcPr>
            <w:tcW w:type="dxa" w:w="4320"/>
          </w:tcPr>
          <w:p>
            <w:r>
              <w:rPr>
                <w:sz w:val="18"/>
              </w:rPr>
              <w:t>log posting</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/api/v1/pam/forms/{formId}/finalise</w:t>
            </w:r>
          </w:p>
        </w:tc>
      </w:tr>
      <w:tr>
        <w:tc>
          <w:tcPr>
            <w:tcW w:type="dxa" w:w="4320"/>
          </w:tcPr>
          <w:p>
            <w:r>
              <w:rPr>
                <w:sz w:val="18"/>
              </w:rPr>
              <w:t>POST</w:t>
            </w:r>
          </w:p>
        </w:tc>
        <w:tc>
          <w:tcPr>
            <w:tcW w:type="dxa" w:w="4320"/>
          </w:tcPr>
          <w:p>
            <w:r>
              <w:rPr>
                <w:sz w:val="18"/>
              </w:rPr>
              <w:t>/api/v1/pam/forms/{formId}/post-to-sr</w:t>
            </w:r>
          </w:p>
        </w:tc>
      </w:tr>
      <w:tr>
        <w:tc>
          <w:tcPr>
            <w:tcW w:type="dxa" w:w="4320"/>
          </w:tcPr>
          <w:p>
            <w:r>
              <w:rPr>
                <w:sz w:val="18"/>
              </w:rPr>
              <w:t>GET</w:t>
            </w:r>
          </w:p>
        </w:tc>
        <w:tc>
          <w:tcPr>
            <w:tcW w:type="dxa" w:w="4320"/>
          </w:tcPr>
          <w:p>
            <w:r>
              <w:rPr>
                <w:sz w:val="18"/>
              </w:rPr>
              <w:t>/api/v1/pam/forms/{formId}/posting-status</w:t>
            </w:r>
          </w:p>
        </w:tc>
      </w:tr>
    </w:tbl>
    <w:p/>
    <w:p>
      <w:r>
        <w:rPr>
          <w:b/>
        </w:rPr>
        <w:t>UI Behavior Notes.</w:t>
      </w:r>
      <w:r>
        <w:t xml:space="preserve"> Finalise action with checklist (disclosed, representation resolved). Posting status panel showing SR event id and M06 feed status; retry indicator if queued.</w:t>
      </w:r>
    </w:p>
    <w:p>
      <w:r>
        <w:rPr>
          <w:b/>
        </w:rPr>
        <w:t>Edge Cases.</w:t>
      </w:r>
      <w:r>
        <w:t xml:space="preserve"> Representation decided after posting (corrective event); M12 down (outbox retry); duplicate post (idempotent no-op); grade unchanged after representation (no corrective event).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FinalisationService</w:t>
            </w:r>
            <w:r>
              <w:rPr>
                <w:sz w:val="18"/>
              </w:rPr>
              <w:t xml:space="preserve">, </w:t>
            </w:r>
            <w:r>
              <w:rPr>
                <w:rFonts w:ascii="Consolas" w:hAnsi="Consolas"/>
                <w:sz w:val="18"/>
              </w:rPr>
              <w:t>SRPostingService</w:t>
            </w:r>
            <w:r>
              <w:rPr>
                <w:sz w:val="18"/>
              </w:rPr>
              <w:t xml:space="preserve"> (outbox), </w:t>
            </w:r>
            <w:r>
              <w:rPr>
                <w:rFonts w:ascii="Consolas" w:hAnsi="Consolas"/>
                <w:sz w:val="18"/>
              </w:rPr>
              <w:t>M06EligibilityClient</w:t>
            </w:r>
            <w:r>
              <w:rPr>
                <w:sz w:val="18"/>
              </w:rPr>
              <w:t xml:space="preserve">, </w:t>
            </w:r>
            <w:r>
              <w:rPr>
                <w:rFonts w:ascii="Consolas" w:hAnsi="Consolas"/>
                <w:sz w:val="18"/>
              </w:rPr>
              <w:t>IdempotencyGuard</w:t>
            </w:r>
          </w:p>
        </w:tc>
      </w:tr>
      <w:tr>
        <w:tc>
          <w:tcPr>
            <w:tcW w:type="dxa" w:w="4320"/>
          </w:tcPr>
          <w:p>
            <w:r>
              <w:rPr>
                <w:sz w:val="18"/>
              </w:rPr>
              <w:t>Backend Flow</w:t>
            </w:r>
          </w:p>
        </w:tc>
        <w:tc>
          <w:tcPr>
            <w:tcW w:type="dxa" w:w="4320"/>
          </w:tcPr>
          <w:p>
            <w:r>
              <w:rPr>
                <w:sz w:val="18"/>
              </w:rPr>
              <w:t>Finalise → write outbox record → post SR event + M06 feed in transaction → mark posted → on rep-change emit corrective</w:t>
            </w:r>
          </w:p>
        </w:tc>
      </w:tr>
      <w:tr>
        <w:tc>
          <w:tcPr>
            <w:tcW w:type="dxa" w:w="4320"/>
          </w:tcPr>
          <w:p>
            <w:r>
              <w:rPr>
                <w:sz w:val="18"/>
              </w:rPr>
              <w:t>Data Operations</w:t>
            </w:r>
          </w:p>
        </w:tc>
        <w:tc>
          <w:tcPr>
            <w:tcW w:type="dxa" w:w="4320"/>
          </w:tcPr>
          <w:p>
            <w:r>
              <w:rPr>
                <w:sz w:val="18"/>
              </w:rPr>
              <w:t>UPDATE E4; INSERT service_register_events (append); POST M06; INSERT E18; audit_log; outbox table</w:t>
            </w:r>
          </w:p>
        </w:tc>
      </w:tr>
      <w:tr>
        <w:tc>
          <w:tcPr>
            <w:tcW w:type="dxa" w:w="4320"/>
          </w:tcPr>
          <w:p>
            <w:r>
              <w:rPr>
                <w:sz w:val="18"/>
              </w:rPr>
              <w:t>Validation</w:t>
            </w:r>
          </w:p>
        </w:tc>
        <w:tc>
          <w:tcPr>
            <w:tcW w:type="dxa" w:w="4320"/>
          </w:tcPr>
          <w:p>
            <w:r>
              <w:rPr>
                <w:sz w:val="18"/>
              </w:rPr>
              <w:t>Status gate, representation resolution, idempotency key</w:t>
            </w:r>
          </w:p>
        </w:tc>
      </w:tr>
      <w:tr>
        <w:tc>
          <w:tcPr>
            <w:tcW w:type="dxa" w:w="4320"/>
          </w:tcPr>
          <w:p>
            <w:r>
              <w:rPr>
                <w:sz w:val="18"/>
              </w:rPr>
              <w:t>Authorization</w:t>
            </w:r>
          </w:p>
        </w:tc>
        <w:tc>
          <w:tcPr>
            <w:tcW w:type="dxa" w:w="4320"/>
          </w:tcPr>
          <w:p>
            <w:r>
              <w:rPr>
                <w:sz w:val="18"/>
              </w:rPr>
              <w:t>HR/Custodian trigger; system posts; no edits</w:t>
            </w:r>
          </w:p>
        </w:tc>
      </w:tr>
      <w:tr>
        <w:tc>
          <w:tcPr>
            <w:tcW w:type="dxa" w:w="4320"/>
          </w:tcPr>
          <w:p>
            <w:r>
              <w:rPr>
                <w:sz w:val="18"/>
              </w:rPr>
              <w:t>State Changes &amp; Side Effects</w:t>
            </w:r>
          </w:p>
        </w:tc>
        <w:tc>
          <w:tcPr>
            <w:tcW w:type="dxa" w:w="4320"/>
          </w:tcPr>
          <w:p>
            <w:r>
              <w:rPr>
                <w:sz w:val="18"/>
              </w:rPr>
              <w:t>form FINALISED→POSTED; SR + M06 records created</w:t>
            </w:r>
          </w:p>
        </w:tc>
      </w:tr>
      <w:tr>
        <w:tc>
          <w:tcPr>
            <w:tcW w:type="dxa" w:w="4320"/>
          </w:tcPr>
          <w:p>
            <w:r>
              <w:rPr>
                <w:sz w:val="18"/>
              </w:rPr>
              <w:t>Failure Handling</w:t>
            </w:r>
          </w:p>
        </w:tc>
        <w:tc>
          <w:tcPr>
            <w:tcW w:type="dxa" w:w="4320"/>
          </w:tcPr>
          <w:p>
            <w:r>
              <w:rPr>
                <w:sz w:val="18"/>
              </w:rPr>
              <w:t>M12/M06 down → UPSTREAM_UNAVAILABLE; outbox retry with backoff; never partial-commit</w:t>
            </w:r>
          </w:p>
        </w:tc>
      </w:tr>
      <w:tr>
        <w:tc>
          <w:tcPr>
            <w:tcW w:type="dxa" w:w="4320"/>
          </w:tcPr>
          <w:p>
            <w:r>
              <w:rPr>
                <w:sz w:val="18"/>
              </w:rPr>
              <w:t>Dependencies</w:t>
            </w:r>
          </w:p>
        </w:tc>
        <w:tc>
          <w:tcPr>
            <w:tcW w:type="dxa" w:w="4320"/>
          </w:tcPr>
          <w:p>
            <w:r>
              <w:rPr>
                <w:sz w:val="18"/>
              </w:rPr>
              <w:t>FR-M08-08, M12, M06</w:t>
            </w:r>
          </w:p>
        </w:tc>
      </w:tr>
      <w:tr>
        <w:tc>
          <w:tcPr>
            <w:tcW w:type="dxa" w:w="4320"/>
          </w:tcPr>
          <w:p>
            <w:r>
              <w:rPr>
                <w:sz w:val="18"/>
              </w:rPr>
              <w:t>Test Guidance</w:t>
            </w:r>
          </w:p>
        </w:tc>
        <w:tc>
          <w:tcPr>
            <w:tcW w:type="dxa" w:w="4320"/>
          </w:tcPr>
          <w:p>
            <w:r>
              <w:rPr>
                <w:sz w:val="18"/>
              </w:rPr>
              <w:t>Unit: idempotency, status gate. Integration: outbox retry, corrective event on rep-modify, no-op re-post</w:t>
            </w:r>
          </w:p>
        </w:tc>
      </w:tr>
    </w:tbl>
    <w:p/>
    <w:p>
      <w:pPr>
        <w:pStyle w:val="Heading3"/>
      </w:pPr>
      <w:r>
        <w:rPr>
          <w:b/>
          <w:color w:val="2E5B9E"/>
          <w:sz w:val="26"/>
        </w:rPr>
        <w:t>FR-M08-15 — Custody, Confidentiality &amp; Access Control of APAR</w:t>
      </w:r>
    </w:p>
    <w:p>
      <w:pPr>
        <w:pStyle w:val="ListBullet"/>
      </w:pPr>
      <w:r>
        <w:rPr>
          <w:b/>
        </w:rPr>
        <w:t>Module:</w:t>
      </w:r>
      <w:r>
        <w:t xml:space="preserve"> M08-PAM</w:t>
      </w:r>
    </w:p>
    <w:p>
      <w:pPr>
        <w:pStyle w:val="ListBullet"/>
      </w:pPr>
      <w:r>
        <w:rPr>
          <w:b/>
        </w:rPr>
        <w:t>Primary Role(s):</w:t>
      </w:r>
      <w:r>
        <w:t xml:space="preserve"> APAR Custodian, HR/APAR Cell, Auditor</w:t>
      </w:r>
    </w:p>
    <w:p>
      <w:pPr>
        <w:pStyle w:val="ListBullet"/>
      </w:pPr>
      <w:r>
        <w:rPr>
          <w:b/>
        </w:rPr>
        <w:t>User Story:</w:t>
      </w:r>
      <w:r>
        <w:t xml:space="preserve"> As the APAR custodian, I want every access to confidential APARs controlled and logged, with custody transferable on officer movement, so confidentiality and statutory custody obligations are met.</w:t>
      </w:r>
    </w:p>
    <w:p>
      <w:r>
        <w:rPr>
          <w:b/>
        </w:rPr>
        <w:t>Description.</w:t>
      </w:r>
      <w:r>
        <w:t xml:space="preserve"> Enforces field-level, tier-aware authorization for APAR content; logs all access events (view/download/denied) to </w:t>
      </w:r>
      <w:r>
        <w:rPr>
          <w:rFonts w:ascii="Consolas" w:hAnsi="Consolas"/>
          <w:sz w:val="20"/>
        </w:rPr>
        <w:t>apar_disclosure_log</w:t>
      </w:r>
      <w:r>
        <w:t>; supports custody transfer when officers move between offices (M05) and retention/disposal per statutory schedule. Generated APAR PDFs are watermarked and stored encrypted in M13.</w:t>
      </w:r>
    </w:p>
    <w:p>
      <w:r>
        <w:rPr>
          <w:b/>
        </w:rPr>
        <w:t>Acceptance Criteria.</w:t>
      </w:r>
    </w:p>
    <w:p>
      <w:pPr>
        <w:pStyle w:val="ListNumber"/>
      </w:pPr>
      <w:r>
        <w:t>Reading any APAR content passes server-side tier-aware authorization; unauthorised reads return FORBIDDEN and append ACCESS_DENIED.</w:t>
      </w:r>
    </w:p>
    <w:p>
      <w:pPr>
        <w:pStyle w:val="ListNumber"/>
      </w:pPr>
      <w:r>
        <w:t>Every successful view/download appends VIEWED/DOWNLOADED with actor, role, IP, timestamp.</w:t>
      </w:r>
    </w:p>
    <w:p>
      <w:pPr>
        <w:pStyle w:val="ListNumber"/>
      </w:pPr>
      <w:r>
        <w:t>Custody transfer (on transfer/posting) reassigns custodian and logs CUSTODY_TRANSFER without altering content.</w:t>
      </w:r>
    </w:p>
    <w:p>
      <w:pPr>
        <w:pStyle w:val="ListNumber"/>
      </w:pPr>
      <w:r>
        <w:t>APAR PDFs are watermarked (recipient + timestamp) and encrypted at rest in M13.</w:t>
      </w:r>
    </w:p>
    <w:p>
      <w:pPr>
        <w:pStyle w:val="ListNumber"/>
      </w:pPr>
      <w:r>
        <w:t>Retention disposal is a controlled, audited action gated by statutory schedule and approval.</w:t>
      </w:r>
    </w:p>
    <w:p>
      <w:r>
        <w:rPr>
          <w:b/>
        </w:rPr>
        <w:t>Business Rules.</w:t>
      </w:r>
    </w:p>
    <w:p>
      <w:pPr>
        <w:pStyle w:val="ListBullet"/>
      </w:pPr>
      <w:r>
        <w:t>BR1: Confidentiality class CONFIDENTIAL by default; downgrade requires authority + reason.</w:t>
      </w:r>
    </w:p>
    <w:p>
      <w:pPr>
        <w:pStyle w:val="ListBullet"/>
      </w:pPr>
      <w:r>
        <w:t>BR2: Auditor has read + log access but cannot mutate.</w:t>
      </w:r>
    </w:p>
    <w:p>
      <w:pPr>
        <w:pStyle w:val="ListBullet"/>
      </w:pPr>
      <w:r>
        <w:t>BR3: Disclosure log is append-only and tamper-evident; no deletes.</w:t>
      </w:r>
    </w:p>
    <w:p>
      <w:pPr>
        <w:pStyle w:val="ListBullet"/>
      </w:pPr>
      <w:r>
        <w:t>BR4: Custody follows the officer's service record; orphaned custody is escalated, never dropped.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E18 apar_disclosure_log</w:t>
            </w:r>
          </w:p>
        </w:tc>
        <w:tc>
          <w:tcPr>
            <w:tcW w:type="dxa" w:w="4320"/>
          </w:tcPr>
          <w:p>
            <w:r>
              <w:rPr>
                <w:sz w:val="18"/>
              </w:rPr>
              <w:t>append all access/custody events</w:t>
            </w:r>
          </w:p>
        </w:tc>
      </w:tr>
      <w:tr>
        <w:tc>
          <w:tcPr>
            <w:tcW w:type="dxa" w:w="4320"/>
          </w:tcPr>
          <w:p>
            <w:r>
              <w:rPr>
                <w:sz w:val="18"/>
              </w:rPr>
              <w:t>E4 appraisal_forms</w:t>
            </w:r>
          </w:p>
        </w:tc>
        <w:tc>
          <w:tcPr>
            <w:tcW w:type="dxa" w:w="4320"/>
          </w:tcPr>
          <w:p>
            <w:r>
              <w:rPr>
                <w:sz w:val="18"/>
              </w:rPr>
              <w:t>confidentiality_class, custodian linkage</w:t>
            </w:r>
          </w:p>
        </w:tc>
      </w:tr>
      <w:tr>
        <w:tc>
          <w:tcPr>
            <w:tcW w:type="dxa" w:w="4320"/>
          </w:tcPr>
          <w:p>
            <w:r>
              <w:rPr>
                <w:sz w:val="18"/>
              </w:rPr>
              <w:t>documents (M13)</w:t>
            </w:r>
          </w:p>
        </w:tc>
        <w:tc>
          <w:tcPr>
            <w:tcW w:type="dxa" w:w="4320"/>
          </w:tcPr>
          <w:p>
            <w:r>
              <w:rPr>
                <w:sz w:val="18"/>
              </w:rPr>
              <w:t>encrypted PDF storage</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 (tier-projected)</w:t>
            </w:r>
          </w:p>
        </w:tc>
      </w:tr>
      <w:tr>
        <w:tc>
          <w:tcPr>
            <w:tcW w:type="dxa" w:w="4320"/>
          </w:tcPr>
          <w:p>
            <w:r>
              <w:rPr>
                <w:sz w:val="18"/>
              </w:rPr>
              <w:t>GET</w:t>
            </w:r>
          </w:p>
        </w:tc>
        <w:tc>
          <w:tcPr>
            <w:tcW w:type="dxa" w:w="4320"/>
          </w:tcPr>
          <w:p>
            <w:r>
              <w:rPr>
                <w:sz w:val="18"/>
              </w:rPr>
              <w:t>/api/v1/pam/forms/{formId}/pdf</w:t>
            </w:r>
          </w:p>
        </w:tc>
      </w:tr>
      <w:tr>
        <w:tc>
          <w:tcPr>
            <w:tcW w:type="dxa" w:w="4320"/>
          </w:tcPr>
          <w:p>
            <w:r>
              <w:rPr>
                <w:sz w:val="18"/>
              </w:rPr>
              <w:t>POST</w:t>
            </w:r>
          </w:p>
        </w:tc>
        <w:tc>
          <w:tcPr>
            <w:tcW w:type="dxa" w:w="4320"/>
          </w:tcPr>
          <w:p>
            <w:r>
              <w:rPr>
                <w:sz w:val="18"/>
              </w:rPr>
              <w:t>/api/v1/pam/forms/{formId}/custody-transfer</w:t>
            </w:r>
          </w:p>
        </w:tc>
      </w:tr>
      <w:tr>
        <w:tc>
          <w:tcPr>
            <w:tcW w:type="dxa" w:w="4320"/>
          </w:tcPr>
          <w:p>
            <w:r>
              <w:rPr>
                <w:sz w:val="18"/>
              </w:rPr>
              <w:t>GET</w:t>
            </w:r>
          </w:p>
        </w:tc>
        <w:tc>
          <w:tcPr>
            <w:tcW w:type="dxa" w:w="4320"/>
          </w:tcPr>
          <w:p>
            <w:r>
              <w:rPr>
                <w:sz w:val="18"/>
              </w:rPr>
              <w:t>/api/v1/pam/forms/{formId}/access-log</w:t>
            </w:r>
          </w:p>
        </w:tc>
      </w:tr>
      <w:tr>
        <w:tc>
          <w:tcPr>
            <w:tcW w:type="dxa" w:w="4320"/>
          </w:tcPr>
          <w:p>
            <w:r>
              <w:rPr>
                <w:sz w:val="18"/>
              </w:rPr>
              <w:t>POST</w:t>
            </w:r>
          </w:p>
        </w:tc>
        <w:tc>
          <w:tcPr>
            <w:tcW w:type="dxa" w:w="4320"/>
          </w:tcPr>
          <w:p>
            <w:r>
              <w:rPr>
                <w:sz w:val="18"/>
              </w:rPr>
              <w:t>/api/v1/pam/forms/{formId}/dispose</w:t>
            </w:r>
          </w:p>
        </w:tc>
      </w:tr>
    </w:tbl>
    <w:p/>
    <w:p>
      <w:r>
        <w:rPr>
          <w:b/>
        </w:rPr>
        <w:t>UI Behavior Notes.</w:t>
      </w:r>
      <w:r>
        <w:t xml:space="preserve"> Content rendered through a permission-aware projection (fields the caller may not see are absent, not greyed). PDF viewer with watermark. Access-log table for custodian/auditor. Custody-transfer dialog.</w:t>
      </w:r>
    </w:p>
    <w:p>
      <w:r>
        <w:rPr>
          <w:b/>
        </w:rPr>
        <w:t>Edge Cases.</w:t>
      </w:r>
      <w:r>
        <w:t xml:space="preserve"> Multi-role caller (lowest-privilege projection wins); transfer to office with no custodian (escalate); disposal before retention end (block); concurrent downloads (each logged).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TierProjectionService</w:t>
            </w:r>
            <w:r>
              <w:rPr>
                <w:sz w:val="18"/>
              </w:rPr>
              <w:t xml:space="preserve">, </w:t>
            </w:r>
            <w:r>
              <w:rPr>
                <w:rFonts w:ascii="Consolas" w:hAnsi="Consolas"/>
                <w:sz w:val="18"/>
              </w:rPr>
              <w:t>AccessLogger</w:t>
            </w:r>
            <w:r>
              <w:rPr>
                <w:sz w:val="18"/>
              </w:rPr>
              <w:t xml:space="preserve">, </w:t>
            </w:r>
            <w:r>
              <w:rPr>
                <w:rFonts w:ascii="Consolas" w:hAnsi="Consolas"/>
                <w:sz w:val="18"/>
              </w:rPr>
              <w:t>CustodyService</w:t>
            </w:r>
            <w:r>
              <w:rPr>
                <w:sz w:val="18"/>
              </w:rPr>
              <w:t xml:space="preserve">, </w:t>
            </w:r>
            <w:r>
              <w:rPr>
                <w:rFonts w:ascii="Consolas" w:hAnsi="Consolas"/>
                <w:sz w:val="18"/>
              </w:rPr>
              <w:t>PDFRenderService</w:t>
            </w:r>
            <w:r>
              <w:rPr>
                <w:sz w:val="18"/>
              </w:rPr>
              <w:t xml:space="preserve">, </w:t>
            </w:r>
            <w:r>
              <w:rPr>
                <w:rFonts w:ascii="Consolas" w:hAnsi="Consolas"/>
                <w:sz w:val="18"/>
              </w:rPr>
              <w:t>RetentionService</w:t>
            </w:r>
          </w:p>
        </w:tc>
      </w:tr>
      <w:tr>
        <w:tc>
          <w:tcPr>
            <w:tcW w:type="dxa" w:w="4320"/>
          </w:tcPr>
          <w:p>
            <w:r>
              <w:rPr>
                <w:sz w:val="18"/>
              </w:rPr>
              <w:t>Backend Flow</w:t>
            </w:r>
          </w:p>
        </w:tc>
        <w:tc>
          <w:tcPr>
            <w:tcW w:type="dxa" w:w="4320"/>
          </w:tcPr>
          <w:p>
            <w:r>
              <w:rPr>
                <w:sz w:val="18"/>
              </w:rPr>
              <w:t>Every read passes projection guard → log event → return projected payload; custody/disposal as guarded actions</w:t>
            </w:r>
          </w:p>
        </w:tc>
      </w:tr>
      <w:tr>
        <w:tc>
          <w:tcPr>
            <w:tcW w:type="dxa" w:w="4320"/>
          </w:tcPr>
          <w:p>
            <w:r>
              <w:rPr>
                <w:sz w:val="18"/>
              </w:rPr>
              <w:t>Data Operations</w:t>
            </w:r>
          </w:p>
        </w:tc>
        <w:tc>
          <w:tcPr>
            <w:tcW w:type="dxa" w:w="4320"/>
          </w:tcPr>
          <w:p>
            <w:r>
              <w:rPr>
                <w:sz w:val="18"/>
              </w:rPr>
              <w:t>INSERT E18 (append-only); UPDATE E4 custodian/class; M13 store; audit_log</w:t>
            </w:r>
          </w:p>
        </w:tc>
      </w:tr>
      <w:tr>
        <w:tc>
          <w:tcPr>
            <w:tcW w:type="dxa" w:w="4320"/>
          </w:tcPr>
          <w:p>
            <w:r>
              <w:rPr>
                <w:sz w:val="18"/>
              </w:rPr>
              <w:t>Validation</w:t>
            </w:r>
          </w:p>
        </w:tc>
        <w:tc>
          <w:tcPr>
            <w:tcW w:type="dxa" w:w="4320"/>
          </w:tcPr>
          <w:p>
            <w:r>
              <w:rPr>
                <w:sz w:val="18"/>
              </w:rPr>
              <w:t>Role/tier matrix, retention schedule, downgrade authority</w:t>
            </w:r>
          </w:p>
        </w:tc>
      </w:tr>
      <w:tr>
        <w:tc>
          <w:tcPr>
            <w:tcW w:type="dxa" w:w="4320"/>
          </w:tcPr>
          <w:p>
            <w:r>
              <w:rPr>
                <w:sz w:val="18"/>
              </w:rPr>
              <w:t>Authorization</w:t>
            </w:r>
          </w:p>
        </w:tc>
        <w:tc>
          <w:tcPr>
            <w:tcW w:type="dxa" w:w="4320"/>
          </w:tcPr>
          <w:p>
            <w:r>
              <w:rPr>
                <w:sz w:val="18"/>
              </w:rPr>
              <w:t>Tier-aware field-level; custodian/auditor scoped; no mutation by auditor</w:t>
            </w:r>
          </w:p>
        </w:tc>
      </w:tr>
      <w:tr>
        <w:tc>
          <w:tcPr>
            <w:tcW w:type="dxa" w:w="4320"/>
          </w:tcPr>
          <w:p>
            <w:r>
              <w:rPr>
                <w:sz w:val="18"/>
              </w:rPr>
              <w:t>State Changes &amp; Side Effects</w:t>
            </w:r>
          </w:p>
        </w:tc>
        <w:tc>
          <w:tcPr>
            <w:tcW w:type="dxa" w:w="4320"/>
          </w:tcPr>
          <w:p>
            <w:r>
              <w:rPr>
                <w:sz w:val="18"/>
              </w:rPr>
              <w:t>custody reassignment; access events logged; disposal sets archived/disposed</w:t>
            </w:r>
          </w:p>
        </w:tc>
      </w:tr>
      <w:tr>
        <w:tc>
          <w:tcPr>
            <w:tcW w:type="dxa" w:w="4320"/>
          </w:tcPr>
          <w:p>
            <w:r>
              <w:rPr>
                <w:sz w:val="18"/>
              </w:rPr>
              <w:t>Failure Handling</w:t>
            </w:r>
          </w:p>
        </w:tc>
        <w:tc>
          <w:tcPr>
            <w:tcW w:type="dxa" w:w="4320"/>
          </w:tcPr>
          <w:p>
            <w:r>
              <w:rPr>
                <w:sz w:val="18"/>
              </w:rPr>
              <w:t>Unauthorised → FORBIDDEN + ACCESS_DENIED log; orphan custody → escalation notification</w:t>
            </w:r>
          </w:p>
        </w:tc>
      </w:tr>
      <w:tr>
        <w:tc>
          <w:tcPr>
            <w:tcW w:type="dxa" w:w="4320"/>
          </w:tcPr>
          <w:p>
            <w:r>
              <w:rPr>
                <w:sz w:val="18"/>
              </w:rPr>
              <w:t>Dependencies</w:t>
            </w:r>
          </w:p>
        </w:tc>
        <w:tc>
          <w:tcPr>
            <w:tcW w:type="dxa" w:w="4320"/>
          </w:tcPr>
          <w:p>
            <w:r>
              <w:rPr>
                <w:sz w:val="18"/>
              </w:rPr>
              <w:t>M05 (transfer triggers), M13, all read endpoints</w:t>
            </w:r>
          </w:p>
        </w:tc>
      </w:tr>
      <w:tr>
        <w:tc>
          <w:tcPr>
            <w:tcW w:type="dxa" w:w="4320"/>
          </w:tcPr>
          <w:p>
            <w:r>
              <w:rPr>
                <w:sz w:val="18"/>
              </w:rPr>
              <w:t>Test Guidance</w:t>
            </w:r>
          </w:p>
        </w:tc>
        <w:tc>
          <w:tcPr>
            <w:tcW w:type="dxa" w:w="4320"/>
          </w:tcPr>
          <w:p>
            <w:r>
              <w:rPr>
                <w:sz w:val="18"/>
              </w:rPr>
              <w:t>Unit: projection matrix, append-only enforcement. Integration: denied-read logging, custody handoff, watermark/encryption</w:t>
            </w:r>
          </w:p>
        </w:tc>
      </w:tr>
    </w:tbl>
    <w:p/>
    <w:p>
      <w:pPr>
        <w:pStyle w:val="Heading3"/>
      </w:pPr>
      <w:r>
        <w:rPr>
          <w:b/>
          <w:color w:val="2E5B9E"/>
          <w:sz w:val="26"/>
        </w:rPr>
        <w:t>FR-M08-16 — Performance Analytics &amp; Rating Distribution</w:t>
      </w:r>
    </w:p>
    <w:p>
      <w:pPr>
        <w:pStyle w:val="ListBullet"/>
      </w:pPr>
      <w:r>
        <w:rPr>
          <w:b/>
        </w:rPr>
        <w:t>Module:</w:t>
      </w:r>
      <w:r>
        <w:t xml:space="preserve"> M08-PAM</w:t>
      </w:r>
    </w:p>
    <w:p>
      <w:pPr>
        <w:pStyle w:val="ListBullet"/>
      </w:pPr>
      <w:r>
        <w:rPr>
          <w:b/>
        </w:rPr>
        <w:t>Primary Role(s):</w:t>
      </w:r>
      <w:r>
        <w:t xml:space="preserve"> HR/APAR Cell, Dept Head/AA, Auditor (read), feeds M14</w:t>
      </w:r>
    </w:p>
    <w:p>
      <w:pPr>
        <w:pStyle w:val="ListBullet"/>
      </w:pPr>
      <w:r>
        <w:rPr>
          <w:b/>
        </w:rPr>
        <w:t>User Story:</w:t>
      </w:r>
      <w:r>
        <w:t xml:space="preserve"> As HR leadership, I want analytics on rating distribution, skew, completion and skill gaps so I can detect bias, monitor progress and inform workforce planning.</w:t>
      </w:r>
    </w:p>
    <w:p>
      <w:r>
        <w:rPr>
          <w:b/>
        </w:rPr>
        <w:t>Description.</w:t>
      </w:r>
      <w:r>
        <w:t xml:space="preserve"> Provides aggregated, role-scoped analytics: rating distribution vs target (pre/post calibration), grading skew by RO/org unit, cycle completion funnel, adverse/representation rates, competency-gap heatmaps, and 360 participation. Exposes a read API consumed by M14. All analytics are computed on de-identified aggregates respecting confidentiality.</w:t>
      </w:r>
    </w:p>
    <w:p>
      <w:r>
        <w:rPr>
          <w:b/>
        </w:rPr>
        <w:t>Acceptance Criteria.</w:t>
      </w:r>
    </w:p>
    <w:p>
      <w:pPr>
        <w:pStyle w:val="ListNumber"/>
      </w:pPr>
      <w:r>
        <w:t>Distribution charts show pre- vs post-calibration and current vs target.</w:t>
      </w:r>
    </w:p>
    <w:p>
      <w:pPr>
        <w:pStyle w:val="ListNumber"/>
      </w:pPr>
      <w:r>
        <w:t>Skew detection flags ROs/units whose distribution deviates beyond a configurable threshold.</w:t>
      </w:r>
    </w:p>
    <w:p>
      <w:pPr>
        <w:pStyle w:val="ListNumber"/>
      </w:pPr>
      <w:r>
        <w:t>Completion funnel reports counts per form status with overdue highlighting.</w:t>
      </w:r>
    </w:p>
    <w:p>
      <w:pPr>
        <w:pStyle w:val="ListNumber"/>
      </w:pPr>
      <w:r>
        <w:t>Aggregates honour minimum-N suppression to protect confidentiality; no drill-down to individual APAR content beyond the caller's authorization.</w:t>
      </w:r>
    </w:p>
    <w:p>
      <w:pPr>
        <w:pStyle w:val="ListNumber"/>
      </w:pPr>
      <w:r>
        <w:t>Analytics endpoints are paginated/bounded and cached with freshness ≤ 15 min.</w:t>
      </w:r>
    </w:p>
    <w:p>
      <w:r>
        <w:rPr>
          <w:b/>
        </w:rPr>
        <w:t>Business Rules.</w:t>
      </w:r>
    </w:p>
    <w:p>
      <w:pPr>
        <w:pStyle w:val="ListBullet"/>
      </w:pPr>
      <w:r>
        <w:t>BR1: Org scoping restricts each caller's analytics to their authorised population.</w:t>
      </w:r>
    </w:p>
    <w:p>
      <w:pPr>
        <w:pStyle w:val="ListBullet"/>
      </w:pPr>
      <w:r>
        <w:t>BR2: Individual-level data is exposed only to those already authorised to view that APAR.</w:t>
      </w:r>
    </w:p>
    <w:p>
      <w:pPr>
        <w:pStyle w:val="ListBullet"/>
      </w:pPr>
      <w:r>
        <w:t>BR3: M14 consumes only the aggregated, suppressed facts.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E4 appraisal_forms</w:t>
            </w:r>
          </w:p>
        </w:tc>
        <w:tc>
          <w:tcPr>
            <w:tcW w:type="dxa" w:w="4320"/>
          </w:tcPr>
          <w:p>
            <w:r>
              <w:rPr>
                <w:sz w:val="18"/>
              </w:rPr>
              <w:t>grades, flags, status</w:t>
            </w:r>
          </w:p>
        </w:tc>
      </w:tr>
      <w:tr>
        <w:tc>
          <w:tcPr>
            <w:tcW w:type="dxa" w:w="4320"/>
          </w:tcPr>
          <w:p>
            <w:r>
              <w:rPr>
                <w:sz w:val="18"/>
              </w:rPr>
              <w:t>E15 calibration_adjustments</w:t>
            </w:r>
          </w:p>
        </w:tc>
        <w:tc>
          <w:tcPr>
            <w:tcW w:type="dxa" w:w="4320"/>
          </w:tcPr>
          <w:p>
            <w:r>
              <w:rPr>
                <w:sz w:val="18"/>
              </w:rPr>
              <w:t>pre/post comparison</w:t>
            </w:r>
          </w:p>
        </w:tc>
      </w:tr>
      <w:tr>
        <w:tc>
          <w:tcPr>
            <w:tcW w:type="dxa" w:w="4320"/>
          </w:tcPr>
          <w:p>
            <w:r>
              <w:rPr>
                <w:sz w:val="18"/>
              </w:rPr>
              <w:t>E9 competency_assessments</w:t>
            </w:r>
          </w:p>
        </w:tc>
        <w:tc>
          <w:tcPr>
            <w:tcW w:type="dxa" w:w="4320"/>
          </w:tcPr>
          <w:p>
            <w:r>
              <w:rPr>
                <w:sz w:val="18"/>
              </w:rPr>
              <w:t>gap heatmaps</w:t>
            </w:r>
          </w:p>
        </w:tc>
      </w:tr>
      <w:tr>
        <w:tc>
          <w:tcPr>
            <w:tcW w:type="dxa" w:w="4320"/>
          </w:tcPr>
          <w:p>
            <w:r>
              <w:rPr>
                <w:sz w:val="18"/>
              </w:rPr>
              <w:t>E11/E12 360</w:t>
            </w:r>
          </w:p>
        </w:tc>
        <w:tc>
          <w:tcPr>
            <w:tcW w:type="dxa" w:w="4320"/>
          </w:tcPr>
          <w:p>
            <w:r>
              <w:rPr>
                <w:sz w:val="18"/>
              </w:rPr>
              <w:t>participation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/api/v1/pam/analytics/distribution</w:t>
            </w:r>
          </w:p>
        </w:tc>
      </w:tr>
      <w:tr>
        <w:tc>
          <w:tcPr>
            <w:tcW w:type="dxa" w:w="4320"/>
          </w:tcPr>
          <w:p>
            <w:r>
              <w:rPr>
                <w:sz w:val="18"/>
              </w:rPr>
              <w:t>GET</w:t>
            </w:r>
          </w:p>
        </w:tc>
        <w:tc>
          <w:tcPr>
            <w:tcW w:type="dxa" w:w="4320"/>
          </w:tcPr>
          <w:p>
            <w:r>
              <w:rPr>
                <w:sz w:val="18"/>
              </w:rPr>
              <w:t>/api/v1/pam/analytics/skew</w:t>
            </w:r>
          </w:p>
        </w:tc>
      </w:tr>
      <w:tr>
        <w:tc>
          <w:tcPr>
            <w:tcW w:type="dxa" w:w="4320"/>
          </w:tcPr>
          <w:p>
            <w:r>
              <w:rPr>
                <w:sz w:val="18"/>
              </w:rPr>
              <w:t>GET</w:t>
            </w:r>
          </w:p>
        </w:tc>
        <w:tc>
          <w:tcPr>
            <w:tcW w:type="dxa" w:w="4320"/>
          </w:tcPr>
          <w:p>
            <w:r>
              <w:rPr>
                <w:sz w:val="18"/>
              </w:rPr>
              <w:t>/api/v1/pam/analytics/completion</w:t>
            </w:r>
          </w:p>
        </w:tc>
      </w:tr>
      <w:tr>
        <w:tc>
          <w:tcPr>
            <w:tcW w:type="dxa" w:w="4320"/>
          </w:tcPr>
          <w:p>
            <w:r>
              <w:rPr>
                <w:sz w:val="18"/>
              </w:rPr>
              <w:t>GET</w:t>
            </w:r>
          </w:p>
        </w:tc>
        <w:tc>
          <w:tcPr>
            <w:tcW w:type="dxa" w:w="4320"/>
          </w:tcPr>
          <w:p>
            <w:r>
              <w:rPr>
                <w:sz w:val="18"/>
              </w:rPr>
              <w:t>/api/v1/pam/analytics/competency-gaps</w:t>
            </w:r>
          </w:p>
        </w:tc>
      </w:tr>
    </w:tbl>
    <w:p/>
    <w:p>
      <w:r>
        <w:rPr>
          <w:b/>
        </w:rPr>
        <w:t>UI Behavior Notes.</w:t>
      </w:r>
      <w:r>
        <w:t xml:space="preserve"> Dashboard: distribution histogram, skew table with flags, completion funnel, gap heatmap. Filters by cycle/org/cadre. Export respects authorization.</w:t>
      </w:r>
    </w:p>
    <w:p>
      <w:r>
        <w:rPr>
          <w:b/>
        </w:rPr>
        <w:t>Edge Cases.</w:t>
      </w:r>
      <w:r>
        <w:t xml:space="preserve"> Small populations (suppress); mid-cycle (partial data labelled provisional); calibration not run (post = pre); unauthorised drill-down (denied).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AnalyticsService</w:t>
            </w:r>
            <w:r>
              <w:rPr>
                <w:sz w:val="18"/>
              </w:rPr>
              <w:t xml:space="preserve">, </w:t>
            </w:r>
            <w:r>
              <w:rPr>
                <w:rFonts w:ascii="Consolas" w:hAnsi="Consolas"/>
                <w:sz w:val="18"/>
              </w:rPr>
              <w:t>DistributionEngine</w:t>
            </w:r>
            <w:r>
              <w:rPr>
                <w:sz w:val="18"/>
              </w:rPr>
              <w:t xml:space="preserve"> (reused), </w:t>
            </w:r>
            <w:r>
              <w:rPr>
                <w:rFonts w:ascii="Consolas" w:hAnsi="Consolas"/>
                <w:sz w:val="18"/>
              </w:rPr>
              <w:t>SkewDetector</w:t>
            </w:r>
            <w:r>
              <w:rPr>
                <w:sz w:val="18"/>
              </w:rPr>
              <w:t xml:space="preserve">, </w:t>
            </w:r>
            <w:r>
              <w:rPr>
                <w:rFonts w:ascii="Consolas" w:hAnsi="Consolas"/>
                <w:sz w:val="18"/>
              </w:rPr>
              <w:t>SuppressionGuard</w:t>
            </w:r>
            <w:r>
              <w:rPr>
                <w:sz w:val="18"/>
              </w:rPr>
              <w:t xml:space="preserve">, </w:t>
            </w:r>
            <w:r>
              <w:rPr>
                <w:rFonts w:ascii="Consolas" w:hAnsi="Consolas"/>
                <w:sz w:val="18"/>
              </w:rPr>
              <w:t>CacheLayer</w:t>
            </w:r>
          </w:p>
        </w:tc>
      </w:tr>
      <w:tr>
        <w:tc>
          <w:tcPr>
            <w:tcW w:type="dxa" w:w="4320"/>
          </w:tcPr>
          <w:p>
            <w:r>
              <w:rPr>
                <w:sz w:val="18"/>
              </w:rPr>
              <w:t>Backend Flow</w:t>
            </w:r>
          </w:p>
        </w:tc>
        <w:tc>
          <w:tcPr>
            <w:tcW w:type="dxa" w:w="4320"/>
          </w:tcPr>
          <w:p>
            <w:r>
              <w:rPr>
                <w:sz w:val="18"/>
              </w:rPr>
              <w:t>Query scoped aggregates → suppress &lt; N → compute skew/funnel → cache → serve</w:t>
            </w:r>
          </w:p>
        </w:tc>
      </w:tr>
      <w:tr>
        <w:tc>
          <w:tcPr>
            <w:tcW w:type="dxa" w:w="4320"/>
          </w:tcPr>
          <w:p>
            <w:r>
              <w:rPr>
                <w:sz w:val="18"/>
              </w:rPr>
              <w:t>Data Operations</w:t>
            </w:r>
          </w:p>
        </w:tc>
        <w:tc>
          <w:tcPr>
            <w:tcW w:type="dxa" w:w="4320"/>
          </w:tcPr>
          <w:p>
            <w:r>
              <w:rPr>
                <w:sz w:val="18"/>
              </w:rPr>
              <w:t>SELECT aggregate over E4/E9/E15/E11-12; read-only; no writes</w:t>
            </w:r>
          </w:p>
        </w:tc>
      </w:tr>
      <w:tr>
        <w:tc>
          <w:tcPr>
            <w:tcW w:type="dxa" w:w="4320"/>
          </w:tcPr>
          <w:p>
            <w:r>
              <w:rPr>
                <w:sz w:val="18"/>
              </w:rPr>
              <w:t>Validation</w:t>
            </w:r>
          </w:p>
        </w:tc>
        <w:tc>
          <w:tcPr>
            <w:tcW w:type="dxa" w:w="4320"/>
          </w:tcPr>
          <w:p>
            <w:r>
              <w:rPr>
                <w:sz w:val="18"/>
              </w:rPr>
              <w:t>Org scope, min-N suppression, threshold config</w:t>
            </w:r>
          </w:p>
        </w:tc>
      </w:tr>
      <w:tr>
        <w:tc>
          <w:tcPr>
            <w:tcW w:type="dxa" w:w="4320"/>
          </w:tcPr>
          <w:p>
            <w:r>
              <w:rPr>
                <w:sz w:val="18"/>
              </w:rPr>
              <w:t>Authorization</w:t>
            </w:r>
          </w:p>
        </w:tc>
        <w:tc>
          <w:tcPr>
            <w:tcW w:type="dxa" w:w="4320"/>
          </w:tcPr>
          <w:p>
            <w:r>
              <w:rPr>
                <w:sz w:val="18"/>
              </w:rPr>
              <w:t>Role/org-scoped; aggregate-only for non-authorised individual data</w:t>
            </w:r>
          </w:p>
        </w:tc>
      </w:tr>
      <w:tr>
        <w:tc>
          <w:tcPr>
            <w:tcW w:type="dxa" w:w="4320"/>
          </w:tcPr>
          <w:p>
            <w:r>
              <w:rPr>
                <w:sz w:val="18"/>
              </w:rPr>
              <w:t>State Changes &amp; Side Effects</w:t>
            </w:r>
          </w:p>
        </w:tc>
        <w:tc>
          <w:tcPr>
            <w:tcW w:type="dxa" w:w="4320"/>
          </w:tcPr>
          <w:p>
            <w:r>
              <w:rPr>
                <w:sz w:val="18"/>
              </w:rPr>
              <w:t>none (read-only); cache populate</w:t>
            </w:r>
          </w:p>
        </w:tc>
      </w:tr>
      <w:tr>
        <w:tc>
          <w:tcPr>
            <w:tcW w:type="dxa" w:w="4320"/>
          </w:tcPr>
          <w:p>
            <w:r>
              <w:rPr>
                <w:sz w:val="18"/>
              </w:rPr>
              <w:t>Failure Handling</w:t>
            </w:r>
          </w:p>
        </w:tc>
        <w:tc>
          <w:tcPr>
            <w:tcW w:type="dxa" w:w="4320"/>
          </w:tcPr>
          <w:p>
            <w:r>
              <w:rPr>
                <w:sz w:val="18"/>
              </w:rPr>
              <w:t>Cache miss → recompute; oversized query → paginate/limit</w:t>
            </w:r>
          </w:p>
        </w:tc>
      </w:tr>
      <w:tr>
        <w:tc>
          <w:tcPr>
            <w:tcW w:type="dxa" w:w="4320"/>
          </w:tcPr>
          <w:p>
            <w:r>
              <w:rPr>
                <w:sz w:val="18"/>
              </w:rPr>
              <w:t>Dependencies</w:t>
            </w:r>
          </w:p>
        </w:tc>
        <w:tc>
          <w:tcPr>
            <w:tcW w:type="dxa" w:w="4320"/>
          </w:tcPr>
          <w:p>
            <w:r>
              <w:rPr>
                <w:sz w:val="18"/>
              </w:rPr>
              <w:t>FR-M08-06/07/09/12/11; feeds M14</w:t>
            </w:r>
          </w:p>
        </w:tc>
      </w:tr>
      <w:tr>
        <w:tc>
          <w:tcPr>
            <w:tcW w:type="dxa" w:w="4320"/>
          </w:tcPr>
          <w:p>
            <w:r>
              <w:rPr>
                <w:sz w:val="18"/>
              </w:rPr>
              <w:t>Test Guidance</w:t>
            </w:r>
          </w:p>
        </w:tc>
        <w:tc>
          <w:tcPr>
            <w:tcW w:type="dxa" w:w="4320"/>
          </w:tcPr>
          <w:p>
            <w:r>
              <w:rPr>
                <w:sz w:val="18"/>
              </w:rPr>
              <w:t>Unit: suppression, skew math. Integration: scoped aggregation, cache freshness, M14 contract</w:t>
            </w:r>
          </w:p>
        </w:tc>
      </w:tr>
    </w:tbl>
    <w:p/>
    <w:p>
      <w:pPr>
        <w:pStyle w:val="Heading2"/>
      </w:pPr>
      <w:r>
        <w:rPr>
          <w:b/>
          <w:color w:val="1F3864"/>
          <w:sz w:val="30"/>
        </w:rPr>
        <w:t>Section 7 — UI Requirements</w:t>
      </w:r>
    </w:p>
    <w:p>
      <w:pPr>
        <w:pStyle w:val="Heading3"/>
      </w:pPr>
      <w:r>
        <w:rPr>
          <w:b/>
          <w:color w:val="2E5B9E"/>
          <w:sz w:val="26"/>
        </w:rPr>
        <w:t>7.1 Key screens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Screen</w:t>
            </w:r>
          </w:p>
        </w:tc>
        <w:tc>
          <w:tcPr>
            <w:tcW w:type="dxa" w:w="2160"/>
            <w:shd w:val="clear" w:color="auto" w:fill="DCE6F1"/>
          </w:tcPr>
          <w:p>
            <w:r>
              <w:rPr>
                <w:b/>
                <w:color w:val="1F3864"/>
                <w:sz w:val="20"/>
              </w:rPr>
              <w:t>Primary users</w:t>
            </w:r>
          </w:p>
        </w:tc>
        <w:tc>
          <w:tcPr>
            <w:tcW w:type="dxa" w:w="2160"/>
            <w:shd w:val="clear" w:color="auto" w:fill="DCE6F1"/>
          </w:tcPr>
          <w:p>
            <w:r>
              <w:rPr>
                <w:b/>
                <w:color w:val="1F3864"/>
                <w:sz w:val="20"/>
              </w:rPr>
              <w:t>Purpose</w:t>
            </w:r>
          </w:p>
        </w:tc>
        <w:tc>
          <w:tcPr>
            <w:tcW w:type="dxa" w:w="2160"/>
            <w:shd w:val="clear" w:color="auto" w:fill="DCE6F1"/>
          </w:tcPr>
          <w:p>
            <w:r>
              <w:rPr>
                <w:b/>
                <w:color w:val="1F3864"/>
                <w:sz w:val="20"/>
              </w:rPr>
              <w:t>Key states</w:t>
            </w:r>
          </w:p>
        </w:tc>
      </w:tr>
      <w:tr>
        <w:tc>
          <w:tcPr>
            <w:tcW w:type="dxa" w:w="2160"/>
          </w:tcPr>
          <w:p>
            <w:r>
              <w:rPr>
                <w:sz w:val="18"/>
              </w:rPr>
              <w:t>Cycle Admin Console</w:t>
            </w:r>
          </w:p>
        </w:tc>
        <w:tc>
          <w:tcPr>
            <w:tcW w:type="dxa" w:w="2160"/>
          </w:tcPr>
          <w:p>
            <w:r>
              <w:rPr>
                <w:sz w:val="18"/>
              </w:rPr>
              <w:t>HR, Sys Admin</w:t>
            </w:r>
          </w:p>
        </w:tc>
        <w:tc>
          <w:tcPr>
            <w:tcW w:type="dxa" w:w="2160"/>
          </w:tcPr>
          <w:p>
            <w:r>
              <w:rPr>
                <w:sz w:val="18"/>
              </w:rPr>
              <w:t>Configure/open cycles, templates, scales</w:t>
            </w:r>
          </w:p>
        </w:tc>
        <w:tc>
          <w:tcPr>
            <w:tcW w:type="dxa" w:w="2160"/>
          </w:tcPr>
          <w:p>
            <w:r>
              <w:rPr>
                <w:sz w:val="18"/>
              </w:rPr>
              <w:t>empty, draft, validating, open, error</w:t>
            </w:r>
          </w:p>
        </w:tc>
      </w:tr>
      <w:tr>
        <w:tc>
          <w:tcPr>
            <w:tcW w:type="dxa" w:w="2160"/>
          </w:tcPr>
          <w:p>
            <w:r>
              <w:rPr>
                <w:sz w:val="18"/>
              </w:rPr>
              <w:t>My Appraisal (Appraisee)</w:t>
            </w:r>
          </w:p>
        </w:tc>
        <w:tc>
          <w:tcPr>
            <w:tcW w:type="dxa" w:w="2160"/>
          </w:tcPr>
          <w:p>
            <w:r>
              <w:rPr>
                <w:sz w:val="18"/>
              </w:rPr>
              <w:t>Appraisee</w:t>
            </w:r>
          </w:p>
        </w:tc>
        <w:tc>
          <w:tcPr>
            <w:tcW w:type="dxa" w:w="2160"/>
          </w:tcPr>
          <w:p>
            <w:r>
              <w:rPr>
                <w:sz w:val="18"/>
              </w:rPr>
              <w:t>Goals, self-appraisal, disclosure, representation</w:t>
            </w:r>
          </w:p>
        </w:tc>
        <w:tc>
          <w:tcPr>
            <w:tcW w:type="dxa" w:w="2160"/>
          </w:tcPr>
          <w:p>
            <w:r>
              <w:rPr>
                <w:sz w:val="18"/>
              </w:rPr>
              <w:t>empty, draft, submitted, returned, disclosed, locked</w:t>
            </w:r>
          </w:p>
        </w:tc>
      </w:tr>
      <w:tr>
        <w:tc>
          <w:tcPr>
            <w:tcW w:type="dxa" w:w="2160"/>
          </w:tcPr>
          <w:p>
            <w:r>
              <w:rPr>
                <w:sz w:val="18"/>
              </w:rPr>
              <w:t>Goal Board</w:t>
            </w:r>
          </w:p>
        </w:tc>
        <w:tc>
          <w:tcPr>
            <w:tcW w:type="dxa" w:w="2160"/>
          </w:tcPr>
          <w:p>
            <w:r>
              <w:rPr>
                <w:sz w:val="18"/>
              </w:rPr>
              <w:t>Appraisee, RO</w:t>
            </w:r>
          </w:p>
        </w:tc>
        <w:tc>
          <w:tcPr>
            <w:tcW w:type="dxa" w:w="2160"/>
          </w:tcPr>
          <w:p>
            <w:r>
              <w:rPr>
                <w:sz w:val="18"/>
              </w:rPr>
              <w:t>Set/approve weighted cascaded goals</w:t>
            </w:r>
          </w:p>
        </w:tc>
        <w:tc>
          <w:tcPr>
            <w:tcW w:type="dxa" w:w="2160"/>
          </w:tcPr>
          <w:p>
            <w:r>
              <w:rPr>
                <w:sz w:val="18"/>
              </w:rPr>
              <w:t>weightage-incomplete, balanced, locked</w:t>
            </w:r>
          </w:p>
        </w:tc>
      </w:tr>
      <w:tr>
        <w:tc>
          <w:tcPr>
            <w:tcW w:type="dxa" w:w="2160"/>
          </w:tcPr>
          <w:p>
            <w:r>
              <w:rPr>
                <w:sz w:val="18"/>
              </w:rPr>
              <w:t>RO/RvO/AA Assessment Workbench</w:t>
            </w:r>
          </w:p>
        </w:tc>
        <w:tc>
          <w:tcPr>
            <w:tcW w:type="dxa" w:w="2160"/>
          </w:tcPr>
          <w:p>
            <w:r>
              <w:rPr>
                <w:sz w:val="18"/>
              </w:rPr>
              <w:t>RO, RvO, AA</w:t>
            </w:r>
          </w:p>
        </w:tc>
        <w:tc>
          <w:tcPr>
            <w:tcW w:type="dxa" w:w="2160"/>
          </w:tcPr>
          <w:p>
            <w:r>
              <w:rPr>
                <w:sz w:val="18"/>
              </w:rPr>
              <w:t>Tiered assessment, compare, certify</w:t>
            </w:r>
          </w:p>
        </w:tc>
        <w:tc>
          <w:tcPr>
            <w:tcW w:type="dxa" w:w="2160"/>
          </w:tcPr>
          <w:p>
            <w:r>
              <w:rPr>
                <w:sz w:val="18"/>
              </w:rPr>
              <w:t>pending, in-progress, returned, certified</w:t>
            </w:r>
          </w:p>
        </w:tc>
      </w:tr>
      <w:tr>
        <w:tc>
          <w:tcPr>
            <w:tcW w:type="dxa" w:w="2160"/>
          </w:tcPr>
          <w:p>
            <w:r>
              <w:rPr>
                <w:sz w:val="18"/>
              </w:rPr>
              <w:t>Calibration Studio</w:t>
            </w:r>
          </w:p>
        </w:tc>
        <w:tc>
          <w:tcPr>
            <w:tcW w:type="dxa" w:w="2160"/>
          </w:tcPr>
          <w:p>
            <w:r>
              <w:rPr>
                <w:sz w:val="18"/>
              </w:rPr>
              <w:t>Committee, HR</w:t>
            </w:r>
          </w:p>
        </w:tc>
        <w:tc>
          <w:tcPr>
            <w:tcW w:type="dxa" w:w="2160"/>
          </w:tcPr>
          <w:p>
            <w:r>
              <w:rPr>
                <w:sz w:val="18"/>
              </w:rPr>
              <w:t>Distribution moderation</w:t>
            </w:r>
          </w:p>
        </w:tc>
        <w:tc>
          <w:tcPr>
            <w:tcW w:type="dxa" w:w="2160"/>
          </w:tcPr>
          <w:p>
            <w:r>
              <w:rPr>
                <w:sz w:val="18"/>
              </w:rPr>
              <w:t>planned, in-session, applied, completed</w:t>
            </w:r>
          </w:p>
        </w:tc>
      </w:tr>
      <w:tr>
        <w:tc>
          <w:tcPr>
            <w:tcW w:type="dxa" w:w="2160"/>
          </w:tcPr>
          <w:p>
            <w:r>
              <w:rPr>
                <w:sz w:val="18"/>
              </w:rPr>
              <w:t>Disclosure &amp; Representation Centre</w:t>
            </w:r>
          </w:p>
        </w:tc>
        <w:tc>
          <w:tcPr>
            <w:tcW w:type="dxa" w:w="2160"/>
          </w:tcPr>
          <w:p>
            <w:r>
              <w:rPr>
                <w:sz w:val="18"/>
              </w:rPr>
              <w:t>HR, Appraisee, Authority</w:t>
            </w:r>
          </w:p>
        </w:tc>
        <w:tc>
          <w:tcPr>
            <w:tcW w:type="dxa" w:w="2160"/>
          </w:tcPr>
          <w:p>
            <w:r>
              <w:rPr>
                <w:sz w:val="18"/>
              </w:rPr>
              <w:t>Disclose, acknowledge, appeal, adjudicate</w:t>
            </w:r>
          </w:p>
        </w:tc>
        <w:tc>
          <w:tcPr>
            <w:tcW w:type="dxa" w:w="2160"/>
          </w:tcPr>
          <w:p>
            <w:r>
              <w:rPr>
                <w:sz w:val="18"/>
              </w:rPr>
              <w:t>disclosed, ack, filed, decided, SLA-breach</w:t>
            </w:r>
          </w:p>
        </w:tc>
      </w:tr>
      <w:tr>
        <w:tc>
          <w:tcPr>
            <w:tcW w:type="dxa" w:w="2160"/>
          </w:tcPr>
          <w:p>
            <w:r>
              <w:rPr>
                <w:sz w:val="18"/>
              </w:rPr>
              <w:t>Continuous Feedback / Check-ins</w:t>
            </w:r>
          </w:p>
        </w:tc>
        <w:tc>
          <w:tcPr>
            <w:tcW w:type="dxa" w:w="2160"/>
          </w:tcPr>
          <w:p>
            <w:r>
              <w:rPr>
                <w:sz w:val="18"/>
              </w:rPr>
              <w:t>All</w:t>
            </w:r>
          </w:p>
        </w:tc>
        <w:tc>
          <w:tcPr>
            <w:tcW w:type="dxa" w:w="2160"/>
          </w:tcPr>
          <w:p>
            <w:r>
              <w:rPr>
                <w:sz w:val="18"/>
              </w:rPr>
              <w:t>Year-round feedback &amp; progress</w:t>
            </w:r>
          </w:p>
        </w:tc>
        <w:tc>
          <w:tcPr>
            <w:tcW w:type="dxa" w:w="2160"/>
          </w:tcPr>
          <w:p>
            <w:r>
              <w:rPr>
                <w:sz w:val="18"/>
              </w:rPr>
              <w:t>empty, feed, acknowledged</w:t>
            </w:r>
          </w:p>
        </w:tc>
      </w:tr>
      <w:tr>
        <w:tc>
          <w:tcPr>
            <w:tcW w:type="dxa" w:w="2160"/>
          </w:tcPr>
          <w:p>
            <w:r>
              <w:rPr>
                <w:sz w:val="18"/>
              </w:rPr>
              <w:t>360 Feedback</w:t>
            </w:r>
          </w:p>
        </w:tc>
        <w:tc>
          <w:tcPr>
            <w:tcW w:type="dxa" w:w="2160"/>
          </w:tcPr>
          <w:p>
            <w:r>
              <w:rPr>
                <w:sz w:val="18"/>
              </w:rPr>
              <w:t>HR, raters</w:t>
            </w:r>
          </w:p>
        </w:tc>
        <w:tc>
          <w:tcPr>
            <w:tcW w:type="dxa" w:w="2160"/>
          </w:tcPr>
          <w:p>
            <w:r>
              <w:rPr>
                <w:sz w:val="18"/>
              </w:rPr>
              <w:t>Nominate, respond, summary</w:t>
            </w:r>
          </w:p>
        </w:tc>
        <w:tc>
          <w:tcPr>
            <w:tcW w:type="dxa" w:w="2160"/>
          </w:tcPr>
          <w:p>
            <w:r>
              <w:rPr>
                <w:sz w:val="18"/>
              </w:rPr>
              <w:t>invited, in-progress, suppressed, summary</w:t>
            </w:r>
          </w:p>
        </w:tc>
      </w:tr>
      <w:tr>
        <w:tc>
          <w:tcPr>
            <w:tcW w:type="dxa" w:w="2160"/>
          </w:tcPr>
          <w:p>
            <w:r>
              <w:rPr>
                <w:sz w:val="18"/>
              </w:rPr>
              <w:t>Competency &amp; Gaps</w:t>
            </w:r>
          </w:p>
        </w:tc>
        <w:tc>
          <w:tcPr>
            <w:tcW w:type="dxa" w:w="2160"/>
          </w:tcPr>
          <w:p>
            <w:r>
              <w:rPr>
                <w:sz w:val="18"/>
              </w:rPr>
              <w:t>RO, Appraisee</w:t>
            </w:r>
          </w:p>
        </w:tc>
        <w:tc>
          <w:tcPr>
            <w:tcW w:type="dxa" w:w="2160"/>
          </w:tcPr>
          <w:p>
            <w:r>
              <w:rPr>
                <w:sz w:val="18"/>
              </w:rPr>
              <w:t>Assess competencies, nominate training</w:t>
            </w:r>
          </w:p>
        </w:tc>
        <w:tc>
          <w:tcPr>
            <w:tcW w:type="dxa" w:w="2160"/>
          </w:tcPr>
          <w:p>
            <w:r>
              <w:rPr>
                <w:sz w:val="18"/>
              </w:rPr>
              <w:t>gap-flagged, nominated, no-mapping</w:t>
            </w:r>
          </w:p>
        </w:tc>
      </w:tr>
      <w:tr>
        <w:tc>
          <w:tcPr>
            <w:tcW w:type="dxa" w:w="2160"/>
          </w:tcPr>
          <w:p>
            <w:r>
              <w:rPr>
                <w:sz w:val="18"/>
              </w:rPr>
              <w:t>PIP Workspace</w:t>
            </w:r>
          </w:p>
        </w:tc>
        <w:tc>
          <w:tcPr>
            <w:tcW w:type="dxa" w:w="2160"/>
          </w:tcPr>
          <w:p>
            <w:r>
              <w:rPr>
                <w:sz w:val="18"/>
              </w:rPr>
              <w:t>RO, RvO, HR</w:t>
            </w:r>
          </w:p>
        </w:tc>
        <w:tc>
          <w:tcPr>
            <w:tcW w:type="dxa" w:w="2160"/>
          </w:tcPr>
          <w:p>
            <w:r>
              <w:rPr>
                <w:sz w:val="18"/>
              </w:rPr>
              <w:t>Create/track/close PIPs</w:t>
            </w:r>
          </w:p>
        </w:tc>
        <w:tc>
          <w:tcPr>
            <w:tcW w:type="dxa" w:w="2160"/>
          </w:tcPr>
          <w:p>
            <w:r>
              <w:rPr>
                <w:sz w:val="18"/>
              </w:rPr>
              <w:t>draft, active, at-risk, closed</w:t>
            </w:r>
          </w:p>
        </w:tc>
      </w:tr>
      <w:tr>
        <w:tc>
          <w:tcPr>
            <w:tcW w:type="dxa" w:w="2160"/>
          </w:tcPr>
          <w:p>
            <w:r>
              <w:rPr>
                <w:sz w:val="18"/>
              </w:rPr>
              <w:t>Custody &amp; Access Log</w:t>
            </w:r>
          </w:p>
        </w:tc>
        <w:tc>
          <w:tcPr>
            <w:tcW w:type="dxa" w:w="2160"/>
          </w:tcPr>
          <w:p>
            <w:r>
              <w:rPr>
                <w:sz w:val="18"/>
              </w:rPr>
              <w:t>Custodian, Auditor</w:t>
            </w:r>
          </w:p>
        </w:tc>
        <w:tc>
          <w:tcPr>
            <w:tcW w:type="dxa" w:w="2160"/>
          </w:tcPr>
          <w:p>
            <w:r>
              <w:rPr>
                <w:sz w:val="18"/>
              </w:rPr>
              <w:t>Access ledger, custody transfer</w:t>
            </w:r>
          </w:p>
        </w:tc>
        <w:tc>
          <w:tcPr>
            <w:tcW w:type="dxa" w:w="2160"/>
          </w:tcPr>
          <w:p>
            <w:r>
              <w:rPr>
                <w:sz w:val="18"/>
              </w:rPr>
              <w:t>normal, denied-events, transfer</w:t>
            </w:r>
          </w:p>
        </w:tc>
      </w:tr>
      <w:tr>
        <w:tc>
          <w:tcPr>
            <w:tcW w:type="dxa" w:w="2160"/>
          </w:tcPr>
          <w:p>
            <w:r>
              <w:rPr>
                <w:sz w:val="18"/>
              </w:rPr>
              <w:t>Performance Analytics</w:t>
            </w:r>
          </w:p>
        </w:tc>
        <w:tc>
          <w:tcPr>
            <w:tcW w:type="dxa" w:w="2160"/>
          </w:tcPr>
          <w:p>
            <w:r>
              <w:rPr>
                <w:sz w:val="18"/>
              </w:rPr>
              <w:t>HR, leadership</w:t>
            </w:r>
          </w:p>
        </w:tc>
        <w:tc>
          <w:tcPr>
            <w:tcW w:type="dxa" w:w="2160"/>
          </w:tcPr>
          <w:p>
            <w:r>
              <w:rPr>
                <w:sz w:val="18"/>
              </w:rPr>
              <w:t>Distribution/skew/completion/gaps</w:t>
            </w:r>
          </w:p>
        </w:tc>
        <w:tc>
          <w:tcPr>
            <w:tcW w:type="dxa" w:w="2160"/>
          </w:tcPr>
          <w:p>
            <w:r>
              <w:rPr>
                <w:sz w:val="18"/>
              </w:rPr>
              <w:t>provisional, suppressed, full</w:t>
            </w:r>
          </w:p>
        </w:tc>
      </w:tr>
    </w:tbl>
    <w:p/>
    <w:p>
      <w:pPr>
        <w:pStyle w:val="Heading3"/>
      </w:pPr>
      <w:r>
        <w:rPr>
          <w:b/>
          <w:color w:val="2E5B9E"/>
          <w:sz w:val="26"/>
        </w:rPr>
        <w:t>7.2 Cross-cutting UI rules</w:t>
      </w:r>
    </w:p>
    <w:p>
      <w:pPr>
        <w:pStyle w:val="ListBullet"/>
      </w:pPr>
      <w:r>
        <w:t>Mobile-first, responsive; collapsible sidebar with menu icons and hamburger toggle.</w:t>
      </w:r>
    </w:p>
    <w:p>
      <w:pPr>
        <w:pStyle w:val="ListBullet"/>
      </w:pPr>
      <w:r>
        <w:t>Every screen implements empty, loading, error, success, permission-denied, and (where relevant) offline states — no skeleton-only screens; real fields, data, API calls and states.</w:t>
      </w:r>
    </w:p>
    <w:p>
      <w:pPr>
        <w:pStyle w:val="ListBullet"/>
      </w:pPr>
      <w:r>
        <w:t>WCAG 2.1 AA: keyboard navigation, visible focus, AA contrast, ARIA labels; dark mode supported via design tokens.</w:t>
      </w:r>
    </w:p>
    <w:p>
      <w:pPr>
        <w:pStyle w:val="ListBullet"/>
      </w:pPr>
      <w:r>
        <w:t>Confidential content uses permission-aware projection (hidden, not greyed) and watermarked PDFs.</w:t>
      </w:r>
    </w:p>
    <w:p>
      <w:pPr>
        <w:pStyle w:val="ListBullet"/>
      </w:pPr>
      <w:r>
        <w:t>All lists paginated (max 100/page); destructive/guarded actions confirm with consequence summary; certification/disposal require MFA step-up.</w:t>
      </w:r>
    </w:p>
    <w:p>
      <w:pPr>
        <w:pStyle w:val="ListBullet"/>
      </w:pPr>
      <w:r>
        <w:t xml:space="preserve">Dates display </w:t>
      </w:r>
      <w:r>
        <w:rPr>
          <w:rFonts w:ascii="Consolas" w:hAnsi="Consolas"/>
          <w:sz w:val="20"/>
        </w:rPr>
        <w:t>DD-MMM-YYYY</w:t>
      </w:r>
      <w:r>
        <w:t>; money INR with i18n; timestamps in user timezone.</w:t>
      </w:r>
    </w:p>
    <w:p>
      <w:pPr>
        <w:pStyle w:val="Heading2"/>
      </w:pPr>
      <w:r>
        <w:rPr>
          <w:b/>
          <w:color w:val="1F3864"/>
          <w:sz w:val="30"/>
        </w:rPr>
        <w:t>Section 8 — API &amp; Integration</w:t>
      </w:r>
    </w:p>
    <w:p>
      <w:pPr>
        <w:pStyle w:val="Heading3"/>
      </w:pPr>
      <w:r>
        <w:rPr>
          <w:b/>
          <w:color w:val="2E5B9E"/>
          <w:sz w:val="26"/>
        </w:rPr>
        <w:t>8.1 Conventions</w:t>
      </w:r>
    </w:p>
    <w:p>
      <w:pPr>
        <w:pStyle w:val="ListBullet"/>
      </w:pPr>
      <w:r>
        <w:t xml:space="preserve">Base path </w:t>
      </w:r>
      <w:r>
        <w:rPr>
          <w:rFonts w:ascii="Consolas" w:hAnsi="Consolas"/>
          <w:sz w:val="20"/>
        </w:rPr>
        <w:t>/api/v1/pam</w:t>
      </w:r>
      <w:r>
        <w:t>; JSON; JWT bearer; RBAC + org scope + tier projection.</w:t>
      </w:r>
    </w:p>
    <w:p>
      <w:pPr>
        <w:pStyle w:val="ListBullet"/>
      </w:pPr>
      <w:r>
        <w:t>All list endpoints paginated (</w:t>
      </w:r>
      <w:r>
        <w:rPr>
          <w:rFonts w:ascii="Consolas" w:hAnsi="Consolas"/>
          <w:sz w:val="20"/>
        </w:rPr>
        <w:t>?page=&amp;limit=</w:t>
      </w:r>
      <w:r>
        <w:t xml:space="preserve"> max 100, or cursor); sortable; filterable.</w:t>
      </w:r>
    </w:p>
    <w:p>
      <w:pPr>
        <w:pStyle w:val="ListBullet"/>
      </w:pPr>
      <w:r>
        <w:t xml:space="preserve">Idempotency keys on posting/certify actions; optimistic concurrency via </w:t>
      </w:r>
      <w:r>
        <w:rPr>
          <w:rFonts w:ascii="Consolas" w:hAnsi="Consolas"/>
          <w:sz w:val="20"/>
        </w:rPr>
        <w:t>If-Match</w:t>
      </w:r>
      <w:r>
        <w:t>/</w:t>
      </w:r>
      <w:r>
        <w:rPr>
          <w:rFonts w:ascii="Consolas" w:hAnsi="Consolas"/>
          <w:sz w:val="20"/>
        </w:rPr>
        <w:t>updated_at</w:t>
      </w:r>
      <w:r>
        <w:t>.</w:t>
      </w:r>
    </w:p>
    <w:p>
      <w:pPr>
        <w:pStyle w:val="Heading3"/>
      </w:pPr>
      <w:r>
        <w:rPr>
          <w:b/>
          <w:color w:val="2E5B9E"/>
          <w:sz w:val="26"/>
        </w:rPr>
        <w:t>8.2 Canonical error envelope</w:t>
      </w:r>
    </w:p>
    <w:p>
      <w:pPr>
        <w:shd w:val="clear" w:color="auto" w:fill="F2F2F2"/>
      </w:pPr>
      <w:r>
        <w:rPr>
          <w:rFonts w:ascii="Consolas" w:hAnsi="Consolas"/>
          <w:sz w:val="18"/>
        </w:rPr>
        <w:t>{</w:t>
        <w:br/>
        <w:t xml:space="preserve">  "error": { "code": "VALIDATION_ERROR", "message": "Weightage must total 100%", "field": "goals.weightage" },</w:t>
        <w:br/>
        <w:t xml:space="preserve">  "requestId": "b7c2a1e4-7f3d-4a90-9d2f-1c2b3a4d5e6f"</w:t>
        <w:br/>
        <w:t>}</w:t>
      </w:r>
    </w:p>
    <w:p>
      <w:pPr>
        <w:pStyle w:val="Heading3"/>
      </w:pPr>
      <w:r>
        <w:rPr>
          <w:b/>
          <w:color w:val="2E5B9E"/>
          <w:sz w:val="26"/>
        </w:rPr>
        <w:t>8.3 Error-code catalog (inherited + module-specific)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VALIDATION_ERROR</w:t>
            </w:r>
          </w:p>
        </w:tc>
        <w:tc>
          <w:tcPr>
            <w:tcW w:type="dxa" w:w="2880"/>
          </w:tcPr>
          <w:p>
            <w:r>
              <w:rPr>
                <w:sz w:val="18"/>
              </w:rPr>
              <w:t>400</w:t>
            </w:r>
          </w:p>
        </w:tc>
        <w:tc>
          <w:tcPr>
            <w:tcW w:type="dxa" w:w="2880"/>
          </w:tcPr>
          <w:p>
            <w:r>
              <w:rPr>
                <w:sz w:val="18"/>
              </w:rPr>
              <w:t>Field/business validation failed</w:t>
            </w:r>
          </w:p>
        </w:tc>
      </w:tr>
      <w:tr>
        <w:tc>
          <w:tcPr>
            <w:tcW w:type="dxa" w:w="2880"/>
          </w:tcPr>
          <w:p>
            <w:r>
              <w:rPr>
                <w:sz w:val="18"/>
              </w:rPr>
              <w:t>AUTH_REQUIRED</w:t>
            </w:r>
          </w:p>
        </w:tc>
        <w:tc>
          <w:tcPr>
            <w:tcW w:type="dxa" w:w="2880"/>
          </w:tcPr>
          <w:p>
            <w:r>
              <w:rPr>
                <w:sz w:val="18"/>
              </w:rPr>
              <w:t>401</w:t>
            </w:r>
          </w:p>
        </w:tc>
        <w:tc>
          <w:tcPr>
            <w:tcW w:type="dxa" w:w="2880"/>
          </w:tcPr>
          <w:p>
            <w:r>
              <w:rPr>
                <w:sz w:val="18"/>
              </w:rPr>
              <w:t>Missing/invalid token or step-up needed</w:t>
            </w:r>
          </w:p>
        </w:tc>
      </w:tr>
      <w:tr>
        <w:tc>
          <w:tcPr>
            <w:tcW w:type="dxa" w:w="2880"/>
          </w:tcPr>
          <w:p>
            <w:r>
              <w:rPr>
                <w:sz w:val="18"/>
              </w:rPr>
              <w:t>FORBIDDEN</w:t>
            </w:r>
          </w:p>
        </w:tc>
        <w:tc>
          <w:tcPr>
            <w:tcW w:type="dxa" w:w="2880"/>
          </w:tcPr>
          <w:p>
            <w:r>
              <w:rPr>
                <w:sz w:val="18"/>
              </w:rPr>
              <w:t>403</w:t>
            </w:r>
          </w:p>
        </w:tc>
        <w:tc>
          <w:tcPr>
            <w:tcW w:type="dxa" w:w="2880"/>
          </w:tcPr>
          <w:p>
            <w:r>
              <w:rPr>
                <w:sz w:val="18"/>
              </w:rPr>
              <w:t>Role/tier/org/self-adjudication denied</w:t>
            </w:r>
          </w:p>
        </w:tc>
      </w:tr>
      <w:tr>
        <w:tc>
          <w:tcPr>
            <w:tcW w:type="dxa" w:w="2880"/>
          </w:tcPr>
          <w:p>
            <w:r>
              <w:rPr>
                <w:sz w:val="18"/>
              </w:rPr>
              <w:t>NOT_FOUND</w:t>
            </w:r>
          </w:p>
        </w:tc>
        <w:tc>
          <w:tcPr>
            <w:tcW w:type="dxa" w:w="2880"/>
          </w:tcPr>
          <w:p>
            <w:r>
              <w:rPr>
                <w:sz w:val="18"/>
              </w:rPr>
              <w:t>404</w:t>
            </w:r>
          </w:p>
        </w:tc>
        <w:tc>
          <w:tcPr>
            <w:tcW w:type="dxa" w:w="2880"/>
          </w:tcPr>
          <w:p>
            <w:r>
              <w:rPr>
                <w:sz w:val="18"/>
              </w:rPr>
              <w:t>Resource not found / not in scope</w:t>
            </w:r>
          </w:p>
        </w:tc>
      </w:tr>
      <w:tr>
        <w:tc>
          <w:tcPr>
            <w:tcW w:type="dxa" w:w="2880"/>
          </w:tcPr>
          <w:p>
            <w:r>
              <w:rPr>
                <w:sz w:val="18"/>
              </w:rPr>
              <w:t>CONFLICT</w:t>
            </w:r>
          </w:p>
        </w:tc>
        <w:tc>
          <w:tcPr>
            <w:tcW w:type="dxa" w:w="2880"/>
          </w:tcPr>
          <w:p>
            <w:r>
              <w:rPr>
                <w:sz w:val="18"/>
              </w:rPr>
              <w:t>409</w:t>
            </w:r>
          </w:p>
        </w:tc>
        <w:tc>
          <w:tcPr>
            <w:tcW w:type="dxa" w:w="2880"/>
          </w:tcPr>
          <w:p>
            <w:r>
              <w:rPr>
                <w:sz w:val="18"/>
              </w:rPr>
              <w:t>State or uniqueness conflict</w:t>
            </w:r>
          </w:p>
        </w:tc>
      </w:tr>
      <w:tr>
        <w:tc>
          <w:tcPr>
            <w:tcW w:type="dxa" w:w="2880"/>
          </w:tcPr>
          <w:p>
            <w:r>
              <w:rPr>
                <w:sz w:val="18"/>
              </w:rPr>
              <w:t>RATE_LIMITED</w:t>
            </w:r>
          </w:p>
        </w:tc>
        <w:tc>
          <w:tcPr>
            <w:tcW w:type="dxa" w:w="2880"/>
          </w:tcPr>
          <w:p>
            <w:r>
              <w:rPr>
                <w:sz w:val="18"/>
              </w:rPr>
              <w:t>429</w:t>
            </w:r>
          </w:p>
        </w:tc>
        <w:tc>
          <w:tcPr>
            <w:tcW w:type="dxa" w:w="2880"/>
          </w:tcPr>
          <w:p>
            <w:r>
              <w:rPr>
                <w:sz w:val="18"/>
              </w:rPr>
              <w:t>Throttled</w:t>
            </w:r>
          </w:p>
        </w:tc>
      </w:tr>
      <w:tr>
        <w:tc>
          <w:tcPr>
            <w:tcW w:type="dxa" w:w="2880"/>
          </w:tcPr>
          <w:p>
            <w:r>
              <w:rPr>
                <w:sz w:val="18"/>
              </w:rPr>
              <w:t>INTERNAL_ERROR</w:t>
            </w:r>
          </w:p>
        </w:tc>
        <w:tc>
          <w:tcPr>
            <w:tcW w:type="dxa" w:w="2880"/>
          </w:tcPr>
          <w:p>
            <w:r>
              <w:rPr>
                <w:sz w:val="18"/>
              </w:rPr>
              <w:t>500</w:t>
            </w:r>
          </w:p>
        </w:tc>
        <w:tc>
          <w:tcPr>
            <w:tcW w:type="dxa" w:w="2880"/>
          </w:tcPr>
          <w:p>
            <w:r>
              <w:rPr>
                <w:sz w:val="18"/>
              </w:rPr>
              <w:t>Unhandled server error</w:t>
            </w:r>
          </w:p>
        </w:tc>
      </w:tr>
      <w:tr>
        <w:tc>
          <w:tcPr>
            <w:tcW w:type="dxa" w:w="2880"/>
          </w:tcPr>
          <w:p>
            <w:r>
              <w:rPr>
                <w:sz w:val="18"/>
              </w:rPr>
              <w:t>UPSTREAM_UNAVAILABLE</w:t>
            </w:r>
          </w:p>
        </w:tc>
        <w:tc>
          <w:tcPr>
            <w:tcW w:type="dxa" w:w="2880"/>
          </w:tcPr>
          <w:p>
            <w:r>
              <w:rPr>
                <w:sz w:val="18"/>
              </w:rPr>
              <w:t>503</w:t>
            </w:r>
          </w:p>
        </w:tc>
        <w:tc>
          <w:tcPr>
            <w:tcW w:type="dxa" w:w="2880"/>
          </w:tcPr>
          <w:p>
            <w:r>
              <w:rPr>
                <w:sz w:val="18"/>
              </w:rPr>
              <w:t>M07/M12/M06/M13 unavailable</w:t>
            </w:r>
          </w:p>
        </w:tc>
      </w:tr>
      <w:tr>
        <w:tc>
          <w:tcPr>
            <w:tcW w:type="dxa" w:w="2880"/>
          </w:tcPr>
          <w:p>
            <w:r>
              <w:rPr>
                <w:sz w:val="18"/>
              </w:rPr>
              <w:t>WEIGHTAGE_IMBALANCE</w:t>
            </w:r>
          </w:p>
        </w:tc>
        <w:tc>
          <w:tcPr>
            <w:tcW w:type="dxa" w:w="2880"/>
          </w:tcPr>
          <w:p>
            <w:r>
              <w:rPr>
                <w:sz w:val="18"/>
              </w:rPr>
              <w:t>422</w:t>
            </w:r>
          </w:p>
        </w:tc>
        <w:tc>
          <w:tcPr>
            <w:tcW w:type="dxa" w:w="2880"/>
          </w:tcPr>
          <w:p>
            <w:r>
              <w:rPr>
                <w:sz w:val="18"/>
              </w:rPr>
              <w:t>Goal weightages ≠ 100% at lock</w:t>
            </w:r>
          </w:p>
        </w:tc>
      </w:tr>
      <w:tr>
        <w:tc>
          <w:tcPr>
            <w:tcW w:type="dxa" w:w="2880"/>
          </w:tcPr>
          <w:p>
            <w:r>
              <w:rPr>
                <w:sz w:val="18"/>
              </w:rPr>
              <w:t>TIER_CONFLICT</w:t>
            </w:r>
          </w:p>
        </w:tc>
        <w:tc>
          <w:tcPr>
            <w:tcW w:type="dxa" w:w="2880"/>
          </w:tcPr>
          <w:p>
            <w:r>
              <w:rPr>
                <w:sz w:val="18"/>
              </w:rPr>
              <w:t>409</w:t>
            </w:r>
          </w:p>
        </w:tc>
        <w:tc>
          <w:tcPr>
            <w:tcW w:type="dxa" w:w="2880"/>
          </w:tcPr>
          <w:p>
            <w:r>
              <w:rPr>
                <w:sz w:val="18"/>
              </w:rPr>
              <w:t>Same person across tiers / self-adjudication</w:t>
            </w:r>
          </w:p>
        </w:tc>
      </w:tr>
      <w:tr>
        <w:tc>
          <w:tcPr>
            <w:tcW w:type="dxa" w:w="2880"/>
          </w:tcPr>
          <w:p>
            <w:r>
              <w:rPr>
                <w:sz w:val="18"/>
              </w:rPr>
              <w:t>SELF_ADJUDICATION_BLOCKED</w:t>
            </w:r>
          </w:p>
        </w:tc>
        <w:tc>
          <w:tcPr>
            <w:tcW w:type="dxa" w:w="2880"/>
          </w:tcPr>
          <w:p>
            <w:r>
              <w:rPr>
                <w:sz w:val="18"/>
              </w:rPr>
              <w:t>403</w:t>
            </w:r>
          </w:p>
        </w:tc>
        <w:tc>
          <w:tcPr>
            <w:tcW w:type="dxa" w:w="2880"/>
          </w:tcPr>
          <w:p>
            <w:r>
              <w:rPr>
                <w:sz w:val="18"/>
              </w:rPr>
              <w:t>Caller is appraisee on this form</w:t>
            </w:r>
          </w:p>
        </w:tc>
      </w:tr>
      <w:tr>
        <w:tc>
          <w:tcPr>
            <w:tcW w:type="dxa" w:w="2880"/>
          </w:tcPr>
          <w:p>
            <w:r>
              <w:rPr>
                <w:sz w:val="18"/>
              </w:rPr>
              <w:t>INVALID_STATE_TRANSITION</w:t>
            </w:r>
          </w:p>
        </w:tc>
        <w:tc>
          <w:tcPr>
            <w:tcW w:type="dxa" w:w="2880"/>
          </w:tcPr>
          <w:p>
            <w:r>
              <w:rPr>
                <w:sz w:val="18"/>
              </w:rPr>
              <w:t>409</w:t>
            </w:r>
          </w:p>
        </w:tc>
        <w:tc>
          <w:tcPr>
            <w:tcW w:type="dxa" w:w="2880"/>
          </w:tcPr>
          <w:p>
            <w:r>
              <w:rPr>
                <w:sz w:val="18"/>
              </w:rPr>
              <w:t>Action not allowed in current form status</w:t>
            </w:r>
          </w:p>
        </w:tc>
      </w:tr>
      <w:tr>
        <w:tc>
          <w:tcPr>
            <w:tcW w:type="dxa" w:w="2880"/>
          </w:tcPr>
          <w:p>
            <w:r>
              <w:rPr>
                <w:sz w:val="18"/>
              </w:rPr>
              <w:t>GRADE_OUT_OF_RANGE</w:t>
            </w:r>
          </w:p>
        </w:tc>
        <w:tc>
          <w:tcPr>
            <w:tcW w:type="dxa" w:w="2880"/>
          </w:tcPr>
          <w:p>
            <w:r>
              <w:rPr>
                <w:sz w:val="18"/>
              </w:rPr>
              <w:t>422</w:t>
            </w:r>
          </w:p>
        </w:tc>
        <w:tc>
          <w:tcPr>
            <w:tcW w:type="dxa" w:w="2880"/>
          </w:tcPr>
          <w:p>
            <w:r>
              <w:rPr>
                <w:sz w:val="18"/>
              </w:rPr>
              <w:t>Grade outside scale bounds</w:t>
            </w:r>
          </w:p>
        </w:tc>
      </w:tr>
      <w:tr>
        <w:tc>
          <w:tcPr>
            <w:tcW w:type="dxa" w:w="2880"/>
          </w:tcPr>
          <w:p>
            <w:r>
              <w:rPr>
                <w:sz w:val="18"/>
              </w:rPr>
              <w:t>REPRESENTATION_WINDOW_CLOSED</w:t>
            </w:r>
          </w:p>
        </w:tc>
        <w:tc>
          <w:tcPr>
            <w:tcW w:type="dxa" w:w="2880"/>
          </w:tcPr>
          <w:p>
            <w:r>
              <w:rPr>
                <w:sz w:val="18"/>
              </w:rPr>
              <w:t>409</w:t>
            </w:r>
          </w:p>
        </w:tc>
        <w:tc>
          <w:tcPr>
            <w:tcW w:type="dxa" w:w="2880"/>
          </w:tcPr>
          <w:p>
            <w:r>
              <w:rPr>
                <w:sz w:val="18"/>
              </w:rPr>
              <w:t>SLA window elapsed (condonation required)</w:t>
            </w:r>
          </w:p>
        </w:tc>
      </w:tr>
      <w:tr>
        <w:tc>
          <w:tcPr>
            <w:tcW w:type="dxa" w:w="2880"/>
          </w:tcPr>
          <w:p>
            <w:r>
              <w:rPr>
                <w:sz w:val="18"/>
              </w:rPr>
              <w:t>DISCLOSURE_REQUIRED</w:t>
            </w:r>
          </w:p>
        </w:tc>
        <w:tc>
          <w:tcPr>
            <w:tcW w:type="dxa" w:w="2880"/>
          </w:tcPr>
          <w:p>
            <w:r>
              <w:rPr>
                <w:sz w:val="18"/>
              </w:rPr>
              <w:t>409</w:t>
            </w:r>
          </w:p>
        </w:tc>
        <w:tc>
          <w:tcPr>
            <w:tcW w:type="dxa" w:w="2880"/>
          </w:tcPr>
          <w:p>
            <w:r>
              <w:rPr>
                <w:sz w:val="18"/>
              </w:rPr>
              <w:t>Action blocked until APAR disclosed</w:t>
            </w:r>
          </w:p>
        </w:tc>
      </w:tr>
      <w:tr>
        <w:tc>
          <w:tcPr>
            <w:tcW w:type="dxa" w:w="2880"/>
          </w:tcPr>
          <w:p>
            <w:r>
              <w:rPr>
                <w:sz w:val="18"/>
              </w:rPr>
              <w:t>CALIBRATION_RATIONALE_REQUIRED</w:t>
            </w:r>
          </w:p>
        </w:tc>
        <w:tc>
          <w:tcPr>
            <w:tcW w:type="dxa" w:w="2880"/>
          </w:tcPr>
          <w:p>
            <w:r>
              <w:rPr>
                <w:sz w:val="18"/>
              </w:rPr>
              <w:t>422</w:t>
            </w:r>
          </w:p>
        </w:tc>
        <w:tc>
          <w:tcPr>
            <w:tcW w:type="dxa" w:w="2880"/>
          </w:tcPr>
          <w:p>
            <w:r>
              <w:rPr>
                <w:sz w:val="18"/>
              </w:rPr>
              <w:t>Adjustment without rationale</w:t>
            </w:r>
          </w:p>
        </w:tc>
      </w:tr>
      <w:tr>
        <w:tc>
          <w:tcPr>
            <w:tcW w:type="dxa" w:w="2880"/>
          </w:tcPr>
          <w:p>
            <w:r>
              <w:rPr>
                <w:sz w:val="18"/>
              </w:rPr>
              <w:t>MIN_N_SUPPRESSED</w:t>
            </w:r>
          </w:p>
        </w:tc>
        <w:tc>
          <w:tcPr>
            <w:tcW w:type="dxa" w:w="2880"/>
          </w:tcPr>
          <w:p>
            <w:r>
              <w:rPr>
                <w:sz w:val="18"/>
              </w:rPr>
              <w:t>200</w:t>
            </w:r>
          </w:p>
        </w:tc>
        <w:tc>
          <w:tcPr>
            <w:tcW w:type="dxa" w:w="2880"/>
          </w:tcPr>
          <w:p>
            <w:r>
              <w:rPr>
                <w:sz w:val="18"/>
              </w:rPr>
              <w:t>Aggregate suppressed (informational)</w:t>
            </w:r>
          </w:p>
        </w:tc>
      </w:tr>
      <w:tr>
        <w:tc>
          <w:tcPr>
            <w:tcW w:type="dxa" w:w="2880"/>
          </w:tcPr>
          <w:p>
            <w:r>
              <w:rPr>
                <w:sz w:val="18"/>
              </w:rPr>
              <w:t>CUSTODY_ORPHANED</w:t>
            </w:r>
          </w:p>
        </w:tc>
        <w:tc>
          <w:tcPr>
            <w:tcW w:type="dxa" w:w="2880"/>
          </w:tcPr>
          <w:p>
            <w:r>
              <w:rPr>
                <w:sz w:val="18"/>
              </w:rPr>
              <w:t>409</w:t>
            </w:r>
          </w:p>
        </w:tc>
        <w:tc>
          <w:tcPr>
            <w:tcW w:type="dxa" w:w="2880"/>
          </w:tcPr>
          <w:p>
            <w:r>
              <w:rPr>
                <w:sz w:val="18"/>
              </w:rPr>
              <w:t>No custodian resolvable on transfer</w:t>
            </w:r>
          </w:p>
        </w:tc>
      </w:tr>
      <w:tr>
        <w:tc>
          <w:tcPr>
            <w:tcW w:type="dxa" w:w="2880"/>
          </w:tcPr>
          <w:p>
            <w:r>
              <w:rPr>
                <w:sz w:val="18"/>
              </w:rPr>
              <w:t>ALREADY_POSTED</w:t>
            </w:r>
          </w:p>
        </w:tc>
        <w:tc>
          <w:tcPr>
            <w:tcW w:type="dxa" w:w="2880"/>
          </w:tcPr>
          <w:p>
            <w:r>
              <w:rPr>
                <w:sz w:val="18"/>
              </w:rPr>
              <w:t>409</w:t>
            </w:r>
          </w:p>
        </w:tc>
        <w:tc>
          <w:tcPr>
            <w:tcW w:type="dxa" w:w="2880"/>
          </w:tcPr>
          <w:p>
            <w:r>
              <w:rPr>
                <w:sz w:val="18"/>
              </w:rPr>
              <w:t>SR posting is idempotent no-op</w:t>
            </w:r>
          </w:p>
        </w:tc>
      </w:tr>
    </w:tbl>
    <w:p/>
    <w:p>
      <w:pPr>
        <w:pStyle w:val="Heading3"/>
      </w:pPr>
      <w:r>
        <w:rPr>
          <w:b/>
          <w:color w:val="2E5B9E"/>
          <w:sz w:val="26"/>
        </w:rPr>
        <w:t>8.4 JSON examples</w:t>
      </w:r>
    </w:p>
    <w:p>
      <w:r>
        <w:rPr>
          <w:b/>
        </w:rPr>
        <w:t>Submit RO assessment (request):</w:t>
      </w:r>
    </w:p>
    <w:p>
      <w:pPr>
        <w:shd w:val="clear" w:color="auto" w:fill="F2F2F2"/>
      </w:pPr>
      <w:r>
        <w:rPr>
          <w:rFonts w:ascii="Consolas" w:hAnsi="Consolas"/>
          <w:sz w:val="18"/>
        </w:rPr>
        <w:t>POST /api/v1/pam/forms/{formId}/assessment/reporting/submit</w:t>
        <w:br/>
        <w:t>{</w:t>
        <w:br/>
        <w:t xml:space="preserve">  "integrity_certified": "BEYOND_DOUBT",</w:t>
        <w:br/>
        <w:t xml:space="preserve">  "pen_picture": "A diligent officer who cleared the case backlog...",</w:t>
        <w:br/>
        <w:t xml:space="preserve">  "section_grades": [{ "section": "KRA", "grade": 8.5, "weightage": 70 },</w:t>
        <w:br/>
        <w:t xml:space="preserve">                     { "section": "COMPETENCY", "grade": 7.5, "weightage": 30 }],</w:t>
        <w:br/>
        <w:t xml:space="preserve">  "provisional_grade": 8.2</w:t>
        <w:br/>
        <w:t>}</w:t>
      </w:r>
    </w:p>
    <w:p>
      <w:r>
        <w:rPr>
          <w:b/>
        </w:rPr>
        <w:t>Certify (response):</w:t>
      </w:r>
    </w:p>
    <w:p>
      <w:pPr>
        <w:shd w:val="clear" w:color="auto" w:fill="F2F2F2"/>
      </w:pPr>
      <w:r>
        <w:rPr>
          <w:rFonts w:ascii="Consolas" w:hAnsi="Consolas"/>
          <w:sz w:val="18"/>
        </w:rPr>
        <w:t>{</w:t>
        <w:br/>
        <w:t xml:space="preserve">  "form_id": "f...01",</w:t>
        <w:br/>
        <w:t xml:space="preserve">  "apar_no": "APAR-2025-26-000142",</w:t>
        <w:br/>
        <w:t xml:space="preserve">  "final_grade": 8.40,</w:t>
        <w:br/>
        <w:t xml:space="preserve">  "final_grade_label": "Very Good",</w:t>
        <w:br/>
        <w:t xml:space="preserve">  "is_adverse": false,</w:t>
        <w:br/>
        <w:t xml:space="preserve">  "below_benchmark": false,</w:t>
        <w:br/>
        <w:t xml:space="preserve">  "status": "CALIBRATION",</w:t>
        <w:br/>
        <w:t xml:space="preserve">  "requestId": "..."</w:t>
        <w:br/>
        <w:t>}</w:t>
      </w:r>
    </w:p>
    <w:p>
      <w:r>
        <w:rPr>
          <w:b/>
        </w:rPr>
        <w:t>Post-to-SR (idempotent no-op):</w:t>
      </w:r>
    </w:p>
    <w:p>
      <w:pPr>
        <w:shd w:val="clear" w:color="auto" w:fill="F2F2F2"/>
      </w:pPr>
      <w:r>
        <w:rPr>
          <w:rFonts w:ascii="Consolas" w:hAnsi="Consolas"/>
          <w:sz w:val="18"/>
        </w:rPr>
        <w:t>{ "error": { "code": "ALREADY_POSTED", "message": "APAR already posted to Service Register", "field": "form_id" }, "requestId": "..." }</w:t>
      </w:r>
    </w:p>
    <w:p>
      <w:pPr>
        <w:pStyle w:val="Heading3"/>
      </w:pPr>
      <w:r>
        <w:rPr>
          <w:b/>
          <w:color w:val="2E5B9E"/>
          <w:sz w:val="26"/>
        </w:rPr>
        <w:t>8.5 Integration contracts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System</w:t>
            </w:r>
          </w:p>
        </w:tc>
        <w:tc>
          <w:tcPr>
            <w:tcW w:type="dxa" w:w="2880"/>
            <w:shd w:val="clear" w:color="auto" w:fill="DCE6F1"/>
          </w:tcPr>
          <w:p>
            <w:r>
              <w:rPr>
                <w:b/>
                <w:color w:val="1F3864"/>
                <w:sz w:val="20"/>
              </w:rPr>
              <w:t>Mode</w:t>
            </w:r>
          </w:p>
        </w:tc>
        <w:tc>
          <w:tcPr>
            <w:tcW w:type="dxa" w:w="2880"/>
            <w:shd w:val="clear" w:color="auto" w:fill="DCE6F1"/>
          </w:tcPr>
          <w:p>
            <w:r>
              <w:rPr>
                <w:b/>
                <w:color w:val="1F3864"/>
                <w:sz w:val="20"/>
              </w:rPr>
              <w:t>Payload</w:t>
            </w:r>
          </w:p>
        </w:tc>
      </w:tr>
      <w:tr>
        <w:tc>
          <w:tcPr>
            <w:tcW w:type="dxa" w:w="2880"/>
          </w:tcPr>
          <w:p>
            <w:r>
              <w:rPr>
                <w:sz w:val="18"/>
              </w:rPr>
              <w:t>M12 SR</w:t>
            </w:r>
          </w:p>
        </w:tc>
        <w:tc>
          <w:tcPr>
            <w:tcW w:type="dxa" w:w="2880"/>
          </w:tcPr>
          <w:p>
            <w:r>
              <w:rPr>
                <w:sz w:val="18"/>
              </w:rPr>
              <w:t>append event (outbox)</w:t>
            </w:r>
          </w:p>
        </w:tc>
        <w:tc>
          <w:tcPr>
            <w:tcW w:type="dxa" w:w="2880"/>
          </w:tcPr>
          <w:p>
            <w:r>
              <w:rPr>
                <w:rFonts w:ascii="Consolas" w:hAnsi="Consolas"/>
                <w:sz w:val="18"/>
              </w:rPr>
              <w:t>{type:"APAR_FINAL_GRADE", employee_id, cycle_id, final_grade, label, is_adverse, form_ref}</w:t>
            </w:r>
          </w:p>
        </w:tc>
      </w:tr>
      <w:tr>
        <w:tc>
          <w:tcPr>
            <w:tcW w:type="dxa" w:w="2880"/>
          </w:tcPr>
          <w:p>
            <w:r>
              <w:rPr>
                <w:sz w:val="18"/>
              </w:rPr>
              <w:t>M06 eligibility</w:t>
            </w:r>
          </w:p>
        </w:tc>
        <w:tc>
          <w:tcPr>
            <w:tcW w:type="dxa" w:w="2880"/>
          </w:tcPr>
          <w:p>
            <w:r>
              <w:rPr>
                <w:sz w:val="18"/>
              </w:rPr>
              <w:t>feed (upsert by cycle)</w:t>
            </w:r>
          </w:p>
        </w:tc>
        <w:tc>
          <w:tcPr>
            <w:tcW w:type="dxa" w:w="2880"/>
          </w:tcPr>
          <w:p>
            <w:r>
              <w:rPr>
                <w:rFonts w:ascii="Consolas" w:hAnsi="Consolas"/>
                <w:sz w:val="18"/>
              </w:rPr>
              <w:t>{employee_id, cycle_id, final_grade, below_benchmark}</w:t>
            </w:r>
          </w:p>
        </w:tc>
      </w:tr>
      <w:tr>
        <w:tc>
          <w:tcPr>
            <w:tcW w:type="dxa" w:w="2880"/>
          </w:tcPr>
          <w:p>
            <w:r>
              <w:rPr>
                <w:sz w:val="18"/>
              </w:rPr>
              <w:t>M07 training</w:t>
            </w:r>
          </w:p>
        </w:tc>
        <w:tc>
          <w:tcPr>
            <w:tcW w:type="dxa" w:w="2880"/>
          </w:tcPr>
          <w:p>
            <w:r>
              <w:rPr>
                <w:sz w:val="18"/>
              </w:rPr>
              <w:t>nomination POST</w:t>
            </w:r>
          </w:p>
        </w:tc>
        <w:tc>
          <w:tcPr>
            <w:tcW w:type="dxa" w:w="2880"/>
          </w:tcPr>
          <w:p>
            <w:r>
              <w:rPr>
                <w:rFonts w:ascii="Consolas" w:hAnsi="Consolas"/>
                <w:sz w:val="18"/>
              </w:rPr>
              <w:t>{employee_id, competency_id, gap_severity, source:"APAR"}</w:t>
            </w:r>
          </w:p>
        </w:tc>
      </w:tr>
      <w:tr>
        <w:tc>
          <w:tcPr>
            <w:tcW w:type="dxa" w:w="2880"/>
          </w:tcPr>
          <w:p>
            <w:r>
              <w:rPr>
                <w:sz w:val="18"/>
              </w:rPr>
              <w:t>M13 documents</w:t>
            </w:r>
          </w:p>
        </w:tc>
        <w:tc>
          <w:tcPr>
            <w:tcW w:type="dxa" w:w="2880"/>
          </w:tcPr>
          <w:p>
            <w:r>
              <w:rPr>
                <w:sz w:val="18"/>
              </w:rPr>
              <w:t>store/fetch</w:t>
            </w:r>
          </w:p>
        </w:tc>
        <w:tc>
          <w:tcPr>
            <w:tcW w:type="dxa" w:w="2880"/>
          </w:tcPr>
          <w:p>
            <w:r>
              <w:rPr>
                <w:sz w:val="18"/>
              </w:rPr>
              <w:t>encrypted PDF + acknowledgement metadata</w:t>
            </w:r>
          </w:p>
        </w:tc>
      </w:tr>
      <w:tr>
        <w:tc>
          <w:tcPr>
            <w:tcW w:type="dxa" w:w="2880"/>
          </w:tcPr>
          <w:p>
            <w:r>
              <w:rPr>
                <w:sz w:val="18"/>
              </w:rPr>
              <w:t>Notifications</w:t>
            </w:r>
          </w:p>
        </w:tc>
        <w:tc>
          <w:tcPr>
            <w:tcW w:type="dxa" w:w="2880"/>
          </w:tcPr>
          <w:p>
            <w:r>
              <w:rPr>
                <w:sz w:val="18"/>
              </w:rPr>
              <w:t>publish</w:t>
            </w:r>
          </w:p>
        </w:tc>
        <w:tc>
          <w:tcPr>
            <w:tcW w:type="dxa" w:w="2880"/>
          </w:tcPr>
          <w:p>
            <w:r>
              <w:rPr>
                <w:sz w:val="18"/>
              </w:rPr>
              <w:t>task/deadline/disclosure events</w:t>
            </w:r>
          </w:p>
        </w:tc>
      </w:tr>
    </w:tbl>
    <w:p/>
    <w:p>
      <w:pPr>
        <w:pStyle w:val="Heading2"/>
      </w:pPr>
      <w:r>
        <w:rPr>
          <w:b/>
          <w:color w:val="1F3864"/>
          <w:sz w:val="30"/>
        </w:rPr>
        <w:t>Section 9 —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w:t>
            </w:r>
          </w:p>
        </w:tc>
        <w:tc>
          <w:tcPr>
            <w:tcW w:type="dxa" w:w="4320"/>
          </w:tcPr>
          <w:p>
            <w:r>
              <w:rPr>
                <w:sz w:val="18"/>
              </w:rPr>
              <w:t>P95 API &lt; 500ms; bulk form materialise (10k forms) &lt; 2 min async; analytics queries &lt; 2s cached</w:t>
            </w:r>
          </w:p>
        </w:tc>
      </w:tr>
      <w:tr>
        <w:tc>
          <w:tcPr>
            <w:tcW w:type="dxa" w:w="4320"/>
          </w:tcPr>
          <w:p>
            <w:r>
              <w:rPr>
                <w:sz w:val="18"/>
              </w:rPr>
              <w:t>Availability</w:t>
            </w:r>
          </w:p>
        </w:tc>
        <w:tc>
          <w:tcPr>
            <w:tcW w:type="dxa" w:w="4320"/>
          </w:tcPr>
          <w:p>
            <w:r>
              <w:rPr>
                <w:sz w:val="18"/>
              </w:rPr>
              <w:t>99.9% uptime; degraded-read mode if M12/M06 down (queue writes via outbox)</w:t>
            </w:r>
          </w:p>
        </w:tc>
      </w:tr>
      <w:tr>
        <w:tc>
          <w:tcPr>
            <w:tcW w:type="dxa" w:w="4320"/>
          </w:tcPr>
          <w:p>
            <w:r>
              <w:rPr>
                <w:sz w:val="18"/>
              </w:rPr>
              <w:t>Scalability</w:t>
            </w:r>
          </w:p>
        </w:tc>
        <w:tc>
          <w:tcPr>
            <w:tcW w:type="dxa" w:w="4320"/>
          </w:tcPr>
          <w:p>
            <w:r>
              <w:rPr>
                <w:sz w:val="18"/>
              </w:rPr>
              <w:t>Horizontal scaling; supports ≥ 200k employees; calibration sessions over ≥ 5k forms</w:t>
            </w:r>
          </w:p>
        </w:tc>
      </w:tr>
      <w:tr>
        <w:tc>
          <w:tcPr>
            <w:tcW w:type="dxa" w:w="4320"/>
          </w:tcPr>
          <w:p>
            <w:r>
              <w:rPr>
                <w:sz w:val="18"/>
              </w:rPr>
              <w:t>Security</w:t>
            </w:r>
          </w:p>
        </w:tc>
        <w:tc>
          <w:tcPr>
            <w:tcW w:type="dxa" w:w="4320"/>
          </w:tcPr>
          <w:p>
            <w:r>
              <w:rPr>
                <w:sz w:val="18"/>
              </w:rPr>
              <w:t>OWASP ASVS L2; TLS 1.2+; encryption at rest; tier-aware field-level authz; MFA step-up for certify/dispose</w:t>
            </w:r>
          </w:p>
        </w:tc>
      </w:tr>
      <w:tr>
        <w:tc>
          <w:tcPr>
            <w:tcW w:type="dxa" w:w="4320"/>
          </w:tcPr>
          <w:p>
            <w:r>
              <w:rPr>
                <w:sz w:val="18"/>
              </w:rPr>
              <w:t>Privacy</w:t>
            </w:r>
          </w:p>
        </w:tc>
        <w:tc>
          <w:tcPr>
            <w:tcW w:type="dxa" w:w="4320"/>
          </w:tcPr>
          <w:p>
            <w:r>
              <w:rPr>
                <w:sz w:val="18"/>
              </w:rPr>
              <w:t>DPDP Act 2023 alignment; PII minimisation; confidential classification; min-N suppression in analytics</w:t>
            </w:r>
          </w:p>
        </w:tc>
      </w:tr>
      <w:tr>
        <w:tc>
          <w:tcPr>
            <w:tcW w:type="dxa" w:w="4320"/>
          </w:tcPr>
          <w:p>
            <w:r>
              <w:rPr>
                <w:sz w:val="18"/>
              </w:rPr>
              <w:t>Auditability</w:t>
            </w:r>
          </w:p>
        </w:tc>
        <w:tc>
          <w:tcPr>
            <w:tcW w:type="dxa" w:w="4320"/>
          </w:tcPr>
          <w:p>
            <w:r>
              <w:rPr>
                <w:sz w:val="18"/>
              </w:rPr>
              <w:t xml:space="preserve">Every state change in </w:t>
            </w:r>
            <w:r>
              <w:rPr>
                <w:rFonts w:ascii="Consolas" w:hAnsi="Consolas"/>
                <w:sz w:val="18"/>
              </w:rPr>
              <w:t>audit_log</w:t>
            </w:r>
            <w:r>
              <w:rPr>
                <w:sz w:val="18"/>
              </w:rPr>
              <w:t xml:space="preserve">; APAR access in append-only </w:t>
            </w:r>
            <w:r>
              <w:rPr>
                <w:rFonts w:ascii="Consolas" w:hAnsi="Consolas"/>
                <w:sz w:val="18"/>
              </w:rPr>
              <w:t>apar_disclosure_log</w:t>
            </w:r>
            <w:r>
              <w:rPr>
                <w:sz w:val="18"/>
              </w:rPr>
              <w:t>; tamper-evident</w:t>
            </w:r>
          </w:p>
        </w:tc>
      </w:tr>
      <w:tr>
        <w:tc>
          <w:tcPr>
            <w:tcW w:type="dxa" w:w="4320"/>
          </w:tcPr>
          <w:p>
            <w:r>
              <w:rPr>
                <w:sz w:val="18"/>
              </w:rPr>
              <w:t>Reliability</w:t>
            </w:r>
          </w:p>
        </w:tc>
        <w:tc>
          <w:tcPr>
            <w:tcW w:type="dxa" w:w="4320"/>
          </w:tcPr>
          <w:p>
            <w:r>
              <w:rPr>
                <w:sz w:val="18"/>
              </w:rPr>
              <w:t>Outbox + retry with backoff for SR/M06/M07 posting; no partial commits; idempotent posting</w:t>
            </w:r>
          </w:p>
        </w:tc>
      </w:tr>
      <w:tr>
        <w:tc>
          <w:tcPr>
            <w:tcW w:type="dxa" w:w="4320"/>
          </w:tcPr>
          <w:p>
            <w:r>
              <w:rPr>
                <w:sz w:val="18"/>
              </w:rPr>
              <w:t>Recoverability</w:t>
            </w:r>
          </w:p>
        </w:tc>
        <w:tc>
          <w:tcPr>
            <w:tcW w:type="dxa" w:w="4320"/>
          </w:tcPr>
          <w:p>
            <w:r>
              <w:rPr>
                <w:sz w:val="18"/>
              </w:rPr>
              <w:t>RPO ≤ 15 min; RTO ≤ 4h; point-in-time restore for statutory records</w:t>
            </w:r>
          </w:p>
        </w:tc>
      </w:tr>
      <w:tr>
        <w:tc>
          <w:tcPr>
            <w:tcW w:type="dxa" w:w="4320"/>
          </w:tcPr>
          <w:p>
            <w:r>
              <w:rPr>
                <w:sz w:val="18"/>
              </w:rPr>
              <w:t>Accessibility</w:t>
            </w:r>
          </w:p>
        </w:tc>
        <w:tc>
          <w:tcPr>
            <w:tcW w:type="dxa" w:w="4320"/>
          </w:tcPr>
          <w:p>
            <w:r>
              <w:rPr>
                <w:sz w:val="18"/>
              </w:rPr>
              <w:t>WCAG 2.1 AA; keyboard/focus; dark mode</w:t>
            </w:r>
          </w:p>
        </w:tc>
      </w:tr>
      <w:tr>
        <w:tc>
          <w:tcPr>
            <w:tcW w:type="dxa" w:w="4320"/>
          </w:tcPr>
          <w:p>
            <w:r>
              <w:rPr>
                <w:sz w:val="18"/>
              </w:rPr>
              <w:t>Observability</w:t>
            </w:r>
          </w:p>
        </w:tc>
        <w:tc>
          <w:tcPr>
            <w:tcW w:type="dxa" w:w="4320"/>
          </w:tcPr>
          <w:p>
            <w:r>
              <w:rPr>
                <w:sz w:val="18"/>
              </w:rPr>
              <w:t xml:space="preserve">Structured logs (no PII values), metrics, traces with </w:t>
            </w:r>
            <w:r>
              <w:rPr>
                <w:rFonts w:ascii="Consolas" w:hAnsi="Consolas"/>
                <w:sz w:val="18"/>
              </w:rPr>
              <w:t>requestId</w:t>
            </w:r>
            <w:r>
              <w:rPr>
                <w:sz w:val="18"/>
              </w:rPr>
              <w:t>; SLA dashboards for cycle progress</w:t>
            </w:r>
          </w:p>
        </w:tc>
      </w:tr>
      <w:tr>
        <w:tc>
          <w:tcPr>
            <w:tcW w:type="dxa" w:w="4320"/>
          </w:tcPr>
          <w:p>
            <w:r>
              <w:rPr>
                <w:sz w:val="18"/>
              </w:rPr>
              <w:t>Retention</w:t>
            </w:r>
          </w:p>
        </w:tc>
        <w:tc>
          <w:tcPr>
            <w:tcW w:type="dxa" w:w="4320"/>
          </w:tcPr>
          <w:p>
            <w:r>
              <w:rPr>
                <w:sz w:val="18"/>
              </w:rPr>
              <w:t>Statutory retention schedule; controlled, approved disposal only</w:t>
            </w:r>
          </w:p>
        </w:tc>
      </w:tr>
      <w:tr>
        <w:tc>
          <w:tcPr>
            <w:tcW w:type="dxa" w:w="4320"/>
          </w:tcPr>
          <w:p>
            <w:r>
              <w:rPr>
                <w:sz w:val="18"/>
              </w:rPr>
              <w:t>i18n/l10n</w:t>
            </w:r>
          </w:p>
        </w:tc>
        <w:tc>
          <w:tcPr>
            <w:tcW w:type="dxa" w:w="4320"/>
          </w:tcPr>
          <w:p>
            <w:r>
              <w:rPr>
                <w:sz w:val="18"/>
              </w:rPr>
              <w:t xml:space="preserve">Locale dates </w:t>
            </w:r>
            <w:r>
              <w:rPr>
                <w:rFonts w:ascii="Consolas" w:hAnsi="Consolas"/>
                <w:sz w:val="18"/>
              </w:rPr>
              <w:t>DD-MMM-YYYY</w:t>
            </w:r>
            <w:r>
              <w:rPr>
                <w:sz w:val="18"/>
              </w:rPr>
              <w:t>, INR money, multilingual labels</w:t>
            </w:r>
          </w:p>
        </w:tc>
      </w:tr>
    </w:tbl>
    <w:p/>
    <w:p>
      <w:pPr>
        <w:pStyle w:val="Heading2"/>
      </w:pPr>
      <w:r>
        <w:rPr>
          <w:b/>
          <w:color w:val="1F3864"/>
          <w:sz w:val="30"/>
        </w:rPr>
        <w:t>Section 10 — Workflow &amp; State Diagrams (State Tables)</w:t>
      </w:r>
    </w:p>
    <w:p>
      <w:pPr>
        <w:pStyle w:val="Heading3"/>
      </w:pPr>
      <w:r>
        <w:rPr>
          <w:b/>
          <w:color w:val="2E5B9E"/>
          <w:sz w:val="26"/>
        </w:rPr>
        <w:t>10.1 Appraisal form (APAR) state machine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Side effects</w:t>
            </w:r>
          </w:p>
        </w:tc>
      </w:tr>
      <w:tr>
        <w:tc>
          <w:tcPr>
            <w:tcW w:type="dxa" w:w="1728"/>
          </w:tcPr>
          <w:p>
            <w:r>
              <w:rPr>
                <w:sz w:val="18"/>
              </w:rPr>
              <w:t>DRAFT</w:t>
            </w:r>
          </w:p>
        </w:tc>
        <w:tc>
          <w:tcPr>
            <w:tcW w:type="dxa" w:w="1728"/>
          </w:tcPr>
          <w:p>
            <w:r>
              <w:rPr>
                <w:sz w:val="18"/>
              </w:rPr>
              <w:t>cycle open</w:t>
            </w:r>
          </w:p>
        </w:tc>
        <w:tc>
          <w:tcPr>
            <w:tcW w:type="dxa" w:w="1728"/>
          </w:tcPr>
          <w:p>
            <w:r>
              <w:rPr>
                <w:sz w:val="18"/>
              </w:rPr>
              <w:t>eligible</w:t>
            </w:r>
          </w:p>
        </w:tc>
        <w:tc>
          <w:tcPr>
            <w:tcW w:type="dxa" w:w="1728"/>
          </w:tcPr>
          <w:p>
            <w:r>
              <w:rPr>
                <w:sz w:val="18"/>
              </w:rPr>
              <w:t>GOALS_PENDING</w:t>
            </w:r>
          </w:p>
        </w:tc>
        <w:tc>
          <w:tcPr>
            <w:tcW w:type="dxa" w:w="1728"/>
          </w:tcPr>
          <w:p>
            <w:r>
              <w:rPr>
                <w:sz w:val="18"/>
              </w:rPr>
              <w:t>notify appraisee/RO</w:t>
            </w:r>
          </w:p>
        </w:tc>
      </w:tr>
      <w:tr>
        <w:tc>
          <w:tcPr>
            <w:tcW w:type="dxa" w:w="1728"/>
          </w:tcPr>
          <w:p>
            <w:r>
              <w:rPr>
                <w:sz w:val="18"/>
              </w:rPr>
              <w:t>GOALS_PENDING</w:t>
            </w:r>
          </w:p>
        </w:tc>
        <w:tc>
          <w:tcPr>
            <w:tcW w:type="dxa" w:w="1728"/>
          </w:tcPr>
          <w:p>
            <w:r>
              <w:rPr>
                <w:sz w:val="18"/>
              </w:rPr>
              <w:t>goals lock</w:t>
            </w:r>
          </w:p>
        </w:tc>
        <w:tc>
          <w:tcPr>
            <w:tcW w:type="dxa" w:w="1728"/>
          </w:tcPr>
          <w:p>
            <w:r>
              <w:rPr>
                <w:sz w:val="18"/>
              </w:rPr>
              <w:t>weightage=100, all approved</w:t>
            </w:r>
          </w:p>
        </w:tc>
        <w:tc>
          <w:tcPr>
            <w:tcW w:type="dxa" w:w="1728"/>
          </w:tcPr>
          <w:p>
            <w:r>
              <w:rPr>
                <w:sz w:val="18"/>
              </w:rPr>
              <w:t>GOALS_APPROVED</w:t>
            </w:r>
          </w:p>
        </w:tc>
        <w:tc>
          <w:tcPr>
            <w:tcW w:type="dxa" w:w="1728"/>
          </w:tcPr>
          <w:p>
            <w:r>
              <w:rPr>
                <w:sz w:val="18"/>
              </w:rPr>
              <w:t>notify appraisee</w:t>
            </w:r>
          </w:p>
        </w:tc>
      </w:tr>
      <w:tr>
        <w:tc>
          <w:tcPr>
            <w:tcW w:type="dxa" w:w="1728"/>
          </w:tcPr>
          <w:p>
            <w:r>
              <w:rPr>
                <w:sz w:val="18"/>
              </w:rPr>
              <w:t>GOALS_APPROVED</w:t>
            </w:r>
          </w:p>
        </w:tc>
        <w:tc>
          <w:tcPr>
            <w:tcW w:type="dxa" w:w="1728"/>
          </w:tcPr>
          <w:p>
            <w:r>
              <w:rPr>
                <w:sz w:val="18"/>
              </w:rPr>
              <w:t>self window open</w:t>
            </w:r>
          </w:p>
        </w:tc>
        <w:tc>
          <w:tcPr>
            <w:tcW w:type="dxa" w:w="1728"/>
          </w:tcPr>
          <w:p>
            <w:r>
              <w:rPr>
                <w:sz w:val="18"/>
              </w:rPr>
              <w:t>—</w:t>
            </w:r>
          </w:p>
        </w:tc>
        <w:tc>
          <w:tcPr>
            <w:tcW w:type="dxa" w:w="1728"/>
          </w:tcPr>
          <w:p>
            <w:r>
              <w:rPr>
                <w:sz w:val="18"/>
              </w:rPr>
              <w:t>SELF_APPRAISAL</w:t>
            </w:r>
          </w:p>
        </w:tc>
        <w:tc>
          <w:tcPr>
            <w:tcW w:type="dxa" w:w="1728"/>
          </w:tcPr>
          <w:p>
            <w:r>
              <w:rPr>
                <w:sz w:val="18"/>
              </w:rPr>
              <w:t>notify appraisee</w:t>
            </w:r>
          </w:p>
        </w:tc>
      </w:tr>
      <w:tr>
        <w:tc>
          <w:tcPr>
            <w:tcW w:type="dxa" w:w="1728"/>
          </w:tcPr>
          <w:p>
            <w:r>
              <w:rPr>
                <w:sz w:val="18"/>
              </w:rPr>
              <w:t>SELF_APPRAISAL</w:t>
            </w:r>
          </w:p>
        </w:tc>
        <w:tc>
          <w:tcPr>
            <w:tcW w:type="dxa" w:w="1728"/>
          </w:tcPr>
          <w:p>
            <w:r>
              <w:rPr>
                <w:sz w:val="18"/>
              </w:rPr>
              <w:t>self submit</w:t>
            </w:r>
          </w:p>
        </w:tc>
        <w:tc>
          <w:tcPr>
            <w:tcW w:type="dxa" w:w="1728"/>
          </w:tcPr>
          <w:p>
            <w:r>
              <w:rPr>
                <w:sz w:val="18"/>
              </w:rPr>
              <w:t>narrative present</w:t>
            </w:r>
          </w:p>
        </w:tc>
        <w:tc>
          <w:tcPr>
            <w:tcW w:type="dxa" w:w="1728"/>
          </w:tcPr>
          <w:p>
            <w:r>
              <w:rPr>
                <w:sz w:val="18"/>
              </w:rPr>
              <w:t>RO_ASSESSMENT</w:t>
            </w:r>
          </w:p>
        </w:tc>
        <w:tc>
          <w:tcPr>
            <w:tcW w:type="dxa" w:w="1728"/>
          </w:tcPr>
          <w:p>
            <w:r>
              <w:rPr>
                <w:sz w:val="18"/>
              </w:rPr>
              <w:t>notify RO</w:t>
            </w:r>
          </w:p>
        </w:tc>
      </w:tr>
      <w:tr>
        <w:tc>
          <w:tcPr>
            <w:tcW w:type="dxa" w:w="1728"/>
          </w:tcPr>
          <w:p>
            <w:r>
              <w:rPr>
                <w:sz w:val="18"/>
              </w:rPr>
              <w:t>RO_ASSESSMENT</w:t>
            </w:r>
          </w:p>
        </w:tc>
        <w:tc>
          <w:tcPr>
            <w:tcW w:type="dxa" w:w="1728"/>
          </w:tcPr>
          <w:p>
            <w:r>
              <w:rPr>
                <w:sz w:val="18"/>
              </w:rPr>
              <w:t>RO submit</w:t>
            </w:r>
          </w:p>
        </w:tc>
        <w:tc>
          <w:tcPr>
            <w:tcW w:type="dxa" w:w="1728"/>
          </w:tcPr>
          <w:p>
            <w:r>
              <w:rPr>
                <w:sz w:val="18"/>
              </w:rPr>
              <w:t>integrity+penpicture+grade valid</w:t>
            </w:r>
          </w:p>
        </w:tc>
        <w:tc>
          <w:tcPr>
            <w:tcW w:type="dxa" w:w="1728"/>
          </w:tcPr>
          <w:p>
            <w:r>
              <w:rPr>
                <w:sz w:val="18"/>
              </w:rPr>
              <w:t>RVO_REVIEW</w:t>
            </w:r>
          </w:p>
        </w:tc>
        <w:tc>
          <w:tcPr>
            <w:tcW w:type="dxa" w:w="1728"/>
          </w:tcPr>
          <w:p>
            <w:r>
              <w:rPr>
                <w:sz w:val="18"/>
              </w:rPr>
              <w:t>notify RvO</w:t>
            </w:r>
          </w:p>
        </w:tc>
      </w:tr>
      <w:tr>
        <w:tc>
          <w:tcPr>
            <w:tcW w:type="dxa" w:w="1728"/>
          </w:tcPr>
          <w:p>
            <w:r>
              <w:rPr>
                <w:sz w:val="18"/>
              </w:rPr>
              <w:t>RO_ASSESSMENT</w:t>
            </w:r>
          </w:p>
        </w:tc>
        <w:tc>
          <w:tcPr>
            <w:tcW w:type="dxa" w:w="1728"/>
          </w:tcPr>
          <w:p>
            <w:r>
              <w:rPr>
                <w:sz w:val="18"/>
              </w:rPr>
              <w:t>RO return self</w:t>
            </w:r>
          </w:p>
        </w:tc>
        <w:tc>
          <w:tcPr>
            <w:tcW w:type="dxa" w:w="1728"/>
          </w:tcPr>
          <w:p>
            <w:r>
              <w:rPr>
                <w:sz w:val="18"/>
              </w:rPr>
              <w:t>—</w:t>
            </w:r>
          </w:p>
        </w:tc>
        <w:tc>
          <w:tcPr>
            <w:tcW w:type="dxa" w:w="1728"/>
          </w:tcPr>
          <w:p>
            <w:r>
              <w:rPr>
                <w:sz w:val="18"/>
              </w:rPr>
              <w:t>SELF_APPRAISAL</w:t>
            </w:r>
          </w:p>
        </w:tc>
        <w:tc>
          <w:tcPr>
            <w:tcW w:type="dxa" w:w="1728"/>
          </w:tcPr>
          <w:p>
            <w:r>
              <w:rPr>
                <w:sz w:val="18"/>
              </w:rPr>
              <w:t>notify appraisee</w:t>
            </w:r>
          </w:p>
        </w:tc>
      </w:tr>
      <w:tr>
        <w:tc>
          <w:tcPr>
            <w:tcW w:type="dxa" w:w="1728"/>
          </w:tcPr>
          <w:p>
            <w:r>
              <w:rPr>
                <w:sz w:val="18"/>
              </w:rPr>
              <w:t>RVO_REVIEW</w:t>
            </w:r>
          </w:p>
        </w:tc>
        <w:tc>
          <w:tcPr>
            <w:tcW w:type="dxa" w:w="1728"/>
          </w:tcPr>
          <w:p>
            <w:r>
              <w:rPr>
                <w:sz w:val="18"/>
              </w:rPr>
              <w:t>RvO submit</w:t>
            </w:r>
          </w:p>
        </w:tc>
        <w:tc>
          <w:tcPr>
            <w:tcW w:type="dxa" w:w="1728"/>
          </w:tcPr>
          <w:p>
            <w:r>
              <w:rPr>
                <w:sz w:val="18"/>
              </w:rPr>
              <w:t>concur/variance valid</w:t>
            </w:r>
          </w:p>
        </w:tc>
        <w:tc>
          <w:tcPr>
            <w:tcW w:type="dxa" w:w="1728"/>
          </w:tcPr>
          <w:p>
            <w:r>
              <w:rPr>
                <w:sz w:val="18"/>
              </w:rPr>
              <w:t>AA_ACCEPTANCE</w:t>
            </w:r>
          </w:p>
        </w:tc>
        <w:tc>
          <w:tcPr>
            <w:tcW w:type="dxa" w:w="1728"/>
          </w:tcPr>
          <w:p>
            <w:r>
              <w:rPr>
                <w:sz w:val="18"/>
              </w:rPr>
              <w:t>notify AA</w:t>
            </w:r>
          </w:p>
        </w:tc>
      </w:tr>
      <w:tr>
        <w:tc>
          <w:tcPr>
            <w:tcW w:type="dxa" w:w="1728"/>
          </w:tcPr>
          <w:p>
            <w:r>
              <w:rPr>
                <w:sz w:val="18"/>
              </w:rPr>
              <w:t>RVO_REVIEW</w:t>
            </w:r>
          </w:p>
        </w:tc>
        <w:tc>
          <w:tcPr>
            <w:tcW w:type="dxa" w:w="1728"/>
          </w:tcPr>
          <w:p>
            <w:r>
              <w:rPr>
                <w:sz w:val="18"/>
              </w:rPr>
              <w:t>RvO return</w:t>
            </w:r>
          </w:p>
        </w:tc>
        <w:tc>
          <w:tcPr>
            <w:tcW w:type="dxa" w:w="1728"/>
          </w:tcPr>
          <w:p>
            <w:r>
              <w:rPr>
                <w:sz w:val="18"/>
              </w:rPr>
              <w:t>—</w:t>
            </w:r>
          </w:p>
        </w:tc>
        <w:tc>
          <w:tcPr>
            <w:tcW w:type="dxa" w:w="1728"/>
          </w:tcPr>
          <w:p>
            <w:r>
              <w:rPr>
                <w:sz w:val="18"/>
              </w:rPr>
              <w:t>RO_ASSESSMENT</w:t>
            </w:r>
          </w:p>
        </w:tc>
        <w:tc>
          <w:tcPr>
            <w:tcW w:type="dxa" w:w="1728"/>
          </w:tcPr>
          <w:p>
            <w:r>
              <w:rPr>
                <w:sz w:val="18"/>
              </w:rPr>
              <w:t>notify RO</w:t>
            </w:r>
          </w:p>
        </w:tc>
      </w:tr>
      <w:tr>
        <w:tc>
          <w:tcPr>
            <w:tcW w:type="dxa" w:w="1728"/>
          </w:tcPr>
          <w:p>
            <w:r>
              <w:rPr>
                <w:sz w:val="18"/>
              </w:rPr>
              <w:t>AA_ACCEPTANCE</w:t>
            </w:r>
          </w:p>
        </w:tc>
        <w:tc>
          <w:tcPr>
            <w:tcW w:type="dxa" w:w="1728"/>
          </w:tcPr>
          <w:p>
            <w:r>
              <w:rPr>
                <w:sz w:val="18"/>
              </w:rPr>
              <w:t>certify</w:t>
            </w:r>
          </w:p>
        </w:tc>
        <w:tc>
          <w:tcPr>
            <w:tcW w:type="dxa" w:w="1728"/>
          </w:tcPr>
          <w:p>
            <w:r>
              <w:rPr>
                <w:sz w:val="18"/>
              </w:rPr>
              <w:t>step-up, grade valid</w:t>
            </w:r>
          </w:p>
        </w:tc>
        <w:tc>
          <w:tcPr>
            <w:tcW w:type="dxa" w:w="1728"/>
          </w:tcPr>
          <w:p>
            <w:r>
              <w:rPr>
                <w:sz w:val="18"/>
              </w:rPr>
              <w:t>CALIBRATION / DISCLOSURE / FINALISED</w:t>
            </w:r>
          </w:p>
        </w:tc>
        <w:tc>
          <w:tcPr>
            <w:tcW w:type="dxa" w:w="1728"/>
          </w:tcPr>
          <w:p>
            <w:r>
              <w:rPr>
                <w:sz w:val="18"/>
              </w:rPr>
              <w:t>derive flags</w:t>
            </w:r>
          </w:p>
        </w:tc>
      </w:tr>
      <w:tr>
        <w:tc>
          <w:tcPr>
            <w:tcW w:type="dxa" w:w="1728"/>
          </w:tcPr>
          <w:p>
            <w:r>
              <w:rPr>
                <w:sz w:val="18"/>
              </w:rPr>
              <w:t>CALIBRATION</w:t>
            </w:r>
          </w:p>
        </w:tc>
        <w:tc>
          <w:tcPr>
            <w:tcW w:type="dxa" w:w="1728"/>
          </w:tcPr>
          <w:p>
            <w:r>
              <w:rPr>
                <w:sz w:val="18"/>
              </w:rPr>
              <w:t>calibration complete</w:t>
            </w:r>
          </w:p>
        </w:tc>
        <w:tc>
          <w:tcPr>
            <w:tcW w:type="dxa" w:w="1728"/>
          </w:tcPr>
          <w:p>
            <w:r>
              <w:rPr>
                <w:sz w:val="18"/>
              </w:rPr>
              <w:t>session done</w:t>
            </w:r>
          </w:p>
        </w:tc>
        <w:tc>
          <w:tcPr>
            <w:tcW w:type="dxa" w:w="1728"/>
          </w:tcPr>
          <w:p>
            <w:r>
              <w:rPr>
                <w:sz w:val="18"/>
              </w:rPr>
              <w:t>DISCLOSURE / FINALISED</w:t>
            </w:r>
          </w:p>
        </w:tc>
        <w:tc>
          <w:tcPr>
            <w:tcW w:type="dxa" w:w="1728"/>
          </w:tcPr>
          <w:p>
            <w:r>
              <w:rPr>
                <w:sz w:val="18"/>
              </w:rPr>
              <w:t>flags recomputed</w:t>
            </w:r>
          </w:p>
        </w:tc>
      </w:tr>
      <w:tr>
        <w:tc>
          <w:tcPr>
            <w:tcW w:type="dxa" w:w="1728"/>
          </w:tcPr>
          <w:p>
            <w:r>
              <w:rPr>
                <w:sz w:val="18"/>
              </w:rPr>
              <w:t>DISCLOSURE</w:t>
            </w:r>
          </w:p>
        </w:tc>
        <w:tc>
          <w:tcPr>
            <w:tcW w:type="dxa" w:w="1728"/>
          </w:tcPr>
          <w:p>
            <w:r>
              <w:rPr>
                <w:sz w:val="18"/>
              </w:rPr>
              <w:t>disclose</w:t>
            </w:r>
          </w:p>
        </w:tc>
        <w:tc>
          <w:tcPr>
            <w:tcW w:type="dxa" w:w="1728"/>
          </w:tcPr>
          <w:p>
            <w:r>
              <w:rPr>
                <w:sz w:val="18"/>
              </w:rPr>
              <w:t>—</w:t>
            </w:r>
          </w:p>
        </w:tc>
        <w:tc>
          <w:tcPr>
            <w:tcW w:type="dxa" w:w="1728"/>
          </w:tcPr>
          <w:p>
            <w:r>
              <w:rPr>
                <w:sz w:val="18"/>
              </w:rPr>
              <w:t>DISCLOSED</w:t>
            </w:r>
          </w:p>
        </w:tc>
        <w:tc>
          <w:tcPr>
            <w:tcW w:type="dxa" w:w="1728"/>
          </w:tcPr>
          <w:p>
            <w:r>
              <w:rPr>
                <w:sz w:val="18"/>
              </w:rPr>
              <w:t>log+notify appraisee</w:t>
            </w:r>
          </w:p>
        </w:tc>
      </w:tr>
      <w:tr>
        <w:tc>
          <w:tcPr>
            <w:tcW w:type="dxa" w:w="1728"/>
          </w:tcPr>
          <w:p>
            <w:r>
              <w:rPr>
                <w:sz w:val="18"/>
              </w:rPr>
              <w:t>DISCLOSED</w:t>
            </w:r>
          </w:p>
        </w:tc>
        <w:tc>
          <w:tcPr>
            <w:tcW w:type="dxa" w:w="1728"/>
          </w:tcPr>
          <w:p>
            <w:r>
              <w:rPr>
                <w:sz w:val="18"/>
              </w:rPr>
              <w:t>acknowledge</w:t>
            </w:r>
          </w:p>
        </w:tc>
        <w:tc>
          <w:tcPr>
            <w:tcW w:type="dxa" w:w="1728"/>
          </w:tcPr>
          <w:p>
            <w:r>
              <w:rPr>
                <w:sz w:val="18"/>
              </w:rPr>
              <w:t>—</w:t>
            </w:r>
          </w:p>
        </w:tc>
        <w:tc>
          <w:tcPr>
            <w:tcW w:type="dxa" w:w="1728"/>
          </w:tcPr>
          <w:p>
            <w:r>
              <w:rPr>
                <w:sz w:val="18"/>
              </w:rPr>
              <w:t>DISCLOSED (ack set)</w:t>
            </w:r>
          </w:p>
        </w:tc>
        <w:tc>
          <w:tcPr>
            <w:tcW w:type="dxa" w:w="1728"/>
          </w:tcPr>
          <w:p>
            <w:r>
              <w:rPr>
                <w:sz w:val="18"/>
              </w:rPr>
              <w:t>log</w:t>
            </w:r>
          </w:p>
        </w:tc>
      </w:tr>
      <w:tr>
        <w:tc>
          <w:tcPr>
            <w:tcW w:type="dxa" w:w="1728"/>
          </w:tcPr>
          <w:p>
            <w:r>
              <w:rPr>
                <w:sz w:val="18"/>
              </w:rPr>
              <w:t>DISCLOSED</w:t>
            </w:r>
          </w:p>
        </w:tc>
        <w:tc>
          <w:tcPr>
            <w:tcW w:type="dxa" w:w="1728"/>
          </w:tcPr>
          <w:p>
            <w:r>
              <w:rPr>
                <w:sz w:val="18"/>
              </w:rPr>
              <w:t>file representation</w:t>
            </w:r>
          </w:p>
        </w:tc>
        <w:tc>
          <w:tcPr>
            <w:tcW w:type="dxa" w:w="1728"/>
          </w:tcPr>
          <w:p>
            <w:r>
              <w:rPr>
                <w:sz w:val="18"/>
              </w:rPr>
              <w:t>within SLA</w:t>
            </w:r>
          </w:p>
        </w:tc>
        <w:tc>
          <w:tcPr>
            <w:tcW w:type="dxa" w:w="1728"/>
          </w:tcPr>
          <w:p>
            <w:r>
              <w:rPr>
                <w:sz w:val="18"/>
              </w:rPr>
              <w:t>REPRESENTATION</w:t>
            </w:r>
          </w:p>
        </w:tc>
        <w:tc>
          <w:tcPr>
            <w:tcW w:type="dxa" w:w="1728"/>
          </w:tcPr>
          <w:p>
            <w:r>
              <w:rPr>
                <w:sz w:val="18"/>
              </w:rPr>
              <w:t>notify authority</w:t>
            </w:r>
          </w:p>
        </w:tc>
      </w:tr>
      <w:tr>
        <w:tc>
          <w:tcPr>
            <w:tcW w:type="dxa" w:w="1728"/>
          </w:tcPr>
          <w:p>
            <w:r>
              <w:rPr>
                <w:sz w:val="18"/>
              </w:rPr>
              <w:t>DISCLOSED</w:t>
            </w:r>
          </w:p>
        </w:tc>
        <w:tc>
          <w:tcPr>
            <w:tcW w:type="dxa" w:w="1728"/>
          </w:tcPr>
          <w:p>
            <w:r>
              <w:rPr>
                <w:sz w:val="18"/>
              </w:rPr>
              <w:t>window expires</w:t>
            </w:r>
          </w:p>
        </w:tc>
        <w:tc>
          <w:tcPr>
            <w:tcW w:type="dxa" w:w="1728"/>
          </w:tcPr>
          <w:p>
            <w:r>
              <w:rPr>
                <w:sz w:val="18"/>
              </w:rPr>
              <w:t>no rep</w:t>
            </w:r>
          </w:p>
        </w:tc>
        <w:tc>
          <w:tcPr>
            <w:tcW w:type="dxa" w:w="1728"/>
          </w:tcPr>
          <w:p>
            <w:r>
              <w:rPr>
                <w:sz w:val="18"/>
              </w:rPr>
              <w:t>FINALISED</w:t>
            </w:r>
          </w:p>
        </w:tc>
        <w:tc>
          <w:tcPr>
            <w:tcW w:type="dxa" w:w="1728"/>
          </w:tcPr>
          <w:p>
            <w:r>
              <w:rPr>
                <w:sz w:val="18"/>
              </w:rPr>
              <w:t>—</w:t>
            </w:r>
          </w:p>
        </w:tc>
      </w:tr>
      <w:tr>
        <w:tc>
          <w:tcPr>
            <w:tcW w:type="dxa" w:w="1728"/>
          </w:tcPr>
          <w:p>
            <w:r>
              <w:rPr>
                <w:sz w:val="18"/>
              </w:rPr>
              <w:t>REPRESENTATION</w:t>
            </w:r>
          </w:p>
        </w:tc>
        <w:tc>
          <w:tcPr>
            <w:tcW w:type="dxa" w:w="1728"/>
          </w:tcPr>
          <w:p>
            <w:r>
              <w:rPr>
                <w:sz w:val="18"/>
              </w:rPr>
              <w:t>decide</w:t>
            </w:r>
          </w:p>
        </w:tc>
        <w:tc>
          <w:tcPr>
            <w:tcW w:type="dxa" w:w="1728"/>
          </w:tcPr>
          <w:p>
            <w:r>
              <w:rPr>
                <w:sz w:val="18"/>
              </w:rPr>
              <w:t>authority valid</w:t>
            </w:r>
          </w:p>
        </w:tc>
        <w:tc>
          <w:tcPr>
            <w:tcW w:type="dxa" w:w="1728"/>
          </w:tcPr>
          <w:p>
            <w:r>
              <w:rPr>
                <w:sz w:val="18"/>
              </w:rPr>
              <w:t>FINALISED</w:t>
            </w:r>
          </w:p>
        </w:tc>
        <w:tc>
          <w:tcPr>
            <w:tcW w:type="dxa" w:w="1728"/>
          </w:tcPr>
          <w:p>
            <w:r>
              <w:rPr>
                <w:sz w:val="18"/>
              </w:rPr>
              <w:t>recompute grade if modified/expunged</w:t>
            </w:r>
          </w:p>
        </w:tc>
      </w:tr>
      <w:tr>
        <w:tc>
          <w:tcPr>
            <w:tcW w:type="dxa" w:w="1728"/>
          </w:tcPr>
          <w:p>
            <w:r>
              <w:rPr>
                <w:sz w:val="18"/>
              </w:rPr>
              <w:t>FINALISED</w:t>
            </w:r>
          </w:p>
        </w:tc>
        <w:tc>
          <w:tcPr>
            <w:tcW w:type="dxa" w:w="1728"/>
          </w:tcPr>
          <w:p>
            <w:r>
              <w:rPr>
                <w:sz w:val="18"/>
              </w:rPr>
              <w:t>post to SR</w:t>
            </w:r>
          </w:p>
        </w:tc>
        <w:tc>
          <w:tcPr>
            <w:tcW w:type="dxa" w:w="1728"/>
          </w:tcPr>
          <w:p>
            <w:r>
              <w:rPr>
                <w:sz w:val="18"/>
              </w:rPr>
              <w:t>rep resolved</w:t>
            </w:r>
          </w:p>
        </w:tc>
        <w:tc>
          <w:tcPr>
            <w:tcW w:type="dxa" w:w="1728"/>
          </w:tcPr>
          <w:p>
            <w:r>
              <w:rPr>
                <w:sz w:val="18"/>
              </w:rPr>
              <w:t>POSTED</w:t>
            </w:r>
          </w:p>
        </w:tc>
        <w:tc>
          <w:tcPr>
            <w:tcW w:type="dxa" w:w="1728"/>
          </w:tcPr>
          <w:p>
            <w:r>
              <w:rPr>
                <w:sz w:val="18"/>
              </w:rPr>
              <w:t>SR + M06 events</w:t>
            </w:r>
          </w:p>
        </w:tc>
      </w:tr>
      <w:tr>
        <w:tc>
          <w:tcPr>
            <w:tcW w:type="dxa" w:w="1728"/>
          </w:tcPr>
          <w:p>
            <w:r>
              <w:rPr>
                <w:sz w:val="18"/>
              </w:rPr>
              <w:t>any (pre-POSTED)</w:t>
            </w:r>
          </w:p>
        </w:tc>
        <w:tc>
          <w:tcPr>
            <w:tcW w:type="dxa" w:w="1728"/>
          </w:tcPr>
          <w:p>
            <w:r>
              <w:rPr>
                <w:sz w:val="18"/>
              </w:rPr>
              <w:t>withdraw (admin)</w:t>
            </w:r>
          </w:p>
        </w:tc>
        <w:tc>
          <w:tcPr>
            <w:tcW w:type="dxa" w:w="1728"/>
          </w:tcPr>
          <w:p>
            <w:r>
              <w:rPr>
                <w:sz w:val="18"/>
              </w:rPr>
              <w:t>reason</w:t>
            </w:r>
          </w:p>
        </w:tc>
        <w:tc>
          <w:tcPr>
            <w:tcW w:type="dxa" w:w="1728"/>
          </w:tcPr>
          <w:p>
            <w:r>
              <w:rPr>
                <w:sz w:val="18"/>
              </w:rPr>
              <w:t>WITHDRAWN</w:t>
            </w:r>
          </w:p>
        </w:tc>
        <w:tc>
          <w:tcPr>
            <w:tcW w:type="dxa" w:w="1728"/>
          </w:tcPr>
          <w:p>
            <w:r>
              <w:rPr>
                <w:sz w:val="18"/>
              </w:rPr>
              <w:t>log</w:t>
            </w:r>
          </w:p>
        </w:tc>
      </w:tr>
      <w:tr>
        <w:tc>
          <w:tcPr>
            <w:tcW w:type="dxa" w:w="1728"/>
          </w:tcPr>
          <w:p>
            <w:r>
              <w:rPr>
                <w:sz w:val="18"/>
              </w:rPr>
              <w:t>FINALISED/POSTED</w:t>
            </w:r>
          </w:p>
        </w:tc>
        <w:tc>
          <w:tcPr>
            <w:tcW w:type="dxa" w:w="1728"/>
          </w:tcPr>
          <w:p>
            <w:r>
              <w:rPr>
                <w:sz w:val="18"/>
              </w:rPr>
              <w:t>expunge (statutory)</w:t>
            </w:r>
          </w:p>
        </w:tc>
        <w:tc>
          <w:tcPr>
            <w:tcW w:type="dxa" w:w="1728"/>
          </w:tcPr>
          <w:p>
            <w:r>
              <w:rPr>
                <w:sz w:val="18"/>
              </w:rPr>
              <w:t>authority</w:t>
            </w:r>
          </w:p>
        </w:tc>
        <w:tc>
          <w:tcPr>
            <w:tcW w:type="dxa" w:w="1728"/>
          </w:tcPr>
          <w:p>
            <w:r>
              <w:rPr>
                <w:sz w:val="18"/>
              </w:rPr>
              <w:t>EXPUNGED</w:t>
            </w:r>
          </w:p>
        </w:tc>
        <w:tc>
          <w:tcPr>
            <w:tcW w:type="dxa" w:w="1728"/>
          </w:tcPr>
          <w:p>
            <w:r>
              <w:rPr>
                <w:sz w:val="18"/>
              </w:rPr>
              <w:t>corrective SR event</w:t>
            </w:r>
          </w:p>
        </w:tc>
      </w:tr>
    </w:tbl>
    <w:p/>
    <w:p>
      <w:pPr>
        <w:pStyle w:val="Heading3"/>
      </w:pPr>
      <w:r>
        <w:rPr>
          <w:b/>
          <w:color w:val="2E5B9E"/>
          <w:sz w:val="26"/>
        </w:rPr>
        <w:t>10.2 Goal state machine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DRAFT</w:t>
            </w:r>
          </w:p>
        </w:tc>
        <w:tc>
          <w:tcPr>
            <w:tcW w:type="dxa" w:w="2160"/>
          </w:tcPr>
          <w:p>
            <w:r>
              <w:rPr>
                <w:sz w:val="18"/>
              </w:rPr>
              <w:t>propose</w:t>
            </w:r>
          </w:p>
        </w:tc>
        <w:tc>
          <w:tcPr>
            <w:tcW w:type="dxa" w:w="2160"/>
          </w:tcPr>
          <w:p>
            <w:r>
              <w:rPr>
                <w:sz w:val="18"/>
              </w:rPr>
              <w:t>weightage set</w:t>
            </w:r>
          </w:p>
        </w:tc>
        <w:tc>
          <w:tcPr>
            <w:tcW w:type="dxa" w:w="2160"/>
          </w:tcPr>
          <w:p>
            <w:r>
              <w:rPr>
                <w:sz w:val="18"/>
              </w:rPr>
              <w:t>PROPOSED</w:t>
            </w:r>
          </w:p>
        </w:tc>
      </w:tr>
      <w:tr>
        <w:tc>
          <w:tcPr>
            <w:tcW w:type="dxa" w:w="2160"/>
          </w:tcPr>
          <w:p>
            <w:r>
              <w:rPr>
                <w:sz w:val="18"/>
              </w:rPr>
              <w:t>PROPOSED</w:t>
            </w:r>
          </w:p>
        </w:tc>
        <w:tc>
          <w:tcPr>
            <w:tcW w:type="dxa" w:w="2160"/>
          </w:tcPr>
          <w:p>
            <w:r>
              <w:rPr>
                <w:sz w:val="18"/>
              </w:rPr>
              <w:t>RO approve</w:t>
            </w:r>
          </w:p>
        </w:tc>
        <w:tc>
          <w:tcPr>
            <w:tcW w:type="dxa" w:w="2160"/>
          </w:tcPr>
          <w:p>
            <w:r>
              <w:rPr>
                <w:sz w:val="18"/>
              </w:rPr>
              <w:t>RO role</w:t>
            </w:r>
          </w:p>
        </w:tc>
        <w:tc>
          <w:tcPr>
            <w:tcW w:type="dxa" w:w="2160"/>
          </w:tcPr>
          <w:p>
            <w:r>
              <w:rPr>
                <w:sz w:val="18"/>
              </w:rPr>
              <w:t>APPROVED</w:t>
            </w:r>
          </w:p>
        </w:tc>
      </w:tr>
      <w:tr>
        <w:tc>
          <w:tcPr>
            <w:tcW w:type="dxa" w:w="2160"/>
          </w:tcPr>
          <w:p>
            <w:r>
              <w:rPr>
                <w:sz w:val="18"/>
              </w:rPr>
              <w:t>PROPOSED</w:t>
            </w:r>
          </w:p>
        </w:tc>
        <w:tc>
          <w:tcPr>
            <w:tcW w:type="dxa" w:w="2160"/>
          </w:tcPr>
          <w:p>
            <w:r>
              <w:rPr>
                <w:sz w:val="18"/>
              </w:rPr>
              <w:t>RO return</w:t>
            </w:r>
          </w:p>
        </w:tc>
        <w:tc>
          <w:tcPr>
            <w:tcW w:type="dxa" w:w="2160"/>
          </w:tcPr>
          <w:p>
            <w:r>
              <w:rPr>
                <w:sz w:val="18"/>
              </w:rPr>
              <w:t>—</w:t>
            </w:r>
          </w:p>
        </w:tc>
        <w:tc>
          <w:tcPr>
            <w:tcW w:type="dxa" w:w="2160"/>
          </w:tcPr>
          <w:p>
            <w:r>
              <w:rPr>
                <w:sz w:val="18"/>
              </w:rPr>
              <w:t>DRAFT</w:t>
            </w:r>
          </w:p>
        </w:tc>
      </w:tr>
      <w:tr>
        <w:tc>
          <w:tcPr>
            <w:tcW w:type="dxa" w:w="2160"/>
          </w:tcPr>
          <w:p>
            <w:r>
              <w:rPr>
                <w:sz w:val="18"/>
              </w:rPr>
              <w:t>APPROVED</w:t>
            </w:r>
          </w:p>
        </w:tc>
        <w:tc>
          <w:tcPr>
            <w:tcW w:type="dxa" w:w="2160"/>
          </w:tcPr>
          <w:p>
            <w:r>
              <w:rPr>
                <w:sz w:val="18"/>
              </w:rPr>
              <w:t>revise</w:t>
            </w:r>
          </w:p>
        </w:tc>
        <w:tc>
          <w:tcPr>
            <w:tcW w:type="dxa" w:w="2160"/>
          </w:tcPr>
          <w:p>
            <w:r>
              <w:rPr>
                <w:sz w:val="18"/>
              </w:rPr>
              <w:t>window open + RO approve</w:t>
            </w:r>
          </w:p>
        </w:tc>
        <w:tc>
          <w:tcPr>
            <w:tcW w:type="dxa" w:w="2160"/>
          </w:tcPr>
          <w:p>
            <w:r>
              <w:rPr>
                <w:sz w:val="18"/>
              </w:rPr>
              <w:t>REVISED</w:t>
            </w:r>
          </w:p>
        </w:tc>
      </w:tr>
      <w:tr>
        <w:tc>
          <w:tcPr>
            <w:tcW w:type="dxa" w:w="2160"/>
          </w:tcPr>
          <w:p>
            <w:r>
              <w:rPr>
                <w:sz w:val="18"/>
              </w:rPr>
              <w:t>APPROVED/REVISED</w:t>
            </w:r>
          </w:p>
        </w:tc>
        <w:tc>
          <w:tcPr>
            <w:tcW w:type="dxa" w:w="2160"/>
          </w:tcPr>
          <w:p>
            <w:r>
              <w:rPr>
                <w:sz w:val="18"/>
              </w:rPr>
              <w:t>mark achieved</w:t>
            </w:r>
          </w:p>
        </w:tc>
        <w:tc>
          <w:tcPr>
            <w:tcW w:type="dxa" w:w="2160"/>
          </w:tcPr>
          <w:p>
            <w:r>
              <w:rPr>
                <w:sz w:val="18"/>
              </w:rPr>
              <w:t>cycle end</w:t>
            </w:r>
          </w:p>
        </w:tc>
        <w:tc>
          <w:tcPr>
            <w:tcW w:type="dxa" w:w="2160"/>
          </w:tcPr>
          <w:p>
            <w:r>
              <w:rPr>
                <w:sz w:val="18"/>
              </w:rPr>
              <w:t>ACHIEVED / NOT_ACHIEVED</w:t>
            </w:r>
          </w:p>
        </w:tc>
      </w:tr>
      <w:tr>
        <w:tc>
          <w:tcPr>
            <w:tcW w:type="dxa" w:w="2160"/>
          </w:tcPr>
          <w:p>
            <w:r>
              <w:rPr>
                <w:sz w:val="18"/>
              </w:rPr>
              <w:t>any</w:t>
            </w:r>
          </w:p>
        </w:tc>
        <w:tc>
          <w:tcPr>
            <w:tcW w:type="dxa" w:w="2160"/>
          </w:tcPr>
          <w:p>
            <w:r>
              <w:rPr>
                <w:sz w:val="18"/>
              </w:rPr>
              <w:t>drop</w:t>
            </w:r>
          </w:p>
        </w:tc>
        <w:tc>
          <w:tcPr>
            <w:tcW w:type="dxa" w:w="2160"/>
          </w:tcPr>
          <w:p>
            <w:r>
              <w:rPr>
                <w:sz w:val="18"/>
              </w:rPr>
              <w:t>reason</w:t>
            </w:r>
          </w:p>
        </w:tc>
        <w:tc>
          <w:tcPr>
            <w:tcW w:type="dxa" w:w="2160"/>
          </w:tcPr>
          <w:p>
            <w:r>
              <w:rPr>
                <w:sz w:val="18"/>
              </w:rPr>
              <w:t>DROPPED</w:t>
            </w:r>
          </w:p>
        </w:tc>
      </w:tr>
    </w:tbl>
    <w:p/>
    <w:p>
      <w:pPr>
        <w:pStyle w:val="Heading3"/>
      </w:pPr>
      <w:r>
        <w:rPr>
          <w:b/>
          <w:color w:val="2E5B9E"/>
          <w:sz w:val="26"/>
        </w:rPr>
        <w:t>10.3 Representation state machine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FILED</w:t>
            </w:r>
          </w:p>
        </w:tc>
        <w:tc>
          <w:tcPr>
            <w:tcW w:type="dxa" w:w="2160"/>
          </w:tcPr>
          <w:p>
            <w:r>
              <w:rPr>
                <w:sz w:val="18"/>
              </w:rPr>
              <w:t>take up</w:t>
            </w:r>
          </w:p>
        </w:tc>
        <w:tc>
          <w:tcPr>
            <w:tcW w:type="dxa" w:w="2160"/>
          </w:tcPr>
          <w:p>
            <w:r>
              <w:rPr>
                <w:sz w:val="18"/>
              </w:rPr>
              <w:t>authority assigned</w:t>
            </w:r>
          </w:p>
        </w:tc>
        <w:tc>
          <w:tcPr>
            <w:tcW w:type="dxa" w:w="2160"/>
          </w:tcPr>
          <w:p>
            <w:r>
              <w:rPr>
                <w:sz w:val="18"/>
              </w:rPr>
              <w:t>UNDER_REVIEW</w:t>
            </w:r>
          </w:p>
        </w:tc>
      </w:tr>
      <w:tr>
        <w:tc>
          <w:tcPr>
            <w:tcW w:type="dxa" w:w="2160"/>
          </w:tcPr>
          <w:p>
            <w:r>
              <w:rPr>
                <w:sz w:val="18"/>
              </w:rPr>
              <w:t>UNDER_REVIEW</w:t>
            </w:r>
          </w:p>
        </w:tc>
        <w:tc>
          <w:tcPr>
            <w:tcW w:type="dxa" w:w="2160"/>
          </w:tcPr>
          <w:p>
            <w:r>
              <w:rPr>
                <w:sz w:val="18"/>
              </w:rPr>
              <w:t>decide</w:t>
            </w:r>
          </w:p>
        </w:tc>
        <w:tc>
          <w:tcPr>
            <w:tcW w:type="dxa" w:w="2160"/>
          </w:tcPr>
          <w:p>
            <w:r>
              <w:rPr>
                <w:sz w:val="18"/>
              </w:rPr>
              <w:t>reason recorded</w:t>
            </w:r>
          </w:p>
        </w:tc>
        <w:tc>
          <w:tcPr>
            <w:tcW w:type="dxa" w:w="2160"/>
          </w:tcPr>
          <w:p>
            <w:r>
              <w:rPr>
                <w:sz w:val="18"/>
              </w:rPr>
              <w:t>DECIDED</w:t>
            </w:r>
          </w:p>
        </w:tc>
      </w:tr>
      <w:tr>
        <w:tc>
          <w:tcPr>
            <w:tcW w:type="dxa" w:w="2160"/>
          </w:tcPr>
          <w:p>
            <w:r>
              <w:rPr>
                <w:sz w:val="18"/>
              </w:rPr>
              <w:t>DECIDED</w:t>
            </w:r>
          </w:p>
        </w:tc>
        <w:tc>
          <w:tcPr>
            <w:tcW w:type="dxa" w:w="2160"/>
          </w:tcPr>
          <w:p>
            <w:r>
              <w:rPr>
                <w:sz w:val="18"/>
              </w:rPr>
              <w:t>close</w:t>
            </w:r>
          </w:p>
        </w:tc>
        <w:tc>
          <w:tcPr>
            <w:tcW w:type="dxa" w:w="2160"/>
          </w:tcPr>
          <w:p>
            <w:r>
              <w:rPr>
                <w:sz w:val="18"/>
              </w:rPr>
              <w:t>grade applied</w:t>
            </w:r>
          </w:p>
        </w:tc>
        <w:tc>
          <w:tcPr>
            <w:tcW w:type="dxa" w:w="2160"/>
          </w:tcPr>
          <w:p>
            <w:r>
              <w:rPr>
                <w:sz w:val="18"/>
              </w:rPr>
              <w:t>CLOSED</w:t>
            </w:r>
          </w:p>
        </w:tc>
      </w:tr>
    </w:tbl>
    <w:p/>
    <w:p>
      <w:pPr>
        <w:pStyle w:val="Heading3"/>
      </w:pPr>
      <w:r>
        <w:rPr>
          <w:b/>
          <w:color w:val="2E5B9E"/>
          <w:sz w:val="26"/>
        </w:rPr>
        <w:t>10.4 PIP state machine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DRAFT</w:t>
            </w:r>
          </w:p>
        </w:tc>
        <w:tc>
          <w:tcPr>
            <w:tcW w:type="dxa" w:w="2160"/>
          </w:tcPr>
          <w:p>
            <w:r>
              <w:rPr>
                <w:sz w:val="18"/>
              </w:rPr>
              <w:t>RvO concur + activate</w:t>
            </w:r>
          </w:p>
        </w:tc>
        <w:tc>
          <w:tcPr>
            <w:tcW w:type="dxa" w:w="2160"/>
          </w:tcPr>
          <w:p>
            <w:r>
              <w:rPr>
                <w:sz w:val="18"/>
              </w:rPr>
              <w:t>concurrence</w:t>
            </w:r>
          </w:p>
        </w:tc>
        <w:tc>
          <w:tcPr>
            <w:tcW w:type="dxa" w:w="2160"/>
          </w:tcPr>
          <w:p>
            <w:r>
              <w:rPr>
                <w:sz w:val="18"/>
              </w:rPr>
              <w:t>ACTIVE</w:t>
            </w:r>
          </w:p>
        </w:tc>
      </w:tr>
      <w:tr>
        <w:tc>
          <w:tcPr>
            <w:tcW w:type="dxa" w:w="2160"/>
          </w:tcPr>
          <w:p>
            <w:r>
              <w:rPr>
                <w:sz w:val="18"/>
              </w:rPr>
              <w:t>ACTIVE</w:t>
            </w:r>
          </w:p>
        </w:tc>
        <w:tc>
          <w:tcPr>
            <w:tcW w:type="dxa" w:w="2160"/>
          </w:tcPr>
          <w:p>
            <w:r>
              <w:rPr>
                <w:sz w:val="18"/>
              </w:rPr>
              <w:t>review</w:t>
            </w:r>
          </w:p>
        </w:tc>
        <w:tc>
          <w:tcPr>
            <w:tcW w:type="dxa" w:w="2160"/>
          </w:tcPr>
          <w:p>
            <w:r>
              <w:rPr>
                <w:sz w:val="18"/>
              </w:rPr>
              <w:t>period checkpoint</w:t>
            </w:r>
          </w:p>
        </w:tc>
        <w:tc>
          <w:tcPr>
            <w:tcW w:type="dxa" w:w="2160"/>
          </w:tcPr>
          <w:p>
            <w:r>
              <w:rPr>
                <w:sz w:val="18"/>
              </w:rPr>
              <w:t>UNDER_REVIEW</w:t>
            </w:r>
          </w:p>
        </w:tc>
      </w:tr>
      <w:tr>
        <w:tc>
          <w:tcPr>
            <w:tcW w:type="dxa" w:w="2160"/>
          </w:tcPr>
          <w:p>
            <w:r>
              <w:rPr>
                <w:sz w:val="18"/>
              </w:rPr>
              <w:t>UNDER_REVIEW</w:t>
            </w:r>
          </w:p>
        </w:tc>
        <w:tc>
          <w:tcPr>
            <w:tcW w:type="dxa" w:w="2160"/>
          </w:tcPr>
          <w:p>
            <w:r>
              <w:rPr>
                <w:sz w:val="18"/>
              </w:rPr>
              <w:t>close</w:t>
            </w:r>
          </w:p>
        </w:tc>
        <w:tc>
          <w:tcPr>
            <w:tcW w:type="dxa" w:w="2160"/>
          </w:tcPr>
          <w:p>
            <w:r>
              <w:rPr>
                <w:sz w:val="18"/>
              </w:rPr>
              <w:t>outcome set</w:t>
            </w:r>
          </w:p>
        </w:tc>
        <w:tc>
          <w:tcPr>
            <w:tcW w:type="dxa" w:w="2160"/>
          </w:tcPr>
          <w:p>
            <w:r>
              <w:rPr>
                <w:sz w:val="18"/>
              </w:rPr>
              <w:t>CLOSED</w:t>
            </w:r>
          </w:p>
        </w:tc>
      </w:tr>
      <w:tr>
        <w:tc>
          <w:tcPr>
            <w:tcW w:type="dxa" w:w="2160"/>
          </w:tcPr>
          <w:p>
            <w:r>
              <w:rPr>
                <w:sz w:val="18"/>
              </w:rPr>
              <w:t>UNDER_REVIEW</w:t>
            </w:r>
          </w:p>
        </w:tc>
        <w:tc>
          <w:tcPr>
            <w:tcW w:type="dxa" w:w="2160"/>
          </w:tcPr>
          <w:p>
            <w:r>
              <w:rPr>
                <w:sz w:val="18"/>
              </w:rPr>
              <w:t>extend</w:t>
            </w:r>
          </w:p>
        </w:tc>
        <w:tc>
          <w:tcPr>
            <w:tcW w:type="dxa" w:w="2160"/>
          </w:tcPr>
          <w:p>
            <w:r>
              <w:rPr>
                <w:sz w:val="18"/>
              </w:rPr>
              <w:t>approval</w:t>
            </w:r>
          </w:p>
        </w:tc>
        <w:tc>
          <w:tcPr>
            <w:tcW w:type="dxa" w:w="2160"/>
          </w:tcPr>
          <w:p>
            <w:r>
              <w:rPr>
                <w:sz w:val="18"/>
              </w:rPr>
              <w:t>(successor) ACTIVE</w:t>
            </w:r>
          </w:p>
        </w:tc>
      </w:tr>
    </w:tbl>
    <w:p/>
    <w:p>
      <w:pPr>
        <w:pStyle w:val="Heading3"/>
      </w:pPr>
      <w:r>
        <w:rPr>
          <w:b/>
          <w:color w:val="2E5B9E"/>
          <w:sz w:val="26"/>
        </w:rPr>
        <w:t>10.5 Calibration adjustment state machine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PROPOSED</w:t>
            </w:r>
          </w:p>
        </w:tc>
        <w:tc>
          <w:tcPr>
            <w:tcW w:type="dxa" w:w="2160"/>
          </w:tcPr>
          <w:p>
            <w:r>
              <w:rPr>
                <w:sz w:val="18"/>
              </w:rPr>
              <w:t>vote</w:t>
            </w:r>
          </w:p>
        </w:tc>
        <w:tc>
          <w:tcPr>
            <w:tcW w:type="dxa" w:w="2160"/>
          </w:tcPr>
          <w:p>
            <w:r>
              <w:rPr>
                <w:sz w:val="18"/>
              </w:rPr>
              <w:t>quorum</w:t>
            </w:r>
          </w:p>
        </w:tc>
        <w:tc>
          <w:tcPr>
            <w:tcW w:type="dxa" w:w="2160"/>
          </w:tcPr>
          <w:p>
            <w:r>
              <w:rPr>
                <w:sz w:val="18"/>
              </w:rPr>
              <w:t>APPROVED / REJECTED</w:t>
            </w:r>
          </w:p>
        </w:tc>
      </w:tr>
      <w:tr>
        <w:tc>
          <w:tcPr>
            <w:tcW w:type="dxa" w:w="2160"/>
          </w:tcPr>
          <w:p>
            <w:r>
              <w:rPr>
                <w:sz w:val="18"/>
              </w:rPr>
              <w:t>APPROVED</w:t>
            </w:r>
          </w:p>
        </w:tc>
        <w:tc>
          <w:tcPr>
            <w:tcW w:type="dxa" w:w="2160"/>
          </w:tcPr>
          <w:p>
            <w:r>
              <w:rPr>
                <w:sz w:val="18"/>
              </w:rPr>
              <w:t>apply</w:t>
            </w:r>
          </w:p>
        </w:tc>
        <w:tc>
          <w:tcPr>
            <w:tcW w:type="dxa" w:w="2160"/>
          </w:tcPr>
          <w:p>
            <w:r>
              <w:rPr>
                <w:sz w:val="18"/>
              </w:rPr>
              <w:t>rationale present</w:t>
            </w:r>
          </w:p>
        </w:tc>
        <w:tc>
          <w:tcPr>
            <w:tcW w:type="dxa" w:w="2160"/>
          </w:tcPr>
          <w:p>
            <w:r>
              <w:rPr>
                <w:sz w:val="18"/>
              </w:rPr>
              <w:t>APPLIED</w:t>
            </w:r>
          </w:p>
        </w:tc>
      </w:tr>
    </w:tbl>
    <w:p/>
    <w:p>
      <w:pPr>
        <w:pStyle w:val="Heading2"/>
      </w:pPr>
      <w:r>
        <w:rPr>
          <w:b/>
          <w:color w:val="1F3864"/>
          <w:sz w:val="30"/>
        </w:rPr>
        <w:t>Section 11 — Notifications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Event</w:t>
            </w:r>
          </w:p>
        </w:tc>
        <w:tc>
          <w:tcPr>
            <w:tcW w:type="dxa" w:w="2160"/>
            <w:shd w:val="clear" w:color="auto" w:fill="DCE6F1"/>
          </w:tcPr>
          <w:p>
            <w:r>
              <w:rPr>
                <w:b/>
                <w:color w:val="1F3864"/>
                <w:sz w:val="20"/>
              </w:rPr>
              <w:t>Recipients</w:t>
            </w:r>
          </w:p>
        </w:tc>
        <w:tc>
          <w:tcPr>
            <w:tcW w:type="dxa" w:w="2160"/>
            <w:shd w:val="clear" w:color="auto" w:fill="DCE6F1"/>
          </w:tcPr>
          <w:p>
            <w:r>
              <w:rPr>
                <w:b/>
                <w:color w:val="1F3864"/>
                <w:sz w:val="20"/>
              </w:rPr>
              <w:t>Channel</w:t>
            </w:r>
          </w:p>
        </w:tc>
        <w:tc>
          <w:tcPr>
            <w:tcW w:type="dxa" w:w="2160"/>
            <w:shd w:val="clear" w:color="auto" w:fill="DCE6F1"/>
          </w:tcPr>
          <w:p>
            <w:r>
              <w:rPr>
                <w:b/>
                <w:color w:val="1F3864"/>
                <w:sz w:val="20"/>
              </w:rPr>
              <w:t>Template key</w:t>
            </w:r>
          </w:p>
        </w:tc>
      </w:tr>
      <w:tr>
        <w:tc>
          <w:tcPr>
            <w:tcW w:type="dxa" w:w="2160"/>
          </w:tcPr>
          <w:p>
            <w:r>
              <w:rPr>
                <w:sz w:val="18"/>
              </w:rPr>
              <w:t>Cycle opened / goals due</w:t>
            </w:r>
          </w:p>
        </w:tc>
        <w:tc>
          <w:tcPr>
            <w:tcW w:type="dxa" w:w="2160"/>
          </w:tcPr>
          <w:p>
            <w:r>
              <w:rPr>
                <w:sz w:val="18"/>
              </w:rPr>
              <w:t>Appraisee, RO</w:t>
            </w:r>
          </w:p>
        </w:tc>
        <w:tc>
          <w:tcPr>
            <w:tcW w:type="dxa" w:w="2160"/>
          </w:tcPr>
          <w:p>
            <w:r>
              <w:rPr>
                <w:sz w:val="18"/>
              </w:rPr>
              <w:t>in-app, email</w:t>
            </w:r>
          </w:p>
        </w:tc>
        <w:tc>
          <w:tcPr>
            <w:tcW w:type="dxa" w:w="2160"/>
          </w:tcPr>
          <w:p>
            <w:r>
              <w:rPr>
                <w:sz w:val="18"/>
              </w:rPr>
              <w:t>PAM_CYCLE_OPEN</w:t>
            </w:r>
          </w:p>
        </w:tc>
      </w:tr>
      <w:tr>
        <w:tc>
          <w:tcPr>
            <w:tcW w:type="dxa" w:w="2160"/>
          </w:tcPr>
          <w:p>
            <w:r>
              <w:rPr>
                <w:sz w:val="18"/>
              </w:rPr>
              <w:t>Goals returned / approved</w:t>
            </w:r>
          </w:p>
        </w:tc>
        <w:tc>
          <w:tcPr>
            <w:tcW w:type="dxa" w:w="2160"/>
          </w:tcPr>
          <w:p>
            <w:r>
              <w:rPr>
                <w:sz w:val="18"/>
              </w:rPr>
              <w:t>Appraisee</w:t>
            </w:r>
          </w:p>
        </w:tc>
        <w:tc>
          <w:tcPr>
            <w:tcW w:type="dxa" w:w="2160"/>
          </w:tcPr>
          <w:p>
            <w:r>
              <w:rPr>
                <w:sz w:val="18"/>
              </w:rPr>
              <w:t>in-app, email</w:t>
            </w:r>
          </w:p>
        </w:tc>
        <w:tc>
          <w:tcPr>
            <w:tcW w:type="dxa" w:w="2160"/>
          </w:tcPr>
          <w:p>
            <w:r>
              <w:rPr>
                <w:sz w:val="18"/>
              </w:rPr>
              <w:t>PAM_GOAL_STATUS</w:t>
            </w:r>
          </w:p>
        </w:tc>
      </w:tr>
      <w:tr>
        <w:tc>
          <w:tcPr>
            <w:tcW w:type="dxa" w:w="2160"/>
          </w:tcPr>
          <w:p>
            <w:r>
              <w:rPr>
                <w:sz w:val="18"/>
              </w:rPr>
              <w:t>Self-appraisal due / returned</w:t>
            </w:r>
          </w:p>
        </w:tc>
        <w:tc>
          <w:tcPr>
            <w:tcW w:type="dxa" w:w="2160"/>
          </w:tcPr>
          <w:p>
            <w:r>
              <w:rPr>
                <w:sz w:val="18"/>
              </w:rPr>
              <w:t>Appraisee</w:t>
            </w:r>
          </w:p>
        </w:tc>
        <w:tc>
          <w:tcPr>
            <w:tcW w:type="dxa" w:w="2160"/>
          </w:tcPr>
          <w:p>
            <w:r>
              <w:rPr>
                <w:sz w:val="18"/>
              </w:rPr>
              <w:t>in-app, email</w:t>
            </w:r>
          </w:p>
        </w:tc>
        <w:tc>
          <w:tcPr>
            <w:tcW w:type="dxa" w:w="2160"/>
          </w:tcPr>
          <w:p>
            <w:r>
              <w:rPr>
                <w:sz w:val="18"/>
              </w:rPr>
              <w:t>PAM_SELF_DUE</w:t>
            </w:r>
          </w:p>
        </w:tc>
      </w:tr>
      <w:tr>
        <w:tc>
          <w:tcPr>
            <w:tcW w:type="dxa" w:w="2160"/>
          </w:tcPr>
          <w:p>
            <w:r>
              <w:rPr>
                <w:sz w:val="18"/>
              </w:rPr>
              <w:t>RO/RvO/AA task assigned</w:t>
            </w:r>
          </w:p>
        </w:tc>
        <w:tc>
          <w:tcPr>
            <w:tcW w:type="dxa" w:w="2160"/>
          </w:tcPr>
          <w:p>
            <w:r>
              <w:rPr>
                <w:sz w:val="18"/>
              </w:rPr>
              <w:t>Respective officer</w:t>
            </w:r>
          </w:p>
        </w:tc>
        <w:tc>
          <w:tcPr>
            <w:tcW w:type="dxa" w:w="2160"/>
          </w:tcPr>
          <w:p>
            <w:r>
              <w:rPr>
                <w:sz w:val="18"/>
              </w:rPr>
              <w:t>in-app, email</w:t>
            </w:r>
          </w:p>
        </w:tc>
        <w:tc>
          <w:tcPr>
            <w:tcW w:type="dxa" w:w="2160"/>
          </w:tcPr>
          <w:p>
            <w:r>
              <w:rPr>
                <w:sz w:val="18"/>
              </w:rPr>
              <w:t>PAM_TIER_TASK</w:t>
            </w:r>
          </w:p>
        </w:tc>
      </w:tr>
      <w:tr>
        <w:tc>
          <w:tcPr>
            <w:tcW w:type="dxa" w:w="2160"/>
          </w:tcPr>
          <w:p>
            <w:r>
              <w:rPr>
                <w:sz w:val="18"/>
              </w:rPr>
              <w:t>Deadline approaching / overdue</w:t>
            </w:r>
          </w:p>
        </w:tc>
        <w:tc>
          <w:tcPr>
            <w:tcW w:type="dxa" w:w="2160"/>
          </w:tcPr>
          <w:p>
            <w:r>
              <w:rPr>
                <w:sz w:val="18"/>
              </w:rPr>
              <w:t>Owner + escalation</w:t>
            </w:r>
          </w:p>
        </w:tc>
        <w:tc>
          <w:tcPr>
            <w:tcW w:type="dxa" w:w="2160"/>
          </w:tcPr>
          <w:p>
            <w:r>
              <w:rPr>
                <w:sz w:val="18"/>
              </w:rPr>
              <w:t>in-app, email</w:t>
            </w:r>
          </w:p>
        </w:tc>
        <w:tc>
          <w:tcPr>
            <w:tcW w:type="dxa" w:w="2160"/>
          </w:tcPr>
          <w:p>
            <w:r>
              <w:rPr>
                <w:sz w:val="18"/>
              </w:rPr>
              <w:t>PAM_SLA_REMINDER</w:t>
            </w:r>
          </w:p>
        </w:tc>
      </w:tr>
      <w:tr>
        <w:tc>
          <w:tcPr>
            <w:tcW w:type="dxa" w:w="2160"/>
          </w:tcPr>
          <w:p>
            <w:r>
              <w:rPr>
                <w:sz w:val="18"/>
              </w:rPr>
              <w:t>360 invitation</w:t>
            </w:r>
          </w:p>
        </w:tc>
        <w:tc>
          <w:tcPr>
            <w:tcW w:type="dxa" w:w="2160"/>
          </w:tcPr>
          <w:p>
            <w:r>
              <w:rPr>
                <w:sz w:val="18"/>
              </w:rPr>
              <w:t>Rater</w:t>
            </w:r>
          </w:p>
        </w:tc>
        <w:tc>
          <w:tcPr>
            <w:tcW w:type="dxa" w:w="2160"/>
          </w:tcPr>
          <w:p>
            <w:r>
              <w:rPr>
                <w:sz w:val="18"/>
              </w:rPr>
              <w:t>email (token link)</w:t>
            </w:r>
          </w:p>
        </w:tc>
        <w:tc>
          <w:tcPr>
            <w:tcW w:type="dxa" w:w="2160"/>
          </w:tcPr>
          <w:p>
            <w:r>
              <w:rPr>
                <w:sz w:val="18"/>
              </w:rPr>
              <w:t>PAM_360_INVITE</w:t>
            </w:r>
          </w:p>
        </w:tc>
      </w:tr>
      <w:tr>
        <w:tc>
          <w:tcPr>
            <w:tcW w:type="dxa" w:w="2160"/>
          </w:tcPr>
          <w:p>
            <w:r>
              <w:rPr>
                <w:sz w:val="18"/>
              </w:rPr>
              <w:t>Calibration session scheduled</w:t>
            </w:r>
          </w:p>
        </w:tc>
        <w:tc>
          <w:tcPr>
            <w:tcW w:type="dxa" w:w="2160"/>
          </w:tcPr>
          <w:p>
            <w:r>
              <w:rPr>
                <w:sz w:val="18"/>
              </w:rPr>
              <w:t>Committee</w:t>
            </w:r>
          </w:p>
        </w:tc>
        <w:tc>
          <w:tcPr>
            <w:tcW w:type="dxa" w:w="2160"/>
          </w:tcPr>
          <w:p>
            <w:r>
              <w:rPr>
                <w:sz w:val="18"/>
              </w:rPr>
              <w:t>in-app, email</w:t>
            </w:r>
          </w:p>
        </w:tc>
        <w:tc>
          <w:tcPr>
            <w:tcW w:type="dxa" w:w="2160"/>
          </w:tcPr>
          <w:p>
            <w:r>
              <w:rPr>
                <w:sz w:val="18"/>
              </w:rPr>
              <w:t>PAM_CALIB_SCHED</w:t>
            </w:r>
          </w:p>
        </w:tc>
      </w:tr>
      <w:tr>
        <w:tc>
          <w:tcPr>
            <w:tcW w:type="dxa" w:w="2160"/>
          </w:tcPr>
          <w:p>
            <w:r>
              <w:rPr>
                <w:sz w:val="18"/>
              </w:rPr>
              <w:t>APAR disclosed</w:t>
            </w:r>
          </w:p>
        </w:tc>
        <w:tc>
          <w:tcPr>
            <w:tcW w:type="dxa" w:w="2160"/>
          </w:tcPr>
          <w:p>
            <w:r>
              <w:rPr>
                <w:sz w:val="18"/>
              </w:rPr>
              <w:t>Appraisee</w:t>
            </w:r>
          </w:p>
        </w:tc>
        <w:tc>
          <w:tcPr>
            <w:tcW w:type="dxa" w:w="2160"/>
          </w:tcPr>
          <w:p>
            <w:r>
              <w:rPr>
                <w:sz w:val="18"/>
              </w:rPr>
              <w:t>in-app, email</w:t>
            </w:r>
          </w:p>
        </w:tc>
        <w:tc>
          <w:tcPr>
            <w:tcW w:type="dxa" w:w="2160"/>
          </w:tcPr>
          <w:p>
            <w:r>
              <w:rPr>
                <w:sz w:val="18"/>
              </w:rPr>
              <w:t>PAM_DISCLOSED</w:t>
            </w:r>
          </w:p>
        </w:tc>
      </w:tr>
      <w:tr>
        <w:tc>
          <w:tcPr>
            <w:tcW w:type="dxa" w:w="2160"/>
          </w:tcPr>
          <w:p>
            <w:r>
              <w:rPr>
                <w:sz w:val="18"/>
              </w:rPr>
              <w:t>Representation filed / decided</w:t>
            </w:r>
          </w:p>
        </w:tc>
        <w:tc>
          <w:tcPr>
            <w:tcW w:type="dxa" w:w="2160"/>
          </w:tcPr>
          <w:p>
            <w:r>
              <w:rPr>
                <w:sz w:val="18"/>
              </w:rPr>
              <w:t>Authority / Appraisee</w:t>
            </w:r>
          </w:p>
        </w:tc>
        <w:tc>
          <w:tcPr>
            <w:tcW w:type="dxa" w:w="2160"/>
          </w:tcPr>
          <w:p>
            <w:r>
              <w:rPr>
                <w:sz w:val="18"/>
              </w:rPr>
              <w:t>in-app, email</w:t>
            </w:r>
          </w:p>
        </w:tc>
        <w:tc>
          <w:tcPr>
            <w:tcW w:type="dxa" w:w="2160"/>
          </w:tcPr>
          <w:p>
            <w:r>
              <w:rPr>
                <w:sz w:val="18"/>
              </w:rPr>
              <w:t>PAM_REP_STATUS</w:t>
            </w:r>
          </w:p>
        </w:tc>
      </w:tr>
      <w:tr>
        <w:tc>
          <w:tcPr>
            <w:tcW w:type="dxa" w:w="2160"/>
          </w:tcPr>
          <w:p>
            <w:r>
              <w:rPr>
                <w:sz w:val="18"/>
              </w:rPr>
              <w:t>Grade posted to SR</w:t>
            </w:r>
          </w:p>
        </w:tc>
        <w:tc>
          <w:tcPr>
            <w:tcW w:type="dxa" w:w="2160"/>
          </w:tcPr>
          <w:p>
            <w:r>
              <w:rPr>
                <w:sz w:val="18"/>
              </w:rPr>
              <w:t>HR, Custodian</w:t>
            </w:r>
          </w:p>
        </w:tc>
        <w:tc>
          <w:tcPr>
            <w:tcW w:type="dxa" w:w="2160"/>
          </w:tcPr>
          <w:p>
            <w:r>
              <w:rPr>
                <w:sz w:val="18"/>
              </w:rPr>
              <w:t>in-app</w:t>
            </w:r>
          </w:p>
        </w:tc>
        <w:tc>
          <w:tcPr>
            <w:tcW w:type="dxa" w:w="2160"/>
          </w:tcPr>
          <w:p>
            <w:r>
              <w:rPr>
                <w:sz w:val="18"/>
              </w:rPr>
              <w:t>PAM_SR_POSTED</w:t>
            </w:r>
          </w:p>
        </w:tc>
      </w:tr>
      <w:tr>
        <w:tc>
          <w:tcPr>
            <w:tcW w:type="dxa" w:w="2160"/>
          </w:tcPr>
          <w:p>
            <w:r>
              <w:rPr>
                <w:sz w:val="18"/>
              </w:rPr>
              <w:t>Competency gap → training nominated</w:t>
            </w:r>
          </w:p>
        </w:tc>
        <w:tc>
          <w:tcPr>
            <w:tcW w:type="dxa" w:w="2160"/>
          </w:tcPr>
          <w:p>
            <w:r>
              <w:rPr>
                <w:sz w:val="18"/>
              </w:rPr>
              <w:t>Appraisee, HR</w:t>
            </w:r>
          </w:p>
        </w:tc>
        <w:tc>
          <w:tcPr>
            <w:tcW w:type="dxa" w:w="2160"/>
          </w:tcPr>
          <w:p>
            <w:r>
              <w:rPr>
                <w:sz w:val="18"/>
              </w:rPr>
              <w:t>in-app</w:t>
            </w:r>
          </w:p>
        </w:tc>
        <w:tc>
          <w:tcPr>
            <w:tcW w:type="dxa" w:w="2160"/>
          </w:tcPr>
          <w:p>
            <w:r>
              <w:rPr>
                <w:sz w:val="18"/>
              </w:rPr>
              <w:t>PAM_TRAINING_NOM</w:t>
            </w:r>
          </w:p>
        </w:tc>
      </w:tr>
      <w:tr>
        <w:tc>
          <w:tcPr>
            <w:tcW w:type="dxa" w:w="2160"/>
          </w:tcPr>
          <w:p>
            <w:r>
              <w:rPr>
                <w:sz w:val="18"/>
              </w:rPr>
              <w:t>PIP activated / milestone at-risk / closed</w:t>
            </w:r>
          </w:p>
        </w:tc>
        <w:tc>
          <w:tcPr>
            <w:tcW w:type="dxa" w:w="2160"/>
          </w:tcPr>
          <w:p>
            <w:r>
              <w:rPr>
                <w:sz w:val="18"/>
              </w:rPr>
              <w:t>Appraisee, RO, RvO</w:t>
            </w:r>
          </w:p>
        </w:tc>
        <w:tc>
          <w:tcPr>
            <w:tcW w:type="dxa" w:w="2160"/>
          </w:tcPr>
          <w:p>
            <w:r>
              <w:rPr>
                <w:sz w:val="18"/>
              </w:rPr>
              <w:t>in-app, email</w:t>
            </w:r>
          </w:p>
        </w:tc>
        <w:tc>
          <w:tcPr>
            <w:tcW w:type="dxa" w:w="2160"/>
          </w:tcPr>
          <w:p>
            <w:r>
              <w:rPr>
                <w:sz w:val="18"/>
              </w:rPr>
              <w:t>PAM_PIP_STATUS</w:t>
            </w:r>
          </w:p>
        </w:tc>
      </w:tr>
      <w:tr>
        <w:tc>
          <w:tcPr>
            <w:tcW w:type="dxa" w:w="2160"/>
          </w:tcPr>
          <w:p>
            <w:r>
              <w:rPr>
                <w:sz w:val="18"/>
              </w:rPr>
              <w:t>Unauthorised access attempt</w:t>
            </w:r>
          </w:p>
        </w:tc>
        <w:tc>
          <w:tcPr>
            <w:tcW w:type="dxa" w:w="2160"/>
          </w:tcPr>
          <w:p>
            <w:r>
              <w:rPr>
                <w:sz w:val="18"/>
              </w:rPr>
              <w:t>Custodian, Auditor</w:t>
            </w:r>
          </w:p>
        </w:tc>
        <w:tc>
          <w:tcPr>
            <w:tcW w:type="dxa" w:w="2160"/>
          </w:tcPr>
          <w:p>
            <w:r>
              <w:rPr>
                <w:sz w:val="18"/>
              </w:rPr>
              <w:t>in-app</w:t>
            </w:r>
          </w:p>
        </w:tc>
        <w:tc>
          <w:tcPr>
            <w:tcW w:type="dxa" w:w="2160"/>
          </w:tcPr>
          <w:p>
            <w:r>
              <w:rPr>
                <w:sz w:val="18"/>
              </w:rPr>
              <w:t>PAM_ACCESS_DENIED</w:t>
            </w:r>
          </w:p>
        </w:tc>
      </w:tr>
    </w:tbl>
    <w:p/>
    <w:p>
      <w:r>
        <w:t xml:space="preserve">All notifications write to shared </w:t>
      </w:r>
      <w:r>
        <w:rPr>
          <w:rFonts w:ascii="Consolas" w:hAnsi="Consolas"/>
          <w:sz w:val="20"/>
        </w:rPr>
        <w:t>notifications</w:t>
      </w:r>
      <w:r>
        <w:t>; no PII values in payloads beyond identifiers; respect quiet hours and user preferences.</w:t>
      </w:r>
    </w:p>
    <w:p>
      <w:pPr>
        <w:pStyle w:val="Heading2"/>
      </w:pPr>
      <w:r>
        <w:rPr>
          <w:b/>
          <w:color w:val="1F3864"/>
          <w:sz w:val="30"/>
        </w:rPr>
        <w:t>Section 12 — Reporting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w:t>
            </w:r>
          </w:p>
        </w:tc>
        <w:tc>
          <w:tcPr>
            <w:tcW w:type="dxa" w:w="2880"/>
            <w:shd w:val="clear" w:color="auto" w:fill="DCE6F1"/>
          </w:tcPr>
          <w:p>
            <w:r>
              <w:rPr>
                <w:b/>
                <w:color w:val="1F3864"/>
                <w:sz w:val="20"/>
              </w:rPr>
              <w:t>Audience</w:t>
            </w:r>
          </w:p>
        </w:tc>
        <w:tc>
          <w:tcPr>
            <w:tcW w:type="dxa" w:w="2880"/>
            <w:shd w:val="clear" w:color="auto" w:fill="DCE6F1"/>
          </w:tcPr>
          <w:p>
            <w:r>
              <w:rPr>
                <w:b/>
                <w:color w:val="1F3864"/>
                <w:sz w:val="20"/>
              </w:rPr>
              <w:t>Contents</w:t>
            </w:r>
          </w:p>
        </w:tc>
      </w:tr>
      <w:tr>
        <w:tc>
          <w:tcPr>
            <w:tcW w:type="dxa" w:w="2880"/>
          </w:tcPr>
          <w:p>
            <w:r>
              <w:rPr>
                <w:sz w:val="18"/>
              </w:rPr>
              <w:t>Cycle completion funnel</w:t>
            </w:r>
          </w:p>
        </w:tc>
        <w:tc>
          <w:tcPr>
            <w:tcW w:type="dxa" w:w="2880"/>
          </w:tcPr>
          <w:p>
            <w:r>
              <w:rPr>
                <w:sz w:val="18"/>
              </w:rPr>
              <w:t>HR, leadership</w:t>
            </w:r>
          </w:p>
        </w:tc>
        <w:tc>
          <w:tcPr>
            <w:tcW w:type="dxa" w:w="2880"/>
          </w:tcPr>
          <w:p>
            <w:r>
              <w:rPr>
                <w:sz w:val="18"/>
              </w:rPr>
              <w:t>Counts per form status, overdue, by org/cadre</w:t>
            </w:r>
          </w:p>
        </w:tc>
      </w:tr>
      <w:tr>
        <w:tc>
          <w:tcPr>
            <w:tcW w:type="dxa" w:w="2880"/>
          </w:tcPr>
          <w:p>
            <w:r>
              <w:rPr>
                <w:sz w:val="18"/>
              </w:rPr>
              <w:t>Rating distribution (pre/post calibration)</w:t>
            </w:r>
          </w:p>
        </w:tc>
        <w:tc>
          <w:tcPr>
            <w:tcW w:type="dxa" w:w="2880"/>
          </w:tcPr>
          <w:p>
            <w:r>
              <w:rPr>
                <w:sz w:val="18"/>
              </w:rPr>
              <w:t>HR, AA</w:t>
            </w:r>
          </w:p>
        </w:tc>
        <w:tc>
          <w:tcPr>
            <w:tcW w:type="dxa" w:w="2880"/>
          </w:tcPr>
          <w:p>
            <w:r>
              <w:rPr>
                <w:sz w:val="18"/>
              </w:rPr>
              <w:t>Histogram vs target; skew per RO/unit</w:t>
            </w:r>
          </w:p>
        </w:tc>
      </w:tr>
      <w:tr>
        <w:tc>
          <w:tcPr>
            <w:tcW w:type="dxa" w:w="2880"/>
          </w:tcPr>
          <w:p>
            <w:r>
              <w:rPr>
                <w:sz w:val="18"/>
              </w:rPr>
              <w:t>Grading-skew / bias flags</w:t>
            </w:r>
          </w:p>
        </w:tc>
        <w:tc>
          <w:tcPr>
            <w:tcW w:type="dxa" w:w="2880"/>
          </w:tcPr>
          <w:p>
            <w:r>
              <w:rPr>
                <w:sz w:val="18"/>
              </w:rPr>
              <w:t>HR</w:t>
            </w:r>
          </w:p>
        </w:tc>
        <w:tc>
          <w:tcPr>
            <w:tcW w:type="dxa" w:w="2880"/>
          </w:tcPr>
          <w:p>
            <w:r>
              <w:rPr>
                <w:sz w:val="18"/>
              </w:rPr>
              <w:t>ROs/units beyond deviation threshold</w:t>
            </w:r>
          </w:p>
        </w:tc>
      </w:tr>
      <w:tr>
        <w:tc>
          <w:tcPr>
            <w:tcW w:type="dxa" w:w="2880"/>
          </w:tcPr>
          <w:p>
            <w:r>
              <w:rPr>
                <w:sz w:val="18"/>
              </w:rPr>
              <w:t>Adverse &amp; representation rate</w:t>
            </w:r>
          </w:p>
        </w:tc>
        <w:tc>
          <w:tcPr>
            <w:tcW w:type="dxa" w:w="2880"/>
          </w:tcPr>
          <w:p>
            <w:r>
              <w:rPr>
                <w:sz w:val="18"/>
              </w:rPr>
              <w:t>HR, Auditor</w:t>
            </w:r>
          </w:p>
        </w:tc>
        <w:tc>
          <w:tcPr>
            <w:tcW w:type="dxa" w:w="2880"/>
          </w:tcPr>
          <w:p>
            <w:r>
              <w:rPr>
                <w:sz w:val="18"/>
              </w:rPr>
              <w:t>Adverse counts, representation volume/outcomes, SLA breaches</w:t>
            </w:r>
          </w:p>
        </w:tc>
      </w:tr>
      <w:tr>
        <w:tc>
          <w:tcPr>
            <w:tcW w:type="dxa" w:w="2880"/>
          </w:tcPr>
          <w:p>
            <w:r>
              <w:rPr>
                <w:sz w:val="18"/>
              </w:rPr>
              <w:t>Competency-gap heatmap</w:t>
            </w:r>
          </w:p>
        </w:tc>
        <w:tc>
          <w:tcPr>
            <w:tcW w:type="dxa" w:w="2880"/>
          </w:tcPr>
          <w:p>
            <w:r>
              <w:rPr>
                <w:sz w:val="18"/>
              </w:rPr>
              <w:t>HR, L&amp;D (M07)</w:t>
            </w:r>
          </w:p>
        </w:tc>
        <w:tc>
          <w:tcPr>
            <w:tcW w:type="dxa" w:w="2880"/>
          </w:tcPr>
          <w:p>
            <w:r>
              <w:rPr>
                <w:sz w:val="18"/>
              </w:rPr>
              <w:t>Gaps by competency/org; nomination conversion</w:t>
            </w:r>
          </w:p>
        </w:tc>
      </w:tr>
      <w:tr>
        <w:tc>
          <w:tcPr>
            <w:tcW w:type="dxa" w:w="2880"/>
          </w:tcPr>
          <w:p>
            <w:r>
              <w:rPr>
                <w:sz w:val="18"/>
              </w:rPr>
              <w:t>360 participation</w:t>
            </w:r>
          </w:p>
        </w:tc>
        <w:tc>
          <w:tcPr>
            <w:tcW w:type="dxa" w:w="2880"/>
          </w:tcPr>
          <w:p>
            <w:r>
              <w:rPr>
                <w:sz w:val="18"/>
              </w:rPr>
              <w:t>HR</w:t>
            </w:r>
          </w:p>
        </w:tc>
        <w:tc>
          <w:tcPr>
            <w:tcW w:type="dxa" w:w="2880"/>
          </w:tcPr>
          <w:p>
            <w:r>
              <w:rPr>
                <w:sz w:val="18"/>
              </w:rPr>
              <w:t>Response rates by relationship; suppression flags</w:t>
            </w:r>
          </w:p>
        </w:tc>
      </w:tr>
      <w:tr>
        <w:tc>
          <w:tcPr>
            <w:tcW w:type="dxa" w:w="2880"/>
          </w:tcPr>
          <w:p>
            <w:r>
              <w:rPr>
                <w:sz w:val="18"/>
              </w:rPr>
              <w:t>PIP outcomes</w:t>
            </w:r>
          </w:p>
        </w:tc>
        <w:tc>
          <w:tcPr>
            <w:tcW w:type="dxa" w:w="2880"/>
          </w:tcPr>
          <w:p>
            <w:r>
              <w:rPr>
                <w:sz w:val="18"/>
              </w:rPr>
              <w:t>HR</w:t>
            </w:r>
          </w:p>
        </w:tc>
        <w:tc>
          <w:tcPr>
            <w:tcW w:type="dxa" w:w="2880"/>
          </w:tcPr>
          <w:p>
            <w:r>
              <w:rPr>
                <w:sz w:val="18"/>
              </w:rPr>
              <w:t>Active/closed PIPs, success rate</w:t>
            </w:r>
          </w:p>
        </w:tc>
      </w:tr>
      <w:tr>
        <w:tc>
          <w:tcPr>
            <w:tcW w:type="dxa" w:w="2880"/>
          </w:tcPr>
          <w:p>
            <w:r>
              <w:rPr>
                <w:sz w:val="18"/>
              </w:rPr>
              <w:t>Benchmark eligibility feed</w:t>
            </w:r>
          </w:p>
        </w:tc>
        <w:tc>
          <w:tcPr>
            <w:tcW w:type="dxa" w:w="2880"/>
          </w:tcPr>
          <w:p>
            <w:r>
              <w:rPr>
                <w:sz w:val="18"/>
              </w:rPr>
              <w:t>M06</w:t>
            </w:r>
          </w:p>
        </w:tc>
        <w:tc>
          <w:tcPr>
            <w:tcW w:type="dxa" w:w="2880"/>
          </w:tcPr>
          <w:p>
            <w:r>
              <w:rPr>
                <w:sz w:val="18"/>
              </w:rPr>
              <w:t>Employees meeting/below benchmark per cycle</w:t>
            </w:r>
          </w:p>
        </w:tc>
      </w:tr>
      <w:tr>
        <w:tc>
          <w:tcPr>
            <w:tcW w:type="dxa" w:w="2880"/>
          </w:tcPr>
          <w:p>
            <w:r>
              <w:rPr>
                <w:sz w:val="18"/>
              </w:rPr>
              <w:t>Custody &amp; access audit</w:t>
            </w:r>
          </w:p>
        </w:tc>
        <w:tc>
          <w:tcPr>
            <w:tcW w:type="dxa" w:w="2880"/>
          </w:tcPr>
          <w:p>
            <w:r>
              <w:rPr>
                <w:sz w:val="18"/>
              </w:rPr>
              <w:t>Custodian, Auditor</w:t>
            </w:r>
          </w:p>
        </w:tc>
        <w:tc>
          <w:tcPr>
            <w:tcW w:type="dxa" w:w="2880"/>
          </w:tcPr>
          <w:p>
            <w:r>
              <w:rPr>
                <w:sz w:val="18"/>
              </w:rPr>
              <w:t>Access events, denied attempts, custody transfers</w:t>
            </w:r>
          </w:p>
        </w:tc>
      </w:tr>
    </w:tbl>
    <w:p/>
    <w:p>
      <w:r>
        <w:t>All analytics respect org scope and min-N suppression; feed M14 via the read API; freshness ≤ 15 min.</w:t>
      </w:r>
    </w:p>
    <w:p>
      <w:pPr>
        <w:pStyle w:val="Heading2"/>
      </w:pPr>
      <w:r>
        <w:rPr>
          <w:b/>
          <w:color w:val="1F3864"/>
          <w:sz w:val="30"/>
        </w:rPr>
        <w:t>Section 13 — Migration &amp; Launch</w:t>
      </w:r>
    </w:p>
    <w:p>
      <w:pPr>
        <w:pStyle w:val="Heading3"/>
      </w:pPr>
      <w:r>
        <w:rPr>
          <w:b/>
          <w:color w:val="2E5B9E"/>
          <w:sz w:val="26"/>
        </w:rPr>
        <w:t>13.1 Data migration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Source</w:t>
            </w:r>
          </w:p>
        </w:tc>
        <w:tc>
          <w:tcPr>
            <w:tcW w:type="dxa" w:w="2880"/>
            <w:shd w:val="clear" w:color="auto" w:fill="DCE6F1"/>
          </w:tcPr>
          <w:p>
            <w:r>
              <w:rPr>
                <w:b/>
                <w:color w:val="1F3864"/>
                <w:sz w:val="20"/>
              </w:rPr>
              <w:t>Target</w:t>
            </w:r>
          </w:p>
        </w:tc>
        <w:tc>
          <w:tcPr>
            <w:tcW w:type="dxa" w:w="2880"/>
            <w:shd w:val="clear" w:color="auto" w:fill="DCE6F1"/>
          </w:tcPr>
          <w:p>
            <w:r>
              <w:rPr>
                <w:b/>
                <w:color w:val="1F3864"/>
                <w:sz w:val="20"/>
              </w:rPr>
              <w:t>Approach</w:t>
            </w:r>
          </w:p>
        </w:tc>
      </w:tr>
      <w:tr>
        <w:tc>
          <w:tcPr>
            <w:tcW w:type="dxa" w:w="2880"/>
          </w:tcPr>
          <w:p>
            <w:r>
              <w:rPr>
                <w:sz w:val="18"/>
              </w:rPr>
              <w:t>Legacy APAR records (paper/scanned)</w:t>
            </w:r>
          </w:p>
        </w:tc>
        <w:tc>
          <w:tcPr>
            <w:tcW w:type="dxa" w:w="2880"/>
          </w:tcPr>
          <w:p>
            <w:r>
              <w:rPr>
                <w:sz w:val="18"/>
              </w:rPr>
              <w:t>E4 + M13 documents</w:t>
            </w:r>
          </w:p>
        </w:tc>
        <w:tc>
          <w:tcPr>
            <w:tcW w:type="dxa" w:w="2880"/>
          </w:tcPr>
          <w:p>
            <w:r>
              <w:rPr>
                <w:sz w:val="18"/>
              </w:rPr>
              <w:t>Digitise; capture final grade, label, adverse flag, cycle; link scanned PDF</w:t>
            </w:r>
          </w:p>
        </w:tc>
      </w:tr>
      <w:tr>
        <w:tc>
          <w:tcPr>
            <w:tcW w:type="dxa" w:w="2880"/>
          </w:tcPr>
          <w:p>
            <w:r>
              <w:rPr>
                <w:sz w:val="18"/>
              </w:rPr>
              <w:t>Historical grades</w:t>
            </w:r>
          </w:p>
        </w:tc>
        <w:tc>
          <w:tcPr>
            <w:tcW w:type="dxa" w:w="2880"/>
          </w:tcPr>
          <w:p>
            <w:r>
              <w:rPr>
                <w:sz w:val="18"/>
              </w:rPr>
              <w:t>service_register_events (M12)</w:t>
            </w:r>
          </w:p>
        </w:tc>
        <w:tc>
          <w:tcPr>
            <w:tcW w:type="dxa" w:w="2880"/>
          </w:tcPr>
          <w:p>
            <w:r>
              <w:rPr>
                <w:sz w:val="18"/>
              </w:rPr>
              <w:t>Back-post as historical events (non-idempotent flagged), preserving original dates</w:t>
            </w:r>
          </w:p>
        </w:tc>
      </w:tr>
      <w:tr>
        <w:tc>
          <w:tcPr>
            <w:tcW w:type="dxa" w:w="2880"/>
          </w:tcPr>
          <w:p>
            <w:r>
              <w:rPr>
                <w:sz w:val="18"/>
              </w:rPr>
              <w:t>Competency framework</w:t>
            </w:r>
          </w:p>
        </w:tc>
        <w:tc>
          <w:tcPr>
            <w:tcW w:type="dxa" w:w="2880"/>
          </w:tcPr>
          <w:p>
            <w:r>
              <w:rPr>
                <w:sz w:val="18"/>
              </w:rPr>
              <w:t>M07 read</w:t>
            </w:r>
          </w:p>
        </w:tc>
        <w:tc>
          <w:tcPr>
            <w:tcW w:type="dxa" w:w="2880"/>
          </w:tcPr>
          <w:p>
            <w:r>
              <w:rPr>
                <w:sz w:val="18"/>
              </w:rPr>
              <w:t>Map legacy competencies to M07 catalog</w:t>
            </w:r>
          </w:p>
        </w:tc>
      </w:tr>
      <w:tr>
        <w:tc>
          <w:tcPr>
            <w:tcW w:type="dxa" w:w="2880"/>
          </w:tcPr>
          <w:p>
            <w:r>
              <w:rPr>
                <w:sz w:val="18"/>
              </w:rPr>
              <w:t>Reporting chains</w:t>
            </w:r>
          </w:p>
        </w:tc>
        <w:tc>
          <w:tcPr>
            <w:tcW w:type="dxa" w:w="2880"/>
          </w:tcPr>
          <w:p>
            <w:r>
              <w:rPr>
                <w:sz w:val="18"/>
              </w:rPr>
              <w:t>M01</w:t>
            </w:r>
          </w:p>
        </w:tc>
        <w:tc>
          <w:tcPr>
            <w:tcW w:type="dxa" w:w="2880"/>
          </w:tcPr>
          <w:p>
            <w:r>
              <w:rPr>
                <w:sz w:val="18"/>
              </w:rPr>
              <w:t>Reconcile RO/RvO/AA history per cycle</w:t>
            </w:r>
          </w:p>
        </w:tc>
      </w:tr>
    </w:tbl>
    <w:p/>
    <w:p>
      <w:pPr>
        <w:pStyle w:val="Heading3"/>
      </w:pPr>
      <w:r>
        <w:rPr>
          <w:b/>
          <w:color w:val="2E5B9E"/>
          <w:sz w:val="26"/>
        </w:rPr>
        <w:t>13.2 Migration rules</w:t>
      </w:r>
    </w:p>
    <w:p>
      <w:pPr>
        <w:pStyle w:val="ListBullet"/>
      </w:pPr>
      <w:r>
        <w:t xml:space="preserve">Historical records imported in </w:t>
      </w:r>
      <w:r>
        <w:rPr>
          <w:rFonts w:ascii="Consolas" w:hAnsi="Consolas"/>
          <w:sz w:val="20"/>
        </w:rPr>
        <w:t>ARCHIVED</w:t>
      </w:r>
      <w:r>
        <w:t xml:space="preserve"> cycle/form status; no re-adjudication.</w:t>
      </w:r>
    </w:p>
    <w:p>
      <w:pPr>
        <w:pStyle w:val="ListBullet"/>
      </w:pPr>
      <w:r>
        <w:t>Final grades validated against the historical scale (snapshot), not the current scale.</w:t>
      </w:r>
    </w:p>
    <w:p>
      <w:pPr>
        <w:pStyle w:val="ListBullet"/>
      </w:pPr>
      <w:r>
        <w:t>All migrated APARs default to CONFIDENTIAL; access logged from import onward.</w:t>
      </w:r>
    </w:p>
    <w:p>
      <w:pPr>
        <w:pStyle w:val="ListBullet"/>
      </w:pPr>
      <w:r>
        <w:t>Reconciliation report lists unmapped chains/competencies for manual resolution (no silent drops).</w:t>
      </w:r>
    </w:p>
    <w:p>
      <w:pPr>
        <w:pStyle w:val="Heading3"/>
      </w:pPr>
      <w:r>
        <w:rPr>
          <w:b/>
          <w:color w:val="2E5B9E"/>
          <w:sz w:val="26"/>
        </w:rPr>
        <w:t>13.3 Launch plan</w:t>
      </w:r>
    </w:p>
    <w:p>
      <w:pPr>
        <w:pStyle w:val="ListNumber"/>
      </w:pPr>
      <w:r>
        <w:t>Pilot one department for one cycle (config → goals → assessment → disclosure → posting).</w:t>
      </w:r>
    </w:p>
    <w:p>
      <w:pPr>
        <w:pStyle w:val="ListNumber"/>
      </w:pPr>
      <w:r>
        <w:t>Validate calibration and representation flows with real committees.</w:t>
      </w:r>
    </w:p>
    <w:p>
      <w:pPr>
        <w:pStyle w:val="ListNumber"/>
      </w:pPr>
      <w:r>
        <w:t>Verify M12/M06/M07 integration end-to-end (including outbox retry).</w:t>
      </w:r>
    </w:p>
    <w:p>
      <w:pPr>
        <w:pStyle w:val="ListNumber"/>
      </w:pPr>
      <w:r>
        <w:t>Train ROs/RvOs/AAs and custodians; publish confidentiality SOP.</w:t>
      </w:r>
    </w:p>
    <w:p>
      <w:pPr>
        <w:pStyle w:val="ListNumber"/>
      </w:pPr>
      <w:r>
        <w:t>Phased rollout by cadre; monitor SLA dashboards; cutover legacy capture.</w:t>
      </w:r>
    </w:p>
    <w:p>
      <w:pPr>
        <w:pStyle w:val="Heading3"/>
      </w:pPr>
      <w:r>
        <w:rPr>
          <w:b/>
          <w:color w:val="2E5B9E"/>
          <w:sz w:val="26"/>
        </w:rPr>
        <w:t>13.4 Rollback / contingency</w:t>
      </w:r>
    </w:p>
    <w:p>
      <w:pPr>
        <w:pStyle w:val="ListBullet"/>
      </w:pPr>
      <w:r>
        <w:t>Outbox enables safe replay if downstream modules lag.</w:t>
      </w:r>
    </w:p>
    <w:p>
      <w:pPr>
        <w:pStyle w:val="ListBullet"/>
      </w:pPr>
      <w:r>
        <w:t>Feature flags per capability (calibration, 360, PIP) for staged enablement.</w:t>
      </w:r>
    </w:p>
    <w:p>
      <w:pPr>
        <w:pStyle w:val="ListBullet"/>
      </w:pPr>
      <w:r>
        <w:t>Statutory records are append-only; corrections via corrective events, never destructive edits.</w:t>
      </w:r>
    </w:p>
    <w:p>
      <w:pPr>
        <w:pStyle w:val="Heading2"/>
      </w:pPr>
      <w:r>
        <w:rPr>
          <w:b/>
          <w:color w:val="1F3864"/>
          <w:sz w:val="30"/>
        </w:rPr>
        <w:t>Section 14 — Traceability / Dependency / Parallel-Agent Plan</w:t>
      </w:r>
    </w:p>
    <w:p>
      <w:pPr>
        <w:pStyle w:val="Heading3"/>
      </w:pPr>
      <w:r>
        <w:rPr>
          <w:b/>
          <w:color w:val="2E5B9E"/>
          <w:sz w:val="26"/>
        </w:rPr>
        <w:t>14.1 Traceability matrix (FR → entities → APIs → state machine)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w:t>
            </w:r>
          </w:p>
        </w:tc>
        <w:tc>
          <w:tcPr>
            <w:tcW w:type="dxa" w:w="2160"/>
            <w:shd w:val="clear" w:color="auto" w:fill="DCE6F1"/>
          </w:tcPr>
          <w:p>
            <w:r>
              <w:rPr>
                <w:b/>
                <w:color w:val="1F3864"/>
                <w:sz w:val="20"/>
              </w:rPr>
              <w:t>Entities</w:t>
            </w:r>
          </w:p>
        </w:tc>
        <w:tc>
          <w:tcPr>
            <w:tcW w:type="dxa" w:w="2160"/>
            <w:shd w:val="clear" w:color="auto" w:fill="DCE6F1"/>
          </w:tcPr>
          <w:p>
            <w:r>
              <w:rPr>
                <w:b/>
                <w:color w:val="1F3864"/>
                <w:sz w:val="20"/>
              </w:rPr>
              <w:t>Key APIs</w:t>
            </w:r>
          </w:p>
        </w:tc>
        <w:tc>
          <w:tcPr>
            <w:tcW w:type="dxa" w:w="2160"/>
            <w:shd w:val="clear" w:color="auto" w:fill="DCE6F1"/>
          </w:tcPr>
          <w:p>
            <w:r>
              <w:rPr>
                <w:b/>
                <w:color w:val="1F3864"/>
                <w:sz w:val="20"/>
              </w:rPr>
              <w:t>State machine</w:t>
            </w:r>
          </w:p>
        </w:tc>
      </w:tr>
      <w:tr>
        <w:tc>
          <w:tcPr>
            <w:tcW w:type="dxa" w:w="2160"/>
          </w:tcPr>
          <w:p>
            <w:r>
              <w:rPr>
                <w:sz w:val="18"/>
              </w:rPr>
              <w:t>FR-M08-01</w:t>
            </w:r>
          </w:p>
        </w:tc>
        <w:tc>
          <w:tcPr>
            <w:tcW w:type="dxa" w:w="2160"/>
          </w:tcPr>
          <w:p>
            <w:r>
              <w:rPr>
                <w:sz w:val="18"/>
              </w:rPr>
              <w:t>E1,E2,E3,E4</w:t>
            </w:r>
          </w:p>
        </w:tc>
        <w:tc>
          <w:tcPr>
            <w:tcW w:type="dxa" w:w="2160"/>
          </w:tcPr>
          <w:p>
            <w:r>
              <w:rPr>
                <w:sz w:val="18"/>
              </w:rPr>
              <w:t>/cycles, /open, /templates, /rating-scales</w:t>
            </w:r>
          </w:p>
        </w:tc>
        <w:tc>
          <w:tcPr>
            <w:tcW w:type="dxa" w:w="2160"/>
          </w:tcPr>
          <w:p>
            <w:r>
              <w:rPr>
                <w:sz w:val="18"/>
              </w:rPr>
              <w:t>cycle, form(create)</w:t>
            </w:r>
          </w:p>
        </w:tc>
      </w:tr>
      <w:tr>
        <w:tc>
          <w:tcPr>
            <w:tcW w:type="dxa" w:w="2160"/>
          </w:tcPr>
          <w:p>
            <w:r>
              <w:rPr>
                <w:sz w:val="18"/>
              </w:rPr>
              <w:t>FR-M08-02</w:t>
            </w:r>
          </w:p>
        </w:tc>
        <w:tc>
          <w:tcPr>
            <w:tcW w:type="dxa" w:w="2160"/>
          </w:tcPr>
          <w:p>
            <w:r>
              <w:rPr>
                <w:sz w:val="18"/>
              </w:rPr>
              <w:t>E5,E4</w:t>
            </w:r>
          </w:p>
        </w:tc>
        <w:tc>
          <w:tcPr>
            <w:tcW w:type="dxa" w:w="2160"/>
          </w:tcPr>
          <w:p>
            <w:r>
              <w:rPr>
                <w:sz w:val="18"/>
              </w:rPr>
              <w:t>/goals, /approve, /lock</w:t>
            </w:r>
          </w:p>
        </w:tc>
        <w:tc>
          <w:tcPr>
            <w:tcW w:type="dxa" w:w="2160"/>
          </w:tcPr>
          <w:p>
            <w:r>
              <w:rPr>
                <w:sz w:val="18"/>
              </w:rPr>
              <w:t>goal, form(goals)</w:t>
            </w:r>
          </w:p>
        </w:tc>
      </w:tr>
      <w:tr>
        <w:tc>
          <w:tcPr>
            <w:tcW w:type="dxa" w:w="2160"/>
          </w:tcPr>
          <w:p>
            <w:r>
              <w:rPr>
                <w:sz w:val="18"/>
              </w:rPr>
              <w:t>FR-M08-03</w:t>
            </w:r>
          </w:p>
        </w:tc>
        <w:tc>
          <w:tcPr>
            <w:tcW w:type="dxa" w:w="2160"/>
          </w:tcPr>
          <w:p>
            <w:r>
              <w:rPr>
                <w:sz w:val="18"/>
              </w:rPr>
              <w:t>E7,E5,E4</w:t>
            </w:r>
          </w:p>
        </w:tc>
        <w:tc>
          <w:tcPr>
            <w:tcW w:type="dxa" w:w="2160"/>
          </w:tcPr>
          <w:p>
            <w:r>
              <w:rPr>
                <w:sz w:val="18"/>
              </w:rPr>
              <w:t>/self-appraisal*</w:t>
            </w:r>
          </w:p>
        </w:tc>
        <w:tc>
          <w:tcPr>
            <w:tcW w:type="dxa" w:w="2160"/>
          </w:tcPr>
          <w:p>
            <w:r>
              <w:rPr>
                <w:sz w:val="18"/>
              </w:rPr>
              <w:t>form(self)</w:t>
            </w:r>
          </w:p>
        </w:tc>
      </w:tr>
      <w:tr>
        <w:tc>
          <w:tcPr>
            <w:tcW w:type="dxa" w:w="2160"/>
          </w:tcPr>
          <w:p>
            <w:r>
              <w:rPr>
                <w:sz w:val="18"/>
              </w:rPr>
              <w:t>FR-M08-04</w:t>
            </w:r>
          </w:p>
        </w:tc>
        <w:tc>
          <w:tcPr>
            <w:tcW w:type="dxa" w:w="2160"/>
          </w:tcPr>
          <w:p>
            <w:r>
              <w:rPr>
                <w:sz w:val="18"/>
              </w:rPr>
              <w:t>E8,E4,E9,E5</w:t>
            </w:r>
          </w:p>
        </w:tc>
        <w:tc>
          <w:tcPr>
            <w:tcW w:type="dxa" w:w="2160"/>
          </w:tcPr>
          <w:p>
            <w:r>
              <w:rPr>
                <w:sz w:val="18"/>
              </w:rPr>
              <w:t>/assessment/reporting*</w:t>
            </w:r>
          </w:p>
        </w:tc>
        <w:tc>
          <w:tcPr>
            <w:tcW w:type="dxa" w:w="2160"/>
          </w:tcPr>
          <w:p>
            <w:r>
              <w:rPr>
                <w:sz w:val="18"/>
              </w:rPr>
              <w:t>form(RO)</w:t>
            </w:r>
          </w:p>
        </w:tc>
      </w:tr>
      <w:tr>
        <w:tc>
          <w:tcPr>
            <w:tcW w:type="dxa" w:w="2160"/>
          </w:tcPr>
          <w:p>
            <w:r>
              <w:rPr>
                <w:sz w:val="18"/>
              </w:rPr>
              <w:t>FR-M08-05</w:t>
            </w:r>
          </w:p>
        </w:tc>
        <w:tc>
          <w:tcPr>
            <w:tcW w:type="dxa" w:w="2160"/>
          </w:tcPr>
          <w:p>
            <w:r>
              <w:rPr>
                <w:sz w:val="18"/>
              </w:rPr>
              <w:t>E8,E4</w:t>
            </w:r>
          </w:p>
        </w:tc>
        <w:tc>
          <w:tcPr>
            <w:tcW w:type="dxa" w:w="2160"/>
          </w:tcPr>
          <w:p>
            <w:r>
              <w:rPr>
                <w:sz w:val="18"/>
              </w:rPr>
              <w:t>/assessment/reviewing*</w:t>
            </w:r>
          </w:p>
        </w:tc>
        <w:tc>
          <w:tcPr>
            <w:tcW w:type="dxa" w:w="2160"/>
          </w:tcPr>
          <w:p>
            <w:r>
              <w:rPr>
                <w:sz w:val="18"/>
              </w:rPr>
              <w:t>form(RvO)</w:t>
            </w:r>
          </w:p>
        </w:tc>
      </w:tr>
      <w:tr>
        <w:tc>
          <w:tcPr>
            <w:tcW w:type="dxa" w:w="2160"/>
          </w:tcPr>
          <w:p>
            <w:r>
              <w:rPr>
                <w:sz w:val="18"/>
              </w:rPr>
              <w:t>FR-M08-06</w:t>
            </w:r>
          </w:p>
        </w:tc>
        <w:tc>
          <w:tcPr>
            <w:tcW w:type="dxa" w:w="2160"/>
          </w:tcPr>
          <w:p>
            <w:r>
              <w:rPr>
                <w:sz w:val="18"/>
              </w:rPr>
              <w:t>E8,E4,E3</w:t>
            </w:r>
          </w:p>
        </w:tc>
        <w:tc>
          <w:tcPr>
            <w:tcW w:type="dxa" w:w="2160"/>
          </w:tcPr>
          <w:p>
            <w:r>
              <w:rPr>
                <w:sz w:val="18"/>
              </w:rPr>
              <w:t>/assessment/accepting*</w:t>
            </w:r>
          </w:p>
        </w:tc>
        <w:tc>
          <w:tcPr>
            <w:tcW w:type="dxa" w:w="2160"/>
          </w:tcPr>
          <w:p>
            <w:r>
              <w:rPr>
                <w:sz w:val="18"/>
              </w:rPr>
              <w:t>form(AA)</w:t>
            </w:r>
          </w:p>
        </w:tc>
      </w:tr>
      <w:tr>
        <w:tc>
          <w:tcPr>
            <w:tcW w:type="dxa" w:w="2160"/>
          </w:tcPr>
          <w:p>
            <w:r>
              <w:rPr>
                <w:sz w:val="18"/>
              </w:rPr>
              <w:t>FR-M08-07</w:t>
            </w:r>
          </w:p>
        </w:tc>
        <w:tc>
          <w:tcPr>
            <w:tcW w:type="dxa" w:w="2160"/>
          </w:tcPr>
          <w:p>
            <w:r>
              <w:rPr>
                <w:sz w:val="18"/>
              </w:rPr>
              <w:t>E3,E4,E8</w:t>
            </w:r>
          </w:p>
        </w:tc>
        <w:tc>
          <w:tcPr>
            <w:tcW w:type="dxa" w:w="2160"/>
          </w:tcPr>
          <w:p>
            <w:r>
              <w:rPr>
                <w:sz w:val="18"/>
              </w:rPr>
              <w:t>/rating-scales, /grade/preview</w:t>
            </w:r>
          </w:p>
        </w:tc>
        <w:tc>
          <w:tcPr>
            <w:tcW w:type="dxa" w:w="2160"/>
          </w:tcPr>
          <w:p>
            <w:r>
              <w:rPr>
                <w:sz w:val="18"/>
              </w:rPr>
              <w:t>(grade engine)</w:t>
            </w:r>
          </w:p>
        </w:tc>
      </w:tr>
      <w:tr>
        <w:tc>
          <w:tcPr>
            <w:tcW w:type="dxa" w:w="2160"/>
          </w:tcPr>
          <w:p>
            <w:r>
              <w:rPr>
                <w:sz w:val="18"/>
              </w:rPr>
              <w:t>FR-M08-08</w:t>
            </w:r>
          </w:p>
        </w:tc>
        <w:tc>
          <w:tcPr>
            <w:tcW w:type="dxa" w:w="2160"/>
          </w:tcPr>
          <w:p>
            <w:r>
              <w:rPr>
                <w:sz w:val="18"/>
              </w:rPr>
              <w:t>E13,E4,E18,docs</w:t>
            </w:r>
          </w:p>
        </w:tc>
        <w:tc>
          <w:tcPr>
            <w:tcW w:type="dxa" w:w="2160"/>
          </w:tcPr>
          <w:p>
            <w:r>
              <w:rPr>
                <w:sz w:val="18"/>
              </w:rPr>
              <w:t>/disclose, /representations, /decide</w:t>
            </w:r>
          </w:p>
        </w:tc>
        <w:tc>
          <w:tcPr>
            <w:tcW w:type="dxa" w:w="2160"/>
          </w:tcPr>
          <w:p>
            <w:r>
              <w:rPr>
                <w:sz w:val="18"/>
              </w:rPr>
              <w:t>form(disclosure/rep), representation</w:t>
            </w:r>
          </w:p>
        </w:tc>
      </w:tr>
      <w:tr>
        <w:tc>
          <w:tcPr>
            <w:tcW w:type="dxa" w:w="2160"/>
          </w:tcPr>
          <w:p>
            <w:r>
              <w:rPr>
                <w:sz w:val="18"/>
              </w:rPr>
              <w:t>FR-M08-09</w:t>
            </w:r>
          </w:p>
        </w:tc>
        <w:tc>
          <w:tcPr>
            <w:tcW w:type="dxa" w:w="2160"/>
          </w:tcPr>
          <w:p>
            <w:r>
              <w:rPr>
                <w:sz w:val="18"/>
              </w:rPr>
              <w:t>E14,E15,E4</w:t>
            </w:r>
          </w:p>
        </w:tc>
        <w:tc>
          <w:tcPr>
            <w:tcW w:type="dxa" w:w="2160"/>
          </w:tcPr>
          <w:p>
            <w:r>
              <w:rPr>
                <w:sz w:val="18"/>
              </w:rPr>
              <w:t>/calibration/*</w:t>
            </w:r>
          </w:p>
        </w:tc>
        <w:tc>
          <w:tcPr>
            <w:tcW w:type="dxa" w:w="2160"/>
          </w:tcPr>
          <w:p>
            <w:r>
              <w:rPr>
                <w:sz w:val="18"/>
              </w:rPr>
              <w:t>calibration, form(calibration)</w:t>
            </w:r>
          </w:p>
        </w:tc>
      </w:tr>
      <w:tr>
        <w:tc>
          <w:tcPr>
            <w:tcW w:type="dxa" w:w="2160"/>
          </w:tcPr>
          <w:p>
            <w:r>
              <w:rPr>
                <w:sz w:val="18"/>
              </w:rPr>
              <w:t>FR-M08-10</w:t>
            </w:r>
          </w:p>
        </w:tc>
        <w:tc>
          <w:tcPr>
            <w:tcW w:type="dxa" w:w="2160"/>
          </w:tcPr>
          <w:p>
            <w:r>
              <w:rPr>
                <w:sz w:val="18"/>
              </w:rPr>
              <w:t>E10,E6,E5</w:t>
            </w:r>
          </w:p>
        </w:tc>
        <w:tc>
          <w:tcPr>
            <w:tcW w:type="dxa" w:w="2160"/>
          </w:tcPr>
          <w:p>
            <w:r>
              <w:rPr>
                <w:sz w:val="18"/>
              </w:rPr>
              <w:t>/feedback, /checkins</w:t>
            </w:r>
          </w:p>
        </w:tc>
        <w:tc>
          <w:tcPr>
            <w:tcW w:type="dxa" w:w="2160"/>
          </w:tcPr>
          <w:p>
            <w:r>
              <w:rPr>
                <w:sz w:val="18"/>
              </w:rPr>
              <w:t>(no form transition)</w:t>
            </w:r>
          </w:p>
        </w:tc>
      </w:tr>
      <w:tr>
        <w:tc>
          <w:tcPr>
            <w:tcW w:type="dxa" w:w="2160"/>
          </w:tcPr>
          <w:p>
            <w:r>
              <w:rPr>
                <w:sz w:val="18"/>
              </w:rPr>
              <w:t>FR-M08-11</w:t>
            </w:r>
          </w:p>
        </w:tc>
        <w:tc>
          <w:tcPr>
            <w:tcW w:type="dxa" w:w="2160"/>
          </w:tcPr>
          <w:p>
            <w:r>
              <w:rPr>
                <w:sz w:val="18"/>
              </w:rPr>
              <w:t>E11,E12,E9</w:t>
            </w:r>
          </w:p>
        </w:tc>
        <w:tc>
          <w:tcPr>
            <w:tcW w:type="dxa" w:w="2160"/>
          </w:tcPr>
          <w:p>
            <w:r>
              <w:rPr>
                <w:sz w:val="18"/>
              </w:rPr>
              <w:t>/360/*</w:t>
            </w:r>
          </w:p>
        </w:tc>
        <w:tc>
          <w:tcPr>
            <w:tcW w:type="dxa" w:w="2160"/>
          </w:tcPr>
          <w:p>
            <w:r>
              <w:rPr>
                <w:sz w:val="18"/>
              </w:rPr>
              <w:t>360 request</w:t>
            </w:r>
          </w:p>
        </w:tc>
      </w:tr>
      <w:tr>
        <w:tc>
          <w:tcPr>
            <w:tcW w:type="dxa" w:w="2160"/>
          </w:tcPr>
          <w:p>
            <w:r>
              <w:rPr>
                <w:sz w:val="18"/>
              </w:rPr>
              <w:t>FR-M08-12</w:t>
            </w:r>
          </w:p>
        </w:tc>
        <w:tc>
          <w:tcPr>
            <w:tcW w:type="dxa" w:w="2160"/>
          </w:tcPr>
          <w:p>
            <w:r>
              <w:rPr>
                <w:sz w:val="18"/>
              </w:rPr>
              <w:t>E9,M07,E7</w:t>
            </w:r>
          </w:p>
        </w:tc>
        <w:tc>
          <w:tcPr>
            <w:tcW w:type="dxa" w:w="2160"/>
          </w:tcPr>
          <w:p>
            <w:r>
              <w:rPr>
                <w:sz w:val="18"/>
              </w:rPr>
              <w:t>/competencies*, /nominate</w:t>
            </w:r>
          </w:p>
        </w:tc>
        <w:tc>
          <w:tcPr>
            <w:tcW w:type="dxa" w:w="2160"/>
          </w:tcPr>
          <w:p>
            <w:r>
              <w:rPr>
                <w:sz w:val="18"/>
              </w:rPr>
              <w:t>(RO stage)</w:t>
            </w:r>
          </w:p>
        </w:tc>
      </w:tr>
      <w:tr>
        <w:tc>
          <w:tcPr>
            <w:tcW w:type="dxa" w:w="2160"/>
          </w:tcPr>
          <w:p>
            <w:r>
              <w:rPr>
                <w:sz w:val="18"/>
              </w:rPr>
              <w:t>FR-M08-13</w:t>
            </w:r>
          </w:p>
        </w:tc>
        <w:tc>
          <w:tcPr>
            <w:tcW w:type="dxa" w:w="2160"/>
          </w:tcPr>
          <w:p>
            <w:r>
              <w:rPr>
                <w:sz w:val="18"/>
              </w:rPr>
              <w:t>E16,E17,E4</w:t>
            </w:r>
          </w:p>
        </w:tc>
        <w:tc>
          <w:tcPr>
            <w:tcW w:type="dxa" w:w="2160"/>
          </w:tcPr>
          <w:p>
            <w:r>
              <w:rPr>
                <w:sz w:val="18"/>
              </w:rPr>
              <w:t>/pips*</w:t>
            </w:r>
          </w:p>
        </w:tc>
        <w:tc>
          <w:tcPr>
            <w:tcW w:type="dxa" w:w="2160"/>
          </w:tcPr>
          <w:p>
            <w:r>
              <w:rPr>
                <w:sz w:val="18"/>
              </w:rPr>
              <w:t>PIP</w:t>
            </w:r>
          </w:p>
        </w:tc>
      </w:tr>
      <w:tr>
        <w:tc>
          <w:tcPr>
            <w:tcW w:type="dxa" w:w="2160"/>
          </w:tcPr>
          <w:p>
            <w:r>
              <w:rPr>
                <w:sz w:val="18"/>
              </w:rPr>
              <w:t>FR-M08-14</w:t>
            </w:r>
          </w:p>
        </w:tc>
        <w:tc>
          <w:tcPr>
            <w:tcW w:type="dxa" w:w="2160"/>
          </w:tcPr>
          <w:p>
            <w:r>
              <w:rPr>
                <w:sz w:val="18"/>
              </w:rPr>
              <w:t>E4,SR(M12),M06,E18</w:t>
            </w:r>
          </w:p>
        </w:tc>
        <w:tc>
          <w:tcPr>
            <w:tcW w:type="dxa" w:w="2160"/>
          </w:tcPr>
          <w:p>
            <w:r>
              <w:rPr>
                <w:sz w:val="18"/>
              </w:rPr>
              <w:t>/finalise, /post-to-sr</w:t>
            </w:r>
          </w:p>
        </w:tc>
        <w:tc>
          <w:tcPr>
            <w:tcW w:type="dxa" w:w="2160"/>
          </w:tcPr>
          <w:p>
            <w:r>
              <w:rPr>
                <w:sz w:val="18"/>
              </w:rPr>
              <w:t>form(finalise/post)</w:t>
            </w:r>
          </w:p>
        </w:tc>
      </w:tr>
      <w:tr>
        <w:tc>
          <w:tcPr>
            <w:tcW w:type="dxa" w:w="2160"/>
          </w:tcPr>
          <w:p>
            <w:r>
              <w:rPr>
                <w:sz w:val="18"/>
              </w:rPr>
              <w:t>FR-M08-15</w:t>
            </w:r>
          </w:p>
        </w:tc>
        <w:tc>
          <w:tcPr>
            <w:tcW w:type="dxa" w:w="2160"/>
          </w:tcPr>
          <w:p>
            <w:r>
              <w:rPr>
                <w:sz w:val="18"/>
              </w:rPr>
              <w:t>E18,E4,docs</w:t>
            </w:r>
          </w:p>
        </w:tc>
        <w:tc>
          <w:tcPr>
            <w:tcW w:type="dxa" w:w="2160"/>
          </w:tcPr>
          <w:p>
            <w:r>
              <w:rPr>
                <w:sz w:val="18"/>
              </w:rPr>
              <w:t>/pdf, /custody-transfer, /access-log, /dispose</w:t>
            </w:r>
          </w:p>
        </w:tc>
        <w:tc>
          <w:tcPr>
            <w:tcW w:type="dxa" w:w="2160"/>
          </w:tcPr>
          <w:p>
            <w:r>
              <w:rPr>
                <w:sz w:val="18"/>
              </w:rPr>
              <w:t>(custody events)</w:t>
            </w:r>
          </w:p>
        </w:tc>
      </w:tr>
      <w:tr>
        <w:tc>
          <w:tcPr>
            <w:tcW w:type="dxa" w:w="2160"/>
          </w:tcPr>
          <w:p>
            <w:r>
              <w:rPr>
                <w:sz w:val="18"/>
              </w:rPr>
              <w:t>FR-M08-16</w:t>
            </w:r>
          </w:p>
        </w:tc>
        <w:tc>
          <w:tcPr>
            <w:tcW w:type="dxa" w:w="2160"/>
          </w:tcPr>
          <w:p>
            <w:r>
              <w:rPr>
                <w:sz w:val="18"/>
              </w:rPr>
              <w:t>E4,E15,E9,E11/12</w:t>
            </w:r>
          </w:p>
        </w:tc>
        <w:tc>
          <w:tcPr>
            <w:tcW w:type="dxa" w:w="2160"/>
          </w:tcPr>
          <w:p>
            <w:r>
              <w:rPr>
                <w:sz w:val="18"/>
              </w:rPr>
              <w:t>/analytics/*</w:t>
            </w:r>
          </w:p>
        </w:tc>
        <w:tc>
          <w:tcPr>
            <w:tcW w:type="dxa" w:w="2160"/>
          </w:tcPr>
          <w:p>
            <w:r>
              <w:rPr>
                <w:sz w:val="18"/>
              </w:rPr>
              <w:t>(read-only)</w:t>
            </w:r>
          </w:p>
        </w:tc>
      </w:tr>
    </w:tbl>
    <w:p/>
    <w:p>
      <w:pPr>
        <w:pStyle w:val="Heading3"/>
      </w:pPr>
      <w:r>
        <w:rPr>
          <w:b/>
          <w:color w:val="2E5B9E"/>
          <w:sz w:val="26"/>
        </w:rPr>
        <w:t>14.2 Dependency graph</w:t>
      </w:r>
    </w:p>
    <w:p>
      <w:pPr>
        <w:shd w:val="clear" w:color="auto" w:fill="F2F2F2"/>
      </w:pPr>
      <w:r>
        <w:rPr>
          <w:rFonts w:ascii="Consolas" w:hAnsi="Consolas"/>
          <w:sz w:val="18"/>
        </w:rPr>
        <w:t>FR-01 ──&gt; FR-02 ──&gt; FR-03 ──&gt; FR-04 ──&gt; FR-05 ──&gt; FR-06 ──&gt; FR-09 ──&gt; FR-08 ──&gt; FR-14</w:t>
        <w:br/>
        <w:t xml:space="preserve">                    │           │                                  │</w:t>
        <w:br/>
        <w:t>FR-07 (scale) ──────┴───────────┴──&gt; consumed by FR-04/05/06/09/16 │</w:t>
        <w:br/>
        <w:t>FR-10 (continuous) ── feeds evidence into FR-04                     │</w:t>
        <w:br/>
        <w:t>FR-11 (360) ── feeds FR-04                                          │</w:t>
        <w:br/>
        <w:t>FR-12 (competency) ── part of FR-04, writes M07                     │</w:t>
        <w:br/>
        <w:t>FR-13 (PIP) ── follows FR-06 outcome                               │</w:t>
        <w:br/>
        <w:t>FR-15 (custody) ── cross-cuts all reads/PDF                        │</w:t>
        <w:br/>
        <w:t>FR-16 (analytics) ── reads FR-06/07/09/11/12, feeds M14 ───────────┘</w:t>
      </w:r>
    </w:p>
    <w:p>
      <w:pPr>
        <w:pStyle w:val="Heading3"/>
      </w:pPr>
      <w:r>
        <w:rPr>
          <w:b/>
          <w:color w:val="2E5B9E"/>
          <w:sz w:val="26"/>
        </w:rPr>
        <w:t>14.3 Parallel-agent build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Wave</w:t>
            </w:r>
          </w:p>
        </w:tc>
        <w:tc>
          <w:tcPr>
            <w:tcW w:type="dxa" w:w="2880"/>
            <w:shd w:val="clear" w:color="auto" w:fill="DCE6F1"/>
          </w:tcPr>
          <w:p>
            <w:r>
              <w:rPr>
                <w:b/>
                <w:color w:val="1F3864"/>
                <w:sz w:val="20"/>
              </w:rPr>
              <w:t>FRs (parallelisable)</w:t>
            </w:r>
          </w:p>
        </w:tc>
        <w:tc>
          <w:tcPr>
            <w:tcW w:type="dxa" w:w="2880"/>
            <w:shd w:val="clear" w:color="auto" w:fill="DCE6F1"/>
          </w:tcPr>
          <w:p>
            <w:r>
              <w:rPr>
                <w:b/>
                <w:color w:val="1F3864"/>
                <w:sz w:val="20"/>
              </w:rPr>
              <w:t>Rationale</w:t>
            </w:r>
          </w:p>
        </w:tc>
      </w:tr>
      <w:tr>
        <w:tc>
          <w:tcPr>
            <w:tcW w:type="dxa" w:w="2880"/>
          </w:tcPr>
          <w:p>
            <w:r>
              <w:rPr>
                <w:sz w:val="18"/>
              </w:rPr>
              <w:t>W1 (foundation)</w:t>
            </w:r>
          </w:p>
        </w:tc>
        <w:tc>
          <w:tcPr>
            <w:tcW w:type="dxa" w:w="2880"/>
          </w:tcPr>
          <w:p>
            <w:r>
              <w:rPr>
                <w:sz w:val="18"/>
              </w:rPr>
              <w:t>FR-07, FR-01</w:t>
            </w:r>
          </w:p>
        </w:tc>
        <w:tc>
          <w:tcPr>
            <w:tcW w:type="dxa" w:w="2880"/>
          </w:tcPr>
          <w:p>
            <w:r>
              <w:rPr>
                <w:sz w:val="18"/>
              </w:rPr>
              <w:t>Scales then cycle/forms; no peer deps</w:t>
            </w:r>
          </w:p>
        </w:tc>
      </w:tr>
      <w:tr>
        <w:tc>
          <w:tcPr>
            <w:tcW w:type="dxa" w:w="2880"/>
          </w:tcPr>
          <w:p>
            <w:r>
              <w:rPr>
                <w:sz w:val="18"/>
              </w:rPr>
              <w:t>W2</w:t>
            </w:r>
          </w:p>
        </w:tc>
        <w:tc>
          <w:tcPr>
            <w:tcW w:type="dxa" w:w="2880"/>
          </w:tcPr>
          <w:p>
            <w:r>
              <w:rPr>
                <w:sz w:val="18"/>
              </w:rPr>
              <w:t>FR-02, FR-10, FR-15</w:t>
            </w:r>
          </w:p>
        </w:tc>
        <w:tc>
          <w:tcPr>
            <w:tcW w:type="dxa" w:w="2880"/>
          </w:tcPr>
          <w:p>
            <w:r>
              <w:rPr>
                <w:sz w:val="18"/>
              </w:rPr>
              <w:t>Goals, continuous feedback, custody scaffolding</w:t>
            </w:r>
          </w:p>
        </w:tc>
      </w:tr>
      <w:tr>
        <w:tc>
          <w:tcPr>
            <w:tcW w:type="dxa" w:w="2880"/>
          </w:tcPr>
          <w:p>
            <w:r>
              <w:rPr>
                <w:sz w:val="18"/>
              </w:rPr>
              <w:t>W3</w:t>
            </w:r>
          </w:p>
        </w:tc>
        <w:tc>
          <w:tcPr>
            <w:tcW w:type="dxa" w:w="2880"/>
          </w:tcPr>
          <w:p>
            <w:r>
              <w:rPr>
                <w:sz w:val="18"/>
              </w:rPr>
              <w:t>FR-03, FR-11, FR-12</w:t>
            </w:r>
          </w:p>
        </w:tc>
        <w:tc>
          <w:tcPr>
            <w:tcW w:type="dxa" w:w="2880"/>
          </w:tcPr>
          <w:p>
            <w:r>
              <w:rPr>
                <w:sz w:val="18"/>
              </w:rPr>
              <w:t>Self-appraisal, 360, competency (depend on forms/goals)</w:t>
            </w:r>
          </w:p>
        </w:tc>
      </w:tr>
      <w:tr>
        <w:tc>
          <w:tcPr>
            <w:tcW w:type="dxa" w:w="2880"/>
          </w:tcPr>
          <w:p>
            <w:r>
              <w:rPr>
                <w:sz w:val="18"/>
              </w:rPr>
              <w:t>W4</w:t>
            </w:r>
          </w:p>
        </w:tc>
        <w:tc>
          <w:tcPr>
            <w:tcW w:type="dxa" w:w="2880"/>
          </w:tcPr>
          <w:p>
            <w:r>
              <w:rPr>
                <w:sz w:val="18"/>
              </w:rPr>
              <w:t>FR-04, FR-05, FR-06</w:t>
            </w:r>
          </w:p>
        </w:tc>
        <w:tc>
          <w:tcPr>
            <w:tcW w:type="dxa" w:w="2880"/>
          </w:tcPr>
          <w:p>
            <w:r>
              <w:rPr>
                <w:sz w:val="18"/>
              </w:rPr>
              <w:t>Tier assessments (sequential within, parallel tooling)</w:t>
            </w:r>
          </w:p>
        </w:tc>
      </w:tr>
      <w:tr>
        <w:tc>
          <w:tcPr>
            <w:tcW w:type="dxa" w:w="2880"/>
          </w:tcPr>
          <w:p>
            <w:r>
              <w:rPr>
                <w:sz w:val="18"/>
              </w:rPr>
              <w:t>W5</w:t>
            </w:r>
          </w:p>
        </w:tc>
        <w:tc>
          <w:tcPr>
            <w:tcW w:type="dxa" w:w="2880"/>
          </w:tcPr>
          <w:p>
            <w:r>
              <w:rPr>
                <w:sz w:val="18"/>
              </w:rPr>
              <w:t>FR-09, FR-13</w:t>
            </w:r>
          </w:p>
        </w:tc>
        <w:tc>
          <w:tcPr>
            <w:tcW w:type="dxa" w:w="2880"/>
          </w:tcPr>
          <w:p>
            <w:r>
              <w:rPr>
                <w:sz w:val="18"/>
              </w:rPr>
              <w:t>Calibration, PIP</w:t>
            </w:r>
          </w:p>
        </w:tc>
      </w:tr>
      <w:tr>
        <w:tc>
          <w:tcPr>
            <w:tcW w:type="dxa" w:w="2880"/>
          </w:tcPr>
          <w:p>
            <w:r>
              <w:rPr>
                <w:sz w:val="18"/>
              </w:rPr>
              <w:t>W6</w:t>
            </w:r>
          </w:p>
        </w:tc>
        <w:tc>
          <w:tcPr>
            <w:tcW w:type="dxa" w:w="2880"/>
          </w:tcPr>
          <w:p>
            <w:r>
              <w:rPr>
                <w:sz w:val="18"/>
              </w:rPr>
              <w:t>FR-08, FR-14</w:t>
            </w:r>
          </w:p>
        </w:tc>
        <w:tc>
          <w:tcPr>
            <w:tcW w:type="dxa" w:w="2880"/>
          </w:tcPr>
          <w:p>
            <w:r>
              <w:rPr>
                <w:sz w:val="18"/>
              </w:rPr>
              <w:t>Disclosure/representation, posting</w:t>
            </w:r>
          </w:p>
        </w:tc>
      </w:tr>
      <w:tr>
        <w:tc>
          <w:tcPr>
            <w:tcW w:type="dxa" w:w="2880"/>
          </w:tcPr>
          <w:p>
            <w:r>
              <w:rPr>
                <w:sz w:val="18"/>
              </w:rPr>
              <w:t>W7</w:t>
            </w:r>
          </w:p>
        </w:tc>
        <w:tc>
          <w:tcPr>
            <w:tcW w:type="dxa" w:w="2880"/>
          </w:tcPr>
          <w:p>
            <w:r>
              <w:rPr>
                <w:sz w:val="18"/>
              </w:rPr>
              <w:t>FR-16</w:t>
            </w:r>
          </w:p>
        </w:tc>
        <w:tc>
          <w:tcPr>
            <w:tcW w:type="dxa" w:w="2880"/>
          </w:tcPr>
          <w:p>
            <w:r>
              <w:rPr>
                <w:sz w:val="18"/>
              </w:rPr>
              <w:t>Analytics last (reads all)</w:t>
            </w:r>
          </w:p>
        </w:tc>
      </w:tr>
    </w:tbl>
    <w:p/>
    <w:p>
      <w:r>
        <w:t>Shared contracts (error catalog, state machines, grade engine, tier-projection) are built first as libraries to avoid drift across parallel agents.</w:t>
      </w:r>
    </w:p>
    <w:p>
      <w:pPr>
        <w:pStyle w:val="Heading3"/>
      </w:pPr>
      <w:r>
        <w:rPr>
          <w:b/>
          <w:color w:val="2E5B9E"/>
          <w:sz w:val="26"/>
        </w:rPr>
        <w:t>14.4 Final reconciliation table (0 unresolved gaps)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Covered by</w:t>
            </w:r>
          </w:p>
        </w:tc>
        <w:tc>
          <w:tcPr>
            <w:tcW w:type="dxa" w:w="2880"/>
            <w:shd w:val="clear" w:color="auto" w:fill="DCE6F1"/>
          </w:tcPr>
          <w:p>
            <w:r>
              <w:rPr>
                <w:b/>
                <w:color w:val="1F3864"/>
                <w:sz w:val="20"/>
              </w:rPr>
              <w:t>Status</w:t>
            </w:r>
          </w:p>
        </w:tc>
      </w:tr>
      <w:tr>
        <w:tc>
          <w:tcPr>
            <w:tcW w:type="dxa" w:w="2880"/>
          </w:tcPr>
          <w:p>
            <w:r>
              <w:rPr>
                <w:sz w:val="18"/>
              </w:rPr>
              <w:t>Goal setting + cascading + weightage</w:t>
            </w:r>
          </w:p>
        </w:tc>
        <w:tc>
          <w:tcPr>
            <w:tcW w:type="dxa" w:w="2880"/>
          </w:tcPr>
          <w:p>
            <w:r>
              <w:rPr>
                <w:sz w:val="18"/>
              </w:rPr>
              <w:t>FR-02</w:t>
            </w:r>
          </w:p>
        </w:tc>
        <w:tc>
          <w:tcPr>
            <w:tcW w:type="dxa" w:w="2880"/>
          </w:tcPr>
          <w:p>
            <w:r>
              <w:rPr>
                <w:sz w:val="18"/>
              </w:rPr>
              <w:t>Resolved</w:t>
            </w:r>
          </w:p>
        </w:tc>
      </w:tr>
      <w:tr>
        <w:tc>
          <w:tcPr>
            <w:tcW w:type="dxa" w:w="2880"/>
          </w:tcPr>
          <w:p>
            <w:r>
              <w:rPr>
                <w:sz w:val="18"/>
              </w:rPr>
              <w:t>Self-appraisal</w:t>
            </w:r>
          </w:p>
        </w:tc>
        <w:tc>
          <w:tcPr>
            <w:tcW w:type="dxa" w:w="2880"/>
          </w:tcPr>
          <w:p>
            <w:r>
              <w:rPr>
                <w:sz w:val="18"/>
              </w:rPr>
              <w:t>FR-03</w:t>
            </w:r>
          </w:p>
        </w:tc>
        <w:tc>
          <w:tcPr>
            <w:tcW w:type="dxa" w:w="2880"/>
          </w:tcPr>
          <w:p>
            <w:r>
              <w:rPr>
                <w:sz w:val="18"/>
              </w:rPr>
              <w:t>Resolved</w:t>
            </w:r>
          </w:p>
        </w:tc>
      </w:tr>
      <w:tr>
        <w:tc>
          <w:tcPr>
            <w:tcW w:type="dxa" w:w="2880"/>
          </w:tcPr>
          <w:p>
            <w:r>
              <w:rPr>
                <w:sz w:val="18"/>
              </w:rPr>
              <w:t>APAR three-tier (RO/RvO/AA)</w:t>
            </w:r>
          </w:p>
        </w:tc>
        <w:tc>
          <w:tcPr>
            <w:tcW w:type="dxa" w:w="2880"/>
          </w:tcPr>
          <w:p>
            <w:r>
              <w:rPr>
                <w:sz w:val="18"/>
              </w:rPr>
              <w:t>FR-04/05/06</w:t>
            </w:r>
          </w:p>
        </w:tc>
        <w:tc>
          <w:tcPr>
            <w:tcW w:type="dxa" w:w="2880"/>
          </w:tcPr>
          <w:p>
            <w:r>
              <w:rPr>
                <w:sz w:val="18"/>
              </w:rPr>
              <w:t>Resolved</w:t>
            </w:r>
          </w:p>
        </w:tc>
      </w:tr>
      <w:tr>
        <w:tc>
          <w:tcPr>
            <w:tcW w:type="dxa" w:w="2880"/>
          </w:tcPr>
          <w:p>
            <w:r>
              <w:rPr>
                <w:sz w:val="18"/>
              </w:rPr>
              <w:t>Rating scales + numeric grading</w:t>
            </w:r>
          </w:p>
        </w:tc>
        <w:tc>
          <w:tcPr>
            <w:tcW w:type="dxa" w:w="2880"/>
          </w:tcPr>
          <w:p>
            <w:r>
              <w:rPr>
                <w:sz w:val="18"/>
              </w:rPr>
              <w:t>FR-07</w:t>
            </w:r>
          </w:p>
        </w:tc>
        <w:tc>
          <w:tcPr>
            <w:tcW w:type="dxa" w:w="2880"/>
          </w:tcPr>
          <w:p>
            <w:r>
              <w:rPr>
                <w:sz w:val="18"/>
              </w:rPr>
              <w:t>Resolved</w:t>
            </w:r>
          </w:p>
        </w:tc>
      </w:tr>
      <w:tr>
        <w:tc>
          <w:tcPr>
            <w:tcW w:type="dxa" w:w="2880"/>
          </w:tcPr>
          <w:p>
            <w:r>
              <w:rPr>
                <w:sz w:val="18"/>
              </w:rPr>
              <w:t>Disclosure to officer</w:t>
            </w:r>
          </w:p>
        </w:tc>
        <w:tc>
          <w:tcPr>
            <w:tcW w:type="dxa" w:w="2880"/>
          </w:tcPr>
          <w:p>
            <w:r>
              <w:rPr>
                <w:sz w:val="18"/>
              </w:rPr>
              <w:t>FR-08, FR-15</w:t>
            </w:r>
          </w:p>
        </w:tc>
        <w:tc>
          <w:tcPr>
            <w:tcW w:type="dxa" w:w="2880"/>
          </w:tcPr>
          <w:p>
            <w:r>
              <w:rPr>
                <w:sz w:val="18"/>
              </w:rPr>
              <w:t>Resolved</w:t>
            </w:r>
          </w:p>
        </w:tc>
      </w:tr>
      <w:tr>
        <w:tc>
          <w:tcPr>
            <w:tcW w:type="dxa" w:w="2880"/>
          </w:tcPr>
          <w:p>
            <w:r>
              <w:rPr>
                <w:sz w:val="18"/>
              </w:rPr>
              <w:t>Representation/appeal against adverse</w:t>
            </w:r>
          </w:p>
        </w:tc>
        <w:tc>
          <w:tcPr>
            <w:tcW w:type="dxa" w:w="2880"/>
          </w:tcPr>
          <w:p>
            <w:r>
              <w:rPr>
                <w:sz w:val="18"/>
              </w:rPr>
              <w:t>FR-08</w:t>
            </w:r>
          </w:p>
        </w:tc>
        <w:tc>
          <w:tcPr>
            <w:tcW w:type="dxa" w:w="2880"/>
          </w:tcPr>
          <w:p>
            <w:r>
              <w:rPr>
                <w:sz w:val="18"/>
              </w:rPr>
              <w:t>Resolved</w:t>
            </w:r>
          </w:p>
        </w:tc>
      </w:tr>
      <w:tr>
        <w:tc>
          <w:tcPr>
            <w:tcW w:type="dxa" w:w="2880"/>
          </w:tcPr>
          <w:p>
            <w:r>
              <w:rPr>
                <w:sz w:val="18"/>
              </w:rPr>
              <w:t>Calibration/normalisation/bell-curve</w:t>
            </w:r>
          </w:p>
        </w:tc>
        <w:tc>
          <w:tcPr>
            <w:tcW w:type="dxa" w:w="2880"/>
          </w:tcPr>
          <w:p>
            <w:r>
              <w:rPr>
                <w:sz w:val="18"/>
              </w:rPr>
              <w:t>FR-09</w:t>
            </w:r>
          </w:p>
        </w:tc>
        <w:tc>
          <w:tcPr>
            <w:tcW w:type="dxa" w:w="2880"/>
          </w:tcPr>
          <w:p>
            <w:r>
              <w:rPr>
                <w:sz w:val="18"/>
              </w:rPr>
              <w:t>Resolved</w:t>
            </w:r>
          </w:p>
        </w:tc>
      </w:tr>
      <w:tr>
        <w:tc>
          <w:tcPr>
            <w:tcW w:type="dxa" w:w="2880"/>
          </w:tcPr>
          <w:p>
            <w:r>
              <w:rPr>
                <w:sz w:val="18"/>
              </w:rPr>
              <w:t>Continuous feedback &amp; check-ins</w:t>
            </w:r>
          </w:p>
        </w:tc>
        <w:tc>
          <w:tcPr>
            <w:tcW w:type="dxa" w:w="2880"/>
          </w:tcPr>
          <w:p>
            <w:r>
              <w:rPr>
                <w:sz w:val="18"/>
              </w:rPr>
              <w:t>FR-10</w:t>
            </w:r>
          </w:p>
        </w:tc>
        <w:tc>
          <w:tcPr>
            <w:tcW w:type="dxa" w:w="2880"/>
          </w:tcPr>
          <w:p>
            <w:r>
              <w:rPr>
                <w:sz w:val="18"/>
              </w:rPr>
              <w:t>Resolved</w:t>
            </w:r>
          </w:p>
        </w:tc>
      </w:tr>
      <w:tr>
        <w:tc>
          <w:tcPr>
            <w:tcW w:type="dxa" w:w="2880"/>
          </w:tcPr>
          <w:p>
            <w:r>
              <w:rPr>
                <w:sz w:val="18"/>
              </w:rPr>
              <w:t>360-degree feedback</w:t>
            </w:r>
          </w:p>
        </w:tc>
        <w:tc>
          <w:tcPr>
            <w:tcW w:type="dxa" w:w="2880"/>
          </w:tcPr>
          <w:p>
            <w:r>
              <w:rPr>
                <w:sz w:val="18"/>
              </w:rPr>
              <w:t>FR-11</w:t>
            </w:r>
          </w:p>
        </w:tc>
        <w:tc>
          <w:tcPr>
            <w:tcW w:type="dxa" w:w="2880"/>
          </w:tcPr>
          <w:p>
            <w:r>
              <w:rPr>
                <w:sz w:val="18"/>
              </w:rPr>
              <w:t>Resolved</w:t>
            </w:r>
          </w:p>
        </w:tc>
      </w:tr>
      <w:tr>
        <w:tc>
          <w:tcPr>
            <w:tcW w:type="dxa" w:w="2880"/>
          </w:tcPr>
          <w:p>
            <w:r>
              <w:rPr>
                <w:sz w:val="18"/>
              </w:rPr>
              <w:t>Competency assessment + M07 skill-gap→training</w:t>
            </w:r>
          </w:p>
        </w:tc>
        <w:tc>
          <w:tcPr>
            <w:tcW w:type="dxa" w:w="2880"/>
          </w:tcPr>
          <w:p>
            <w:r>
              <w:rPr>
                <w:sz w:val="18"/>
              </w:rPr>
              <w:t>FR-12</w:t>
            </w:r>
          </w:p>
        </w:tc>
        <w:tc>
          <w:tcPr>
            <w:tcW w:type="dxa" w:w="2880"/>
          </w:tcPr>
          <w:p>
            <w:r>
              <w:rPr>
                <w:sz w:val="18"/>
              </w:rPr>
              <w:t>Resolved</w:t>
            </w:r>
          </w:p>
        </w:tc>
      </w:tr>
      <w:tr>
        <w:tc>
          <w:tcPr>
            <w:tcW w:type="dxa" w:w="2880"/>
          </w:tcPr>
          <w:p>
            <w:r>
              <w:rPr>
                <w:sz w:val="18"/>
              </w:rPr>
              <w:t>Integrity/attribute columns + pen-picture</w:t>
            </w:r>
          </w:p>
        </w:tc>
        <w:tc>
          <w:tcPr>
            <w:tcW w:type="dxa" w:w="2880"/>
          </w:tcPr>
          <w:p>
            <w:r>
              <w:rPr>
                <w:sz w:val="18"/>
              </w:rPr>
              <w:t>FR-04 (E4 fields)</w:t>
            </w:r>
          </w:p>
        </w:tc>
        <w:tc>
          <w:tcPr>
            <w:tcW w:type="dxa" w:w="2880"/>
          </w:tcPr>
          <w:p>
            <w:r>
              <w:rPr>
                <w:sz w:val="18"/>
              </w:rPr>
              <w:t>Resolved</w:t>
            </w:r>
          </w:p>
        </w:tc>
      </w:tr>
      <w:tr>
        <w:tc>
          <w:tcPr>
            <w:tcW w:type="dxa" w:w="2880"/>
          </w:tcPr>
          <w:p>
            <w:r>
              <w:rPr>
                <w:sz w:val="18"/>
              </w:rPr>
              <w:t>PIP</w:t>
            </w:r>
          </w:p>
        </w:tc>
        <w:tc>
          <w:tcPr>
            <w:tcW w:type="dxa" w:w="2880"/>
          </w:tcPr>
          <w:p>
            <w:r>
              <w:rPr>
                <w:sz w:val="18"/>
              </w:rPr>
              <w:t>FR-13</w:t>
            </w:r>
          </w:p>
        </w:tc>
        <w:tc>
          <w:tcPr>
            <w:tcW w:type="dxa" w:w="2880"/>
          </w:tcPr>
          <w:p>
            <w:r>
              <w:rPr>
                <w:sz w:val="18"/>
              </w:rPr>
              <w:t>Resolved</w:t>
            </w:r>
          </w:p>
        </w:tc>
      </w:tr>
      <w:tr>
        <w:tc>
          <w:tcPr>
            <w:tcW w:type="dxa" w:w="2880"/>
          </w:tcPr>
          <w:p>
            <w:r>
              <w:rPr>
                <w:sz w:val="18"/>
              </w:rPr>
              <w:t>Custody &amp; confidentiality</w:t>
            </w:r>
          </w:p>
        </w:tc>
        <w:tc>
          <w:tcPr>
            <w:tcW w:type="dxa" w:w="2880"/>
          </w:tcPr>
          <w:p>
            <w:r>
              <w:rPr>
                <w:sz w:val="18"/>
              </w:rPr>
              <w:t>FR-15</w:t>
            </w:r>
          </w:p>
        </w:tc>
        <w:tc>
          <w:tcPr>
            <w:tcW w:type="dxa" w:w="2880"/>
          </w:tcPr>
          <w:p>
            <w:r>
              <w:rPr>
                <w:sz w:val="18"/>
              </w:rPr>
              <w:t>Resolved</w:t>
            </w:r>
          </w:p>
        </w:tc>
      </w:tr>
      <w:tr>
        <w:tc>
          <w:tcPr>
            <w:tcW w:type="dxa" w:w="2880"/>
          </w:tcPr>
          <w:p>
            <w:r>
              <w:rPr>
                <w:sz w:val="18"/>
              </w:rPr>
              <w:t>Post final ratings to SR (M12)</w:t>
            </w:r>
          </w:p>
        </w:tc>
        <w:tc>
          <w:tcPr>
            <w:tcW w:type="dxa" w:w="2880"/>
          </w:tcPr>
          <w:p>
            <w:r>
              <w:rPr>
                <w:sz w:val="18"/>
              </w:rPr>
              <w:t>FR-14</w:t>
            </w:r>
          </w:p>
        </w:tc>
        <w:tc>
          <w:tcPr>
            <w:tcW w:type="dxa" w:w="2880"/>
          </w:tcPr>
          <w:p>
            <w:r>
              <w:rPr>
                <w:sz w:val="18"/>
              </w:rPr>
              <w:t>Resolved</w:t>
            </w:r>
          </w:p>
        </w:tc>
      </w:tr>
      <w:tr>
        <w:tc>
          <w:tcPr>
            <w:tcW w:type="dxa" w:w="2880"/>
          </w:tcPr>
          <w:p>
            <w:r>
              <w:rPr>
                <w:sz w:val="18"/>
              </w:rPr>
              <w:t>Feed promotion eligibility (M06)</w:t>
            </w:r>
          </w:p>
        </w:tc>
        <w:tc>
          <w:tcPr>
            <w:tcW w:type="dxa" w:w="2880"/>
          </w:tcPr>
          <w:p>
            <w:r>
              <w:rPr>
                <w:sz w:val="18"/>
              </w:rPr>
              <w:t>FR-14</w:t>
            </w:r>
          </w:p>
        </w:tc>
        <w:tc>
          <w:tcPr>
            <w:tcW w:type="dxa" w:w="2880"/>
          </w:tcPr>
          <w:p>
            <w:r>
              <w:rPr>
                <w:sz w:val="18"/>
              </w:rPr>
              <w:t>Resolved</w:t>
            </w:r>
          </w:p>
        </w:tc>
      </w:tr>
      <w:tr>
        <w:tc>
          <w:tcPr>
            <w:tcW w:type="dxa" w:w="2880"/>
          </w:tcPr>
          <w:p>
            <w:r>
              <w:rPr>
                <w:sz w:val="18"/>
              </w:rPr>
              <w:t>Analytics on rating distribution</w:t>
            </w:r>
          </w:p>
        </w:tc>
        <w:tc>
          <w:tcPr>
            <w:tcW w:type="dxa" w:w="2880"/>
          </w:tcPr>
          <w:p>
            <w:r>
              <w:rPr>
                <w:sz w:val="18"/>
              </w:rPr>
              <w:t>FR-16</w:t>
            </w:r>
          </w:p>
        </w:tc>
        <w:tc>
          <w:tcPr>
            <w:tcW w:type="dxa" w:w="2880"/>
          </w:tcPr>
          <w:p>
            <w:r>
              <w:rPr>
                <w:sz w:val="18"/>
              </w:rPr>
              <w:t>Resolved</w:t>
            </w:r>
          </w:p>
        </w:tc>
      </w:tr>
      <w:tr>
        <w:tc>
          <w:tcPr>
            <w:tcW w:type="dxa" w:w="2880"/>
          </w:tcPr>
          <w:p>
            <w:r>
              <w:rPr>
                <w:sz w:val="18"/>
              </w:rPr>
              <w:t>Audit/notifications/workflow reuse</w:t>
            </w:r>
          </w:p>
        </w:tc>
        <w:tc>
          <w:tcPr>
            <w:tcW w:type="dxa" w:w="2880"/>
          </w:tcPr>
          <w:p>
            <w:r>
              <w:rPr>
                <w:sz w:val="18"/>
              </w:rPr>
              <w:t>Shared Foundation + all FRs</w:t>
            </w:r>
          </w:p>
        </w:tc>
        <w:tc>
          <w:tcPr>
            <w:tcW w:type="dxa" w:w="2880"/>
          </w:tcPr>
          <w:p>
            <w:r>
              <w:rPr>
                <w:sz w:val="18"/>
              </w:rPr>
              <w:t>Resolved</w:t>
            </w:r>
          </w:p>
        </w:tc>
      </w:tr>
      <w:tr>
        <w:tc>
          <w:tcPr>
            <w:tcW w:type="dxa" w:w="2880"/>
          </w:tcPr>
          <w:p>
            <w:r>
              <w:rPr>
                <w:sz w:val="18"/>
              </w:rPr>
              <w:t>Sample data per entity</w:t>
            </w:r>
          </w:p>
        </w:tc>
        <w:tc>
          <w:tcPr>
            <w:tcW w:type="dxa" w:w="2880"/>
          </w:tcPr>
          <w:p>
            <w:r>
              <w:rPr>
                <w:sz w:val="18"/>
              </w:rPr>
              <w:t>Section 5.7</w:t>
            </w:r>
          </w:p>
        </w:tc>
        <w:tc>
          <w:tcPr>
            <w:tcW w:type="dxa" w:w="2880"/>
          </w:tcPr>
          <w:p>
            <w:r>
              <w:rPr>
                <w:sz w:val="18"/>
              </w:rPr>
              <w:t>Resolved</w:t>
            </w:r>
          </w:p>
        </w:tc>
      </w:tr>
      <w:tr>
        <w:tc>
          <w:tcPr>
            <w:tcW w:type="dxa" w:w="2880"/>
          </w:tcPr>
          <w:p>
            <w:r>
              <w:rPr>
                <w:sz w:val="18"/>
              </w:rPr>
              <w:t>Error catalog + envelope</w:t>
            </w:r>
          </w:p>
        </w:tc>
        <w:tc>
          <w:tcPr>
            <w:tcW w:type="dxa" w:w="2880"/>
          </w:tcPr>
          <w:p>
            <w:r>
              <w:rPr>
                <w:sz w:val="18"/>
              </w:rPr>
              <w:t>Section 8</w:t>
            </w:r>
          </w:p>
        </w:tc>
        <w:tc>
          <w:tcPr>
            <w:tcW w:type="dxa" w:w="2880"/>
          </w:tcPr>
          <w:p>
            <w:r>
              <w:rPr>
                <w:sz w:val="18"/>
              </w:rPr>
              <w:t>Resolved</w:t>
            </w:r>
          </w:p>
        </w:tc>
      </w:tr>
      <w:tr>
        <w:tc>
          <w:tcPr>
            <w:tcW w:type="dxa" w:w="2880"/>
          </w:tcPr>
          <w:p>
            <w:r>
              <w:rPr>
                <w:sz w:val="18"/>
              </w:rPr>
              <w:t>State machines</w:t>
            </w:r>
          </w:p>
        </w:tc>
        <w:tc>
          <w:tcPr>
            <w:tcW w:type="dxa" w:w="2880"/>
          </w:tcPr>
          <w:p>
            <w:r>
              <w:rPr>
                <w:sz w:val="18"/>
              </w:rPr>
              <w:t>Section 10</w:t>
            </w:r>
          </w:p>
        </w:tc>
        <w:tc>
          <w:tcPr>
            <w:tcW w:type="dxa" w:w="2880"/>
          </w:tcPr>
          <w:p>
            <w:r>
              <w:rPr>
                <w:sz w:val="18"/>
              </w:rPr>
              <w:t>Resolved</w:t>
            </w:r>
          </w:p>
        </w:tc>
      </w:tr>
      <w:tr>
        <w:tc>
          <w:tcPr>
            <w:tcW w:type="dxa" w:w="2880"/>
          </w:tcPr>
          <w:p>
            <w:r>
              <w:rPr>
                <w:b/>
                <w:sz w:val="18"/>
              </w:rPr>
              <w:t>Unresolved gaps</w:t>
            </w:r>
          </w:p>
        </w:tc>
        <w:tc>
          <w:tcPr>
            <w:tcW w:type="dxa" w:w="2880"/>
          </w:tcPr>
          <w:p>
            <w:r>
              <w:rPr>
                <w:sz w:val="18"/>
              </w:rPr>
              <w:t>—</w:t>
            </w:r>
          </w:p>
        </w:tc>
        <w:tc>
          <w:tcPr>
            <w:tcW w:type="dxa" w:w="2880"/>
          </w:tcPr>
          <w:p>
            <w:r>
              <w:rPr>
                <w:b/>
                <w:sz w:val="18"/>
              </w:rPr>
              <w:t>0</w:t>
            </w:r>
          </w:p>
        </w:tc>
      </w:tr>
    </w:tbl>
    <w:p/>
    <w:p>
      <w:pPr>
        <w:pStyle w:val="Heading2"/>
      </w:pPr>
      <w:r>
        <w:rPr>
          <w:b/>
          <w:color w:val="1F3864"/>
          <w:sz w:val="30"/>
        </w:rPr>
        <w:t>Section 15 —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APAR</w:t>
            </w:r>
          </w:p>
        </w:tc>
        <w:tc>
          <w:tcPr>
            <w:tcW w:type="dxa" w:w="4320"/>
          </w:tcPr>
          <w:p>
            <w:r>
              <w:rPr>
                <w:sz w:val="18"/>
              </w:rPr>
              <w:t>Annual Performance Appraisal Report — statutory confidential appraisal record</w:t>
            </w:r>
          </w:p>
        </w:tc>
      </w:tr>
      <w:tr>
        <w:tc>
          <w:tcPr>
            <w:tcW w:type="dxa" w:w="4320"/>
          </w:tcPr>
          <w:p>
            <w:r>
              <w:rPr>
                <w:sz w:val="18"/>
              </w:rPr>
              <w:t>Appraisee / Officer Reported Upon</w:t>
            </w:r>
          </w:p>
        </w:tc>
        <w:tc>
          <w:tcPr>
            <w:tcW w:type="dxa" w:w="4320"/>
          </w:tcPr>
          <w:p>
            <w:r>
              <w:rPr>
                <w:sz w:val="18"/>
              </w:rPr>
              <w:t>Employee whose performance is appraised</w:t>
            </w:r>
          </w:p>
        </w:tc>
      </w:tr>
      <w:tr>
        <w:tc>
          <w:tcPr>
            <w:tcW w:type="dxa" w:w="4320"/>
          </w:tcPr>
          <w:p>
            <w:r>
              <w:rPr>
                <w:sz w:val="18"/>
              </w:rPr>
              <w:t>Reporting Officer (RO)</w:t>
            </w:r>
          </w:p>
        </w:tc>
        <w:tc>
          <w:tcPr>
            <w:tcW w:type="dxa" w:w="4320"/>
          </w:tcPr>
          <w:p>
            <w:r>
              <w:rPr>
                <w:sz w:val="18"/>
              </w:rPr>
              <w:t>First-tier appraiser (direct supervisor)</w:t>
            </w:r>
          </w:p>
        </w:tc>
      </w:tr>
      <w:tr>
        <w:tc>
          <w:tcPr>
            <w:tcW w:type="dxa" w:w="4320"/>
          </w:tcPr>
          <w:p>
            <w:r>
              <w:rPr>
                <w:sz w:val="18"/>
              </w:rPr>
              <w:t>Reviewing Officer (RvO)</w:t>
            </w:r>
          </w:p>
        </w:tc>
        <w:tc>
          <w:tcPr>
            <w:tcW w:type="dxa" w:w="4320"/>
          </w:tcPr>
          <w:p>
            <w:r>
              <w:rPr>
                <w:sz w:val="18"/>
              </w:rPr>
              <w:t>Second-tier reviewer of the RO's assessment</w:t>
            </w:r>
          </w:p>
        </w:tc>
      </w:tr>
      <w:tr>
        <w:tc>
          <w:tcPr>
            <w:tcW w:type="dxa" w:w="4320"/>
          </w:tcPr>
          <w:p>
            <w:r>
              <w:rPr>
                <w:sz w:val="18"/>
              </w:rPr>
              <w:t>Accepting Authority (AA)</w:t>
            </w:r>
          </w:p>
        </w:tc>
        <w:tc>
          <w:tcPr>
            <w:tcW w:type="dxa" w:w="4320"/>
          </w:tcPr>
          <w:p>
            <w:r>
              <w:rPr>
                <w:sz w:val="18"/>
              </w:rPr>
              <w:t>Final certifying authority for the APAR</w:t>
            </w:r>
          </w:p>
        </w:tc>
      </w:tr>
      <w:tr>
        <w:tc>
          <w:tcPr>
            <w:tcW w:type="dxa" w:w="4320"/>
          </w:tcPr>
          <w:p>
            <w:r>
              <w:rPr>
                <w:sz w:val="18"/>
              </w:rPr>
              <w:t>KRA / KPI</w:t>
            </w:r>
          </w:p>
        </w:tc>
        <w:tc>
          <w:tcPr>
            <w:tcW w:type="dxa" w:w="4320"/>
          </w:tcPr>
          <w:p>
            <w:r>
              <w:rPr>
                <w:sz w:val="18"/>
              </w:rPr>
              <w:t>Key Result Area / Key Performance Indicator</w:t>
            </w:r>
          </w:p>
        </w:tc>
      </w:tr>
      <w:tr>
        <w:tc>
          <w:tcPr>
            <w:tcW w:type="dxa" w:w="4320"/>
          </w:tcPr>
          <w:p>
            <w:r>
              <w:rPr>
                <w:sz w:val="18"/>
              </w:rPr>
              <w:t>OKR</w:t>
            </w:r>
          </w:p>
        </w:tc>
        <w:tc>
          <w:tcPr>
            <w:tcW w:type="dxa" w:w="4320"/>
          </w:tcPr>
          <w:p>
            <w:r>
              <w:rPr>
                <w:sz w:val="18"/>
              </w:rPr>
              <w:t>Objectives and Key Results</w:t>
            </w:r>
          </w:p>
        </w:tc>
      </w:tr>
      <w:tr>
        <w:tc>
          <w:tcPr>
            <w:tcW w:type="dxa" w:w="4320"/>
          </w:tcPr>
          <w:p>
            <w:r>
              <w:rPr>
                <w:sz w:val="18"/>
              </w:rPr>
              <w:t>Pen-picture</w:t>
            </w:r>
          </w:p>
        </w:tc>
        <w:tc>
          <w:tcPr>
            <w:tcW w:type="dxa" w:w="4320"/>
          </w:tcPr>
          <w:p>
            <w:r>
              <w:rPr>
                <w:sz w:val="18"/>
              </w:rPr>
              <w:t>RO's qualitative narrative summary of the officer</w:t>
            </w:r>
          </w:p>
        </w:tc>
      </w:tr>
      <w:tr>
        <w:tc>
          <w:tcPr>
            <w:tcW w:type="dxa" w:w="4320"/>
          </w:tcPr>
          <w:p>
            <w:r>
              <w:rPr>
                <w:sz w:val="18"/>
              </w:rPr>
              <w:t>Integrity column</w:t>
            </w:r>
          </w:p>
        </w:tc>
        <w:tc>
          <w:tcPr>
            <w:tcW w:type="dxa" w:w="4320"/>
          </w:tcPr>
          <w:p>
            <w:r>
              <w:rPr>
                <w:sz w:val="18"/>
              </w:rPr>
              <w:t>Statutory certification of the officer's integrity</w:t>
            </w:r>
          </w:p>
        </w:tc>
      </w:tr>
      <w:tr>
        <w:tc>
          <w:tcPr>
            <w:tcW w:type="dxa" w:w="4320"/>
          </w:tcPr>
          <w:p>
            <w:r>
              <w:rPr>
                <w:sz w:val="18"/>
              </w:rPr>
              <w:t>Benchmark grade</w:t>
            </w:r>
          </w:p>
        </w:tc>
        <w:tc>
          <w:tcPr>
            <w:tcW w:type="dxa" w:w="4320"/>
          </w:tcPr>
          <w:p>
            <w:r>
              <w:rPr>
                <w:sz w:val="18"/>
              </w:rPr>
              <w:t>Minimum grade qualifying for promotion eligibility</w:t>
            </w:r>
          </w:p>
        </w:tc>
      </w:tr>
      <w:tr>
        <w:tc>
          <w:tcPr>
            <w:tcW w:type="dxa" w:w="4320"/>
          </w:tcPr>
          <w:p>
            <w:r>
              <w:rPr>
                <w:sz w:val="18"/>
              </w:rPr>
              <w:t>Adverse remark</w:t>
            </w:r>
          </w:p>
        </w:tc>
        <w:tc>
          <w:tcPr>
            <w:tcW w:type="dxa" w:w="4320"/>
          </w:tcPr>
          <w:p>
            <w:r>
              <w:rPr>
                <w:sz w:val="18"/>
              </w:rPr>
              <w:t>Below-threshold remark/grade requiring disclosure and appealable</w:t>
            </w:r>
          </w:p>
        </w:tc>
      </w:tr>
      <w:tr>
        <w:tc>
          <w:tcPr>
            <w:tcW w:type="dxa" w:w="4320"/>
          </w:tcPr>
          <w:p>
            <w:r>
              <w:rPr>
                <w:sz w:val="18"/>
              </w:rPr>
              <w:t>Representation</w:t>
            </w:r>
          </w:p>
        </w:tc>
        <w:tc>
          <w:tcPr>
            <w:tcW w:type="dxa" w:w="4320"/>
          </w:tcPr>
          <w:p>
            <w:r>
              <w:rPr>
                <w:sz w:val="18"/>
              </w:rPr>
              <w:t>Officer's formal appeal against adverse/below-benchmark remarks</w:t>
            </w:r>
          </w:p>
        </w:tc>
      </w:tr>
      <w:tr>
        <w:tc>
          <w:tcPr>
            <w:tcW w:type="dxa" w:w="4320"/>
          </w:tcPr>
          <w:p>
            <w:r>
              <w:rPr>
                <w:sz w:val="18"/>
              </w:rPr>
              <w:t>Expunction</w:t>
            </w:r>
          </w:p>
        </w:tc>
        <w:tc>
          <w:tcPr>
            <w:tcW w:type="dxa" w:w="4320"/>
          </w:tcPr>
          <w:p>
            <w:r>
              <w:rPr>
                <w:sz w:val="18"/>
              </w:rPr>
              <w:t>Removal of an adverse remark following a successful representation</w:t>
            </w:r>
          </w:p>
        </w:tc>
      </w:tr>
      <w:tr>
        <w:tc>
          <w:tcPr>
            <w:tcW w:type="dxa" w:w="4320"/>
          </w:tcPr>
          <w:p>
            <w:r>
              <w:rPr>
                <w:sz w:val="18"/>
              </w:rPr>
              <w:t>Calibration / Normalisation</w:t>
            </w:r>
          </w:p>
        </w:tc>
        <w:tc>
          <w:tcPr>
            <w:tcW w:type="dxa" w:w="4320"/>
          </w:tcPr>
          <w:p>
            <w:r>
              <w:rPr>
                <w:sz w:val="18"/>
              </w:rPr>
              <w:t>Committee moderation to ensure fair, comparable ratings</w:t>
            </w:r>
          </w:p>
        </w:tc>
      </w:tr>
      <w:tr>
        <w:tc>
          <w:tcPr>
            <w:tcW w:type="dxa" w:w="4320"/>
          </w:tcPr>
          <w:p>
            <w:r>
              <w:rPr>
                <w:sz w:val="18"/>
              </w:rPr>
              <w:t>Bell curve / Forced distribution</w:t>
            </w:r>
          </w:p>
        </w:tc>
        <w:tc>
          <w:tcPr>
            <w:tcW w:type="dxa" w:w="4320"/>
          </w:tcPr>
          <w:p>
            <w:r>
              <w:rPr>
                <w:sz w:val="18"/>
              </w:rPr>
              <w:t>Distribution-based moderation method</w:t>
            </w:r>
          </w:p>
        </w:tc>
      </w:tr>
      <w:tr>
        <w:tc>
          <w:tcPr>
            <w:tcW w:type="dxa" w:w="4320"/>
          </w:tcPr>
          <w:p>
            <w:r>
              <w:rPr>
                <w:sz w:val="18"/>
              </w:rPr>
              <w:t>PIP</w:t>
            </w:r>
          </w:p>
        </w:tc>
        <w:tc>
          <w:tcPr>
            <w:tcW w:type="dxa" w:w="4320"/>
          </w:tcPr>
          <w:p>
            <w:r>
              <w:rPr>
                <w:sz w:val="18"/>
              </w:rPr>
              <w:t>Performance Improvement Plan</w:t>
            </w:r>
          </w:p>
        </w:tc>
      </w:tr>
      <w:tr>
        <w:tc>
          <w:tcPr>
            <w:tcW w:type="dxa" w:w="4320"/>
          </w:tcPr>
          <w:p>
            <w:r>
              <w:rPr>
                <w:sz w:val="18"/>
              </w:rPr>
              <w:t>360-degree feedback</w:t>
            </w:r>
          </w:p>
        </w:tc>
        <w:tc>
          <w:tcPr>
            <w:tcW w:type="dxa" w:w="4320"/>
          </w:tcPr>
          <w:p>
            <w:r>
              <w:rPr>
                <w:sz w:val="18"/>
              </w:rPr>
              <w:t>Multi-rater feedback from peers/subordinates/customers</w:t>
            </w:r>
          </w:p>
        </w:tc>
      </w:tr>
      <w:tr>
        <w:tc>
          <w:tcPr>
            <w:tcW w:type="dxa" w:w="4320"/>
          </w:tcPr>
          <w:p>
            <w:r>
              <w:rPr>
                <w:sz w:val="18"/>
              </w:rPr>
              <w:t>Custody</w:t>
            </w:r>
          </w:p>
        </w:tc>
        <w:tc>
          <w:tcPr>
            <w:tcW w:type="dxa" w:w="4320"/>
          </w:tcPr>
          <w:p>
            <w:r>
              <w:rPr>
                <w:sz w:val="18"/>
              </w:rPr>
              <w:t>Statutory confidential safekeeping of APAR records</w:t>
            </w:r>
          </w:p>
        </w:tc>
      </w:tr>
      <w:tr>
        <w:tc>
          <w:tcPr>
            <w:tcW w:type="dxa" w:w="4320"/>
          </w:tcPr>
          <w:p>
            <w:r>
              <w:rPr>
                <w:sz w:val="18"/>
              </w:rPr>
              <w:t>Min-N suppression</w:t>
            </w:r>
          </w:p>
        </w:tc>
        <w:tc>
          <w:tcPr>
            <w:tcW w:type="dxa" w:w="4320"/>
          </w:tcPr>
          <w:p>
            <w:r>
              <w:rPr>
                <w:sz w:val="18"/>
              </w:rPr>
              <w:t>Withholding aggregates below a minimum count to protect privacy</w:t>
            </w:r>
          </w:p>
        </w:tc>
      </w:tr>
      <w:tr>
        <w:tc>
          <w:tcPr>
            <w:tcW w:type="dxa" w:w="4320"/>
          </w:tcPr>
          <w:p>
            <w:r>
              <w:rPr>
                <w:sz w:val="18"/>
              </w:rPr>
              <w:t>Outbox</w:t>
            </w:r>
          </w:p>
        </w:tc>
        <w:tc>
          <w:tcPr>
            <w:tcW w:type="dxa" w:w="4320"/>
          </w:tcPr>
          <w:p>
            <w:r>
              <w:rPr>
                <w:sz w:val="18"/>
              </w:rPr>
              <w:t>Reliable async write pattern for cross-module posting</w:t>
            </w:r>
          </w:p>
        </w:tc>
      </w:tr>
    </w:tbl>
    <w:p/>
    <w:p>
      <w:pPr>
        <w:pStyle w:val="Heading2"/>
      </w:pPr>
      <w:r>
        <w:rPr>
          <w:b/>
          <w:color w:val="1F3864"/>
          <w:sz w:val="30"/>
        </w:rPr>
        <w:t>Section 16 — Appendices</w:t>
      </w:r>
    </w:p>
    <w:p>
      <w:pPr>
        <w:pStyle w:val="Heading3"/>
      </w:pPr>
      <w:r>
        <w:rPr>
          <w:b/>
          <w:color w:val="2E5B9E"/>
          <w:sz w:val="26"/>
        </w:rPr>
        <w:t>Appendix A — Sample 10-point APAR scale bands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Band</w:t>
            </w:r>
          </w:p>
        </w:tc>
        <w:tc>
          <w:tcPr>
            <w:tcW w:type="dxa" w:w="2880"/>
            <w:shd w:val="clear" w:color="auto" w:fill="DCE6F1"/>
          </w:tcPr>
          <w:p>
            <w:r>
              <w:rPr>
                <w:b/>
                <w:color w:val="1F3864"/>
                <w:sz w:val="20"/>
              </w:rPr>
              <w:t>Range</w:t>
            </w:r>
          </w:p>
        </w:tc>
        <w:tc>
          <w:tcPr>
            <w:tcW w:type="dxa" w:w="2880"/>
            <w:shd w:val="clear" w:color="auto" w:fill="DCE6F1"/>
          </w:tcPr>
          <w:p>
            <w:r>
              <w:rPr>
                <w:b/>
                <w:color w:val="1F3864"/>
                <w:sz w:val="20"/>
              </w:rPr>
              <w:t>Descriptor</w:t>
            </w:r>
          </w:p>
        </w:tc>
      </w:tr>
      <w:tr>
        <w:tc>
          <w:tcPr>
            <w:tcW w:type="dxa" w:w="2880"/>
          </w:tcPr>
          <w:p>
            <w:r>
              <w:rPr>
                <w:sz w:val="18"/>
              </w:rPr>
              <w:t>Outstanding</w:t>
            </w:r>
          </w:p>
        </w:tc>
        <w:tc>
          <w:tcPr>
            <w:tcW w:type="dxa" w:w="2880"/>
          </w:tcPr>
          <w:p>
            <w:r>
              <w:rPr>
                <w:sz w:val="18"/>
              </w:rPr>
              <w:t>9.00–10.00</w:t>
            </w:r>
          </w:p>
        </w:tc>
        <w:tc>
          <w:tcPr>
            <w:tcW w:type="dxa" w:w="2880"/>
          </w:tcPr>
          <w:p>
            <w:r>
              <w:rPr>
                <w:sz w:val="18"/>
              </w:rPr>
              <w:t>Exceptional, role-model performance</w:t>
            </w:r>
          </w:p>
        </w:tc>
      </w:tr>
      <w:tr>
        <w:tc>
          <w:tcPr>
            <w:tcW w:type="dxa" w:w="2880"/>
          </w:tcPr>
          <w:p>
            <w:r>
              <w:rPr>
                <w:sz w:val="18"/>
              </w:rPr>
              <w:t>Very Good</w:t>
            </w:r>
          </w:p>
        </w:tc>
        <w:tc>
          <w:tcPr>
            <w:tcW w:type="dxa" w:w="2880"/>
          </w:tcPr>
          <w:p>
            <w:r>
              <w:rPr>
                <w:sz w:val="18"/>
              </w:rPr>
              <w:t>7.00–8.99</w:t>
            </w:r>
          </w:p>
        </w:tc>
        <w:tc>
          <w:tcPr>
            <w:tcW w:type="dxa" w:w="2880"/>
          </w:tcPr>
          <w:p>
            <w:r>
              <w:rPr>
                <w:sz w:val="18"/>
              </w:rPr>
              <w:t>Consistently exceeds expectations</w:t>
            </w:r>
          </w:p>
        </w:tc>
      </w:tr>
      <w:tr>
        <w:tc>
          <w:tcPr>
            <w:tcW w:type="dxa" w:w="2880"/>
          </w:tcPr>
          <w:p>
            <w:r>
              <w:rPr>
                <w:sz w:val="18"/>
              </w:rPr>
              <w:t>Good</w:t>
            </w:r>
          </w:p>
        </w:tc>
        <w:tc>
          <w:tcPr>
            <w:tcW w:type="dxa" w:w="2880"/>
          </w:tcPr>
          <w:p>
            <w:r>
              <w:rPr>
                <w:sz w:val="18"/>
              </w:rPr>
              <w:t>6.00–6.99</w:t>
            </w:r>
          </w:p>
        </w:tc>
        <w:tc>
          <w:tcPr>
            <w:tcW w:type="dxa" w:w="2880"/>
          </w:tcPr>
          <w:p>
            <w:r>
              <w:rPr>
                <w:sz w:val="18"/>
              </w:rPr>
              <w:t>Meets expectations (benchmark)</w:t>
            </w:r>
          </w:p>
        </w:tc>
      </w:tr>
      <w:tr>
        <w:tc>
          <w:tcPr>
            <w:tcW w:type="dxa" w:w="2880"/>
          </w:tcPr>
          <w:p>
            <w:r>
              <w:rPr>
                <w:sz w:val="18"/>
              </w:rPr>
              <w:t>Average</w:t>
            </w:r>
          </w:p>
        </w:tc>
        <w:tc>
          <w:tcPr>
            <w:tcW w:type="dxa" w:w="2880"/>
          </w:tcPr>
          <w:p>
            <w:r>
              <w:rPr>
                <w:sz w:val="18"/>
              </w:rPr>
              <w:t>4.00–5.99</w:t>
            </w:r>
          </w:p>
        </w:tc>
        <w:tc>
          <w:tcPr>
            <w:tcW w:type="dxa" w:w="2880"/>
          </w:tcPr>
          <w:p>
            <w:r>
              <w:rPr>
                <w:sz w:val="18"/>
              </w:rPr>
              <w:t>Partially meets expectations</w:t>
            </w:r>
          </w:p>
        </w:tc>
      </w:tr>
      <w:tr>
        <w:tc>
          <w:tcPr>
            <w:tcW w:type="dxa" w:w="2880"/>
          </w:tcPr>
          <w:p>
            <w:r>
              <w:rPr>
                <w:sz w:val="18"/>
              </w:rPr>
              <w:t>Below Average</w:t>
            </w:r>
          </w:p>
        </w:tc>
        <w:tc>
          <w:tcPr>
            <w:tcW w:type="dxa" w:w="2880"/>
          </w:tcPr>
          <w:p>
            <w:r>
              <w:rPr>
                <w:sz w:val="18"/>
              </w:rPr>
              <w:t>1.00–3.99</w:t>
            </w:r>
          </w:p>
        </w:tc>
        <w:tc>
          <w:tcPr>
            <w:tcW w:type="dxa" w:w="2880"/>
          </w:tcPr>
          <w:p>
            <w:r>
              <w:rPr>
                <w:sz w:val="18"/>
              </w:rPr>
              <w:t>Adverse — improvement required</w:t>
            </w:r>
          </w:p>
        </w:tc>
      </w:tr>
    </w:tbl>
    <w:p/>
    <w:p>
      <w:pPr>
        <w:pStyle w:val="Heading3"/>
      </w:pPr>
      <w:r>
        <w:rPr>
          <w:b/>
          <w:color w:val="2E5B9E"/>
          <w:sz w:val="26"/>
        </w:rPr>
        <w:t>Appendix B — Tier-aware field visibility (illustrative)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Field</w:t>
            </w:r>
          </w:p>
        </w:tc>
        <w:tc>
          <w:tcPr>
            <w:tcW w:type="dxa" w:w="1440"/>
            <w:shd w:val="clear" w:color="auto" w:fill="DCE6F1"/>
          </w:tcPr>
          <w:p>
            <w:r>
              <w:rPr>
                <w:b/>
                <w:color w:val="1F3864"/>
                <w:sz w:val="20"/>
              </w:rPr>
              <w:t>Appraisee (pre-disclosure)</w:t>
            </w:r>
          </w:p>
        </w:tc>
        <w:tc>
          <w:tcPr>
            <w:tcW w:type="dxa" w:w="1440"/>
            <w:shd w:val="clear" w:color="auto" w:fill="DCE6F1"/>
          </w:tcPr>
          <w:p>
            <w:r>
              <w:rPr>
                <w:b/>
                <w:color w:val="1F3864"/>
                <w:sz w:val="20"/>
              </w:rPr>
              <w:t>RO</w:t>
            </w:r>
          </w:p>
        </w:tc>
        <w:tc>
          <w:tcPr>
            <w:tcW w:type="dxa" w:w="1440"/>
            <w:shd w:val="clear" w:color="auto" w:fill="DCE6F1"/>
          </w:tcPr>
          <w:p>
            <w:r>
              <w:rPr>
                <w:b/>
                <w:color w:val="1F3864"/>
                <w:sz w:val="20"/>
              </w:rPr>
              <w:t>RvO</w:t>
            </w:r>
          </w:p>
        </w:tc>
        <w:tc>
          <w:tcPr>
            <w:tcW w:type="dxa" w:w="1440"/>
            <w:shd w:val="clear" w:color="auto" w:fill="DCE6F1"/>
          </w:tcPr>
          <w:p>
            <w:r>
              <w:rPr>
                <w:b/>
                <w:color w:val="1F3864"/>
                <w:sz w:val="20"/>
              </w:rPr>
              <w:t>AA</w:t>
            </w:r>
          </w:p>
        </w:tc>
        <w:tc>
          <w:tcPr>
            <w:tcW w:type="dxa" w:w="1440"/>
            <w:shd w:val="clear" w:color="auto" w:fill="DCE6F1"/>
          </w:tcPr>
          <w:p>
            <w:r>
              <w:rPr>
                <w:b/>
                <w:color w:val="1F3864"/>
                <w:sz w:val="20"/>
              </w:rPr>
              <w:t>Auditor</w:t>
            </w:r>
          </w:p>
        </w:tc>
      </w:tr>
      <w:tr>
        <w:tc>
          <w:tcPr>
            <w:tcW w:type="dxa" w:w="1440"/>
          </w:tcPr>
          <w:p>
            <w:r>
              <w:rPr>
                <w:sz w:val="18"/>
              </w:rPr>
              <w:t>Goals / self-appraisal</w:t>
            </w:r>
          </w:p>
        </w:tc>
        <w:tc>
          <w:tcPr>
            <w:tcW w:type="dxa" w:w="1440"/>
          </w:tcPr>
          <w:p>
            <w:r>
              <w:rPr>
                <w:sz w:val="18"/>
              </w:rPr>
              <w:t>full</w:t>
            </w:r>
          </w:p>
        </w:tc>
        <w:tc>
          <w:tcPr>
            <w:tcW w:type="dxa" w:w="1440"/>
          </w:tcPr>
          <w:p>
            <w:r>
              <w:rPr>
                <w:sz w:val="18"/>
              </w:rPr>
              <w:t>full</w:t>
            </w:r>
          </w:p>
        </w:tc>
        <w:tc>
          <w:tcPr>
            <w:tcW w:type="dxa" w:w="1440"/>
          </w:tcPr>
          <w:p>
            <w:r>
              <w:rPr>
                <w:sz w:val="18"/>
              </w:rPr>
              <w:t>full</w:t>
            </w:r>
          </w:p>
        </w:tc>
        <w:tc>
          <w:tcPr>
            <w:tcW w:type="dxa" w:w="1440"/>
          </w:tcPr>
          <w:p>
            <w:r>
              <w:rPr>
                <w:sz w:val="18"/>
              </w:rPr>
              <w:t>full</w:t>
            </w:r>
          </w:p>
        </w:tc>
        <w:tc>
          <w:tcPr>
            <w:tcW w:type="dxa" w:w="1440"/>
          </w:tcPr>
          <w:p>
            <w:r>
              <w:rPr>
                <w:sz w:val="18"/>
              </w:rPr>
              <w:t>full</w:t>
            </w:r>
          </w:p>
        </w:tc>
      </w:tr>
      <w:tr>
        <w:tc>
          <w:tcPr>
            <w:tcW w:type="dxa" w:w="1440"/>
          </w:tcPr>
          <w:p>
            <w:r>
              <w:rPr>
                <w:sz w:val="18"/>
              </w:rPr>
              <w:t>RO remarks/grade</w:t>
            </w:r>
          </w:p>
        </w:tc>
        <w:tc>
          <w:tcPr>
            <w:tcW w:type="dxa" w:w="1440"/>
          </w:tcPr>
          <w:p>
            <w:r>
              <w:rPr>
                <w:sz w:val="18"/>
              </w:rPr>
              <w:t>hidden</w:t>
            </w:r>
          </w:p>
        </w:tc>
        <w:tc>
          <w:tcPr>
            <w:tcW w:type="dxa" w:w="1440"/>
          </w:tcPr>
          <w:p>
            <w:r>
              <w:rPr>
                <w:sz w:val="18"/>
              </w:rPr>
              <w:t>full</w:t>
            </w:r>
          </w:p>
        </w:tc>
        <w:tc>
          <w:tcPr>
            <w:tcW w:type="dxa" w:w="1440"/>
          </w:tcPr>
          <w:p>
            <w:r>
              <w:rPr>
                <w:sz w:val="18"/>
              </w:rPr>
              <w:t>full</w:t>
            </w:r>
          </w:p>
        </w:tc>
        <w:tc>
          <w:tcPr>
            <w:tcW w:type="dxa" w:w="1440"/>
          </w:tcPr>
          <w:p>
            <w:r>
              <w:rPr>
                <w:sz w:val="18"/>
              </w:rPr>
              <w:t>full</w:t>
            </w:r>
          </w:p>
        </w:tc>
        <w:tc>
          <w:tcPr>
            <w:tcW w:type="dxa" w:w="1440"/>
          </w:tcPr>
          <w:p>
            <w:r>
              <w:rPr>
                <w:sz w:val="18"/>
              </w:rPr>
              <w:t>full</w:t>
            </w:r>
          </w:p>
        </w:tc>
      </w:tr>
      <w:tr>
        <w:tc>
          <w:tcPr>
            <w:tcW w:type="dxa" w:w="1440"/>
          </w:tcPr>
          <w:p>
            <w:r>
              <w:rPr>
                <w:sz w:val="18"/>
              </w:rPr>
              <w:t>RvO remarks/grade</w:t>
            </w:r>
          </w:p>
        </w:tc>
        <w:tc>
          <w:tcPr>
            <w:tcW w:type="dxa" w:w="1440"/>
          </w:tcPr>
          <w:p>
            <w:r>
              <w:rPr>
                <w:sz w:val="18"/>
              </w:rPr>
              <w:t>hidden</w:t>
            </w:r>
          </w:p>
        </w:tc>
        <w:tc>
          <w:tcPr>
            <w:tcW w:type="dxa" w:w="1440"/>
          </w:tcPr>
          <w:p>
            <w:r>
              <w:rPr>
                <w:sz w:val="18"/>
              </w:rPr>
              <w:t>hidden</w:t>
            </w:r>
          </w:p>
        </w:tc>
        <w:tc>
          <w:tcPr>
            <w:tcW w:type="dxa" w:w="1440"/>
          </w:tcPr>
          <w:p>
            <w:r>
              <w:rPr>
                <w:sz w:val="18"/>
              </w:rPr>
              <w:t>full</w:t>
            </w:r>
          </w:p>
        </w:tc>
        <w:tc>
          <w:tcPr>
            <w:tcW w:type="dxa" w:w="1440"/>
          </w:tcPr>
          <w:p>
            <w:r>
              <w:rPr>
                <w:sz w:val="18"/>
              </w:rPr>
              <w:t>full</w:t>
            </w:r>
          </w:p>
        </w:tc>
        <w:tc>
          <w:tcPr>
            <w:tcW w:type="dxa" w:w="1440"/>
          </w:tcPr>
          <w:p>
            <w:r>
              <w:rPr>
                <w:sz w:val="18"/>
              </w:rPr>
              <w:t>full</w:t>
            </w:r>
          </w:p>
        </w:tc>
      </w:tr>
      <w:tr>
        <w:tc>
          <w:tcPr>
            <w:tcW w:type="dxa" w:w="1440"/>
          </w:tcPr>
          <w:p>
            <w:r>
              <w:rPr>
                <w:sz w:val="18"/>
              </w:rPr>
              <w:t>AA final grade</w:t>
            </w:r>
          </w:p>
        </w:tc>
        <w:tc>
          <w:tcPr>
            <w:tcW w:type="dxa" w:w="1440"/>
          </w:tcPr>
          <w:p>
            <w:r>
              <w:rPr>
                <w:sz w:val="18"/>
              </w:rPr>
              <w:t>after disclosure</w:t>
            </w:r>
          </w:p>
        </w:tc>
        <w:tc>
          <w:tcPr>
            <w:tcW w:type="dxa" w:w="1440"/>
          </w:tcPr>
          <w:p>
            <w:r>
              <w:rPr>
                <w:sz w:val="18"/>
              </w:rPr>
              <w:t>read</w:t>
            </w:r>
          </w:p>
        </w:tc>
        <w:tc>
          <w:tcPr>
            <w:tcW w:type="dxa" w:w="1440"/>
          </w:tcPr>
          <w:p>
            <w:r>
              <w:rPr>
                <w:sz w:val="18"/>
              </w:rPr>
              <w:t>read</w:t>
            </w:r>
          </w:p>
        </w:tc>
        <w:tc>
          <w:tcPr>
            <w:tcW w:type="dxa" w:w="1440"/>
          </w:tcPr>
          <w:p>
            <w:r>
              <w:rPr>
                <w:sz w:val="18"/>
              </w:rPr>
              <w:t>full</w:t>
            </w:r>
          </w:p>
        </w:tc>
        <w:tc>
          <w:tcPr>
            <w:tcW w:type="dxa" w:w="1440"/>
          </w:tcPr>
          <w:p>
            <w:r>
              <w:rPr>
                <w:sz w:val="18"/>
              </w:rPr>
              <w:t>full</w:t>
            </w:r>
          </w:p>
        </w:tc>
      </w:tr>
      <w:tr>
        <w:tc>
          <w:tcPr>
            <w:tcW w:type="dxa" w:w="1440"/>
          </w:tcPr>
          <w:p>
            <w:r>
              <w:rPr>
                <w:sz w:val="18"/>
              </w:rPr>
              <w:t>Integrity remark</w:t>
            </w:r>
          </w:p>
        </w:tc>
        <w:tc>
          <w:tcPr>
            <w:tcW w:type="dxa" w:w="1440"/>
          </w:tcPr>
          <w:p>
            <w:r>
              <w:rPr>
                <w:sz w:val="18"/>
              </w:rPr>
              <w:t>after disclosure</w:t>
            </w:r>
          </w:p>
        </w:tc>
        <w:tc>
          <w:tcPr>
            <w:tcW w:type="dxa" w:w="1440"/>
          </w:tcPr>
          <w:p>
            <w:r>
              <w:rPr>
                <w:sz w:val="18"/>
              </w:rPr>
              <w:t>author</w:t>
            </w:r>
          </w:p>
        </w:tc>
        <w:tc>
          <w:tcPr>
            <w:tcW w:type="dxa" w:w="1440"/>
          </w:tcPr>
          <w:p>
            <w:r>
              <w:rPr>
                <w:sz w:val="18"/>
              </w:rPr>
              <w:t>read</w:t>
            </w:r>
          </w:p>
        </w:tc>
        <w:tc>
          <w:tcPr>
            <w:tcW w:type="dxa" w:w="1440"/>
          </w:tcPr>
          <w:p>
            <w:r>
              <w:rPr>
                <w:sz w:val="18"/>
              </w:rPr>
              <w:t>read</w:t>
            </w:r>
          </w:p>
        </w:tc>
        <w:tc>
          <w:tcPr>
            <w:tcW w:type="dxa" w:w="1440"/>
          </w:tcPr>
          <w:p>
            <w:r>
              <w:rPr>
                <w:sz w:val="18"/>
              </w:rPr>
              <w:t>full</w:t>
            </w:r>
          </w:p>
        </w:tc>
      </w:tr>
    </w:tbl>
    <w:p/>
    <w:p>
      <w:pPr>
        <w:pStyle w:val="Heading3"/>
      </w:pPr>
      <w:r>
        <w:rPr>
          <w:b/>
          <w:color w:val="2E5B9E"/>
          <w:sz w:val="26"/>
        </w:rPr>
        <w:t>Appendix C — Statutory calendar (illustrative APAR year)</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Milestone</w:t>
            </w:r>
          </w:p>
        </w:tc>
        <w:tc>
          <w:tcPr>
            <w:tcW w:type="dxa" w:w="4320"/>
            <w:shd w:val="clear" w:color="auto" w:fill="DCE6F1"/>
          </w:tcPr>
          <w:p>
            <w:r>
              <w:rPr>
                <w:b/>
                <w:color w:val="1F3864"/>
                <w:sz w:val="20"/>
              </w:rPr>
              <w:t>Indicative window</w:t>
            </w:r>
          </w:p>
        </w:tc>
      </w:tr>
      <w:tr>
        <w:tc>
          <w:tcPr>
            <w:tcW w:type="dxa" w:w="4320"/>
          </w:tcPr>
          <w:p>
            <w:r>
              <w:rPr>
                <w:sz w:val="18"/>
              </w:rPr>
              <w:t>Goal setting</w:t>
            </w:r>
          </w:p>
        </w:tc>
        <w:tc>
          <w:tcPr>
            <w:tcW w:type="dxa" w:w="4320"/>
          </w:tcPr>
          <w:p>
            <w:r>
              <w:rPr>
                <w:sz w:val="18"/>
              </w:rPr>
              <w:t>Apr–May (period start)</w:t>
            </w:r>
          </w:p>
        </w:tc>
      </w:tr>
      <w:tr>
        <w:tc>
          <w:tcPr>
            <w:tcW w:type="dxa" w:w="4320"/>
          </w:tcPr>
          <w:p>
            <w:r>
              <w:rPr>
                <w:sz w:val="18"/>
              </w:rPr>
              <w:t>Self-appraisal</w:t>
            </w:r>
          </w:p>
        </w:tc>
        <w:tc>
          <w:tcPr>
            <w:tcW w:type="dxa" w:w="4320"/>
          </w:tcPr>
          <w:p>
            <w:r>
              <w:rPr>
                <w:sz w:val="18"/>
              </w:rPr>
              <w:t>Apr (period end +)</w:t>
            </w:r>
          </w:p>
        </w:tc>
      </w:tr>
      <w:tr>
        <w:tc>
          <w:tcPr>
            <w:tcW w:type="dxa" w:w="4320"/>
          </w:tcPr>
          <w:p>
            <w:r>
              <w:rPr>
                <w:sz w:val="18"/>
              </w:rPr>
              <w:t>RO assessment</w:t>
            </w:r>
          </w:p>
        </w:tc>
        <w:tc>
          <w:tcPr>
            <w:tcW w:type="dxa" w:w="4320"/>
          </w:tcPr>
          <w:p>
            <w:r>
              <w:rPr>
                <w:sz w:val="18"/>
              </w:rPr>
              <w:t>within 30 days of self</w:t>
            </w:r>
          </w:p>
        </w:tc>
      </w:tr>
      <w:tr>
        <w:tc>
          <w:tcPr>
            <w:tcW w:type="dxa" w:w="4320"/>
          </w:tcPr>
          <w:p>
            <w:r>
              <w:rPr>
                <w:sz w:val="18"/>
              </w:rPr>
              <w:t>RvO review</w:t>
            </w:r>
          </w:p>
        </w:tc>
        <w:tc>
          <w:tcPr>
            <w:tcW w:type="dxa" w:w="4320"/>
          </w:tcPr>
          <w:p>
            <w:r>
              <w:rPr>
                <w:sz w:val="18"/>
              </w:rPr>
              <w:t>within 15 days of RO</w:t>
            </w:r>
          </w:p>
        </w:tc>
      </w:tr>
      <w:tr>
        <w:tc>
          <w:tcPr>
            <w:tcW w:type="dxa" w:w="4320"/>
          </w:tcPr>
          <w:p>
            <w:r>
              <w:rPr>
                <w:sz w:val="18"/>
              </w:rPr>
              <w:t>AA acceptance</w:t>
            </w:r>
          </w:p>
        </w:tc>
        <w:tc>
          <w:tcPr>
            <w:tcW w:type="dxa" w:w="4320"/>
          </w:tcPr>
          <w:p>
            <w:r>
              <w:rPr>
                <w:sz w:val="18"/>
              </w:rPr>
              <w:t>within 15 days of RvO</w:t>
            </w:r>
          </w:p>
        </w:tc>
      </w:tr>
      <w:tr>
        <w:tc>
          <w:tcPr>
            <w:tcW w:type="dxa" w:w="4320"/>
          </w:tcPr>
          <w:p>
            <w:r>
              <w:rPr>
                <w:sz w:val="18"/>
              </w:rPr>
              <w:t>Calibration</w:t>
            </w:r>
          </w:p>
        </w:tc>
        <w:tc>
          <w:tcPr>
            <w:tcW w:type="dxa" w:w="4320"/>
          </w:tcPr>
          <w:p>
            <w:r>
              <w:rPr>
                <w:sz w:val="18"/>
              </w:rPr>
              <w:t>post-AA, pre-disclosure</w:t>
            </w:r>
          </w:p>
        </w:tc>
      </w:tr>
      <w:tr>
        <w:tc>
          <w:tcPr>
            <w:tcW w:type="dxa" w:w="4320"/>
          </w:tcPr>
          <w:p>
            <w:r>
              <w:rPr>
                <w:sz w:val="18"/>
              </w:rPr>
              <w:t>Disclosure</w:t>
            </w:r>
          </w:p>
        </w:tc>
        <w:tc>
          <w:tcPr>
            <w:tcW w:type="dxa" w:w="4320"/>
          </w:tcPr>
          <w:p>
            <w:r>
              <w:rPr>
                <w:sz w:val="18"/>
              </w:rPr>
              <w:t>within 15 days of acceptance</w:t>
            </w:r>
          </w:p>
        </w:tc>
      </w:tr>
      <w:tr>
        <w:tc>
          <w:tcPr>
            <w:tcW w:type="dxa" w:w="4320"/>
          </w:tcPr>
          <w:p>
            <w:r>
              <w:rPr>
                <w:sz w:val="18"/>
              </w:rPr>
              <w:t>Representation window</w:t>
            </w:r>
          </w:p>
        </w:tc>
        <w:tc>
          <w:tcPr>
            <w:tcW w:type="dxa" w:w="4320"/>
          </w:tcPr>
          <w:p>
            <w:r>
              <w:rPr>
                <w:sz w:val="18"/>
              </w:rPr>
              <w:t>within statutory days of disclosure</w:t>
            </w:r>
          </w:p>
        </w:tc>
      </w:tr>
      <w:tr>
        <w:tc>
          <w:tcPr>
            <w:tcW w:type="dxa" w:w="4320"/>
          </w:tcPr>
          <w:p>
            <w:r>
              <w:rPr>
                <w:sz w:val="18"/>
              </w:rPr>
              <w:t>Posting to SR</w:t>
            </w:r>
          </w:p>
        </w:tc>
        <w:tc>
          <w:tcPr>
            <w:tcW w:type="dxa" w:w="4320"/>
          </w:tcPr>
          <w:p>
            <w:r>
              <w:rPr>
                <w:sz w:val="18"/>
              </w:rPr>
              <w:t>after representation resolution</w:t>
            </w:r>
          </w:p>
        </w:tc>
      </w:tr>
    </w:tbl>
    <w:p/>
    <w:p>
      <w:pPr>
        <w:pStyle w:val="Heading3"/>
      </w:pPr>
      <w:r>
        <w:rPr>
          <w:b/>
          <w:color w:val="2E5B9E"/>
          <w:sz w:val="26"/>
        </w:rPr>
        <w:t>Appendix D — Assumptions &amp; open items</w:t>
      </w:r>
    </w:p>
    <w:p>
      <w:pPr>
        <w:pStyle w:val="ListBullet"/>
      </w:pPr>
      <w:r>
        <w:t>Exact statutory representation window (days) and condonation authority are configuration, set per jurisdiction at deployment.</w:t>
      </w:r>
    </w:p>
    <w:p>
      <w:pPr>
        <w:pStyle w:val="ListBullet"/>
      </w:pPr>
      <w:r>
        <w:t>Competency catalog and role-required levels are owned by M07; M08 consumes snapshots.</w:t>
      </w:r>
    </w:p>
    <w:p>
      <w:pPr>
        <w:pStyle w:val="ListBullet"/>
      </w:pPr>
      <w:r>
        <w:t>Adjudicating authority seniority rules are configurable to the deploying enterprise's service rules.</w:t>
      </w:r>
    </w:p>
    <w:p>
      <w:pPr>
        <w:pStyle w:val="Heading3"/>
      </w:pPr>
      <w:r>
        <w:rPr>
          <w:b/>
          <w:color w:val="2E5B9E"/>
          <w:sz w:val="26"/>
        </w:rPr>
        <w:t>Appendix E — Reuse confirmation</w:t>
      </w:r>
    </w:p>
    <w:p>
      <w:r>
        <w:t>This BRD reuses, without redefining, the Shared Foundation canonical entities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roles</w:t>
      </w:r>
      <w:r>
        <w:t xml:space="preserve">, </w:t>
      </w:r>
      <w:r>
        <w:rPr>
          <w:rFonts w:ascii="Consolas" w:hAnsi="Consolas"/>
          <w:sz w:val="20"/>
        </w:rPr>
        <w:t>permissions</w:t>
      </w:r>
      <w:r>
        <w:t xml:space="preserve">, </w:t>
      </w:r>
      <w:r>
        <w:rPr>
          <w:rFonts w:ascii="Consolas" w:hAnsi="Consolas"/>
          <w:sz w:val="20"/>
        </w:rPr>
        <w:t>audit_log</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workflow_instances</w:t>
      </w:r>
      <w:r>
        <w:t xml:space="preserve">, </w:t>
      </w:r>
      <w:r>
        <w:rPr>
          <w:rFonts w:ascii="Consolas" w:hAnsi="Consolas"/>
          <w:sz w:val="20"/>
        </w:rPr>
        <w:t>workflow_tasks</w:t>
      </w:r>
      <w:r>
        <w:t xml:space="preserve">, </w:t>
      </w:r>
      <w:r>
        <w:rPr>
          <w:rFonts w:ascii="Consolas" w:hAnsi="Consolas"/>
          <w:sz w:val="20"/>
        </w:rPr>
        <w:t>service_register_events</w:t>
      </w:r>
      <w:r>
        <w:t>) and conventions (IDs, audit fields, statuses, time/locale, pagination, maker-checker, RBAC baseline, technical defaults, error envelope). Module-specific entities E1–E18 extend, and do not conflict with, the shared model.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M08 performance appraisal management</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