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M11 retirement and pension</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M11-PEN</w:t>
      </w:r>
    </w:p>
    <w:p>
      <w:r>
        <w:rPr>
          <w:b/>
        </w:rPr>
        <w:t>Program:</w:t>
      </w:r>
      <w:r>
        <w:t xml:space="preserve"> Enterprise HRMS ("PeopleGov / HRMS Suite") — Enterprise / Public-Sector context</w:t>
      </w:r>
    </w:p>
    <w:p>
      <w:r>
        <w:rPr>
          <w:b/>
        </w:rPr>
        <w:t>Authoring standard:</w:t>
      </w:r>
      <w:r>
        <w:t xml:space="preserve"> World-class global HCM (Workday / SAP SuccessFactors / Oracle HCM bar) honouring Indian public-sector statutory pension rules (CCS Pension Rules-style framework, NPS, GPF, Jeevan Pramaan/DLC)</w:t>
      </w:r>
    </w:p>
    <w:p>
      <w:r>
        <w:rPr>
          <w:b/>
        </w:rPr>
        <w:t>Source of truth:</w:t>
      </w:r>
      <w:r>
        <w:t xml:space="preserve"> </w:t>
      </w:r>
      <w:r>
        <w:rPr>
          <w:rFonts w:ascii="Consolas" w:hAnsi="Consolas"/>
          <w:sz w:val="20"/>
        </w:rPr>
        <w:t>docs/brd/SHARED_FOUNDATION.md</w:t>
      </w:r>
      <w:r>
        <w:t xml:space="preserve"> (canonical shared entities, conventions, RBAC, technical defaults). This BRD references and extends — it does not redefine — those shared elements.</w:t>
      </w:r>
    </w:p>
    <w:p>
      <w:r>
        <w:rPr>
          <w:b/>
        </w:rPr>
        <w:t>Document version:</w:t>
      </w:r>
      <w:r>
        <w:t xml:space="preserve"> v1.0</w:t>
      </w:r>
    </w:p>
    <w:p>
      <w:r>
        <w:rPr>
          <w:b/>
        </w:rPr>
        <w:t>Status:</w:t>
      </w:r>
      <w:r>
        <w:t xml:space="preserve"> Draft for Gate A review</w:t>
      </w:r>
    </w:p>
    <w:p>
      <w:pPr>
        <w:pStyle w:val="Heading2"/>
      </w:pPr>
      <w:r>
        <w:rPr>
          <w:b/>
          <w:color w:val="1F3864"/>
          <w:sz w:val="30"/>
        </w:rPr>
        <w:t>1. Executive Summary</w:t>
      </w:r>
    </w:p>
    <w:p>
      <w:pPr>
        <w:pStyle w:val="Heading3"/>
      </w:pPr>
      <w:r>
        <w:rPr>
          <w:b/>
          <w:color w:val="2E5B9E"/>
          <w:sz w:val="26"/>
        </w:rPr>
        <w:t>1.1 Purpose</w:t>
      </w:r>
    </w:p>
    <w:p>
      <w:r>
        <w:t>The Retirement and Pension Management module (</w:t>
      </w:r>
      <w:r>
        <w:rPr>
          <w:b/>
        </w:rPr>
        <w:t>M11-PEN</w:t>
      </w:r>
      <w:r>
        <w:t xml:space="preserve">) governs the complete lifecycle of an employee's separation from service and the lifelong administration of their pensionary and terminal benefits. It manages every </w:t>
      </w:r>
      <w:r>
        <w:rPr>
          <w:b/>
        </w:rPr>
        <w:t>separation type</w:t>
      </w:r>
      <w:r>
        <w:t xml:space="preserve"> (superannuation/age retirement, voluntary retirement (VRS), compulsory retirement ordered under disciplinary proceedings, invalidation/medical retirement, death-in-service, and resignation); computes </w:t>
      </w:r>
      <w:r>
        <w:rPr>
          <w:b/>
        </w:rPr>
        <w:t>qualifying service</w:t>
      </w:r>
      <w:r>
        <w:t xml:space="preserve"> and the full benefit set (basic pension, commutation, family/enhanced family pension, retirement and death gratuity, leave encashment, GPF final withdrawal); generates the statutory </w:t>
      </w:r>
      <w:r>
        <w:rPr>
          <w:b/>
        </w:rPr>
        <w:t>Pension Payment Order (PPO)</w:t>
      </w:r>
      <w:r>
        <w:t xml:space="preserve">; and maintains the </w:t>
      </w:r>
      <w:r>
        <w:rPr>
          <w:b/>
        </w:rPr>
        <w:t>pensioner master</w:t>
      </w:r>
      <w:r>
        <w:t xml:space="preserve"> and pensioner lifecycle (life-certificate/Jeevan Pramaan, restoration of commuted portion, conversion to family pension on a pensioner's death, and pension revision on DA or pay-commission changes).</w:t>
      </w:r>
    </w:p>
    <w:p>
      <w:r>
        <w:t xml:space="preserve">M11 is engineered as a </w:t>
      </w:r>
      <w:r>
        <w:rPr>
          <w:b/>
        </w:rPr>
        <w:t>rule-driven, audit-grade benefit engine</w:t>
      </w:r>
      <w:r>
        <w:t xml:space="preserve"> that is deterministic and reproducible. Benefits are never hand-keyed; they are *derived* from verified service history in the </w:t>
      </w:r>
      <w:r>
        <w:rPr>
          <w:b/>
        </w:rPr>
        <w:t>Digital Service Register (M12)</w:t>
      </w:r>
      <w:r>
        <w:t xml:space="preserve">, last-pay-drawn and contribution history from </w:t>
      </w:r>
      <w:r>
        <w:rPr>
          <w:b/>
        </w:rPr>
        <w:t>Payroll (M10)</w:t>
      </w:r>
      <w:r>
        <w:t xml:space="preserve">, leave balances from </w:t>
      </w:r>
      <w:r>
        <w:rPr>
          <w:b/>
        </w:rPr>
        <w:t>M03</w:t>
      </w:r>
      <w:r>
        <w:t xml:space="preserve">, and disciplinary orders from </w:t>
      </w:r>
      <w:r>
        <w:rPr>
          <w:b/>
        </w:rPr>
        <w:t>M09</w:t>
      </w:r>
      <w:r>
        <w:t xml:space="preserve">, evaluated against versioned, effective-dated pension rule tables. Once a benefit case is </w:t>
      </w:r>
      <w:r>
        <w:rPr>
          <w:b/>
        </w:rPr>
        <w:t>sanctioned and a PPO is issued, the calculation snapshot is immutable</w:t>
      </w:r>
      <w:r>
        <w:t xml:space="preserve"> — corrections flow only through controlled revision/re-issue with full audit. Every rupee of pension is traceable from qualifying-service input through PPO to disbursement.</w:t>
      </w:r>
    </w:p>
    <w:p>
      <w:pPr>
        <w:pStyle w:val="Heading3"/>
      </w:pPr>
      <w:r>
        <w:rPr>
          <w:b/>
          <w:color w:val="2E5B9E"/>
          <w:sz w:val="26"/>
        </w:rPr>
        <w:t>1.2 Business Context and Problem Statement</w:t>
      </w:r>
    </w:p>
    <w:p>
      <w:r>
        <w:t xml:space="preserve">Public-sector retirement processing is high-stakes, statutorily intricate, and time-critical: an employee who superannuates on the last day of a month must receive pension from the next day without a break. Processing combines </w:t>
      </w:r>
      <w:r>
        <w:rPr>
          <w:b/>
        </w:rPr>
        <w:t>service-record verification</w:t>
      </w:r>
      <w:r>
        <w:t xml:space="preserve"> (gap-free service from joining to retirement), </w:t>
      </w:r>
      <w:r>
        <w:rPr>
          <w:b/>
        </w:rPr>
        <w:t>qualifying-service arithmetic</w:t>
      </w:r>
      <w:r>
        <w:t xml:space="preserve"> (deducting non-qualifying spells such as extraordinary leave without pay, dies-non, and unauthorised absence), </w:t>
      </w:r>
      <w:r>
        <w:rPr>
          <w:b/>
        </w:rPr>
        <w:t>dual pension regimes</w:t>
      </w:r>
      <w:r>
        <w:t xml:space="preserve"> (Old Pension Scheme (OPS) for pre-cutoff entrants vs the National Pension System (NPS) for later entrants), </w:t>
      </w:r>
      <w:r>
        <w:rPr>
          <w:b/>
        </w:rPr>
        <w:t>commutation actuarial factors</w:t>
      </w:r>
      <w:r>
        <w:t xml:space="preserve">, </w:t>
      </w:r>
      <w:r>
        <w:rPr>
          <w:b/>
        </w:rPr>
        <w:t>family-pension rules</w:t>
      </w:r>
      <w:r>
        <w:t xml:space="preserve"> (normal vs enhanced rates and eligibility windows), </w:t>
      </w:r>
      <w:r>
        <w:rPr>
          <w:b/>
        </w:rPr>
        <w:t>gratuity ceilings</w:t>
      </w:r>
      <w:r>
        <w:t xml:space="preserve">, and </w:t>
      </w:r>
      <w:r>
        <w:rPr>
          <w:b/>
        </w:rPr>
        <w:t>DA/pay-commission revisions</w:t>
      </w:r>
      <w:r>
        <w:t xml:space="preserve"> applied to a live pensioner population for decades. Manual processing produces delayed first pensions, miscalculated benefits, audit objections, litigation, and hardship to families of deceased employees. M11 eliminates these by making the rule set explicit and versioned, the computation reproducible and traceable, the workflow gated by service verification and no-dues, and the pensioner lifecycle fully digital.</w:t>
      </w:r>
    </w:p>
    <w:p>
      <w:pPr>
        <w:pStyle w:val="Heading3"/>
      </w:pPr>
      <w:r>
        <w:rPr>
          <w:b/>
          <w:color w:val="2E5B9E"/>
          <w:sz w:val="26"/>
        </w:rPr>
        <w:t>1.3 Goals and Objectives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Objective</w:t>
            </w:r>
          </w:p>
        </w:tc>
        <w:tc>
          <w:tcPr>
            <w:tcW w:type="dxa" w:w="2880"/>
            <w:shd w:val="clear" w:color="auto" w:fill="DCE6F1"/>
          </w:tcPr>
          <w:p>
            <w:r>
              <w:rPr>
                <w:b/>
                <w:color w:val="1F3864"/>
                <w:sz w:val="20"/>
              </w:rPr>
              <w:t>Success measure</w:t>
            </w:r>
          </w:p>
        </w:tc>
      </w:tr>
      <w:tr>
        <w:tc>
          <w:tcPr>
            <w:tcW w:type="dxa" w:w="2880"/>
          </w:tcPr>
          <w:p>
            <w:r>
              <w:rPr>
                <w:sz w:val="18"/>
              </w:rPr>
              <w:t>G1</w:t>
            </w:r>
          </w:p>
        </w:tc>
        <w:tc>
          <w:tcPr>
            <w:tcW w:type="dxa" w:w="2880"/>
          </w:tcPr>
          <w:p>
            <w:r>
              <w:rPr>
                <w:sz w:val="18"/>
              </w:rPr>
              <w:t>Zero break in pension</w:t>
            </w:r>
          </w:p>
        </w:tc>
        <w:tc>
          <w:tcPr>
            <w:tcW w:type="dxa" w:w="2880"/>
          </w:tcPr>
          <w:p>
            <w:r>
              <w:rPr>
                <w:sz w:val="18"/>
              </w:rPr>
              <w:t>First pension/anticipatory pension authorised on/before the day after retirement for 100% of cases</w:t>
            </w:r>
          </w:p>
        </w:tc>
      </w:tr>
      <w:tr>
        <w:tc>
          <w:tcPr>
            <w:tcW w:type="dxa" w:w="2880"/>
          </w:tcPr>
          <w:p>
            <w:r>
              <w:rPr>
                <w:sz w:val="18"/>
              </w:rPr>
              <w:t>G2</w:t>
            </w:r>
          </w:p>
        </w:tc>
        <w:tc>
          <w:tcPr>
            <w:tcW w:type="dxa" w:w="2880"/>
          </w:tcPr>
          <w:p>
            <w:r>
              <w:rPr>
                <w:sz w:val="18"/>
              </w:rPr>
              <w:t>Deterministic, reproducible benefit computation</w:t>
            </w:r>
          </w:p>
        </w:tc>
        <w:tc>
          <w:tcPr>
            <w:tcW w:type="dxa" w:w="2880"/>
          </w:tcPr>
          <w:p>
            <w:r>
              <w:rPr>
                <w:sz w:val="18"/>
              </w:rPr>
              <w:t>Re-running a case with identical verified inputs yields byte-identical benefit figures and trace</w:t>
            </w:r>
          </w:p>
        </w:tc>
      </w:tr>
      <w:tr>
        <w:tc>
          <w:tcPr>
            <w:tcW w:type="dxa" w:w="2880"/>
          </w:tcPr>
          <w:p>
            <w:r>
              <w:rPr>
                <w:sz w:val="18"/>
              </w:rPr>
              <w:t>G3</w:t>
            </w:r>
          </w:p>
        </w:tc>
        <w:tc>
          <w:tcPr>
            <w:tcW w:type="dxa" w:w="2880"/>
          </w:tcPr>
          <w:p>
            <w:r>
              <w:rPr>
                <w:sz w:val="18"/>
              </w:rPr>
              <w:t>Statutory accuracy</w:t>
            </w:r>
          </w:p>
        </w:tc>
        <w:tc>
          <w:tcPr>
            <w:tcW w:type="dxa" w:w="2880"/>
          </w:tcPr>
          <w:p>
            <w:r>
              <w:rPr>
                <w:sz w:val="18"/>
              </w:rPr>
              <w:t>100% correct qualifying-service, pension, commutation, gratuity, family-pension computation against published rules</w:t>
            </w:r>
          </w:p>
        </w:tc>
      </w:tr>
      <w:tr>
        <w:tc>
          <w:tcPr>
            <w:tcW w:type="dxa" w:w="2880"/>
          </w:tcPr>
          <w:p>
            <w:r>
              <w:rPr>
                <w:sz w:val="18"/>
              </w:rPr>
              <w:t>G4</w:t>
            </w:r>
          </w:p>
        </w:tc>
        <w:tc>
          <w:tcPr>
            <w:tcW w:type="dxa" w:w="2880"/>
          </w:tcPr>
          <w:p>
            <w:r>
              <w:rPr>
                <w:sz w:val="18"/>
              </w:rPr>
              <w:t>Service-verified eligibility</w:t>
            </w:r>
          </w:p>
        </w:tc>
        <w:tc>
          <w:tcPr>
            <w:tcW w:type="dxa" w:w="2880"/>
          </w:tcPr>
          <w:p>
            <w:r>
              <w:rPr>
                <w:sz w:val="18"/>
              </w:rPr>
              <w:t>No PPO issued without M12 SR verification complete and no-dues cleared</w:t>
            </w:r>
          </w:p>
        </w:tc>
      </w:tr>
      <w:tr>
        <w:tc>
          <w:tcPr>
            <w:tcW w:type="dxa" w:w="2880"/>
          </w:tcPr>
          <w:p>
            <w:r>
              <w:rPr>
                <w:sz w:val="18"/>
              </w:rPr>
              <w:t>G5</w:t>
            </w:r>
          </w:p>
        </w:tc>
        <w:tc>
          <w:tcPr>
            <w:tcW w:type="dxa" w:w="2880"/>
          </w:tcPr>
          <w:p>
            <w:r>
              <w:rPr>
                <w:sz w:val="18"/>
              </w:rPr>
              <w:t>Digital, self-service retirement</w:t>
            </w:r>
          </w:p>
        </w:tc>
        <w:tc>
          <w:tcPr>
            <w:tcW w:type="dxa" w:w="2880"/>
          </w:tcPr>
          <w:p>
            <w:r>
              <w:rPr>
                <w:sz w:val="18"/>
              </w:rPr>
              <w:t>Retiring employee tracks case, runs estimators, and submits forms online; pensioner submits Digital Life Certificate online</w:t>
            </w:r>
          </w:p>
        </w:tc>
      </w:tr>
      <w:tr>
        <w:tc>
          <w:tcPr>
            <w:tcW w:type="dxa" w:w="2880"/>
          </w:tcPr>
          <w:p>
            <w:r>
              <w:rPr>
                <w:sz w:val="18"/>
              </w:rPr>
              <w:t>G6</w:t>
            </w:r>
          </w:p>
        </w:tc>
        <w:tc>
          <w:tcPr>
            <w:tcW w:type="dxa" w:w="2880"/>
          </w:tcPr>
          <w:p>
            <w:r>
              <w:rPr>
                <w:sz w:val="18"/>
              </w:rPr>
              <w:t>Lifelong pensioner integrity</w:t>
            </w:r>
          </w:p>
        </w:tc>
        <w:tc>
          <w:tcPr>
            <w:tcW w:type="dxa" w:w="2880"/>
          </w:tcPr>
          <w:p>
            <w:r>
              <w:rPr>
                <w:sz w:val="18"/>
              </w:rPr>
              <w:t>Correct DA/pay-commission revision, commuted-portion restoration, and family-pension conversion across the pensioner's life</w:t>
            </w:r>
          </w:p>
        </w:tc>
      </w:tr>
      <w:tr>
        <w:tc>
          <w:tcPr>
            <w:tcW w:type="dxa" w:w="2880"/>
          </w:tcPr>
          <w:p>
            <w:r>
              <w:rPr>
                <w:sz w:val="18"/>
              </w:rPr>
              <w:t>G7</w:t>
            </w:r>
          </w:p>
        </w:tc>
        <w:tc>
          <w:tcPr>
            <w:tcW w:type="dxa" w:w="2880"/>
          </w:tcPr>
          <w:p>
            <w:r>
              <w:rPr>
                <w:sz w:val="18"/>
              </w:rPr>
              <w:t>Forecasting &amp; liability transparency</w:t>
            </w:r>
          </w:p>
        </w:tc>
        <w:tc>
          <w:tcPr>
            <w:tcW w:type="dxa" w:w="2880"/>
          </w:tcPr>
          <w:p>
            <w:r>
              <w:rPr>
                <w:sz w:val="18"/>
              </w:rPr>
              <w:t>Accurate due-for-retirement forecasts and pension-liability analytics by org unit, cadre, and horizon</w:t>
            </w:r>
          </w:p>
        </w:tc>
      </w:tr>
    </w:tbl>
    <w:p/>
    <w:p>
      <w:pPr>
        <w:pStyle w:val="Heading3"/>
      </w:pPr>
      <w:r>
        <w:rPr>
          <w:b/>
          <w:color w:val="2E5B9E"/>
          <w:sz w:val="26"/>
        </w:rPr>
        <w:t>1.4 Scope Summary</w:t>
      </w:r>
    </w:p>
    <w:p>
      <w:r>
        <w:t>In scope: retirement forecasting &amp; due-for-retirement lists; separation-case management for all separation types; pre-retirement processing (1–2 years ahead: SR verification with M12, no-dues clearance, anticipatory pension); qualifying-service computation with non-qualifying-spell deduction; pension calculation (basic, NPS vs OPS handling); commutation; retirement &amp; death gratuity; family &amp; enhanced family pension; terminal benefits &amp; final settlement (incl. leave encashment from M03, GPF final withdrawal); PPO generation (incl. digital PPO); pensioner master &amp; lifecycle (life certificate/Jeevan Pramaan, restoration of commuted portion, family-pension conversion on pensioner death); pension revision on DA/pay-commission; treasury/bank/Pension Disbursing Authority (PDA) integration; retirement self-service portal &amp; benefit estimators/what-if; pensioner grievance management; and forecasting &amp; pension-liability analytics.</w:t>
      </w:r>
    </w:p>
    <w:p>
      <w:r>
        <w:t>Out of scope (owned elsewhere): the canonical employee master (M01); the SR ledger itself (M12) — M11 reads/verifies and appends retirement events; payroll computation of in-service salary and the monthly active-employee payslip (M10) — M11 consumes last-pay-drawn and contribution history; leave capture and encashable-balance maintenance (M03); disciplinary adjudication that issues a compulsory-retirement penalty order (M09) — M11 consumes the order; document storage internals (M13); and core banking/treasury ledger posting beyond producing and reconciling the disbursement file.</w:t>
      </w:r>
    </w:p>
    <w:p>
      <w:pPr>
        <w:pStyle w:val="Heading3"/>
      </w:pPr>
      <w:r>
        <w:rPr>
          <w:b/>
          <w:color w:val="2E5B9E"/>
          <w:sz w:val="26"/>
        </w:rPr>
        <w:t>1.5 Key Stakeholders</w:t>
      </w:r>
    </w:p>
    <w:p>
      <w:r>
        <w:t>Retiring Employee / Pensioner / Family Pensioner (self-service), Pension Officer/Dealing Assistant (maker), Pension Sanctioning Authority / Head of Office (checker), HR Officer/Admin, SR Custodian/Registrar (M12), Payroll Officer (M10 last-pay &amp; contributions), Department Head / Appointing Authority, Treasury / Pension Disbursing Authority (PDA) / Bank, Medical Board (invalidation), Auditor, System Administrator.</w:t>
      </w:r>
    </w:p>
    <w:p>
      <w:pPr>
        <w:pStyle w:val="Heading3"/>
      </w:pPr>
      <w:r>
        <w:rPr>
          <w:b/>
          <w:color w:val="2E5B9E"/>
          <w:sz w:val="26"/>
        </w:rPr>
        <w:t>1.6 Success Criteria</w:t>
      </w:r>
    </w:p>
    <w:p>
      <w:r>
        <w:t>A retirement case is "successful" when: the separation is recorded with the correct type and date; service is verified gap-free in M12; no-dues is cleared; qualifying service and all benefits are computed deterministically with full trace and sanctioned by an authority distinct from the maker; the PPO (and where applicable anticipatory pension) is issued before pension commencement; terminal benefits and GPF are settled; the pensioner is enrolled in the pensioner master; the disbursement instruction is accepted by the PDA/bank; and a retirement event is appended to M12 — all with a complete, immutable audit trail.</w:t>
      </w:r>
    </w:p>
    <w:p>
      <w:pPr>
        <w:pStyle w:val="Heading2"/>
      </w:pPr>
      <w:r>
        <w:rPr>
          <w:b/>
          <w:color w:val="1F3864"/>
          <w:sz w:val="30"/>
        </w:rPr>
        <w:t>2. Scope &amp; Boundaries</w:t>
      </w:r>
    </w:p>
    <w:p>
      <w:pPr>
        <w:pStyle w:val="Heading3"/>
      </w:pPr>
      <w:r>
        <w:rPr>
          <w:b/>
          <w:color w:val="2E5B9E"/>
          <w:sz w:val="26"/>
        </w:rPr>
        <w:t>2.1 Feature Module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Feature area</w:t>
            </w:r>
          </w:p>
        </w:tc>
        <w:tc>
          <w:tcPr>
            <w:tcW w:type="dxa" w:w="2880"/>
            <w:shd w:val="clear" w:color="auto" w:fill="DCE6F1"/>
          </w:tcPr>
          <w:p>
            <w:r>
              <w:rPr>
                <w:b/>
                <w:color w:val="1F3864"/>
                <w:sz w:val="20"/>
              </w:rPr>
              <w:t>Code</w:t>
            </w:r>
          </w:p>
        </w:tc>
        <w:tc>
          <w:tcPr>
            <w:tcW w:type="dxa" w:w="2880"/>
            <w:shd w:val="clear" w:color="auto" w:fill="DCE6F1"/>
          </w:tcPr>
          <w:p>
            <w:r>
              <w:rPr>
                <w:b/>
                <w:color w:val="1F3864"/>
                <w:sz w:val="20"/>
              </w:rPr>
              <w:t>Description</w:t>
            </w:r>
          </w:p>
        </w:tc>
      </w:tr>
      <w:tr>
        <w:tc>
          <w:tcPr>
            <w:tcW w:type="dxa" w:w="2880"/>
          </w:tcPr>
          <w:p>
            <w:r>
              <w:rPr>
                <w:sz w:val="18"/>
              </w:rPr>
              <w:t>Retirement Forecasting &amp; Due-for-Retirement</w:t>
            </w:r>
          </w:p>
        </w:tc>
        <w:tc>
          <w:tcPr>
            <w:tcW w:type="dxa" w:w="2880"/>
          </w:tcPr>
          <w:p>
            <w:r>
              <w:rPr>
                <w:sz w:val="18"/>
              </w:rPr>
              <w:t>M11-F01</w:t>
            </w:r>
          </w:p>
        </w:tc>
        <w:tc>
          <w:tcPr>
            <w:tcW w:type="dxa" w:w="2880"/>
          </w:tcPr>
          <w:p>
            <w:r>
              <w:rPr>
                <w:sz w:val="18"/>
              </w:rPr>
              <w:t>Projected superannuation dates, horizon lists, alerts, workload forecasting</w:t>
            </w:r>
          </w:p>
        </w:tc>
      </w:tr>
      <w:tr>
        <w:tc>
          <w:tcPr>
            <w:tcW w:type="dxa" w:w="2880"/>
          </w:tcPr>
          <w:p>
            <w:r>
              <w:rPr>
                <w:sz w:val="18"/>
              </w:rPr>
              <w:t>Separation Case Management</w:t>
            </w:r>
          </w:p>
        </w:tc>
        <w:tc>
          <w:tcPr>
            <w:tcW w:type="dxa" w:w="2880"/>
          </w:tcPr>
          <w:p>
            <w:r>
              <w:rPr>
                <w:sz w:val="18"/>
              </w:rPr>
              <w:t>M11-F02</w:t>
            </w:r>
          </w:p>
        </w:tc>
        <w:tc>
          <w:tcPr>
            <w:tcW w:type="dxa" w:w="2880"/>
          </w:tcPr>
          <w:p>
            <w:r>
              <w:rPr>
                <w:sz w:val="18"/>
              </w:rPr>
              <w:t>Initiate/track all separation types with type-specific data &amp; workflow</w:t>
            </w:r>
          </w:p>
        </w:tc>
      </w:tr>
      <w:tr>
        <w:tc>
          <w:tcPr>
            <w:tcW w:type="dxa" w:w="2880"/>
          </w:tcPr>
          <w:p>
            <w:r>
              <w:rPr>
                <w:sz w:val="18"/>
              </w:rPr>
              <w:t>Pre-Retirement Processing</w:t>
            </w:r>
          </w:p>
        </w:tc>
        <w:tc>
          <w:tcPr>
            <w:tcW w:type="dxa" w:w="2880"/>
          </w:tcPr>
          <w:p>
            <w:r>
              <w:rPr>
                <w:sz w:val="18"/>
              </w:rPr>
              <w:t>M11-F03</w:t>
            </w:r>
          </w:p>
        </w:tc>
        <w:tc>
          <w:tcPr>
            <w:tcW w:type="dxa" w:w="2880"/>
          </w:tcPr>
          <w:p>
            <w:r>
              <w:rPr>
                <w:sz w:val="18"/>
              </w:rPr>
              <w:t>SR verification (M12), no-dues clearance, anticipatory pension, 1–2-year lead pipeline</w:t>
            </w:r>
          </w:p>
        </w:tc>
      </w:tr>
      <w:tr>
        <w:tc>
          <w:tcPr>
            <w:tcW w:type="dxa" w:w="2880"/>
          </w:tcPr>
          <w:p>
            <w:r>
              <w:rPr>
                <w:sz w:val="18"/>
              </w:rPr>
              <w:t>Qualifying Service Computation</w:t>
            </w:r>
          </w:p>
        </w:tc>
        <w:tc>
          <w:tcPr>
            <w:tcW w:type="dxa" w:w="2880"/>
          </w:tcPr>
          <w:p>
            <w:r>
              <w:rPr>
                <w:sz w:val="18"/>
              </w:rPr>
              <w:t>M11-F04</w:t>
            </w:r>
          </w:p>
        </w:tc>
        <w:tc>
          <w:tcPr>
            <w:tcW w:type="dxa" w:w="2880"/>
          </w:tcPr>
          <w:p>
            <w:r>
              <w:rPr>
                <w:sz w:val="18"/>
              </w:rPr>
              <w:t>Count service, deduct non-qualifying spells (EOL/LWP, dies-non, absence), round per rule</w:t>
            </w:r>
          </w:p>
        </w:tc>
      </w:tr>
      <w:tr>
        <w:tc>
          <w:tcPr>
            <w:tcW w:type="dxa" w:w="2880"/>
          </w:tcPr>
          <w:p>
            <w:r>
              <w:rPr>
                <w:sz w:val="18"/>
              </w:rPr>
              <w:t>Pension Calculation</w:t>
            </w:r>
          </w:p>
        </w:tc>
        <w:tc>
          <w:tcPr>
            <w:tcW w:type="dxa" w:w="2880"/>
          </w:tcPr>
          <w:p>
            <w:r>
              <w:rPr>
                <w:sz w:val="18"/>
              </w:rPr>
              <w:t>M11-F05</w:t>
            </w:r>
          </w:p>
        </w:tc>
        <w:tc>
          <w:tcPr>
            <w:tcW w:type="dxa" w:w="2880"/>
          </w:tcPr>
          <w:p>
            <w:r>
              <w:rPr>
                <w:sz w:val="18"/>
              </w:rPr>
              <w:t>Basic pension (OPS) / NPS handling, emoluments base, minimum/maximum, proportionate pension</w:t>
            </w:r>
          </w:p>
        </w:tc>
      </w:tr>
      <w:tr>
        <w:tc>
          <w:tcPr>
            <w:tcW w:type="dxa" w:w="2880"/>
          </w:tcPr>
          <w:p>
            <w:r>
              <w:rPr>
                <w:sz w:val="18"/>
              </w:rPr>
              <w:t>Commutation of Pension</w:t>
            </w:r>
          </w:p>
        </w:tc>
        <w:tc>
          <w:tcPr>
            <w:tcW w:type="dxa" w:w="2880"/>
          </w:tcPr>
          <w:p>
            <w:r>
              <w:rPr>
                <w:sz w:val="18"/>
              </w:rPr>
              <w:t>M11-F06</w:t>
            </w:r>
          </w:p>
        </w:tc>
        <w:tc>
          <w:tcPr>
            <w:tcW w:type="dxa" w:w="2880"/>
          </w:tcPr>
          <w:p>
            <w:r>
              <w:rPr>
                <w:sz w:val="18"/>
              </w:rPr>
              <w:t>Commuted value, commutation factor by age, residual pension, restoration timeline</w:t>
            </w:r>
          </w:p>
        </w:tc>
      </w:tr>
      <w:tr>
        <w:tc>
          <w:tcPr>
            <w:tcW w:type="dxa" w:w="2880"/>
          </w:tcPr>
          <w:p>
            <w:r>
              <w:rPr>
                <w:sz w:val="18"/>
              </w:rPr>
              <w:t>Gratuity Computation</w:t>
            </w:r>
          </w:p>
        </w:tc>
        <w:tc>
          <w:tcPr>
            <w:tcW w:type="dxa" w:w="2880"/>
          </w:tcPr>
          <w:p>
            <w:r>
              <w:rPr>
                <w:sz w:val="18"/>
              </w:rPr>
              <w:t>M11-F07</w:t>
            </w:r>
          </w:p>
        </w:tc>
        <w:tc>
          <w:tcPr>
            <w:tcW w:type="dxa" w:w="2880"/>
          </w:tcPr>
          <w:p>
            <w:r>
              <w:rPr>
                <w:sz w:val="18"/>
              </w:rPr>
              <w:t>Retirement gratuity &amp; death gratuity with service slabs and statutory ceiling</w:t>
            </w:r>
          </w:p>
        </w:tc>
      </w:tr>
      <w:tr>
        <w:tc>
          <w:tcPr>
            <w:tcW w:type="dxa" w:w="2880"/>
          </w:tcPr>
          <w:p>
            <w:r>
              <w:rPr>
                <w:sz w:val="18"/>
              </w:rPr>
              <w:t>Family &amp; Enhanced Family Pension</w:t>
            </w:r>
          </w:p>
        </w:tc>
        <w:tc>
          <w:tcPr>
            <w:tcW w:type="dxa" w:w="2880"/>
          </w:tcPr>
          <w:p>
            <w:r>
              <w:rPr>
                <w:sz w:val="18"/>
              </w:rPr>
              <w:t>M11-F08</w:t>
            </w:r>
          </w:p>
        </w:tc>
        <w:tc>
          <w:tcPr>
            <w:tcW w:type="dxa" w:w="2880"/>
          </w:tcPr>
          <w:p>
            <w:r>
              <w:rPr>
                <w:sz w:val="18"/>
              </w:rPr>
              <w:t>Normal &amp; enhanced family pension, eligibility, beneficiary hierarchy &amp; windows</w:t>
            </w:r>
          </w:p>
        </w:tc>
      </w:tr>
      <w:tr>
        <w:tc>
          <w:tcPr>
            <w:tcW w:type="dxa" w:w="2880"/>
          </w:tcPr>
          <w:p>
            <w:r>
              <w:rPr>
                <w:sz w:val="18"/>
              </w:rPr>
              <w:t>Terminal Benefits &amp; Final Settlement</w:t>
            </w:r>
          </w:p>
        </w:tc>
        <w:tc>
          <w:tcPr>
            <w:tcW w:type="dxa" w:w="2880"/>
          </w:tcPr>
          <w:p>
            <w:r>
              <w:rPr>
                <w:sz w:val="18"/>
              </w:rPr>
              <w:t>M11-F09</w:t>
            </w:r>
          </w:p>
        </w:tc>
        <w:tc>
          <w:tcPr>
            <w:tcW w:type="dxa" w:w="2880"/>
          </w:tcPr>
          <w:p>
            <w:r>
              <w:rPr>
                <w:sz w:val="18"/>
              </w:rPr>
              <w:t>Leave encashment (M03), composite final settlement, recoveries netting</w:t>
            </w:r>
          </w:p>
        </w:tc>
      </w:tr>
      <w:tr>
        <w:tc>
          <w:tcPr>
            <w:tcW w:type="dxa" w:w="2880"/>
          </w:tcPr>
          <w:p>
            <w:r>
              <w:rPr>
                <w:sz w:val="18"/>
              </w:rPr>
              <w:t>GPF Final Withdrawal</w:t>
            </w:r>
          </w:p>
        </w:tc>
        <w:tc>
          <w:tcPr>
            <w:tcW w:type="dxa" w:w="2880"/>
          </w:tcPr>
          <w:p>
            <w:r>
              <w:rPr>
                <w:sz w:val="18"/>
              </w:rPr>
              <w:t>M11-F10</w:t>
            </w:r>
          </w:p>
        </w:tc>
        <w:tc>
          <w:tcPr>
            <w:tcW w:type="dxa" w:w="2880"/>
          </w:tcPr>
          <w:p>
            <w:r>
              <w:rPr>
                <w:sz w:val="18"/>
              </w:rPr>
              <w:t>GPF final balance, interest, advances adjustment, final authorisation</w:t>
            </w:r>
          </w:p>
        </w:tc>
      </w:tr>
      <w:tr>
        <w:tc>
          <w:tcPr>
            <w:tcW w:type="dxa" w:w="2880"/>
          </w:tcPr>
          <w:p>
            <w:r>
              <w:rPr>
                <w:sz w:val="18"/>
              </w:rPr>
              <w:t>PPO Generation &amp; Digital PPO</w:t>
            </w:r>
          </w:p>
        </w:tc>
        <w:tc>
          <w:tcPr>
            <w:tcW w:type="dxa" w:w="2880"/>
          </w:tcPr>
          <w:p>
            <w:r>
              <w:rPr>
                <w:sz w:val="18"/>
              </w:rPr>
              <w:t>M11-F11</w:t>
            </w:r>
          </w:p>
        </w:tc>
        <w:tc>
          <w:tcPr>
            <w:tcW w:type="dxa" w:w="2880"/>
          </w:tcPr>
          <w:p>
            <w:r>
              <w:rPr>
                <w:sz w:val="18"/>
              </w:rPr>
              <w:t>Pension Payment Order (single/double-comp), e-PPO, PPO number registry</w:t>
            </w:r>
          </w:p>
        </w:tc>
      </w:tr>
      <w:tr>
        <w:tc>
          <w:tcPr>
            <w:tcW w:type="dxa" w:w="2880"/>
          </w:tcPr>
          <w:p>
            <w:r>
              <w:rPr>
                <w:sz w:val="18"/>
              </w:rPr>
              <w:t>Pensioner Master &amp; Lifecycle</w:t>
            </w:r>
          </w:p>
        </w:tc>
        <w:tc>
          <w:tcPr>
            <w:tcW w:type="dxa" w:w="2880"/>
          </w:tcPr>
          <w:p>
            <w:r>
              <w:rPr>
                <w:sz w:val="18"/>
              </w:rPr>
              <w:t>M11-F12</w:t>
            </w:r>
          </w:p>
        </w:tc>
        <w:tc>
          <w:tcPr>
            <w:tcW w:type="dxa" w:w="2880"/>
          </w:tcPr>
          <w:p>
            <w:r>
              <w:rPr>
                <w:sz w:val="18"/>
              </w:rPr>
              <w:t>Pensioner record, Jeevan Pramaan/DLC, restoration, family-pension conversion on death</w:t>
            </w:r>
          </w:p>
        </w:tc>
      </w:tr>
      <w:tr>
        <w:tc>
          <w:tcPr>
            <w:tcW w:type="dxa" w:w="2880"/>
          </w:tcPr>
          <w:p>
            <w:r>
              <w:rPr>
                <w:sz w:val="18"/>
              </w:rPr>
              <w:t>Pension Revision</w:t>
            </w:r>
          </w:p>
        </w:tc>
        <w:tc>
          <w:tcPr>
            <w:tcW w:type="dxa" w:w="2880"/>
          </w:tcPr>
          <w:p>
            <w:r>
              <w:rPr>
                <w:sz w:val="18"/>
              </w:rPr>
              <w:t>M11-F13</w:t>
            </w:r>
          </w:p>
        </w:tc>
        <w:tc>
          <w:tcPr>
            <w:tcW w:type="dxa" w:w="2880"/>
          </w:tcPr>
          <w:p>
            <w:r>
              <w:rPr>
                <w:sz w:val="18"/>
              </w:rPr>
              <w:t>DA revision &amp; pay-commission revision across the pensioner population</w:t>
            </w:r>
          </w:p>
        </w:tc>
      </w:tr>
      <w:tr>
        <w:tc>
          <w:tcPr>
            <w:tcW w:type="dxa" w:w="2880"/>
          </w:tcPr>
          <w:p>
            <w:r>
              <w:rPr>
                <w:sz w:val="18"/>
              </w:rPr>
              <w:t>Treasury / Bank / PDA Integration</w:t>
            </w:r>
          </w:p>
        </w:tc>
        <w:tc>
          <w:tcPr>
            <w:tcW w:type="dxa" w:w="2880"/>
          </w:tcPr>
          <w:p>
            <w:r>
              <w:rPr>
                <w:sz w:val="18"/>
              </w:rPr>
              <w:t>M11-F14</w:t>
            </w:r>
          </w:p>
        </w:tc>
        <w:tc>
          <w:tcPr>
            <w:tcW w:type="dxa" w:w="2880"/>
          </w:tcPr>
          <w:p>
            <w:r>
              <w:rPr>
                <w:sz w:val="18"/>
              </w:rPr>
              <w:t>Disbursement instructions, PPO authorisation transfer, acknowledgement reconciliation</w:t>
            </w:r>
          </w:p>
        </w:tc>
      </w:tr>
      <w:tr>
        <w:tc>
          <w:tcPr>
            <w:tcW w:type="dxa" w:w="2880"/>
          </w:tcPr>
          <w:p>
            <w:r>
              <w:rPr>
                <w:sz w:val="18"/>
              </w:rPr>
              <w:t>Retirement Self-Service &amp; Estimators</w:t>
            </w:r>
          </w:p>
        </w:tc>
        <w:tc>
          <w:tcPr>
            <w:tcW w:type="dxa" w:w="2880"/>
          </w:tcPr>
          <w:p>
            <w:r>
              <w:rPr>
                <w:sz w:val="18"/>
              </w:rPr>
              <w:t>M11-F15</w:t>
            </w:r>
          </w:p>
        </w:tc>
        <w:tc>
          <w:tcPr>
            <w:tcW w:type="dxa" w:w="2880"/>
          </w:tcPr>
          <w:p>
            <w:r>
              <w:rPr>
                <w:sz w:val="18"/>
              </w:rPr>
              <w:t>Employee portal, benefit estimator / what-if, form submission, status tracking</w:t>
            </w:r>
          </w:p>
        </w:tc>
      </w:tr>
      <w:tr>
        <w:tc>
          <w:tcPr>
            <w:tcW w:type="dxa" w:w="2880"/>
          </w:tcPr>
          <w:p>
            <w:r>
              <w:rPr>
                <w:sz w:val="18"/>
              </w:rPr>
              <w:t>Pensioner Grievance Management</w:t>
            </w:r>
          </w:p>
        </w:tc>
        <w:tc>
          <w:tcPr>
            <w:tcW w:type="dxa" w:w="2880"/>
          </w:tcPr>
          <w:p>
            <w:r>
              <w:rPr>
                <w:sz w:val="18"/>
              </w:rPr>
              <w:t>M11-F16</w:t>
            </w:r>
          </w:p>
        </w:tc>
        <w:tc>
          <w:tcPr>
            <w:tcW w:type="dxa" w:w="2880"/>
          </w:tcPr>
          <w:p>
            <w:r>
              <w:rPr>
                <w:sz w:val="18"/>
              </w:rPr>
              <w:t>Grievance intake, routing, SLA, resolution for pensioners/family pensioners</w:t>
            </w:r>
          </w:p>
        </w:tc>
      </w:tr>
      <w:tr>
        <w:tc>
          <w:tcPr>
            <w:tcW w:type="dxa" w:w="2880"/>
          </w:tcPr>
          <w:p>
            <w:r>
              <w:rPr>
                <w:sz w:val="18"/>
              </w:rPr>
              <w:t>Forecasting &amp; Pension-Liability Analytics</w:t>
            </w:r>
          </w:p>
        </w:tc>
        <w:tc>
          <w:tcPr>
            <w:tcW w:type="dxa" w:w="2880"/>
          </w:tcPr>
          <w:p>
            <w:r>
              <w:rPr>
                <w:sz w:val="18"/>
              </w:rPr>
              <w:t>M11-F17</w:t>
            </w:r>
          </w:p>
        </w:tc>
        <w:tc>
          <w:tcPr>
            <w:tcW w:type="dxa" w:w="2880"/>
          </w:tcPr>
          <w:p>
            <w:r>
              <w:rPr>
                <w:sz w:val="18"/>
              </w:rPr>
              <w:t>Liability projection, benefit-cost analytics, SLA &amp; ageing dashboards</w:t>
            </w:r>
          </w:p>
        </w:tc>
      </w:tr>
    </w:tbl>
    <w:p/>
    <w:p>
      <w:pPr>
        <w:pStyle w:val="Heading3"/>
      </w:pPr>
      <w:r>
        <w:rPr>
          <w:b/>
          <w:color w:val="2E5B9E"/>
          <w:sz w:val="26"/>
        </w:rPr>
        <w:t>2.2 Common Capabilities (inherited from Shared Foundation)</w:t>
      </w:r>
    </w:p>
    <w:p>
      <w:r>
        <w:t xml:space="preserve">All M11 features inherit: UUID PKs + human business keys; standard audit fields; UPPER_SNAKE_CASE status enums; UTC storage / locale display; </w:t>
      </w:r>
      <w:r>
        <w:rPr>
          <w:rFonts w:ascii="Consolas" w:hAnsi="Consolas"/>
          <w:sz w:val="20"/>
        </w:rPr>
        <w:t>DD-MMM-YYYY</w:t>
      </w:r>
      <w:r>
        <w:t xml:space="preserve"> dates; INR default currency with i18n money formatting; paginated list endpoints (max page 100); maker-checker via the shared workflow engine; RBAC + org-unit row-level scoping; immutable </w:t>
      </w:r>
      <w:r>
        <w:rPr>
          <w:rFonts w:ascii="Consolas" w:hAnsi="Consolas"/>
          <w:sz w:val="20"/>
        </w:rPr>
        <w:t>audit_log</w:t>
      </w:r>
      <w:r>
        <w:t xml:space="preserve"> write on every state change; </w:t>
      </w:r>
      <w:r>
        <w:rPr>
          <w:rFonts w:ascii="Consolas" w:hAnsi="Consolas"/>
          <w:sz w:val="20"/>
        </w:rPr>
        <w:t>documents</w:t>
      </w:r>
      <w:r>
        <w:t xml:space="preserve"> (M13) for generated artefacts (PPO, sanction orders, calculation sheets); </w:t>
      </w:r>
      <w:r>
        <w:rPr>
          <w:rFonts w:ascii="Consolas" w:hAnsi="Consolas"/>
          <w:sz w:val="20"/>
        </w:rPr>
        <w:t>notifications</w:t>
      </w:r>
      <w:r>
        <w:t xml:space="preserve"> for events; </w:t>
      </w:r>
      <w:r>
        <w:rPr>
          <w:rFonts w:ascii="Consolas" w:hAnsi="Consolas"/>
          <w:sz w:val="20"/>
        </w:rPr>
        <w:t>service_register_events</w:t>
      </w:r>
      <w:r>
        <w:t xml:space="preserve"> (M12) for retirement/separation events.</w:t>
      </w:r>
    </w:p>
    <w:p>
      <w:pPr>
        <w:pStyle w:val="Heading3"/>
      </w:pPr>
      <w:r>
        <w:rPr>
          <w:b/>
          <w:color w:val="2E5B9E"/>
          <w:sz w:val="26"/>
        </w:rPr>
        <w:t>2.3 In-Scope / Out-of-Scope Boundary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In M11?</w:t>
            </w:r>
          </w:p>
        </w:tc>
        <w:tc>
          <w:tcPr>
            <w:tcW w:type="dxa" w:w="2880"/>
            <w:shd w:val="clear" w:color="auto" w:fill="DCE6F1"/>
          </w:tcPr>
          <w:p>
            <w:r>
              <w:rPr>
                <w:b/>
                <w:color w:val="1F3864"/>
                <w:sz w:val="20"/>
              </w:rPr>
              <w:t>Owner / Note</w:t>
            </w:r>
          </w:p>
        </w:tc>
      </w:tr>
      <w:tr>
        <w:tc>
          <w:tcPr>
            <w:tcW w:type="dxa" w:w="2880"/>
          </w:tcPr>
          <w:p>
            <w:r>
              <w:rPr>
                <w:sz w:val="18"/>
              </w:rPr>
              <w:t>Employee master data</w:t>
            </w:r>
          </w:p>
        </w:tc>
        <w:tc>
          <w:tcPr>
            <w:tcW w:type="dxa" w:w="2880"/>
          </w:tcPr>
          <w:p>
            <w:r>
              <w:rPr>
                <w:sz w:val="18"/>
              </w:rPr>
              <w:t>Reference only</w:t>
            </w:r>
          </w:p>
        </w:tc>
        <w:tc>
          <w:tcPr>
            <w:tcW w:type="dxa" w:w="2880"/>
          </w:tcPr>
          <w:p>
            <w:r>
              <w:rPr>
                <w:sz w:val="18"/>
              </w:rPr>
              <w:t>M01 (golden source)</w:t>
            </w:r>
          </w:p>
        </w:tc>
      </w:tr>
      <w:tr>
        <w:tc>
          <w:tcPr>
            <w:tcW w:type="dxa" w:w="2880"/>
          </w:tcPr>
          <w:p>
            <w:r>
              <w:rPr>
                <w:sz w:val="18"/>
              </w:rPr>
              <w:t>Service history / SR ledger</w:t>
            </w:r>
          </w:p>
        </w:tc>
        <w:tc>
          <w:tcPr>
            <w:tcW w:type="dxa" w:w="2880"/>
          </w:tcPr>
          <w:p>
            <w:r>
              <w:rPr>
                <w:sz w:val="18"/>
              </w:rPr>
              <w:t>Verify &amp; append</w:t>
            </w:r>
          </w:p>
        </w:tc>
        <w:tc>
          <w:tcPr>
            <w:tcW w:type="dxa" w:w="2880"/>
          </w:tcPr>
          <w:p>
            <w:r>
              <w:rPr>
                <w:sz w:val="18"/>
              </w:rPr>
              <w:t>M12 owns ledger; M11 verifies gap-free service &amp; appends retirement events</w:t>
            </w:r>
          </w:p>
        </w:tc>
      </w:tr>
      <w:tr>
        <w:tc>
          <w:tcPr>
            <w:tcW w:type="dxa" w:w="2880"/>
          </w:tcPr>
          <w:p>
            <w:r>
              <w:rPr>
                <w:sz w:val="18"/>
              </w:rPr>
              <w:t>Last-pay-drawn &amp; contribution history</w:t>
            </w:r>
          </w:p>
        </w:tc>
        <w:tc>
          <w:tcPr>
            <w:tcW w:type="dxa" w:w="2880"/>
          </w:tcPr>
          <w:p>
            <w:r>
              <w:rPr>
                <w:sz w:val="18"/>
              </w:rPr>
              <w:t>Consume only</w:t>
            </w:r>
          </w:p>
        </w:tc>
        <w:tc>
          <w:tcPr>
            <w:tcW w:type="dxa" w:w="2880"/>
          </w:tcPr>
          <w:p>
            <w:r>
              <w:rPr>
                <w:sz w:val="18"/>
              </w:rPr>
              <w:t>M10 supplies emoluments base, GPF/NPS contributions</w:t>
            </w:r>
          </w:p>
        </w:tc>
      </w:tr>
      <w:tr>
        <w:tc>
          <w:tcPr>
            <w:tcW w:type="dxa" w:w="2880"/>
          </w:tcPr>
          <w:p>
            <w:r>
              <w:rPr>
                <w:sz w:val="18"/>
              </w:rPr>
              <w:t>Leave encashable balance</w:t>
            </w:r>
          </w:p>
        </w:tc>
        <w:tc>
          <w:tcPr>
            <w:tcW w:type="dxa" w:w="2880"/>
          </w:tcPr>
          <w:p>
            <w:r>
              <w:rPr>
                <w:sz w:val="18"/>
              </w:rPr>
              <w:t>Consume only</w:t>
            </w:r>
          </w:p>
        </w:tc>
        <w:tc>
          <w:tcPr>
            <w:tcW w:type="dxa" w:w="2880"/>
          </w:tcPr>
          <w:p>
            <w:r>
              <w:rPr>
                <w:sz w:val="18"/>
              </w:rPr>
              <w:t>M03 supplies encashable EL balance; M11 computes encashment amount</w:t>
            </w:r>
          </w:p>
        </w:tc>
      </w:tr>
      <w:tr>
        <w:tc>
          <w:tcPr>
            <w:tcW w:type="dxa" w:w="2880"/>
          </w:tcPr>
          <w:p>
            <w:r>
              <w:rPr>
                <w:sz w:val="18"/>
              </w:rPr>
              <w:t>Compulsory-retirement penalty order</w:t>
            </w:r>
          </w:p>
        </w:tc>
        <w:tc>
          <w:tcPr>
            <w:tcW w:type="dxa" w:w="2880"/>
          </w:tcPr>
          <w:p>
            <w:r>
              <w:rPr>
                <w:sz w:val="18"/>
              </w:rPr>
              <w:t>Consume the order</w:t>
            </w:r>
          </w:p>
        </w:tc>
        <w:tc>
          <w:tcPr>
            <w:tcW w:type="dxa" w:w="2880"/>
          </w:tcPr>
          <w:p>
            <w:r>
              <w:rPr>
                <w:sz w:val="18"/>
              </w:rPr>
              <w:t>M09 adjudicates; M11 processes the resulting separation</w:t>
            </w:r>
          </w:p>
        </w:tc>
      </w:tr>
      <w:tr>
        <w:tc>
          <w:tcPr>
            <w:tcW w:type="dxa" w:w="2880"/>
          </w:tcPr>
          <w:p>
            <w:r>
              <w:rPr>
                <w:sz w:val="18"/>
              </w:rPr>
              <w:t>Disciplinary recovery against benefits</w:t>
            </w:r>
          </w:p>
        </w:tc>
        <w:tc>
          <w:tcPr>
            <w:tcW w:type="dxa" w:w="2880"/>
          </w:tcPr>
          <w:p>
            <w:r>
              <w:rPr>
                <w:sz w:val="18"/>
              </w:rPr>
              <w:t>Consume; net from settlement</w:t>
            </w:r>
          </w:p>
        </w:tc>
        <w:tc>
          <w:tcPr>
            <w:tcW w:type="dxa" w:w="2880"/>
          </w:tcPr>
          <w:p>
            <w:r>
              <w:rPr>
                <w:sz w:val="18"/>
              </w:rPr>
              <w:t>M09 issues recovery; M11 nets within statutory protection</w:t>
            </w:r>
          </w:p>
        </w:tc>
      </w:tr>
      <w:tr>
        <w:tc>
          <w:tcPr>
            <w:tcW w:type="dxa" w:w="2880"/>
          </w:tcPr>
          <w:p>
            <w:r>
              <w:rPr>
                <w:sz w:val="18"/>
              </w:rPr>
              <w:t>Active-employee payroll run</w:t>
            </w:r>
          </w:p>
        </w:tc>
        <w:tc>
          <w:tcPr>
            <w:tcW w:type="dxa" w:w="2880"/>
          </w:tcPr>
          <w:p>
            <w:r>
              <w:rPr>
                <w:sz w:val="18"/>
              </w:rPr>
              <w:t>Out</w:t>
            </w:r>
          </w:p>
        </w:tc>
        <w:tc>
          <w:tcPr>
            <w:tcW w:type="dxa" w:w="2880"/>
          </w:tcPr>
          <w:p>
            <w:r>
              <w:rPr>
                <w:sz w:val="18"/>
              </w:rPr>
              <w:t>M10 (M11 begins at separation/retirement)</w:t>
            </w:r>
          </w:p>
        </w:tc>
      </w:tr>
      <w:tr>
        <w:tc>
          <w:tcPr>
            <w:tcW w:type="dxa" w:w="2880"/>
          </w:tcPr>
          <w:p>
            <w:r>
              <w:rPr>
                <w:sz w:val="18"/>
              </w:rPr>
              <w:t>Pension monthly disbursement ledger</w:t>
            </w:r>
          </w:p>
        </w:tc>
        <w:tc>
          <w:tcPr>
            <w:tcW w:type="dxa" w:w="2880"/>
          </w:tcPr>
          <w:p>
            <w:r>
              <w:rPr>
                <w:sz w:val="18"/>
              </w:rPr>
              <w:t>Instruction + reconcile</w:t>
            </w:r>
          </w:p>
        </w:tc>
        <w:tc>
          <w:tcPr>
            <w:tcW w:type="dxa" w:w="2880"/>
          </w:tcPr>
          <w:p>
            <w:r>
              <w:rPr>
                <w:sz w:val="18"/>
              </w:rPr>
              <w:t>PDA/Treasury/Bank disburse; M11 instructs &amp; reconciles</w:t>
            </w:r>
          </w:p>
        </w:tc>
      </w:tr>
      <w:tr>
        <w:tc>
          <w:tcPr>
            <w:tcW w:type="dxa" w:w="2880"/>
          </w:tcPr>
          <w:p>
            <w:r>
              <w:rPr>
                <w:sz w:val="18"/>
              </w:rPr>
              <w:t>Document storage internals</w:t>
            </w:r>
          </w:p>
        </w:tc>
        <w:tc>
          <w:tcPr>
            <w:tcW w:type="dxa" w:w="2880"/>
          </w:tcPr>
          <w:p>
            <w:r>
              <w:rPr>
                <w:sz w:val="18"/>
              </w:rPr>
              <w:t>Reference</w:t>
            </w:r>
          </w:p>
        </w:tc>
        <w:tc>
          <w:tcPr>
            <w:tcW w:type="dxa" w:w="2880"/>
          </w:tcPr>
          <w:p>
            <w:r>
              <w:rPr>
                <w:sz w:val="18"/>
              </w:rPr>
              <w:t>M13 stores PPO/sanction/calc-sheet objects</w:t>
            </w:r>
          </w:p>
        </w:tc>
      </w:tr>
      <w:tr>
        <w:tc>
          <w:tcPr>
            <w:tcW w:type="dxa" w:w="2880"/>
          </w:tcPr>
          <w:p>
            <w:r>
              <w:rPr>
                <w:sz w:val="18"/>
              </w:rPr>
              <w:t>Medical fitness adjudication</w:t>
            </w:r>
          </w:p>
        </w:tc>
        <w:tc>
          <w:tcPr>
            <w:tcW w:type="dxa" w:w="2880"/>
          </w:tcPr>
          <w:p>
            <w:r>
              <w:rPr>
                <w:sz w:val="18"/>
              </w:rPr>
              <w:t>Consume verdict</w:t>
            </w:r>
          </w:p>
        </w:tc>
        <w:tc>
          <w:tcPr>
            <w:tcW w:type="dxa" w:w="2880"/>
          </w:tcPr>
          <w:p>
            <w:r>
              <w:rPr>
                <w:sz w:val="18"/>
              </w:rPr>
              <w:t>Medical Board issues invalidation certificate; M11 records &amp; uses it</w:t>
            </w:r>
          </w:p>
        </w:tc>
      </w:tr>
    </w:tbl>
    <w:p/>
    <w:p>
      <w:pPr>
        <w:pStyle w:val="Heading3"/>
      </w:pPr>
      <w:r>
        <w:rPr>
          <w:b/>
          <w:color w:val="2E5B9E"/>
          <w:sz w:val="26"/>
        </w:rPr>
        <w:t>2.4 Assumptions and Constraints</w:t>
      </w:r>
    </w:p>
    <w:p>
      <w:pPr>
        <w:pStyle w:val="ListBullet"/>
      </w:pPr>
      <w:r>
        <w:t xml:space="preserve">Pension/commutation/gratuity rules, DA rates for pensioners, commutation factors by age, family-pension rates, and gratuity ceilings are </w:t>
      </w:r>
      <w:r>
        <w:rPr>
          <w:b/>
        </w:rPr>
        <w:t>configurable, effective-dated master data</w:t>
      </w:r>
      <w:r>
        <w:t>, sourced from enterprise notifications and version-controlled.</w:t>
      </w:r>
    </w:p>
    <w:p>
      <w:pPr>
        <w:pStyle w:val="ListBullet"/>
      </w:pPr>
      <w:r>
        <w:t xml:space="preserve">The OPS/NPS cutover date (date of joining boundary) is configurable; scheme is derived from </w:t>
      </w:r>
      <w:r>
        <w:rPr>
          <w:rFonts w:ascii="Consolas" w:hAnsi="Consolas"/>
          <w:sz w:val="20"/>
        </w:rPr>
        <w:t>employees.date_of_joining</w:t>
      </w:r>
      <w:r>
        <w:t xml:space="preserve"> and recorded contribution history, overridable with justification and audit.</w:t>
      </w:r>
    </w:p>
    <w:p>
      <w:pPr>
        <w:pStyle w:val="ListBullet"/>
      </w:pPr>
      <w:r>
        <w:t>A single legal entity per deployment; the data model is entity-aware (</w:t>
      </w:r>
      <w:r>
        <w:rPr>
          <w:rFonts w:ascii="Consolas" w:hAnsi="Consolas"/>
          <w:sz w:val="20"/>
        </w:rPr>
        <w:t>legal_entity_id</w:t>
      </w:r>
      <w:r>
        <w:t>) for future multi-entity.</w:t>
      </w:r>
    </w:p>
    <w:p>
      <w:pPr>
        <w:pStyle w:val="ListBullet"/>
      </w:pPr>
      <w:r>
        <w:t>All money math uses fixed-point decimal (</w:t>
      </w:r>
      <w:r>
        <w:rPr>
          <w:rFonts w:ascii="Consolas" w:hAnsi="Consolas"/>
          <w:sz w:val="20"/>
        </w:rPr>
        <w:t>NUMERIC</w:t>
      </w:r>
      <w:r>
        <w:t>); rounding rules per statutory prescription are explicit and configurable (default benefit rounding to the next higher rupee where rules so require).</w:t>
      </w:r>
    </w:p>
    <w:p>
      <w:pPr>
        <w:pStyle w:val="ListBullet"/>
      </w:pPr>
      <w:r>
        <w:t>"Emoluments" / "average emoluments" base and the reckonable period (e.g., last-drawn vs 10-month average, whichever beneficial) are configurable policy parameters resolved per case and snapshotted.</w:t>
      </w:r>
    </w:p>
    <w:p>
      <w:pPr>
        <w:pStyle w:val="ListBullet"/>
      </w:pPr>
      <w:r>
        <w:t>Digital Life Certificate integrates with a Jeevan Pramaan-style service; manual life-certificate capture is always available as a fallback.</w:t>
      </w:r>
    </w:p>
    <w:p>
      <w:pPr>
        <w:pStyle w:val="Heading2"/>
      </w:pPr>
      <w:r>
        <w:rPr>
          <w:b/>
          <w:color w:val="1F3864"/>
          <w:sz w:val="30"/>
        </w:rPr>
        <w:t>3. Roles &amp; Permissions</w:t>
      </w:r>
    </w:p>
    <w:p>
      <w:pPr>
        <w:pStyle w:val="Heading3"/>
      </w:pPr>
      <w:r>
        <w:rPr>
          <w:b/>
          <w:color w:val="2E5B9E"/>
          <w:sz w:val="26"/>
        </w:rPr>
        <w:t>3.1 Module Roles (extending the Shared RBAC baseline)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Role</w:t>
            </w:r>
          </w:p>
        </w:tc>
        <w:tc>
          <w:tcPr>
            <w:tcW w:type="dxa" w:w="4320"/>
            <w:shd w:val="clear" w:color="auto" w:fill="DCE6F1"/>
          </w:tcPr>
          <w:p>
            <w:r>
              <w:rPr>
                <w:b/>
                <w:color w:val="1F3864"/>
                <w:sz w:val="20"/>
              </w:rPr>
              <w:t>M11 responsibility</w:t>
            </w:r>
          </w:p>
        </w:tc>
      </w:tr>
      <w:tr>
        <w:tc>
          <w:tcPr>
            <w:tcW w:type="dxa" w:w="4320"/>
          </w:tcPr>
          <w:p>
            <w:r>
              <w:rPr>
                <w:sz w:val="18"/>
              </w:rPr>
              <w:t>Employee / Retiring Employee (Self-Service)</w:t>
            </w:r>
          </w:p>
        </w:tc>
        <w:tc>
          <w:tcPr>
            <w:tcW w:type="dxa" w:w="4320"/>
          </w:tcPr>
          <w:p>
            <w:r>
              <w:rPr>
                <w:sz w:val="18"/>
              </w:rPr>
              <w:t>View own forecast &amp; case status, run estimators, submit pension forms/options (commutation, nominee), upload documents</w:t>
            </w:r>
          </w:p>
        </w:tc>
      </w:tr>
      <w:tr>
        <w:tc>
          <w:tcPr>
            <w:tcW w:type="dxa" w:w="4320"/>
          </w:tcPr>
          <w:p>
            <w:r>
              <w:rPr>
                <w:sz w:val="18"/>
              </w:rPr>
              <w:t>Pensioner / Family Pensioner (Self-Service)</w:t>
            </w:r>
          </w:p>
        </w:tc>
        <w:tc>
          <w:tcPr>
            <w:tcW w:type="dxa" w:w="4320"/>
          </w:tcPr>
          <w:p>
            <w:r>
              <w:rPr>
                <w:sz w:val="18"/>
              </w:rPr>
              <w:t>View PPO &amp; pension details, submit Digital Life Certificate, raise grievances, update bank/contact</w:t>
            </w:r>
          </w:p>
        </w:tc>
      </w:tr>
      <w:tr>
        <w:tc>
          <w:tcPr>
            <w:tcW w:type="dxa" w:w="4320"/>
          </w:tcPr>
          <w:p>
            <w:r>
              <w:rPr>
                <w:sz w:val="18"/>
              </w:rPr>
              <w:t>Pension Officer / Dealing Assistant (Maker)</w:t>
            </w:r>
          </w:p>
        </w:tc>
        <w:tc>
          <w:tcPr>
            <w:tcW w:type="dxa" w:w="4320"/>
          </w:tcPr>
          <w:p>
            <w:r>
              <w:rPr>
                <w:sz w:val="18"/>
              </w:rPr>
              <w:t>Create/process separation cases, compute qualifying service &amp; benefits, prepare PPO, prepare disbursement</w:t>
            </w:r>
          </w:p>
        </w:tc>
      </w:tr>
      <w:tr>
        <w:tc>
          <w:tcPr>
            <w:tcW w:type="dxa" w:w="4320"/>
          </w:tcPr>
          <w:p>
            <w:r>
              <w:rPr>
                <w:sz w:val="18"/>
              </w:rPr>
              <w:t>Pension Sanctioning Authority / Head of Office (Checker)</w:t>
            </w:r>
          </w:p>
        </w:tc>
        <w:tc>
          <w:tcPr>
            <w:tcW w:type="dxa" w:w="4320"/>
          </w:tcPr>
          <w:p>
            <w:r>
              <w:rPr>
                <w:sz w:val="18"/>
              </w:rPr>
              <w:t>Verify and sanction benefits, authorise PPO, approve revisions, authorise anticipatory pension</w:t>
            </w:r>
          </w:p>
        </w:tc>
      </w:tr>
      <w:tr>
        <w:tc>
          <w:tcPr>
            <w:tcW w:type="dxa" w:w="4320"/>
          </w:tcPr>
          <w:p>
            <w:r>
              <w:rPr>
                <w:sz w:val="18"/>
              </w:rPr>
              <w:t>HR Officer / Admin</w:t>
            </w:r>
          </w:p>
        </w:tc>
        <w:tc>
          <w:tcPr>
            <w:tcW w:type="dxa" w:w="4320"/>
          </w:tcPr>
          <w:p>
            <w:r>
              <w:rPr>
                <w:sz w:val="18"/>
              </w:rPr>
              <w:t>Initiate cases, assist data entry, manage no-dues coordination within delegated scope</w:t>
            </w:r>
          </w:p>
        </w:tc>
      </w:tr>
      <w:tr>
        <w:tc>
          <w:tcPr>
            <w:tcW w:type="dxa" w:w="4320"/>
          </w:tcPr>
          <w:p>
            <w:r>
              <w:rPr>
                <w:sz w:val="18"/>
              </w:rPr>
              <w:t>SR Custodian / Registrar (M12)</w:t>
            </w:r>
          </w:p>
        </w:tc>
        <w:tc>
          <w:tcPr>
            <w:tcW w:type="dxa" w:w="4320"/>
          </w:tcPr>
          <w:p>
            <w:r>
              <w:rPr>
                <w:sz w:val="18"/>
              </w:rPr>
              <w:t>Certify gap-free service verification used by the case</w:t>
            </w:r>
          </w:p>
        </w:tc>
      </w:tr>
      <w:tr>
        <w:tc>
          <w:tcPr>
            <w:tcW w:type="dxa" w:w="4320"/>
          </w:tcPr>
          <w:p>
            <w:r>
              <w:rPr>
                <w:sz w:val="18"/>
              </w:rPr>
              <w:t>Payroll Officer (M10)</w:t>
            </w:r>
          </w:p>
        </w:tc>
        <w:tc>
          <w:tcPr>
            <w:tcW w:type="dxa" w:w="4320"/>
          </w:tcPr>
          <w:p>
            <w:r>
              <w:rPr>
                <w:sz w:val="18"/>
              </w:rPr>
              <w:t>Confirm last-pay-drawn, recoveries, GPF/NPS contribution figures</w:t>
            </w:r>
          </w:p>
        </w:tc>
      </w:tr>
      <w:tr>
        <w:tc>
          <w:tcPr>
            <w:tcW w:type="dxa" w:w="4320"/>
          </w:tcPr>
          <w:p>
            <w:r>
              <w:rPr>
                <w:sz w:val="18"/>
              </w:rPr>
              <w:t>Department Head / Appointing Authority</w:t>
            </w:r>
          </w:p>
        </w:tc>
        <w:tc>
          <w:tcPr>
            <w:tcW w:type="dxa" w:w="4320"/>
          </w:tcPr>
          <w:p>
            <w:r>
              <w:rPr>
                <w:sz w:val="18"/>
              </w:rPr>
              <w:t>Accept VRS, initiate compulsory retirement linkage (from M09), sanction within authority</w:t>
            </w:r>
          </w:p>
        </w:tc>
      </w:tr>
      <w:tr>
        <w:tc>
          <w:tcPr>
            <w:tcW w:type="dxa" w:w="4320"/>
          </w:tcPr>
          <w:p>
            <w:r>
              <w:rPr>
                <w:sz w:val="18"/>
              </w:rPr>
              <w:t>Treasury / PDA / Bank</w:t>
            </w:r>
          </w:p>
        </w:tc>
        <w:tc>
          <w:tcPr>
            <w:tcW w:type="dxa" w:w="4320"/>
          </w:tcPr>
          <w:p>
            <w:r>
              <w:rPr>
                <w:sz w:val="18"/>
              </w:rPr>
              <w:t>Receive disbursement &amp; PPO authorisation; confirm acknowledgement</w:t>
            </w:r>
          </w:p>
        </w:tc>
      </w:tr>
      <w:tr>
        <w:tc>
          <w:tcPr>
            <w:tcW w:type="dxa" w:w="4320"/>
          </w:tcPr>
          <w:p>
            <w:r>
              <w:rPr>
                <w:sz w:val="18"/>
              </w:rPr>
              <w:t>Medical Board</w:t>
            </w:r>
          </w:p>
        </w:tc>
        <w:tc>
          <w:tcPr>
            <w:tcW w:type="dxa" w:w="4320"/>
          </w:tcPr>
          <w:p>
            <w:r>
              <w:rPr>
                <w:sz w:val="18"/>
              </w:rPr>
              <w:t>Record invalidation/medical-unfitness certificate for invalidation retirement</w:t>
            </w:r>
          </w:p>
        </w:tc>
      </w:tr>
      <w:tr>
        <w:tc>
          <w:tcPr>
            <w:tcW w:type="dxa" w:w="4320"/>
          </w:tcPr>
          <w:p>
            <w:r>
              <w:rPr>
                <w:sz w:val="18"/>
              </w:rPr>
              <w:t>Auditor (read-only)</w:t>
            </w:r>
          </w:p>
        </w:tc>
        <w:tc>
          <w:tcPr>
            <w:tcW w:type="dxa" w:w="4320"/>
          </w:tcPr>
          <w:p>
            <w:r>
              <w:rPr>
                <w:sz w:val="18"/>
              </w:rPr>
              <w:t>Read all cases, calculations, PPOs, pensioner data, and audit log; no write</w:t>
            </w:r>
          </w:p>
        </w:tc>
      </w:tr>
      <w:tr>
        <w:tc>
          <w:tcPr>
            <w:tcW w:type="dxa" w:w="4320"/>
          </w:tcPr>
          <w:p>
            <w:r>
              <w:rPr>
                <w:sz w:val="18"/>
              </w:rPr>
              <w:t>System Administrator</w:t>
            </w:r>
          </w:p>
        </w:tc>
        <w:tc>
          <w:tcPr>
            <w:tcW w:type="dxa" w:w="4320"/>
          </w:tcPr>
          <w:p>
            <w:r>
              <w:rPr>
                <w:sz w:val="18"/>
              </w:rPr>
              <w:t xml:space="preserve">Manage rule tables (DA, commutation factors, family-pension rates, ceilings, OPS/NPS cutover), RBAC; </w:t>
            </w:r>
            <w:r>
              <w:rPr>
                <w:b/>
                <w:sz w:val="18"/>
              </w:rPr>
              <w:t>no transactional self-approval</w:t>
            </w:r>
          </w:p>
        </w:tc>
      </w:tr>
    </w:tbl>
    <w:p/>
    <w:p>
      <w:pPr>
        <w:pStyle w:val="Heading3"/>
      </w:pPr>
      <w:r>
        <w:rPr>
          <w:b/>
          <w:color w:val="2E5B9E"/>
          <w:sz w:val="26"/>
        </w:rPr>
        <w:t>3.2 Permission Matrix (C=Create, R=Read, U=Update, A=Approve/Sanction, X=No access)</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CE6F1"/>
          </w:tcPr>
          <w:p>
            <w:r>
              <w:rPr>
                <w:b/>
                <w:color w:val="1F3864"/>
                <w:sz w:val="20"/>
              </w:rPr>
              <w:t>Capability</w:t>
            </w:r>
          </w:p>
        </w:tc>
        <w:tc>
          <w:tcPr>
            <w:tcW w:type="dxa" w:w="785"/>
            <w:shd w:val="clear" w:color="auto" w:fill="DCE6F1"/>
          </w:tcPr>
          <w:p>
            <w:r>
              <w:rPr>
                <w:b/>
                <w:color w:val="1F3864"/>
                <w:sz w:val="20"/>
              </w:rPr>
              <w:t>Employee/Retiree</w:t>
            </w:r>
          </w:p>
        </w:tc>
        <w:tc>
          <w:tcPr>
            <w:tcW w:type="dxa" w:w="785"/>
            <w:shd w:val="clear" w:color="auto" w:fill="DCE6F1"/>
          </w:tcPr>
          <w:p>
            <w:r>
              <w:rPr>
                <w:b/>
                <w:color w:val="1F3864"/>
                <w:sz w:val="20"/>
              </w:rPr>
              <w:t>Pensioner</w:t>
            </w:r>
          </w:p>
        </w:tc>
        <w:tc>
          <w:tcPr>
            <w:tcW w:type="dxa" w:w="785"/>
            <w:shd w:val="clear" w:color="auto" w:fill="DCE6F1"/>
          </w:tcPr>
          <w:p>
            <w:r>
              <w:rPr>
                <w:b/>
                <w:color w:val="1F3864"/>
                <w:sz w:val="20"/>
              </w:rPr>
              <w:t>Pension Officer</w:t>
            </w:r>
          </w:p>
        </w:tc>
        <w:tc>
          <w:tcPr>
            <w:tcW w:type="dxa" w:w="785"/>
            <w:shd w:val="clear" w:color="auto" w:fill="DCE6F1"/>
          </w:tcPr>
          <w:p>
            <w:r>
              <w:rPr>
                <w:b/>
                <w:color w:val="1F3864"/>
                <w:sz w:val="20"/>
              </w:rPr>
              <w:t>Sanctioning Auth</w:t>
            </w:r>
          </w:p>
        </w:tc>
        <w:tc>
          <w:tcPr>
            <w:tcW w:type="dxa" w:w="785"/>
            <w:shd w:val="clear" w:color="auto" w:fill="DCE6F1"/>
          </w:tcPr>
          <w:p>
            <w:r>
              <w:rPr>
                <w:b/>
                <w:color w:val="1F3864"/>
                <w:sz w:val="20"/>
              </w:rPr>
              <w:t>HR Admin</w:t>
            </w:r>
          </w:p>
        </w:tc>
        <w:tc>
          <w:tcPr>
            <w:tcW w:type="dxa" w:w="785"/>
            <w:shd w:val="clear" w:color="auto" w:fill="DCE6F1"/>
          </w:tcPr>
          <w:p>
            <w:r>
              <w:rPr>
                <w:b/>
                <w:color w:val="1F3864"/>
                <w:sz w:val="20"/>
              </w:rPr>
              <w:t>SR Custodian</w:t>
            </w:r>
          </w:p>
        </w:tc>
        <w:tc>
          <w:tcPr>
            <w:tcW w:type="dxa" w:w="785"/>
            <w:shd w:val="clear" w:color="auto" w:fill="DCE6F1"/>
          </w:tcPr>
          <w:p>
            <w:r>
              <w:rPr>
                <w:b/>
                <w:color w:val="1F3864"/>
                <w:sz w:val="20"/>
              </w:rPr>
              <w:t>Payroll Officer</w:t>
            </w:r>
          </w:p>
        </w:tc>
        <w:tc>
          <w:tcPr>
            <w:tcW w:type="dxa" w:w="785"/>
            <w:shd w:val="clear" w:color="auto" w:fill="DCE6F1"/>
          </w:tcPr>
          <w:p>
            <w:r>
              <w:rPr>
                <w:b/>
                <w:color w:val="1F3864"/>
                <w:sz w:val="20"/>
              </w:rPr>
              <w:t>Treasury/PDA</w:t>
            </w:r>
          </w:p>
        </w:tc>
        <w:tc>
          <w:tcPr>
            <w:tcW w:type="dxa" w:w="785"/>
            <w:shd w:val="clear" w:color="auto" w:fill="DCE6F1"/>
          </w:tcPr>
          <w:p>
            <w:r>
              <w:rPr>
                <w:b/>
                <w:color w:val="1F3864"/>
                <w:sz w:val="20"/>
              </w:rPr>
              <w:t>Auditor</w:t>
            </w:r>
          </w:p>
        </w:tc>
        <w:tc>
          <w:tcPr>
            <w:tcW w:type="dxa" w:w="785"/>
            <w:shd w:val="clear" w:color="auto" w:fill="DCE6F1"/>
          </w:tcPr>
          <w:p>
            <w:r>
              <w:rPr>
                <w:b/>
                <w:color w:val="1F3864"/>
                <w:sz w:val="20"/>
              </w:rPr>
              <w:t>SysAdmin</w:t>
            </w:r>
          </w:p>
        </w:tc>
      </w:tr>
      <w:tr>
        <w:tc>
          <w:tcPr>
            <w:tcW w:type="dxa" w:w="785"/>
          </w:tcPr>
          <w:p>
            <w:r>
              <w:rPr>
                <w:sz w:val="18"/>
              </w:rPr>
              <w:t>Retirement forecast / due-list</w:t>
            </w:r>
          </w:p>
        </w:tc>
        <w:tc>
          <w:tcPr>
            <w:tcW w:type="dxa" w:w="785"/>
          </w:tcPr>
          <w:p>
            <w:r>
              <w:rPr>
                <w:sz w:val="18"/>
              </w:rPr>
              <w:t>R (own)</w:t>
            </w:r>
          </w:p>
        </w:tc>
        <w:tc>
          <w:tcPr>
            <w:tcW w:type="dxa" w:w="785"/>
          </w:tcPr>
          <w:p>
            <w:r>
              <w:rPr>
                <w:sz w:val="18"/>
              </w:rPr>
              <w:t>X</w:t>
            </w:r>
          </w:p>
        </w:tc>
        <w:tc>
          <w:tcPr>
            <w:tcW w:type="dxa" w:w="785"/>
          </w:tcPr>
          <w:p>
            <w:r>
              <w:rPr>
                <w:sz w:val="18"/>
              </w:rPr>
              <w:t>C/R</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R</w:t>
            </w:r>
          </w:p>
        </w:tc>
      </w:tr>
      <w:tr>
        <w:tc>
          <w:tcPr>
            <w:tcW w:type="dxa" w:w="785"/>
          </w:tcPr>
          <w:p>
            <w:r>
              <w:rPr>
                <w:sz w:val="18"/>
              </w:rPr>
              <w:t>Separation case</w:t>
            </w:r>
          </w:p>
        </w:tc>
        <w:tc>
          <w:tcPr>
            <w:tcW w:type="dxa" w:w="785"/>
          </w:tcPr>
          <w:p>
            <w:r>
              <w:rPr>
                <w:sz w:val="18"/>
              </w:rPr>
              <w:t>R (own)</w:t>
            </w:r>
          </w:p>
        </w:tc>
        <w:tc>
          <w:tcPr>
            <w:tcW w:type="dxa" w:w="785"/>
          </w:tcPr>
          <w:p>
            <w:r>
              <w:rPr>
                <w:sz w:val="18"/>
              </w:rPr>
              <w:t>X</w:t>
            </w:r>
          </w:p>
        </w:tc>
        <w:tc>
          <w:tcPr>
            <w:tcW w:type="dxa" w:w="785"/>
          </w:tcPr>
          <w:p>
            <w:r>
              <w:rPr>
                <w:sz w:val="18"/>
              </w:rPr>
              <w:t>C/R/U</w:t>
            </w:r>
          </w:p>
        </w:tc>
        <w:tc>
          <w:tcPr>
            <w:tcW w:type="dxa" w:w="785"/>
          </w:tcPr>
          <w:p>
            <w:r>
              <w:rPr>
                <w:sz w:val="18"/>
              </w:rPr>
              <w:t>A</w:t>
            </w:r>
          </w:p>
        </w:tc>
        <w:tc>
          <w:tcPr>
            <w:tcW w:type="dxa" w:w="785"/>
          </w:tcPr>
          <w:p>
            <w:r>
              <w:rPr>
                <w:sz w:val="18"/>
              </w:rPr>
              <w:t>C/R (request)</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SR verification certificate</w:t>
            </w:r>
          </w:p>
        </w:tc>
        <w:tc>
          <w:tcPr>
            <w:tcW w:type="dxa" w:w="785"/>
          </w:tcPr>
          <w:p>
            <w:r>
              <w:rPr>
                <w:sz w:val="18"/>
              </w:rPr>
              <w:t>R (own)</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C/R/A</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No-dues clearance</w:t>
            </w:r>
          </w:p>
        </w:tc>
        <w:tc>
          <w:tcPr>
            <w:tcW w:type="dxa" w:w="785"/>
          </w:tcPr>
          <w:p>
            <w:r>
              <w:rPr>
                <w:sz w:val="18"/>
              </w:rPr>
              <w:t>R (own)</w:t>
            </w:r>
          </w:p>
        </w:tc>
        <w:tc>
          <w:tcPr>
            <w:tcW w:type="dxa" w:w="785"/>
          </w:tcPr>
          <w:p>
            <w:r>
              <w:rPr>
                <w:sz w:val="18"/>
              </w:rPr>
              <w:t>X</w:t>
            </w:r>
          </w:p>
        </w:tc>
        <w:tc>
          <w:tcPr>
            <w:tcW w:type="dxa" w:w="785"/>
          </w:tcPr>
          <w:p>
            <w:r>
              <w:rPr>
                <w:sz w:val="18"/>
              </w:rPr>
              <w:t>C/R/U</w:t>
            </w:r>
          </w:p>
        </w:tc>
        <w:tc>
          <w:tcPr>
            <w:tcW w:type="dxa" w:w="785"/>
          </w:tcPr>
          <w:p>
            <w:r>
              <w:rPr>
                <w:sz w:val="18"/>
              </w:rPr>
              <w:t>R</w:t>
            </w:r>
          </w:p>
        </w:tc>
        <w:tc>
          <w:tcPr>
            <w:tcW w:type="dxa" w:w="785"/>
          </w:tcPr>
          <w:p>
            <w:r>
              <w:rPr>
                <w:sz w:val="18"/>
              </w:rPr>
              <w:t>C/R/U</w:t>
            </w:r>
          </w:p>
        </w:tc>
        <w:tc>
          <w:tcPr>
            <w:tcW w:type="dxa" w:w="785"/>
          </w:tcPr>
          <w:p>
            <w:r>
              <w:rPr>
                <w:sz w:val="18"/>
              </w:rPr>
              <w:t>X</w:t>
            </w:r>
          </w:p>
        </w:tc>
        <w:tc>
          <w:tcPr>
            <w:tcW w:type="dxa" w:w="785"/>
          </w:tcPr>
          <w:p>
            <w:r>
              <w:rPr>
                <w:sz w:val="18"/>
              </w:rPr>
              <w:t>R (payroll dues)</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Qualifying service computation</w:t>
            </w:r>
          </w:p>
        </w:tc>
        <w:tc>
          <w:tcPr>
            <w:tcW w:type="dxa" w:w="785"/>
          </w:tcPr>
          <w:p>
            <w:r>
              <w:rPr>
                <w:sz w:val="18"/>
              </w:rPr>
              <w:t>R (own)</w:t>
            </w:r>
          </w:p>
        </w:tc>
        <w:tc>
          <w:tcPr>
            <w:tcW w:type="dxa" w:w="785"/>
          </w:tcPr>
          <w:p>
            <w:r>
              <w:rPr>
                <w:sz w:val="18"/>
              </w:rPr>
              <w:t>X</w:t>
            </w:r>
          </w:p>
        </w:tc>
        <w:tc>
          <w:tcPr>
            <w:tcW w:type="dxa" w:w="785"/>
          </w:tcPr>
          <w:p>
            <w:r>
              <w:rPr>
                <w:sz w:val="18"/>
              </w:rPr>
              <w:t>C/R/U</w:t>
            </w:r>
          </w:p>
        </w:tc>
        <w:tc>
          <w:tcPr>
            <w:tcW w:type="dxa" w:w="785"/>
          </w:tcPr>
          <w:p>
            <w:r>
              <w:rPr>
                <w:sz w:val="18"/>
              </w:rPr>
              <w:t>A</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Pension / commutation / gratuity calc</w:t>
            </w:r>
          </w:p>
        </w:tc>
        <w:tc>
          <w:tcPr>
            <w:tcW w:type="dxa" w:w="785"/>
          </w:tcPr>
          <w:p>
            <w:r>
              <w:rPr>
                <w:sz w:val="18"/>
              </w:rPr>
              <w:t>R (own)</w:t>
            </w:r>
          </w:p>
        </w:tc>
        <w:tc>
          <w:tcPr>
            <w:tcW w:type="dxa" w:w="785"/>
          </w:tcPr>
          <w:p>
            <w:r>
              <w:rPr>
                <w:sz w:val="18"/>
              </w:rPr>
              <w:t>R (own)</w:t>
            </w:r>
          </w:p>
        </w:tc>
        <w:tc>
          <w:tcPr>
            <w:tcW w:type="dxa" w:w="785"/>
          </w:tcPr>
          <w:p>
            <w:r>
              <w:rPr>
                <w:sz w:val="18"/>
              </w:rPr>
              <w:t>C/R/U</w:t>
            </w:r>
          </w:p>
        </w:tc>
        <w:tc>
          <w:tcPr>
            <w:tcW w:type="dxa" w:w="785"/>
          </w:tcPr>
          <w:p>
            <w:r>
              <w:rPr>
                <w:sz w:val="18"/>
              </w:rPr>
              <w:t>A</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Family pension setup</w:t>
            </w:r>
          </w:p>
        </w:tc>
        <w:tc>
          <w:tcPr>
            <w:tcW w:type="dxa" w:w="785"/>
          </w:tcPr>
          <w:p>
            <w:r>
              <w:rPr>
                <w:sz w:val="18"/>
              </w:rPr>
              <w:t>R (own)</w:t>
            </w:r>
          </w:p>
        </w:tc>
        <w:tc>
          <w:tcPr>
            <w:tcW w:type="dxa" w:w="785"/>
          </w:tcPr>
          <w:p>
            <w:r>
              <w:rPr>
                <w:sz w:val="18"/>
              </w:rPr>
              <w:t>R (own)</w:t>
            </w:r>
          </w:p>
        </w:tc>
        <w:tc>
          <w:tcPr>
            <w:tcW w:type="dxa" w:w="785"/>
          </w:tcPr>
          <w:p>
            <w:r>
              <w:rPr>
                <w:sz w:val="18"/>
              </w:rPr>
              <w:t>C/R/U</w:t>
            </w:r>
          </w:p>
        </w:tc>
        <w:tc>
          <w:tcPr>
            <w:tcW w:type="dxa" w:w="785"/>
          </w:tcPr>
          <w:p>
            <w:r>
              <w:rPr>
                <w:sz w:val="18"/>
              </w:rPr>
              <w:t>A</w:t>
            </w:r>
          </w:p>
        </w:tc>
        <w:tc>
          <w:tcPr>
            <w:tcW w:type="dxa" w:w="785"/>
          </w:tcPr>
          <w:p>
            <w:r>
              <w:rPr>
                <w:sz w:val="18"/>
              </w:rPr>
              <w:t>C (request)</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Terminal benefits / GPF settlement</w:t>
            </w:r>
          </w:p>
        </w:tc>
        <w:tc>
          <w:tcPr>
            <w:tcW w:type="dxa" w:w="785"/>
          </w:tcPr>
          <w:p>
            <w:r>
              <w:rPr>
                <w:sz w:val="18"/>
              </w:rPr>
              <w:t>R (own)</w:t>
            </w:r>
          </w:p>
        </w:tc>
        <w:tc>
          <w:tcPr>
            <w:tcW w:type="dxa" w:w="785"/>
          </w:tcPr>
          <w:p>
            <w:r>
              <w:rPr>
                <w:sz w:val="18"/>
              </w:rPr>
              <w:t>X</w:t>
            </w:r>
          </w:p>
        </w:tc>
        <w:tc>
          <w:tcPr>
            <w:tcW w:type="dxa" w:w="785"/>
          </w:tcPr>
          <w:p>
            <w:r>
              <w:rPr>
                <w:sz w:val="18"/>
              </w:rPr>
              <w:t>C/R/U</w:t>
            </w:r>
          </w:p>
        </w:tc>
        <w:tc>
          <w:tcPr>
            <w:tcW w:type="dxa" w:w="785"/>
          </w:tcPr>
          <w:p>
            <w:r>
              <w:rPr>
                <w:sz w:val="18"/>
              </w:rPr>
              <w:t>A</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PPO generation / authorisation</w:t>
            </w:r>
          </w:p>
        </w:tc>
        <w:tc>
          <w:tcPr>
            <w:tcW w:type="dxa" w:w="785"/>
          </w:tcPr>
          <w:p>
            <w:r>
              <w:rPr>
                <w:sz w:val="18"/>
              </w:rPr>
              <w:t>R (own e-PPO)</w:t>
            </w:r>
          </w:p>
        </w:tc>
        <w:tc>
          <w:tcPr>
            <w:tcW w:type="dxa" w:w="785"/>
          </w:tcPr>
          <w:p>
            <w:r>
              <w:rPr>
                <w:sz w:val="18"/>
              </w:rPr>
              <w:t>R (own e-PPO)</w:t>
            </w:r>
          </w:p>
        </w:tc>
        <w:tc>
          <w:tcPr>
            <w:tcW w:type="dxa" w:w="785"/>
          </w:tcPr>
          <w:p>
            <w:r>
              <w:rPr>
                <w:sz w:val="18"/>
              </w:rPr>
              <w:t>C/R</w:t>
            </w:r>
          </w:p>
        </w:tc>
        <w:tc>
          <w:tcPr>
            <w:tcW w:type="dxa" w:w="785"/>
          </w:tcPr>
          <w:p>
            <w:r>
              <w:rPr>
                <w:sz w:val="18"/>
              </w:rPr>
              <w:t>A (authorise)</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X</w:t>
            </w:r>
          </w:p>
        </w:tc>
      </w:tr>
      <w:tr>
        <w:tc>
          <w:tcPr>
            <w:tcW w:type="dxa" w:w="785"/>
          </w:tcPr>
          <w:p>
            <w:r>
              <w:rPr>
                <w:sz w:val="18"/>
              </w:rPr>
              <w:t>Pensioner master</w:t>
            </w:r>
          </w:p>
        </w:tc>
        <w:tc>
          <w:tcPr>
            <w:tcW w:type="dxa" w:w="785"/>
          </w:tcPr>
          <w:p>
            <w:r>
              <w:rPr>
                <w:sz w:val="18"/>
              </w:rPr>
              <w:t>X</w:t>
            </w:r>
          </w:p>
        </w:tc>
        <w:tc>
          <w:tcPr>
            <w:tcW w:type="dxa" w:w="785"/>
          </w:tcPr>
          <w:p>
            <w:r>
              <w:rPr>
                <w:sz w:val="18"/>
              </w:rPr>
              <w:t>R/U (own contact/bank)</w:t>
            </w:r>
          </w:p>
        </w:tc>
        <w:tc>
          <w:tcPr>
            <w:tcW w:type="dxa" w:w="785"/>
          </w:tcPr>
          <w:p>
            <w:r>
              <w:rPr>
                <w:sz w:val="18"/>
              </w:rPr>
              <w:t>C/R/U</w:t>
            </w:r>
          </w:p>
        </w:tc>
        <w:tc>
          <w:tcPr>
            <w:tcW w:type="dxa" w:w="785"/>
          </w:tcPr>
          <w:p>
            <w:r>
              <w:rPr>
                <w:sz w:val="18"/>
              </w:rPr>
              <w:t>A</w:t>
            </w:r>
          </w:p>
        </w:tc>
        <w:tc>
          <w:tcPr>
            <w:tcW w:type="dxa" w:w="785"/>
          </w:tcPr>
          <w:p>
            <w:r>
              <w:rPr>
                <w:sz w:val="18"/>
              </w:rPr>
              <w:t>R</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X</w:t>
            </w:r>
          </w:p>
        </w:tc>
      </w:tr>
      <w:tr>
        <w:tc>
          <w:tcPr>
            <w:tcW w:type="dxa" w:w="785"/>
          </w:tcPr>
          <w:p>
            <w:r>
              <w:rPr>
                <w:sz w:val="18"/>
              </w:rPr>
              <w:t>Life certificate / DLC</w:t>
            </w:r>
          </w:p>
        </w:tc>
        <w:tc>
          <w:tcPr>
            <w:tcW w:type="dxa" w:w="785"/>
          </w:tcPr>
          <w:p>
            <w:r>
              <w:rPr>
                <w:sz w:val="18"/>
              </w:rPr>
              <w:t>X</w:t>
            </w:r>
          </w:p>
        </w:tc>
        <w:tc>
          <w:tcPr>
            <w:tcW w:type="dxa" w:w="785"/>
          </w:tcPr>
          <w:p>
            <w:r>
              <w:rPr>
                <w:sz w:val="18"/>
              </w:rPr>
              <w:t>C/R (own)</w:t>
            </w:r>
          </w:p>
        </w:tc>
        <w:tc>
          <w:tcPr>
            <w:tcW w:type="dxa" w:w="785"/>
          </w:tcPr>
          <w:p>
            <w:r>
              <w:rPr>
                <w:sz w:val="18"/>
              </w:rPr>
              <w:t>R/U (verify)</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Restoration of commuted portion</w:t>
            </w:r>
          </w:p>
        </w:tc>
        <w:tc>
          <w:tcPr>
            <w:tcW w:type="dxa" w:w="785"/>
          </w:tcPr>
          <w:p>
            <w:r>
              <w:rPr>
                <w:sz w:val="18"/>
              </w:rPr>
              <w:t>X</w:t>
            </w:r>
          </w:p>
        </w:tc>
        <w:tc>
          <w:tcPr>
            <w:tcW w:type="dxa" w:w="785"/>
          </w:tcPr>
          <w:p>
            <w:r>
              <w:rPr>
                <w:sz w:val="18"/>
              </w:rPr>
              <w:t>R (own)</w:t>
            </w:r>
          </w:p>
        </w:tc>
        <w:tc>
          <w:tcPr>
            <w:tcW w:type="dxa" w:w="785"/>
          </w:tcPr>
          <w:p>
            <w:r>
              <w:rPr>
                <w:sz w:val="18"/>
              </w:rPr>
              <w:t>C/R</w:t>
            </w:r>
          </w:p>
        </w:tc>
        <w:tc>
          <w:tcPr>
            <w:tcW w:type="dxa" w:w="785"/>
          </w:tcPr>
          <w:p>
            <w:r>
              <w:rPr>
                <w:sz w:val="18"/>
              </w:rPr>
              <w:t>A</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Pension revision (DA/pay-commission)</w:t>
            </w:r>
          </w:p>
        </w:tc>
        <w:tc>
          <w:tcPr>
            <w:tcW w:type="dxa" w:w="785"/>
          </w:tcPr>
          <w:p>
            <w:r>
              <w:rPr>
                <w:sz w:val="18"/>
              </w:rPr>
              <w:t>X</w:t>
            </w:r>
          </w:p>
        </w:tc>
        <w:tc>
          <w:tcPr>
            <w:tcW w:type="dxa" w:w="785"/>
          </w:tcPr>
          <w:p>
            <w:r>
              <w:rPr>
                <w:sz w:val="18"/>
              </w:rPr>
              <w:t>R (own)</w:t>
            </w:r>
          </w:p>
        </w:tc>
        <w:tc>
          <w:tcPr>
            <w:tcW w:type="dxa" w:w="785"/>
          </w:tcPr>
          <w:p>
            <w:r>
              <w:rPr>
                <w:sz w:val="18"/>
              </w:rPr>
              <w:t>C/R</w:t>
            </w:r>
          </w:p>
        </w:tc>
        <w:tc>
          <w:tcPr>
            <w:tcW w:type="dxa" w:w="785"/>
          </w:tcPr>
          <w:p>
            <w:r>
              <w:rPr>
                <w:sz w:val="18"/>
              </w:rPr>
              <w:t>A</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Disbursement instruction</w:t>
            </w:r>
          </w:p>
        </w:tc>
        <w:tc>
          <w:tcPr>
            <w:tcW w:type="dxa" w:w="785"/>
          </w:tcPr>
          <w:p>
            <w:r>
              <w:rPr>
                <w:sz w:val="18"/>
              </w:rPr>
              <w:t>X</w:t>
            </w:r>
          </w:p>
        </w:tc>
        <w:tc>
          <w:tcPr>
            <w:tcW w:type="dxa" w:w="785"/>
          </w:tcPr>
          <w:p>
            <w:r>
              <w:rPr>
                <w:sz w:val="18"/>
              </w:rPr>
              <w:t>X</w:t>
            </w:r>
          </w:p>
        </w:tc>
        <w:tc>
          <w:tcPr>
            <w:tcW w:type="dxa" w:w="785"/>
          </w:tcPr>
          <w:p>
            <w:r>
              <w:rPr>
                <w:sz w:val="18"/>
              </w:rPr>
              <w:t>C/R</w:t>
            </w:r>
          </w:p>
        </w:tc>
        <w:tc>
          <w:tcPr>
            <w:tcW w:type="dxa" w:w="785"/>
          </w:tcPr>
          <w:p>
            <w:r>
              <w:rPr>
                <w:sz w:val="18"/>
              </w:rPr>
              <w:t>A (authorise)</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R/U (ack)</w:t>
            </w:r>
          </w:p>
        </w:tc>
        <w:tc>
          <w:tcPr>
            <w:tcW w:type="dxa" w:w="785"/>
          </w:tcPr>
          <w:p>
            <w:r>
              <w:rPr>
                <w:sz w:val="18"/>
              </w:rPr>
              <w:t>R</w:t>
            </w:r>
          </w:p>
        </w:tc>
        <w:tc>
          <w:tcPr>
            <w:tcW w:type="dxa" w:w="785"/>
          </w:tcPr>
          <w:p>
            <w:r>
              <w:rPr>
                <w:sz w:val="18"/>
              </w:rPr>
              <w:t>X</w:t>
            </w:r>
          </w:p>
        </w:tc>
      </w:tr>
      <w:tr>
        <w:tc>
          <w:tcPr>
            <w:tcW w:type="dxa" w:w="785"/>
          </w:tcPr>
          <w:p>
            <w:r>
              <w:rPr>
                <w:sz w:val="18"/>
              </w:rPr>
              <w:t>Benefit estimator / what-if</w:t>
            </w:r>
          </w:p>
        </w:tc>
        <w:tc>
          <w:tcPr>
            <w:tcW w:type="dxa" w:w="785"/>
          </w:tcPr>
          <w:p>
            <w:r>
              <w:rPr>
                <w:sz w:val="18"/>
              </w:rPr>
              <w:t>R (own)</w:t>
            </w:r>
          </w:p>
        </w:tc>
        <w:tc>
          <w:tcPr>
            <w:tcW w:type="dxa" w:w="785"/>
          </w:tcPr>
          <w:p>
            <w:r>
              <w:rPr>
                <w:sz w:val="18"/>
              </w:rPr>
              <w:t>R (own)</w:t>
            </w:r>
          </w:p>
        </w:tc>
        <w:tc>
          <w:tcPr>
            <w:tcW w:type="dxa" w:w="785"/>
          </w:tcPr>
          <w:p>
            <w:r>
              <w:rPr>
                <w:sz w:val="18"/>
              </w:rPr>
              <w:t>C/R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Grievance</w:t>
            </w:r>
          </w:p>
        </w:tc>
        <w:tc>
          <w:tcPr>
            <w:tcW w:type="dxa" w:w="785"/>
          </w:tcPr>
          <w:p>
            <w:r>
              <w:rPr>
                <w:sz w:val="18"/>
              </w:rPr>
              <w:t>X</w:t>
            </w:r>
          </w:p>
        </w:tc>
        <w:tc>
          <w:tcPr>
            <w:tcW w:type="dxa" w:w="785"/>
          </w:tcPr>
          <w:p>
            <w:r>
              <w:rPr>
                <w:sz w:val="18"/>
              </w:rPr>
              <w:t>C/R (own)</w:t>
            </w:r>
          </w:p>
        </w:tc>
        <w:tc>
          <w:tcPr>
            <w:tcW w:type="dxa" w:w="785"/>
          </w:tcPr>
          <w:p>
            <w:r>
              <w:rPr>
                <w:sz w:val="18"/>
              </w:rPr>
              <w:t>R/U (resolve)</w:t>
            </w:r>
          </w:p>
        </w:tc>
        <w:tc>
          <w:tcPr>
            <w:tcW w:type="dxa" w:w="785"/>
          </w:tcPr>
          <w:p>
            <w:r>
              <w:rPr>
                <w:sz w:val="18"/>
              </w:rPr>
              <w:t>A (escalated)</w:t>
            </w:r>
          </w:p>
        </w:tc>
        <w:tc>
          <w:tcPr>
            <w:tcW w:type="dxa" w:w="785"/>
          </w:tcPr>
          <w:p>
            <w:r>
              <w:rPr>
                <w:sz w:val="18"/>
              </w:rPr>
              <w:t>R</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Rule tables (DA/factors/rates/ceilings)</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C/R/U/A</w:t>
            </w:r>
          </w:p>
        </w:tc>
      </w:tr>
      <w:tr>
        <w:tc>
          <w:tcPr>
            <w:tcW w:type="dxa" w:w="785"/>
          </w:tcPr>
          <w:p>
            <w:r>
              <w:rPr>
                <w:sz w:val="18"/>
              </w:rPr>
              <w:t>Liability / analytics</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R (own unit)</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r>
      <w:tr>
        <w:tc>
          <w:tcPr>
            <w:tcW w:type="dxa" w:w="785"/>
          </w:tcPr>
          <w:p>
            <w:r>
              <w:rPr>
                <w:sz w:val="18"/>
              </w:rPr>
              <w:t>Audit log</w:t>
            </w:r>
          </w:p>
        </w:tc>
        <w:tc>
          <w:tcPr>
            <w:tcW w:type="dxa" w:w="785"/>
          </w:tcPr>
          <w:p>
            <w:r>
              <w:rPr>
                <w:sz w:val="18"/>
              </w:rPr>
              <w:t>X</w:t>
            </w:r>
          </w:p>
        </w:tc>
        <w:tc>
          <w:tcPr>
            <w:tcW w:type="dxa" w:w="785"/>
          </w:tcPr>
          <w:p>
            <w:r>
              <w:rPr>
                <w:sz w:val="18"/>
              </w:rPr>
              <w:t>X</w:t>
            </w:r>
          </w:p>
        </w:tc>
        <w:tc>
          <w:tcPr>
            <w:tcW w:type="dxa" w:w="785"/>
          </w:tcPr>
          <w:p>
            <w:r>
              <w:rPr>
                <w:sz w:val="18"/>
              </w:rPr>
              <w:t>R (own actions)</w:t>
            </w:r>
          </w:p>
        </w:tc>
        <w:tc>
          <w:tcPr>
            <w:tcW w:type="dxa" w:w="785"/>
          </w:tcPr>
          <w:p>
            <w:r>
              <w:rPr>
                <w:sz w:val="18"/>
              </w:rPr>
              <w:t>R</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r>
    </w:tbl>
    <w:p/>
    <w:p>
      <w:r>
        <w:rPr>
          <w:b/>
        </w:rPr>
        <w:t>Segregation of duties:</w:t>
      </w:r>
      <w:r>
        <w:t xml:space="preserve"> maker ≠ checker is enforced — the Pension Officer who computes/prepares a case cannot sanction it or authorise its PPO; the SysAdmin who maintains rule tables cannot sanction a case in which they are the subject. SR verification (M12 Custodian) and no-dues sign-offs are independent control points.</w:t>
      </w:r>
    </w:p>
    <w:p>
      <w:pPr>
        <w:pStyle w:val="Heading2"/>
      </w:pPr>
      <w:r>
        <w:rPr>
          <w:b/>
          <w:color w:val="1F3864"/>
          <w:sz w:val="30"/>
        </w:rPr>
        <w:t>4. Shared Application Foundation</w:t>
      </w:r>
    </w:p>
    <w:p>
      <w:r>
        <w:t xml:space="preserve">M11 inherits the Shared Foundation §5 technical defaults verbatim: React + TypeScript (Tailwind + shadcn/ui) frontend; REST </w:t>
      </w:r>
      <w:r>
        <w:rPr>
          <w:rFonts w:ascii="Consolas" w:hAnsi="Consolas"/>
          <w:sz w:val="20"/>
        </w:rPr>
        <w:t>/api/v1</w:t>
      </w:r>
      <w:r>
        <w:t>; PostgreSQL primary store; encrypted object storage for PPOs/sanction orders/calculation sheets; OIDC/SSO + MFA; JWT + RBAC + org-unit row-level scoping; canonical error envelope; OWASP ASVS; TLS 1.2+, encryption at rest; DPDP Act 2023 alignment; P95 &lt; 500ms (interactive), batch SLAs in §10; 99.9% uptime; WCAG 2.1 AA; RPO ≤ 15min, RTO ≤ 4h.</w:t>
      </w:r>
    </w:p>
    <w:p>
      <w:r>
        <w:rPr>
          <w:b/>
        </w:rPr>
        <w:t>M11-specific foundation extensions:</w:t>
      </w:r>
    </w:p>
    <w:p>
      <w:pPr>
        <w:pStyle w:val="ListBullet"/>
      </w:pPr>
      <w:r>
        <w:rPr>
          <w:b/>
        </w:rPr>
        <w:t>Money type:</w:t>
      </w:r>
      <w:r>
        <w:t xml:space="preserve"> </w:t>
      </w:r>
      <w:r>
        <w:rPr>
          <w:rFonts w:ascii="Consolas" w:hAnsi="Consolas"/>
          <w:sz w:val="20"/>
        </w:rPr>
        <w:t>NUMERIC(15,2)</w:t>
      </w:r>
      <w:r>
        <w:t xml:space="preserve"> for all benefit amounts; rates/factors as </w:t>
      </w:r>
      <w:r>
        <w:rPr>
          <w:rFonts w:ascii="Consolas" w:hAnsi="Consolas"/>
          <w:sz w:val="20"/>
        </w:rPr>
        <w:t>NUMERIC(9,4)</w:t>
      </w:r>
      <w:r>
        <w:t>; service durations as integer years/months/days; no floating point in computation.</w:t>
      </w:r>
    </w:p>
    <w:p>
      <w:pPr>
        <w:pStyle w:val="ListBullet"/>
      </w:pPr>
      <w:r>
        <w:rPr>
          <w:b/>
        </w:rPr>
        <w:t>Computation determinism:</w:t>
      </w:r>
      <w:r>
        <w:t xml:space="preserve"> every benefit engine is a pure function of (verified service record, emoluments snapshot, scheme, rule tables effective on the relevant date, beneficiary data). Same inputs → same outputs; a </w:t>
      </w:r>
      <w:r>
        <w:rPr>
          <w:rFonts w:ascii="Consolas" w:hAnsi="Consolas"/>
          <w:sz w:val="20"/>
        </w:rPr>
        <w:t>calc_trace</w:t>
      </w:r>
      <w:r>
        <w:t xml:space="preserve"> (JSONB) is persisted with each calculation.</w:t>
      </w:r>
    </w:p>
    <w:p>
      <w:pPr>
        <w:pStyle w:val="ListBullet"/>
      </w:pPr>
      <w:r>
        <w:rPr>
          <w:b/>
        </w:rPr>
        <w:t>Immutability:</w:t>
      </w:r>
      <w:r>
        <w:t xml:space="preserve"> a sanctioned calculation and its issued PPO are append-only snapshots; corrections create a new revision linked to the original (no silent edit).</w:t>
      </w:r>
    </w:p>
    <w:p>
      <w:pPr>
        <w:pStyle w:val="ListBullet"/>
      </w:pPr>
      <w:r>
        <w:rPr>
          <w:b/>
        </w:rPr>
        <w:t>Idempotency:</w:t>
      </w:r>
      <w:r>
        <w:t xml:space="preserve"> all case-progression, PPO-issue, revision, and disbursement mutating endpoints accept an </w:t>
      </w:r>
      <w:r>
        <w:rPr>
          <w:rFonts w:ascii="Consolas" w:hAnsi="Consolas"/>
          <w:sz w:val="20"/>
        </w:rPr>
        <w:t>Idempotency-Key</w:t>
      </w:r>
      <w:r>
        <w:t xml:space="preserve"> header.</w:t>
      </w:r>
    </w:p>
    <w:p>
      <w:pPr>
        <w:pStyle w:val="ListBullet"/>
      </w:pPr>
      <w:r>
        <w:rPr>
          <w:b/>
        </w:rPr>
        <w:t>Transactionality:</w:t>
      </w:r>
      <w:r>
        <w:t xml:space="preserve"> sanction, PPO issue, and family-pension conversion each commit as all-or-nothing transactions; multi-step settlement writes use transactions.</w:t>
      </w:r>
    </w:p>
    <w:p>
      <w:pPr>
        <w:pStyle w:val="ListBullet"/>
      </w:pPr>
      <w:r>
        <w:rPr>
          <w:b/>
        </w:rPr>
        <w:t>Encryption &amp; PII:</w:t>
      </w:r>
      <w:r>
        <w:t xml:space="preserve"> bank account numbers, PAN/national_id, nominee details, and benefit amounts are PII/financial data — encrypted at rest, masked in UI by default, access logged. Deceased-employee/family-pensioner data handled with heightened sensitivity.</w:t>
      </w:r>
    </w:p>
    <w:p>
      <w:pPr>
        <w:pStyle w:val="Heading2"/>
      </w:pPr>
      <w:r>
        <w:rPr>
          <w:b/>
          <w:color w:val="1F3864"/>
          <w:sz w:val="30"/>
        </w:rPr>
        <w:t>5. Holistic Data Model</w:t>
      </w:r>
    </w:p>
    <w:p>
      <w:pPr>
        <w:pStyle w:val="Heading3"/>
      </w:pPr>
      <w:r>
        <w:rPr>
          <w:b/>
          <w:color w:val="2E5B9E"/>
          <w:sz w:val="26"/>
        </w:rPr>
        <w:t>5.1 Entity Inventory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Entity</w:t>
            </w:r>
          </w:p>
        </w:tc>
        <w:tc>
          <w:tcPr>
            <w:tcW w:type="dxa" w:w="1728"/>
            <w:shd w:val="clear" w:color="auto" w:fill="DCE6F1"/>
          </w:tcPr>
          <w:p>
            <w:r>
              <w:rPr>
                <w:b/>
                <w:color w:val="1F3864"/>
                <w:sz w:val="20"/>
              </w:rPr>
              <w:t>Type</w:t>
            </w:r>
          </w:p>
        </w:tc>
        <w:tc>
          <w:tcPr>
            <w:tcW w:type="dxa" w:w="1728"/>
            <w:shd w:val="clear" w:color="auto" w:fill="DCE6F1"/>
          </w:tcPr>
          <w:p>
            <w:r>
              <w:rPr>
                <w:b/>
                <w:color w:val="1F3864"/>
                <w:sz w:val="20"/>
              </w:rPr>
              <w:t>Owner</w:t>
            </w:r>
          </w:p>
        </w:tc>
        <w:tc>
          <w:tcPr>
            <w:tcW w:type="dxa" w:w="1728"/>
            <w:shd w:val="clear" w:color="auto" w:fill="DCE6F1"/>
          </w:tcPr>
          <w:p>
            <w:r>
              <w:rPr>
                <w:b/>
                <w:color w:val="1F3864"/>
                <w:sz w:val="20"/>
              </w:rPr>
              <w:t>Purpose</w:t>
            </w:r>
          </w:p>
        </w:tc>
      </w:tr>
      <w:tr>
        <w:tc>
          <w:tcPr>
            <w:tcW w:type="dxa" w:w="1728"/>
          </w:tcPr>
          <w:p>
            <w:r>
              <w:rPr>
                <w:sz w:val="18"/>
              </w:rPr>
              <w:t>E01</w:t>
            </w:r>
          </w:p>
        </w:tc>
        <w:tc>
          <w:tcPr>
            <w:tcW w:type="dxa" w:w="1728"/>
          </w:tcPr>
          <w:p>
            <w:r>
              <w:rPr>
                <w:rFonts w:ascii="Consolas" w:hAnsi="Consolas"/>
                <w:sz w:val="18"/>
              </w:rPr>
              <w:t>employees</w:t>
            </w:r>
          </w:p>
        </w:tc>
        <w:tc>
          <w:tcPr>
            <w:tcW w:type="dxa" w:w="1728"/>
          </w:tcPr>
          <w:p>
            <w:r>
              <w:rPr>
                <w:sz w:val="18"/>
              </w:rPr>
              <w:t>Shared (M01)</w:t>
            </w:r>
          </w:p>
        </w:tc>
        <w:tc>
          <w:tcPr>
            <w:tcW w:type="dxa" w:w="1728"/>
          </w:tcPr>
          <w:p>
            <w:r>
              <w:rPr>
                <w:sz w:val="18"/>
              </w:rPr>
              <w:t>M01</w:t>
            </w:r>
          </w:p>
        </w:tc>
        <w:tc>
          <w:tcPr>
            <w:tcW w:type="dxa" w:w="1728"/>
          </w:tcPr>
          <w:p>
            <w:r>
              <w:rPr>
                <w:sz w:val="18"/>
              </w:rPr>
              <w:t>Employee master (referenced)</w:t>
            </w:r>
          </w:p>
        </w:tc>
      </w:tr>
      <w:tr>
        <w:tc>
          <w:tcPr>
            <w:tcW w:type="dxa" w:w="1728"/>
          </w:tcPr>
          <w:p>
            <w:r>
              <w:rPr>
                <w:sz w:val="18"/>
              </w:rPr>
              <w:t>E02</w:t>
            </w:r>
          </w:p>
        </w:tc>
        <w:tc>
          <w:tcPr>
            <w:tcW w:type="dxa" w:w="1728"/>
          </w:tcPr>
          <w:p>
            <w:r>
              <w:rPr>
                <w:rFonts w:ascii="Consolas" w:hAnsi="Consolas"/>
                <w:sz w:val="18"/>
              </w:rPr>
              <w:t>org_units</w:t>
            </w:r>
          </w:p>
        </w:tc>
        <w:tc>
          <w:tcPr>
            <w:tcW w:type="dxa" w:w="1728"/>
          </w:tcPr>
          <w:p>
            <w:r>
              <w:rPr>
                <w:sz w:val="18"/>
              </w:rPr>
              <w:t>Shared</w:t>
            </w:r>
          </w:p>
        </w:tc>
        <w:tc>
          <w:tcPr>
            <w:tcW w:type="dxa" w:w="1728"/>
          </w:tcPr>
          <w:p>
            <w:r>
              <w:rPr>
                <w:sz w:val="18"/>
              </w:rPr>
              <w:t>Platform</w:t>
            </w:r>
          </w:p>
        </w:tc>
        <w:tc>
          <w:tcPr>
            <w:tcW w:type="dxa" w:w="1728"/>
          </w:tcPr>
          <w:p>
            <w:r>
              <w:rPr>
                <w:sz w:val="18"/>
              </w:rPr>
              <w:t>Org hierarchy (referenced)</w:t>
            </w:r>
          </w:p>
        </w:tc>
      </w:tr>
      <w:tr>
        <w:tc>
          <w:tcPr>
            <w:tcW w:type="dxa" w:w="1728"/>
          </w:tcPr>
          <w:p>
            <w:r>
              <w:rPr>
                <w:sz w:val="18"/>
              </w:rPr>
              <w:t>E03</w:t>
            </w:r>
          </w:p>
        </w:tc>
        <w:tc>
          <w:tcPr>
            <w:tcW w:type="dxa" w:w="1728"/>
          </w:tcPr>
          <w:p>
            <w:r>
              <w:rPr>
                <w:rFonts w:ascii="Consolas" w:hAnsi="Consolas"/>
                <w:sz w:val="18"/>
              </w:rPr>
              <w:t>service_register_events</w:t>
            </w:r>
          </w:p>
        </w:tc>
        <w:tc>
          <w:tcPr>
            <w:tcW w:type="dxa" w:w="1728"/>
          </w:tcPr>
          <w:p>
            <w:r>
              <w:rPr>
                <w:sz w:val="18"/>
              </w:rPr>
              <w:t>Shared (M12)</w:t>
            </w:r>
          </w:p>
        </w:tc>
        <w:tc>
          <w:tcPr>
            <w:tcW w:type="dxa" w:w="1728"/>
          </w:tcPr>
          <w:p>
            <w:r>
              <w:rPr>
                <w:sz w:val="18"/>
              </w:rPr>
              <w:t>M12</w:t>
            </w:r>
          </w:p>
        </w:tc>
        <w:tc>
          <w:tcPr>
            <w:tcW w:type="dxa" w:w="1728"/>
          </w:tcPr>
          <w:p>
            <w:r>
              <w:rPr>
                <w:sz w:val="18"/>
              </w:rPr>
              <w:t>Service ledger (verified/read; retirement events appended)</w:t>
            </w:r>
          </w:p>
        </w:tc>
      </w:tr>
      <w:tr>
        <w:tc>
          <w:tcPr>
            <w:tcW w:type="dxa" w:w="1728"/>
          </w:tcPr>
          <w:p>
            <w:r>
              <w:rPr>
                <w:sz w:val="18"/>
              </w:rPr>
              <w:t>E04</w:t>
            </w:r>
          </w:p>
        </w:tc>
        <w:tc>
          <w:tcPr>
            <w:tcW w:type="dxa" w:w="1728"/>
          </w:tcPr>
          <w:p>
            <w:r>
              <w:rPr>
                <w:rFonts w:ascii="Consolas" w:hAnsi="Consolas"/>
                <w:sz w:val="18"/>
              </w:rPr>
              <w:t>separation_cases</w:t>
            </w:r>
          </w:p>
        </w:tc>
        <w:tc>
          <w:tcPr>
            <w:tcW w:type="dxa" w:w="1728"/>
          </w:tcPr>
          <w:p>
            <w:r>
              <w:rPr>
                <w:sz w:val="18"/>
              </w:rPr>
              <w:t>M11</w:t>
            </w:r>
          </w:p>
        </w:tc>
        <w:tc>
          <w:tcPr>
            <w:tcW w:type="dxa" w:w="1728"/>
          </w:tcPr>
          <w:p>
            <w:r>
              <w:rPr>
                <w:sz w:val="18"/>
              </w:rPr>
              <w:t>M11</w:t>
            </w:r>
          </w:p>
        </w:tc>
        <w:tc>
          <w:tcPr>
            <w:tcW w:type="dxa" w:w="1728"/>
          </w:tcPr>
          <w:p>
            <w:r>
              <w:rPr>
                <w:sz w:val="18"/>
              </w:rPr>
              <w:t>Master case for a separation/retirement of all types</w:t>
            </w:r>
          </w:p>
        </w:tc>
      </w:tr>
      <w:tr>
        <w:tc>
          <w:tcPr>
            <w:tcW w:type="dxa" w:w="1728"/>
          </w:tcPr>
          <w:p>
            <w:r>
              <w:rPr>
                <w:sz w:val="18"/>
              </w:rPr>
              <w:t>E05</w:t>
            </w:r>
          </w:p>
        </w:tc>
        <w:tc>
          <w:tcPr>
            <w:tcW w:type="dxa" w:w="1728"/>
          </w:tcPr>
          <w:p>
            <w:r>
              <w:rPr>
                <w:rFonts w:ascii="Consolas" w:hAnsi="Consolas"/>
                <w:sz w:val="18"/>
              </w:rPr>
              <w:t>qualifying_service_records</w:t>
            </w:r>
          </w:p>
        </w:tc>
        <w:tc>
          <w:tcPr>
            <w:tcW w:type="dxa" w:w="1728"/>
          </w:tcPr>
          <w:p>
            <w:r>
              <w:rPr>
                <w:sz w:val="18"/>
              </w:rPr>
              <w:t>M11</w:t>
            </w:r>
          </w:p>
        </w:tc>
        <w:tc>
          <w:tcPr>
            <w:tcW w:type="dxa" w:w="1728"/>
          </w:tcPr>
          <w:p>
            <w:r>
              <w:rPr>
                <w:sz w:val="18"/>
              </w:rPr>
              <w:t>M11</w:t>
            </w:r>
          </w:p>
        </w:tc>
        <w:tc>
          <w:tcPr>
            <w:tcW w:type="dxa" w:w="1728"/>
          </w:tcPr>
          <w:p>
            <w:r>
              <w:rPr>
                <w:sz w:val="18"/>
              </w:rPr>
              <w:t>Computed qualifying service per case with reckonable totals</w:t>
            </w:r>
          </w:p>
        </w:tc>
      </w:tr>
      <w:tr>
        <w:tc>
          <w:tcPr>
            <w:tcW w:type="dxa" w:w="1728"/>
          </w:tcPr>
          <w:p>
            <w:r>
              <w:rPr>
                <w:sz w:val="18"/>
              </w:rPr>
              <w:t>E06</w:t>
            </w:r>
          </w:p>
        </w:tc>
        <w:tc>
          <w:tcPr>
            <w:tcW w:type="dxa" w:w="1728"/>
          </w:tcPr>
          <w:p>
            <w:r>
              <w:rPr>
                <w:rFonts w:ascii="Consolas" w:hAnsi="Consolas"/>
                <w:sz w:val="18"/>
              </w:rPr>
              <w:t>non_qualifying_spells</w:t>
            </w:r>
          </w:p>
        </w:tc>
        <w:tc>
          <w:tcPr>
            <w:tcW w:type="dxa" w:w="1728"/>
          </w:tcPr>
          <w:p>
            <w:r>
              <w:rPr>
                <w:sz w:val="18"/>
              </w:rPr>
              <w:t>M11</w:t>
            </w:r>
          </w:p>
        </w:tc>
        <w:tc>
          <w:tcPr>
            <w:tcW w:type="dxa" w:w="1728"/>
          </w:tcPr>
          <w:p>
            <w:r>
              <w:rPr>
                <w:sz w:val="18"/>
              </w:rPr>
              <w:t>M11</w:t>
            </w:r>
          </w:p>
        </w:tc>
        <w:tc>
          <w:tcPr>
            <w:tcW w:type="dxa" w:w="1728"/>
          </w:tcPr>
          <w:p>
            <w:r>
              <w:rPr>
                <w:sz w:val="18"/>
              </w:rPr>
              <w:t>Per-spell non-qualifying periods deducted from gross service</w:t>
            </w:r>
          </w:p>
        </w:tc>
      </w:tr>
      <w:tr>
        <w:tc>
          <w:tcPr>
            <w:tcW w:type="dxa" w:w="1728"/>
          </w:tcPr>
          <w:p>
            <w:r>
              <w:rPr>
                <w:sz w:val="18"/>
              </w:rPr>
              <w:t>E07</w:t>
            </w:r>
          </w:p>
        </w:tc>
        <w:tc>
          <w:tcPr>
            <w:tcW w:type="dxa" w:w="1728"/>
          </w:tcPr>
          <w:p>
            <w:r>
              <w:rPr>
                <w:rFonts w:ascii="Consolas" w:hAnsi="Consolas"/>
                <w:sz w:val="18"/>
              </w:rPr>
              <w:t>pension_calculations</w:t>
            </w:r>
          </w:p>
        </w:tc>
        <w:tc>
          <w:tcPr>
            <w:tcW w:type="dxa" w:w="1728"/>
          </w:tcPr>
          <w:p>
            <w:r>
              <w:rPr>
                <w:sz w:val="18"/>
              </w:rPr>
              <w:t>M11</w:t>
            </w:r>
          </w:p>
        </w:tc>
        <w:tc>
          <w:tcPr>
            <w:tcW w:type="dxa" w:w="1728"/>
          </w:tcPr>
          <w:p>
            <w:r>
              <w:rPr>
                <w:sz w:val="18"/>
              </w:rPr>
              <w:t>M11</w:t>
            </w:r>
          </w:p>
        </w:tc>
        <w:tc>
          <w:tcPr>
            <w:tcW w:type="dxa" w:w="1728"/>
          </w:tcPr>
          <w:p>
            <w:r>
              <w:rPr>
                <w:sz w:val="18"/>
              </w:rPr>
              <w:t>Basic/proportionate pension computation snapshot (OPS) / NPS treatment</w:t>
            </w:r>
          </w:p>
        </w:tc>
      </w:tr>
      <w:tr>
        <w:tc>
          <w:tcPr>
            <w:tcW w:type="dxa" w:w="1728"/>
          </w:tcPr>
          <w:p>
            <w:r>
              <w:rPr>
                <w:sz w:val="18"/>
              </w:rPr>
              <w:t>E08</w:t>
            </w:r>
          </w:p>
        </w:tc>
        <w:tc>
          <w:tcPr>
            <w:tcW w:type="dxa" w:w="1728"/>
          </w:tcPr>
          <w:p>
            <w:r>
              <w:rPr>
                <w:rFonts w:ascii="Consolas" w:hAnsi="Consolas"/>
                <w:sz w:val="18"/>
              </w:rPr>
              <w:t>commutation_records</w:t>
            </w:r>
          </w:p>
        </w:tc>
        <w:tc>
          <w:tcPr>
            <w:tcW w:type="dxa" w:w="1728"/>
          </w:tcPr>
          <w:p>
            <w:r>
              <w:rPr>
                <w:sz w:val="18"/>
              </w:rPr>
              <w:t>M11</w:t>
            </w:r>
          </w:p>
        </w:tc>
        <w:tc>
          <w:tcPr>
            <w:tcW w:type="dxa" w:w="1728"/>
          </w:tcPr>
          <w:p>
            <w:r>
              <w:rPr>
                <w:sz w:val="18"/>
              </w:rPr>
              <w:t>M11</w:t>
            </w:r>
          </w:p>
        </w:tc>
        <w:tc>
          <w:tcPr>
            <w:tcW w:type="dxa" w:w="1728"/>
          </w:tcPr>
          <w:p>
            <w:r>
              <w:rPr>
                <w:sz w:val="18"/>
              </w:rPr>
              <w:t>Commuted value, factor, residual pension, restoration schedule</w:t>
            </w:r>
          </w:p>
        </w:tc>
      </w:tr>
      <w:tr>
        <w:tc>
          <w:tcPr>
            <w:tcW w:type="dxa" w:w="1728"/>
          </w:tcPr>
          <w:p>
            <w:r>
              <w:rPr>
                <w:sz w:val="18"/>
              </w:rPr>
              <w:t>E09</w:t>
            </w:r>
          </w:p>
        </w:tc>
        <w:tc>
          <w:tcPr>
            <w:tcW w:type="dxa" w:w="1728"/>
          </w:tcPr>
          <w:p>
            <w:r>
              <w:rPr>
                <w:rFonts w:ascii="Consolas" w:hAnsi="Consolas"/>
                <w:sz w:val="18"/>
              </w:rPr>
              <w:t>gratuity_calculations</w:t>
            </w:r>
          </w:p>
        </w:tc>
        <w:tc>
          <w:tcPr>
            <w:tcW w:type="dxa" w:w="1728"/>
          </w:tcPr>
          <w:p>
            <w:r>
              <w:rPr>
                <w:sz w:val="18"/>
              </w:rPr>
              <w:t>M11</w:t>
            </w:r>
          </w:p>
        </w:tc>
        <w:tc>
          <w:tcPr>
            <w:tcW w:type="dxa" w:w="1728"/>
          </w:tcPr>
          <w:p>
            <w:r>
              <w:rPr>
                <w:sz w:val="18"/>
              </w:rPr>
              <w:t>M11</w:t>
            </w:r>
          </w:p>
        </w:tc>
        <w:tc>
          <w:tcPr>
            <w:tcW w:type="dxa" w:w="1728"/>
          </w:tcPr>
          <w:p>
            <w:r>
              <w:rPr>
                <w:sz w:val="18"/>
              </w:rPr>
              <w:t>Retirement &amp; death gratuity computation with ceiling</w:t>
            </w:r>
          </w:p>
        </w:tc>
      </w:tr>
      <w:tr>
        <w:tc>
          <w:tcPr>
            <w:tcW w:type="dxa" w:w="1728"/>
          </w:tcPr>
          <w:p>
            <w:r>
              <w:rPr>
                <w:sz w:val="18"/>
              </w:rPr>
              <w:t>E10</w:t>
            </w:r>
          </w:p>
        </w:tc>
        <w:tc>
          <w:tcPr>
            <w:tcW w:type="dxa" w:w="1728"/>
          </w:tcPr>
          <w:p>
            <w:r>
              <w:rPr>
                <w:rFonts w:ascii="Consolas" w:hAnsi="Consolas"/>
                <w:sz w:val="18"/>
              </w:rPr>
              <w:t>family_pension_records</w:t>
            </w:r>
          </w:p>
        </w:tc>
        <w:tc>
          <w:tcPr>
            <w:tcW w:type="dxa" w:w="1728"/>
          </w:tcPr>
          <w:p>
            <w:r>
              <w:rPr>
                <w:sz w:val="18"/>
              </w:rPr>
              <w:t>M11</w:t>
            </w:r>
          </w:p>
        </w:tc>
        <w:tc>
          <w:tcPr>
            <w:tcW w:type="dxa" w:w="1728"/>
          </w:tcPr>
          <w:p>
            <w:r>
              <w:rPr>
                <w:sz w:val="18"/>
              </w:rPr>
              <w:t>M11</w:t>
            </w:r>
          </w:p>
        </w:tc>
        <w:tc>
          <w:tcPr>
            <w:tcW w:type="dxa" w:w="1728"/>
          </w:tcPr>
          <w:p>
            <w:r>
              <w:rPr>
                <w:sz w:val="18"/>
              </w:rPr>
              <w:t>Family pension entitlement, normal/enhanced rates, beneficiaries</w:t>
            </w:r>
          </w:p>
        </w:tc>
      </w:tr>
      <w:tr>
        <w:tc>
          <w:tcPr>
            <w:tcW w:type="dxa" w:w="1728"/>
          </w:tcPr>
          <w:p>
            <w:r>
              <w:rPr>
                <w:sz w:val="18"/>
              </w:rPr>
              <w:t>E11</w:t>
            </w:r>
          </w:p>
        </w:tc>
        <w:tc>
          <w:tcPr>
            <w:tcW w:type="dxa" w:w="1728"/>
          </w:tcPr>
          <w:p>
            <w:r>
              <w:rPr>
                <w:rFonts w:ascii="Consolas" w:hAnsi="Consolas"/>
                <w:sz w:val="18"/>
              </w:rPr>
              <w:t>terminal_settlements</w:t>
            </w:r>
          </w:p>
        </w:tc>
        <w:tc>
          <w:tcPr>
            <w:tcW w:type="dxa" w:w="1728"/>
          </w:tcPr>
          <w:p>
            <w:r>
              <w:rPr>
                <w:sz w:val="18"/>
              </w:rPr>
              <w:t>M11</w:t>
            </w:r>
          </w:p>
        </w:tc>
        <w:tc>
          <w:tcPr>
            <w:tcW w:type="dxa" w:w="1728"/>
          </w:tcPr>
          <w:p>
            <w:r>
              <w:rPr>
                <w:sz w:val="18"/>
              </w:rPr>
              <w:t>M11</w:t>
            </w:r>
          </w:p>
        </w:tc>
        <w:tc>
          <w:tcPr>
            <w:tcW w:type="dxa" w:w="1728"/>
          </w:tcPr>
          <w:p>
            <w:r>
              <w:rPr>
                <w:sz w:val="18"/>
              </w:rPr>
              <w:t>Composite final settlement incl. leave encashment &amp; recoveries</w:t>
            </w:r>
          </w:p>
        </w:tc>
      </w:tr>
      <w:tr>
        <w:tc>
          <w:tcPr>
            <w:tcW w:type="dxa" w:w="1728"/>
          </w:tcPr>
          <w:p>
            <w:r>
              <w:rPr>
                <w:sz w:val="18"/>
              </w:rPr>
              <w:t>E12</w:t>
            </w:r>
          </w:p>
        </w:tc>
        <w:tc>
          <w:tcPr>
            <w:tcW w:type="dxa" w:w="1728"/>
          </w:tcPr>
          <w:p>
            <w:r>
              <w:rPr>
                <w:rFonts w:ascii="Consolas" w:hAnsi="Consolas"/>
                <w:sz w:val="18"/>
              </w:rPr>
              <w:t>gpf_final_settlements</w:t>
            </w:r>
          </w:p>
        </w:tc>
        <w:tc>
          <w:tcPr>
            <w:tcW w:type="dxa" w:w="1728"/>
          </w:tcPr>
          <w:p>
            <w:r>
              <w:rPr>
                <w:sz w:val="18"/>
              </w:rPr>
              <w:t>M11</w:t>
            </w:r>
          </w:p>
        </w:tc>
        <w:tc>
          <w:tcPr>
            <w:tcW w:type="dxa" w:w="1728"/>
          </w:tcPr>
          <w:p>
            <w:r>
              <w:rPr>
                <w:sz w:val="18"/>
              </w:rPr>
              <w:t>M11</w:t>
            </w:r>
          </w:p>
        </w:tc>
        <w:tc>
          <w:tcPr>
            <w:tcW w:type="dxa" w:w="1728"/>
          </w:tcPr>
          <w:p>
            <w:r>
              <w:rPr>
                <w:sz w:val="18"/>
              </w:rPr>
              <w:t>GPF final balance, interest, advances adjustment, authorisation</w:t>
            </w:r>
          </w:p>
        </w:tc>
      </w:tr>
      <w:tr>
        <w:tc>
          <w:tcPr>
            <w:tcW w:type="dxa" w:w="1728"/>
          </w:tcPr>
          <w:p>
            <w:r>
              <w:rPr>
                <w:sz w:val="18"/>
              </w:rPr>
              <w:t>E13</w:t>
            </w:r>
          </w:p>
        </w:tc>
        <w:tc>
          <w:tcPr>
            <w:tcW w:type="dxa" w:w="1728"/>
          </w:tcPr>
          <w:p>
            <w:r>
              <w:rPr>
                <w:rFonts w:ascii="Consolas" w:hAnsi="Consolas"/>
                <w:sz w:val="18"/>
              </w:rPr>
              <w:t>ppo_records</w:t>
            </w:r>
          </w:p>
        </w:tc>
        <w:tc>
          <w:tcPr>
            <w:tcW w:type="dxa" w:w="1728"/>
          </w:tcPr>
          <w:p>
            <w:r>
              <w:rPr>
                <w:sz w:val="18"/>
              </w:rPr>
              <w:t>M11</w:t>
            </w:r>
          </w:p>
        </w:tc>
        <w:tc>
          <w:tcPr>
            <w:tcW w:type="dxa" w:w="1728"/>
          </w:tcPr>
          <w:p>
            <w:r>
              <w:rPr>
                <w:sz w:val="18"/>
              </w:rPr>
              <w:t>M11</w:t>
            </w:r>
          </w:p>
        </w:tc>
        <w:tc>
          <w:tcPr>
            <w:tcW w:type="dxa" w:w="1728"/>
          </w:tcPr>
          <w:p>
            <w:r>
              <w:rPr>
                <w:sz w:val="18"/>
              </w:rPr>
              <w:t>Pension Payment Order header + registry + e-PPO</w:t>
            </w:r>
          </w:p>
        </w:tc>
      </w:tr>
      <w:tr>
        <w:tc>
          <w:tcPr>
            <w:tcW w:type="dxa" w:w="1728"/>
          </w:tcPr>
          <w:p>
            <w:r>
              <w:rPr>
                <w:sz w:val="18"/>
              </w:rPr>
              <w:t>E14</w:t>
            </w:r>
          </w:p>
        </w:tc>
        <w:tc>
          <w:tcPr>
            <w:tcW w:type="dxa" w:w="1728"/>
          </w:tcPr>
          <w:p>
            <w:r>
              <w:rPr>
                <w:rFonts w:ascii="Consolas" w:hAnsi="Consolas"/>
                <w:sz w:val="18"/>
              </w:rPr>
              <w:t>pensioners</w:t>
            </w:r>
          </w:p>
        </w:tc>
        <w:tc>
          <w:tcPr>
            <w:tcW w:type="dxa" w:w="1728"/>
          </w:tcPr>
          <w:p>
            <w:r>
              <w:rPr>
                <w:sz w:val="18"/>
              </w:rPr>
              <w:t>M11</w:t>
            </w:r>
          </w:p>
        </w:tc>
        <w:tc>
          <w:tcPr>
            <w:tcW w:type="dxa" w:w="1728"/>
          </w:tcPr>
          <w:p>
            <w:r>
              <w:rPr>
                <w:sz w:val="18"/>
              </w:rPr>
              <w:t>M11</w:t>
            </w:r>
          </w:p>
        </w:tc>
        <w:tc>
          <w:tcPr>
            <w:tcW w:type="dxa" w:w="1728"/>
          </w:tcPr>
          <w:p>
            <w:r>
              <w:rPr>
                <w:sz w:val="18"/>
              </w:rPr>
              <w:t>Pensioner master &amp; lifecycle status</w:t>
            </w:r>
          </w:p>
        </w:tc>
      </w:tr>
      <w:tr>
        <w:tc>
          <w:tcPr>
            <w:tcW w:type="dxa" w:w="1728"/>
          </w:tcPr>
          <w:p>
            <w:r>
              <w:rPr>
                <w:sz w:val="18"/>
              </w:rPr>
              <w:t>E15</w:t>
            </w:r>
          </w:p>
        </w:tc>
        <w:tc>
          <w:tcPr>
            <w:tcW w:type="dxa" w:w="1728"/>
          </w:tcPr>
          <w:p>
            <w:r>
              <w:rPr>
                <w:rFonts w:ascii="Consolas" w:hAnsi="Consolas"/>
                <w:sz w:val="18"/>
              </w:rPr>
              <w:t>pensioner_life_certificates</w:t>
            </w:r>
          </w:p>
        </w:tc>
        <w:tc>
          <w:tcPr>
            <w:tcW w:type="dxa" w:w="1728"/>
          </w:tcPr>
          <w:p>
            <w:r>
              <w:rPr>
                <w:sz w:val="18"/>
              </w:rPr>
              <w:t>M11</w:t>
            </w:r>
          </w:p>
        </w:tc>
        <w:tc>
          <w:tcPr>
            <w:tcW w:type="dxa" w:w="1728"/>
          </w:tcPr>
          <w:p>
            <w:r>
              <w:rPr>
                <w:sz w:val="18"/>
              </w:rPr>
              <w:t>M11</w:t>
            </w:r>
          </w:p>
        </w:tc>
        <w:tc>
          <w:tcPr>
            <w:tcW w:type="dxa" w:w="1728"/>
          </w:tcPr>
          <w:p>
            <w:r>
              <w:rPr>
                <w:sz w:val="18"/>
              </w:rPr>
              <w:t>Annual life certificate / Digital Life Certificate (DLC) records</w:t>
            </w:r>
          </w:p>
        </w:tc>
      </w:tr>
      <w:tr>
        <w:tc>
          <w:tcPr>
            <w:tcW w:type="dxa" w:w="1728"/>
          </w:tcPr>
          <w:p>
            <w:r>
              <w:rPr>
                <w:sz w:val="18"/>
              </w:rPr>
              <w:t>E16</w:t>
            </w:r>
          </w:p>
        </w:tc>
        <w:tc>
          <w:tcPr>
            <w:tcW w:type="dxa" w:w="1728"/>
          </w:tcPr>
          <w:p>
            <w:r>
              <w:rPr>
                <w:rFonts w:ascii="Consolas" w:hAnsi="Consolas"/>
                <w:sz w:val="18"/>
              </w:rPr>
              <w:t>pension_revisions</w:t>
            </w:r>
          </w:p>
        </w:tc>
        <w:tc>
          <w:tcPr>
            <w:tcW w:type="dxa" w:w="1728"/>
          </w:tcPr>
          <w:p>
            <w:r>
              <w:rPr>
                <w:sz w:val="18"/>
              </w:rPr>
              <w:t>M11</w:t>
            </w:r>
          </w:p>
        </w:tc>
        <w:tc>
          <w:tcPr>
            <w:tcW w:type="dxa" w:w="1728"/>
          </w:tcPr>
          <w:p>
            <w:r>
              <w:rPr>
                <w:sz w:val="18"/>
              </w:rPr>
              <w:t>M11</w:t>
            </w:r>
          </w:p>
        </w:tc>
        <w:tc>
          <w:tcPr>
            <w:tcW w:type="dxa" w:w="1728"/>
          </w:tcPr>
          <w:p>
            <w:r>
              <w:rPr>
                <w:sz w:val="18"/>
              </w:rPr>
              <w:t>DA / pay-commission revision batches and per-pensioner deltas</w:t>
            </w:r>
          </w:p>
        </w:tc>
      </w:tr>
      <w:tr>
        <w:tc>
          <w:tcPr>
            <w:tcW w:type="dxa" w:w="1728"/>
          </w:tcPr>
          <w:p>
            <w:r>
              <w:rPr>
                <w:sz w:val="18"/>
              </w:rPr>
              <w:t>E17</w:t>
            </w:r>
          </w:p>
        </w:tc>
        <w:tc>
          <w:tcPr>
            <w:tcW w:type="dxa" w:w="1728"/>
          </w:tcPr>
          <w:p>
            <w:r>
              <w:rPr>
                <w:rFonts w:ascii="Consolas" w:hAnsi="Consolas"/>
                <w:sz w:val="18"/>
              </w:rPr>
              <w:t>pension_disbursements</w:t>
            </w:r>
          </w:p>
        </w:tc>
        <w:tc>
          <w:tcPr>
            <w:tcW w:type="dxa" w:w="1728"/>
          </w:tcPr>
          <w:p>
            <w:r>
              <w:rPr>
                <w:sz w:val="18"/>
              </w:rPr>
              <w:t>M11</w:t>
            </w:r>
          </w:p>
        </w:tc>
        <w:tc>
          <w:tcPr>
            <w:tcW w:type="dxa" w:w="1728"/>
          </w:tcPr>
          <w:p>
            <w:r>
              <w:rPr>
                <w:sz w:val="18"/>
              </w:rPr>
              <w:t>M11</w:t>
            </w:r>
          </w:p>
        </w:tc>
        <w:tc>
          <w:tcPr>
            <w:tcW w:type="dxa" w:w="1728"/>
          </w:tcPr>
          <w:p>
            <w:r>
              <w:rPr>
                <w:sz w:val="18"/>
              </w:rPr>
              <w:t>Disbursement instruction batches/lines &amp; PDA acknowledgement</w:t>
            </w:r>
          </w:p>
        </w:tc>
      </w:tr>
      <w:tr>
        <w:tc>
          <w:tcPr>
            <w:tcW w:type="dxa" w:w="1728"/>
          </w:tcPr>
          <w:p>
            <w:r>
              <w:rPr>
                <w:sz w:val="18"/>
              </w:rPr>
              <w:t>E18</w:t>
            </w:r>
          </w:p>
        </w:tc>
        <w:tc>
          <w:tcPr>
            <w:tcW w:type="dxa" w:w="1728"/>
          </w:tcPr>
          <w:p>
            <w:r>
              <w:rPr>
                <w:rFonts w:ascii="Consolas" w:hAnsi="Consolas"/>
                <w:sz w:val="18"/>
              </w:rPr>
              <w:t>retirement_forecasts</w:t>
            </w:r>
          </w:p>
        </w:tc>
        <w:tc>
          <w:tcPr>
            <w:tcW w:type="dxa" w:w="1728"/>
          </w:tcPr>
          <w:p>
            <w:r>
              <w:rPr>
                <w:sz w:val="18"/>
              </w:rPr>
              <w:t>M11</w:t>
            </w:r>
          </w:p>
        </w:tc>
        <w:tc>
          <w:tcPr>
            <w:tcW w:type="dxa" w:w="1728"/>
          </w:tcPr>
          <w:p>
            <w:r>
              <w:rPr>
                <w:sz w:val="18"/>
              </w:rPr>
              <w:t>M11</w:t>
            </w:r>
          </w:p>
        </w:tc>
        <w:tc>
          <w:tcPr>
            <w:tcW w:type="dxa" w:w="1728"/>
          </w:tcPr>
          <w:p>
            <w:r>
              <w:rPr>
                <w:sz w:val="18"/>
              </w:rPr>
              <w:t>Materialised due-for-retirement projections &amp; workload</w:t>
            </w:r>
          </w:p>
        </w:tc>
      </w:tr>
      <w:tr>
        <w:tc>
          <w:tcPr>
            <w:tcW w:type="dxa" w:w="1728"/>
          </w:tcPr>
          <w:p>
            <w:r>
              <w:rPr>
                <w:sz w:val="18"/>
              </w:rPr>
              <w:t>E19</w:t>
            </w:r>
          </w:p>
        </w:tc>
        <w:tc>
          <w:tcPr>
            <w:tcW w:type="dxa" w:w="1728"/>
          </w:tcPr>
          <w:p>
            <w:r>
              <w:rPr>
                <w:rFonts w:ascii="Consolas" w:hAnsi="Consolas"/>
                <w:sz w:val="18"/>
              </w:rPr>
              <w:t>pension_grievances</w:t>
            </w:r>
          </w:p>
        </w:tc>
        <w:tc>
          <w:tcPr>
            <w:tcW w:type="dxa" w:w="1728"/>
          </w:tcPr>
          <w:p>
            <w:r>
              <w:rPr>
                <w:sz w:val="18"/>
              </w:rPr>
              <w:t>M11</w:t>
            </w:r>
          </w:p>
        </w:tc>
        <w:tc>
          <w:tcPr>
            <w:tcW w:type="dxa" w:w="1728"/>
          </w:tcPr>
          <w:p>
            <w:r>
              <w:rPr>
                <w:sz w:val="18"/>
              </w:rPr>
              <w:t>M11</w:t>
            </w:r>
          </w:p>
        </w:tc>
        <w:tc>
          <w:tcPr>
            <w:tcW w:type="dxa" w:w="1728"/>
          </w:tcPr>
          <w:p>
            <w:r>
              <w:rPr>
                <w:sz w:val="18"/>
              </w:rPr>
              <w:t>Pensioner/family grievance tickets with SLA</w:t>
            </w:r>
          </w:p>
        </w:tc>
      </w:tr>
      <w:tr>
        <w:tc>
          <w:tcPr>
            <w:tcW w:type="dxa" w:w="1728"/>
          </w:tcPr>
          <w:p>
            <w:r>
              <w:rPr>
                <w:sz w:val="18"/>
              </w:rPr>
              <w:t>E20</w:t>
            </w:r>
          </w:p>
        </w:tc>
        <w:tc>
          <w:tcPr>
            <w:tcW w:type="dxa" w:w="1728"/>
          </w:tcPr>
          <w:p>
            <w:r>
              <w:rPr>
                <w:rFonts w:ascii="Consolas" w:hAnsi="Consolas"/>
                <w:sz w:val="18"/>
              </w:rPr>
              <w:t>benefit_estimates</w:t>
            </w:r>
          </w:p>
        </w:tc>
        <w:tc>
          <w:tcPr>
            <w:tcW w:type="dxa" w:w="1728"/>
          </w:tcPr>
          <w:p>
            <w:r>
              <w:rPr>
                <w:sz w:val="18"/>
              </w:rPr>
              <w:t>M11</w:t>
            </w:r>
          </w:p>
        </w:tc>
        <w:tc>
          <w:tcPr>
            <w:tcW w:type="dxa" w:w="1728"/>
          </w:tcPr>
          <w:p>
            <w:r>
              <w:rPr>
                <w:sz w:val="18"/>
              </w:rPr>
              <w:t>M11</w:t>
            </w:r>
          </w:p>
        </w:tc>
        <w:tc>
          <w:tcPr>
            <w:tcW w:type="dxa" w:w="1728"/>
          </w:tcPr>
          <w:p>
            <w:r>
              <w:rPr>
                <w:sz w:val="18"/>
              </w:rPr>
              <w:t>Self-service / what-if benefit estimation snapshots (non-binding)</w:t>
            </w:r>
          </w:p>
        </w:tc>
      </w:tr>
      <w:tr>
        <w:tc>
          <w:tcPr>
            <w:tcW w:type="dxa" w:w="1728"/>
          </w:tcPr>
          <w:p>
            <w:r>
              <w:rPr>
                <w:sz w:val="18"/>
              </w:rPr>
              <w:t>E21</w:t>
            </w:r>
          </w:p>
        </w:tc>
        <w:tc>
          <w:tcPr>
            <w:tcW w:type="dxa" w:w="1728"/>
          </w:tcPr>
          <w:p>
            <w:r>
              <w:rPr>
                <w:rFonts w:ascii="Consolas" w:hAnsi="Consolas"/>
                <w:sz w:val="18"/>
              </w:rPr>
              <w:t>nominees_beneficiaries</w:t>
            </w:r>
          </w:p>
        </w:tc>
        <w:tc>
          <w:tcPr>
            <w:tcW w:type="dxa" w:w="1728"/>
          </w:tcPr>
          <w:p>
            <w:r>
              <w:rPr>
                <w:sz w:val="18"/>
              </w:rPr>
              <w:t>M11</w:t>
            </w:r>
          </w:p>
        </w:tc>
        <w:tc>
          <w:tcPr>
            <w:tcW w:type="dxa" w:w="1728"/>
          </w:tcPr>
          <w:p>
            <w:r>
              <w:rPr>
                <w:sz w:val="18"/>
              </w:rPr>
              <w:t>M11</w:t>
            </w:r>
          </w:p>
        </w:tc>
        <w:tc>
          <w:tcPr>
            <w:tcW w:type="dxa" w:w="1728"/>
          </w:tcPr>
          <w:p>
            <w:r>
              <w:rPr>
                <w:sz w:val="18"/>
              </w:rPr>
              <w:t>Nominee/beneficiary register for gratuity, GPF, family pension</w:t>
            </w:r>
          </w:p>
        </w:tc>
      </w:tr>
      <w:tr>
        <w:tc>
          <w:tcPr>
            <w:tcW w:type="dxa" w:w="1728"/>
          </w:tcPr>
          <w:p>
            <w:r>
              <w:rPr>
                <w:sz w:val="18"/>
              </w:rPr>
              <w:t>E22</w:t>
            </w:r>
          </w:p>
        </w:tc>
        <w:tc>
          <w:tcPr>
            <w:tcW w:type="dxa" w:w="1728"/>
          </w:tcPr>
          <w:p>
            <w:r>
              <w:rPr>
                <w:rFonts w:ascii="Consolas" w:hAnsi="Consolas"/>
                <w:sz w:val="18"/>
              </w:rPr>
              <w:t>audit_log</w:t>
            </w:r>
          </w:p>
        </w:tc>
        <w:tc>
          <w:tcPr>
            <w:tcW w:type="dxa" w:w="1728"/>
          </w:tcPr>
          <w:p>
            <w:r>
              <w:rPr>
                <w:sz w:val="18"/>
              </w:rPr>
              <w:t>Shared</w:t>
            </w:r>
          </w:p>
        </w:tc>
        <w:tc>
          <w:tcPr>
            <w:tcW w:type="dxa" w:w="1728"/>
          </w:tcPr>
          <w:p>
            <w:r>
              <w:rPr>
                <w:sz w:val="18"/>
              </w:rPr>
              <w:t>Platform</w:t>
            </w:r>
          </w:p>
        </w:tc>
        <w:tc>
          <w:tcPr>
            <w:tcW w:type="dxa" w:w="1728"/>
          </w:tcPr>
          <w:p>
            <w:r>
              <w:rPr>
                <w:sz w:val="18"/>
              </w:rPr>
              <w:t>Immutable audit (written)</w:t>
            </w:r>
          </w:p>
        </w:tc>
      </w:tr>
      <w:tr>
        <w:tc>
          <w:tcPr>
            <w:tcW w:type="dxa" w:w="1728"/>
          </w:tcPr>
          <w:p>
            <w:r>
              <w:rPr>
                <w:sz w:val="18"/>
              </w:rPr>
              <w:t>E23</w:t>
            </w:r>
          </w:p>
        </w:tc>
        <w:tc>
          <w:tcPr>
            <w:tcW w:type="dxa" w:w="1728"/>
          </w:tcPr>
          <w:p>
            <w:r>
              <w:rPr>
                <w:rFonts w:ascii="Consolas" w:hAnsi="Consolas"/>
                <w:sz w:val="18"/>
              </w:rPr>
              <w:t>documents</w:t>
            </w:r>
          </w:p>
        </w:tc>
        <w:tc>
          <w:tcPr>
            <w:tcW w:type="dxa" w:w="1728"/>
          </w:tcPr>
          <w:p>
            <w:r>
              <w:rPr>
                <w:sz w:val="18"/>
              </w:rPr>
              <w:t>Shared (M13)</w:t>
            </w:r>
          </w:p>
        </w:tc>
        <w:tc>
          <w:tcPr>
            <w:tcW w:type="dxa" w:w="1728"/>
          </w:tcPr>
          <w:p>
            <w:r>
              <w:rPr>
                <w:sz w:val="18"/>
              </w:rPr>
              <w:t>M13</w:t>
            </w:r>
          </w:p>
        </w:tc>
        <w:tc>
          <w:tcPr>
            <w:tcW w:type="dxa" w:w="1728"/>
          </w:tcPr>
          <w:p>
            <w:r>
              <w:rPr>
                <w:sz w:val="18"/>
              </w:rPr>
              <w:t>PPO/sanction/calc-sheet object metadata (referenced)</w:t>
            </w:r>
          </w:p>
        </w:tc>
      </w:tr>
      <w:tr>
        <w:tc>
          <w:tcPr>
            <w:tcW w:type="dxa" w:w="1728"/>
          </w:tcPr>
          <w:p>
            <w:r>
              <w:rPr>
                <w:sz w:val="18"/>
              </w:rPr>
              <w:t>E24</w:t>
            </w:r>
          </w:p>
        </w:tc>
        <w:tc>
          <w:tcPr>
            <w:tcW w:type="dxa" w:w="1728"/>
          </w:tcPr>
          <w:p>
            <w:r>
              <w:rPr>
                <w:rFonts w:ascii="Consolas" w:hAnsi="Consolas"/>
                <w:sz w:val="18"/>
              </w:rPr>
              <w:t>notifications</w:t>
            </w:r>
          </w:p>
        </w:tc>
        <w:tc>
          <w:tcPr>
            <w:tcW w:type="dxa" w:w="1728"/>
          </w:tcPr>
          <w:p>
            <w:r>
              <w:rPr>
                <w:sz w:val="18"/>
              </w:rPr>
              <w:t>Shared</w:t>
            </w:r>
          </w:p>
        </w:tc>
        <w:tc>
          <w:tcPr>
            <w:tcW w:type="dxa" w:w="1728"/>
          </w:tcPr>
          <w:p>
            <w:r>
              <w:rPr>
                <w:sz w:val="18"/>
              </w:rPr>
              <w:t>Platform</w:t>
            </w:r>
          </w:p>
        </w:tc>
        <w:tc>
          <w:tcPr>
            <w:tcW w:type="dxa" w:w="1728"/>
          </w:tcPr>
          <w:p>
            <w:r>
              <w:rPr>
                <w:sz w:val="18"/>
              </w:rPr>
              <w:t>Outbound events (written)</w:t>
            </w:r>
          </w:p>
        </w:tc>
      </w:tr>
      <w:tr>
        <w:tc>
          <w:tcPr>
            <w:tcW w:type="dxa" w:w="1728"/>
          </w:tcPr>
          <w:p>
            <w:r>
              <w:rPr>
                <w:sz w:val="18"/>
              </w:rPr>
              <w:t>E25</w:t>
            </w:r>
          </w:p>
        </w:tc>
        <w:tc>
          <w:tcPr>
            <w:tcW w:type="dxa" w:w="1728"/>
          </w:tcPr>
          <w:p>
            <w:r>
              <w:rPr>
                <w:rFonts w:ascii="Consolas" w:hAnsi="Consolas"/>
                <w:sz w:val="18"/>
              </w:rPr>
              <w:t>workflow_instances</w:t>
            </w:r>
            <w:r>
              <w:rPr>
                <w:sz w:val="18"/>
              </w:rPr>
              <w:t>/</w:t>
            </w:r>
            <w:r>
              <w:rPr>
                <w:rFonts w:ascii="Consolas" w:hAnsi="Consolas"/>
                <w:sz w:val="18"/>
              </w:rPr>
              <w:t>workflow_tasks</w:t>
            </w:r>
          </w:p>
        </w:tc>
        <w:tc>
          <w:tcPr>
            <w:tcW w:type="dxa" w:w="1728"/>
          </w:tcPr>
          <w:p>
            <w:r>
              <w:rPr>
                <w:sz w:val="18"/>
              </w:rPr>
              <w:t>Shared</w:t>
            </w:r>
          </w:p>
        </w:tc>
        <w:tc>
          <w:tcPr>
            <w:tcW w:type="dxa" w:w="1728"/>
          </w:tcPr>
          <w:p>
            <w:r>
              <w:rPr>
                <w:sz w:val="18"/>
              </w:rPr>
              <w:t>Platform</w:t>
            </w:r>
          </w:p>
        </w:tc>
        <w:tc>
          <w:tcPr>
            <w:tcW w:type="dxa" w:w="1728"/>
          </w:tcPr>
          <w:p>
            <w:r>
              <w:rPr>
                <w:sz w:val="18"/>
              </w:rPr>
              <w:t>Approvals (used)</w:t>
            </w:r>
          </w:p>
        </w:tc>
      </w:tr>
    </w:tbl>
    <w:p/>
    <w:p>
      <w:pPr>
        <w:pStyle w:val="Heading3"/>
      </w:pPr>
      <w:r>
        <w:rPr>
          <w:b/>
          <w:color w:val="2E5B9E"/>
          <w:sz w:val="26"/>
        </w:rPr>
        <w:t>5.2 Full Field Tables (M11-owned entities)</w:t>
      </w:r>
    </w:p>
    <w:p>
      <w:pPr>
        <w:pStyle w:val="Heading4"/>
      </w:pPr>
      <w:r>
        <w:rPr>
          <w:b/>
          <w:color w:val="2E5B9E"/>
          <w:sz w:val="24"/>
        </w:rPr>
        <w:t>E04 `separation_cases`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case_id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case_no</w:t>
            </w:r>
          </w:p>
        </w:tc>
        <w:tc>
          <w:tcPr>
            <w:tcW w:type="dxa" w:w="2160"/>
          </w:tcPr>
          <w:p>
            <w:r>
              <w:rPr>
                <w:sz w:val="18"/>
              </w:rPr>
              <w:t>TEXT unique</w:t>
            </w:r>
          </w:p>
        </w:tc>
        <w:tc>
          <w:tcPr>
            <w:tcW w:type="dxa" w:w="2160"/>
          </w:tcPr>
          <w:p>
            <w:r>
              <w:rPr>
                <w:sz w:val="18"/>
              </w:rPr>
              <w:t>N</w:t>
            </w:r>
          </w:p>
        </w:tc>
        <w:tc>
          <w:tcPr>
            <w:tcW w:type="dxa" w:w="2160"/>
          </w:tcPr>
          <w:p>
            <w:r>
              <w:rPr>
                <w:sz w:val="18"/>
              </w:rPr>
              <w:t xml:space="preserve">human key e.g. </w:t>
            </w:r>
            <w:r>
              <w:rPr>
                <w:rFonts w:ascii="Consolas" w:hAnsi="Consolas"/>
                <w:sz w:val="18"/>
              </w:rPr>
              <w:t>PEN-2026-000123</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subject</w:t>
            </w:r>
          </w:p>
        </w:tc>
      </w:tr>
      <w:tr>
        <w:tc>
          <w:tcPr>
            <w:tcW w:type="dxa" w:w="2160"/>
          </w:tcPr>
          <w:p>
            <w:r>
              <w:rPr>
                <w:rFonts w:ascii="Consolas" w:hAnsi="Consolas"/>
                <w:sz w:val="18"/>
              </w:rPr>
              <w:t>separation_type</w:t>
            </w:r>
          </w:p>
        </w:tc>
        <w:tc>
          <w:tcPr>
            <w:tcW w:type="dxa" w:w="2160"/>
          </w:tcPr>
          <w:p>
            <w:r>
              <w:rPr>
                <w:sz w:val="18"/>
              </w:rPr>
              <w:t>ENUM</w:t>
            </w:r>
          </w:p>
        </w:tc>
        <w:tc>
          <w:tcPr>
            <w:tcW w:type="dxa" w:w="2160"/>
          </w:tcPr>
          <w:p>
            <w:r>
              <w:rPr>
                <w:sz w:val="18"/>
              </w:rPr>
              <w:t>N</w:t>
            </w:r>
          </w:p>
        </w:tc>
        <w:tc>
          <w:tcPr>
            <w:tcW w:type="dxa" w:w="2160"/>
          </w:tcPr>
          <w:p>
            <w:r>
              <w:rPr>
                <w:sz w:val="18"/>
              </w:rPr>
              <w:t>SUPERANNUATION, VOLUNTARY_RETIREMENT, COMPULSORY_RETIREMENT, INVALIDATION, DEATH_IN_SERVICE, RESIGNATION</w:t>
            </w:r>
          </w:p>
        </w:tc>
      </w:tr>
      <w:tr>
        <w:tc>
          <w:tcPr>
            <w:tcW w:type="dxa" w:w="2160"/>
          </w:tcPr>
          <w:p>
            <w:r>
              <w:rPr>
                <w:rFonts w:ascii="Consolas" w:hAnsi="Consolas"/>
                <w:sz w:val="18"/>
              </w:rPr>
              <w:t>pension_scheme</w:t>
            </w:r>
          </w:p>
        </w:tc>
        <w:tc>
          <w:tcPr>
            <w:tcW w:type="dxa" w:w="2160"/>
          </w:tcPr>
          <w:p>
            <w:r>
              <w:rPr>
                <w:sz w:val="18"/>
              </w:rPr>
              <w:t>ENUM</w:t>
            </w:r>
          </w:p>
        </w:tc>
        <w:tc>
          <w:tcPr>
            <w:tcW w:type="dxa" w:w="2160"/>
          </w:tcPr>
          <w:p>
            <w:r>
              <w:rPr>
                <w:sz w:val="18"/>
              </w:rPr>
              <w:t>N</w:t>
            </w:r>
          </w:p>
        </w:tc>
        <w:tc>
          <w:tcPr>
            <w:tcW w:type="dxa" w:w="2160"/>
          </w:tcPr>
          <w:p>
            <w:r>
              <w:rPr>
                <w:sz w:val="18"/>
              </w:rPr>
              <w:t>OPS, NPS (derived, overridable w/ reason)</w:t>
            </w:r>
          </w:p>
        </w:tc>
      </w:tr>
      <w:tr>
        <w:tc>
          <w:tcPr>
            <w:tcW w:type="dxa" w:w="2160"/>
          </w:tcPr>
          <w:p>
            <w:r>
              <w:rPr>
                <w:rFonts w:ascii="Consolas" w:hAnsi="Consolas"/>
                <w:sz w:val="18"/>
              </w:rPr>
              <w:t>retirement_date</w:t>
            </w:r>
          </w:p>
        </w:tc>
        <w:tc>
          <w:tcPr>
            <w:tcW w:type="dxa" w:w="2160"/>
          </w:tcPr>
          <w:p>
            <w:r>
              <w:rPr>
                <w:sz w:val="18"/>
              </w:rPr>
              <w:t>DATE</w:t>
            </w:r>
          </w:p>
        </w:tc>
        <w:tc>
          <w:tcPr>
            <w:tcW w:type="dxa" w:w="2160"/>
          </w:tcPr>
          <w:p>
            <w:r>
              <w:rPr>
                <w:sz w:val="18"/>
              </w:rPr>
              <w:t>N</w:t>
            </w:r>
          </w:p>
        </w:tc>
        <w:tc>
          <w:tcPr>
            <w:tcW w:type="dxa" w:w="2160"/>
          </w:tcPr>
          <w:p>
            <w:r>
              <w:rPr>
                <w:sz w:val="18"/>
              </w:rPr>
              <w:t>date of cessation of service</w:t>
            </w:r>
          </w:p>
        </w:tc>
      </w:tr>
      <w:tr>
        <w:tc>
          <w:tcPr>
            <w:tcW w:type="dxa" w:w="2160"/>
          </w:tcPr>
          <w:p>
            <w:r>
              <w:rPr>
                <w:rFonts w:ascii="Consolas" w:hAnsi="Consolas"/>
                <w:sz w:val="18"/>
              </w:rPr>
              <w:t>pension_commence_date</w:t>
            </w:r>
          </w:p>
        </w:tc>
        <w:tc>
          <w:tcPr>
            <w:tcW w:type="dxa" w:w="2160"/>
          </w:tcPr>
          <w:p>
            <w:r>
              <w:rPr>
                <w:sz w:val="18"/>
              </w:rPr>
              <w:t>DATE</w:t>
            </w:r>
          </w:p>
        </w:tc>
        <w:tc>
          <w:tcPr>
            <w:tcW w:type="dxa" w:w="2160"/>
          </w:tcPr>
          <w:p>
            <w:r>
              <w:rPr>
                <w:sz w:val="18"/>
              </w:rPr>
              <w:t>Y</w:t>
            </w:r>
          </w:p>
        </w:tc>
        <w:tc>
          <w:tcPr>
            <w:tcW w:type="dxa" w:w="2160"/>
          </w:tcPr>
          <w:p>
            <w:r>
              <w:rPr>
                <w:sz w:val="18"/>
              </w:rPr>
              <w:t>day after retirement (or per rule)</w:t>
            </w:r>
          </w:p>
        </w:tc>
      </w:tr>
      <w:tr>
        <w:tc>
          <w:tcPr>
            <w:tcW w:type="dxa" w:w="2160"/>
          </w:tcPr>
          <w:p>
            <w:r>
              <w:rPr>
                <w:rFonts w:ascii="Consolas" w:hAnsi="Consolas"/>
                <w:sz w:val="18"/>
              </w:rPr>
              <w:t>reason_ref</w:t>
            </w:r>
          </w:p>
        </w:tc>
        <w:tc>
          <w:tcPr>
            <w:tcW w:type="dxa" w:w="2160"/>
          </w:tcPr>
          <w:p>
            <w:r>
              <w:rPr>
                <w:sz w:val="18"/>
              </w:rPr>
              <w:t>TEXT</w:t>
            </w:r>
          </w:p>
        </w:tc>
        <w:tc>
          <w:tcPr>
            <w:tcW w:type="dxa" w:w="2160"/>
          </w:tcPr>
          <w:p>
            <w:r>
              <w:rPr>
                <w:sz w:val="18"/>
              </w:rPr>
              <w:t>Y</w:t>
            </w:r>
          </w:p>
        </w:tc>
        <w:tc>
          <w:tcPr>
            <w:tcW w:type="dxa" w:w="2160"/>
          </w:tcPr>
          <w:p>
            <w:r>
              <w:rPr>
                <w:sz w:val="18"/>
              </w:rPr>
              <w:t>M09 order id (compulsory), VRS application id, medical board ref, death report ref</w:t>
            </w:r>
          </w:p>
        </w:tc>
      </w:tr>
      <w:tr>
        <w:tc>
          <w:tcPr>
            <w:tcW w:type="dxa" w:w="2160"/>
          </w:tcPr>
          <w:p>
            <w:r>
              <w:rPr>
                <w:rFonts w:ascii="Consolas" w:hAnsi="Consolas"/>
                <w:sz w:val="18"/>
              </w:rPr>
              <w:t>notice_date</w:t>
            </w:r>
          </w:p>
        </w:tc>
        <w:tc>
          <w:tcPr>
            <w:tcW w:type="dxa" w:w="2160"/>
          </w:tcPr>
          <w:p>
            <w:r>
              <w:rPr>
                <w:sz w:val="18"/>
              </w:rPr>
              <w:t>DATE</w:t>
            </w:r>
          </w:p>
        </w:tc>
        <w:tc>
          <w:tcPr>
            <w:tcW w:type="dxa" w:w="2160"/>
          </w:tcPr>
          <w:p>
            <w:r>
              <w:rPr>
                <w:sz w:val="18"/>
              </w:rPr>
              <w:t>Y</w:t>
            </w:r>
          </w:p>
        </w:tc>
        <w:tc>
          <w:tcPr>
            <w:tcW w:type="dxa" w:w="2160"/>
          </w:tcPr>
          <w:p>
            <w:r>
              <w:rPr>
                <w:sz w:val="18"/>
              </w:rPr>
              <w:t>VRS notice / order date</w:t>
            </w:r>
          </w:p>
        </w:tc>
      </w:tr>
      <w:tr>
        <w:tc>
          <w:tcPr>
            <w:tcW w:type="dxa" w:w="2160"/>
          </w:tcPr>
          <w:p>
            <w:r>
              <w:rPr>
                <w:rFonts w:ascii="Consolas" w:hAnsi="Consolas"/>
                <w:sz w:val="18"/>
              </w:rPr>
              <w:t>initiated_by_role</w:t>
            </w:r>
          </w:p>
        </w:tc>
        <w:tc>
          <w:tcPr>
            <w:tcW w:type="dxa" w:w="2160"/>
          </w:tcPr>
          <w:p>
            <w:r>
              <w:rPr>
                <w:sz w:val="18"/>
              </w:rPr>
              <w:t>ENUM</w:t>
            </w:r>
          </w:p>
        </w:tc>
        <w:tc>
          <w:tcPr>
            <w:tcW w:type="dxa" w:w="2160"/>
          </w:tcPr>
          <w:p>
            <w:r>
              <w:rPr>
                <w:sz w:val="18"/>
              </w:rPr>
              <w:t>N</w:t>
            </w:r>
          </w:p>
        </w:tc>
        <w:tc>
          <w:tcPr>
            <w:tcW w:type="dxa" w:w="2160"/>
          </w:tcPr>
          <w:p>
            <w:r>
              <w:rPr>
                <w:sz w:val="18"/>
              </w:rPr>
              <w:t>SELF, HR, SYSTEM_FORECAST, DISCIPLINARY_M09</w:t>
            </w:r>
          </w:p>
        </w:tc>
      </w:tr>
      <w:tr>
        <w:tc>
          <w:tcPr>
            <w:tcW w:type="dxa" w:w="2160"/>
          </w:tcPr>
          <w:p>
            <w:r>
              <w:rPr>
                <w:rFonts w:ascii="Consolas" w:hAnsi="Consolas"/>
                <w:sz w:val="18"/>
              </w:rPr>
              <w:t>sr_verification_id</w:t>
            </w:r>
          </w:p>
        </w:tc>
        <w:tc>
          <w:tcPr>
            <w:tcW w:type="dxa" w:w="2160"/>
          </w:tcPr>
          <w:p>
            <w:r>
              <w:rPr>
                <w:sz w:val="18"/>
              </w:rPr>
              <w:t>UUID FK→qualifying_service_records</w:t>
            </w:r>
          </w:p>
        </w:tc>
        <w:tc>
          <w:tcPr>
            <w:tcW w:type="dxa" w:w="2160"/>
          </w:tcPr>
          <w:p>
            <w:r>
              <w:rPr>
                <w:sz w:val="18"/>
              </w:rPr>
              <w:t>Y</w:t>
            </w:r>
          </w:p>
        </w:tc>
        <w:tc>
          <w:tcPr>
            <w:tcW w:type="dxa" w:w="2160"/>
          </w:tcPr>
          <w:p>
            <w:r>
              <w:rPr>
                <w:sz w:val="18"/>
              </w:rPr>
              <w:t>links verified service</w:t>
            </w:r>
          </w:p>
        </w:tc>
      </w:tr>
      <w:tr>
        <w:tc>
          <w:tcPr>
            <w:tcW w:type="dxa" w:w="2160"/>
          </w:tcPr>
          <w:p>
            <w:r>
              <w:rPr>
                <w:rFonts w:ascii="Consolas" w:hAnsi="Consolas"/>
                <w:sz w:val="18"/>
              </w:rPr>
              <w:t>no_dues_status</w:t>
            </w:r>
          </w:p>
        </w:tc>
        <w:tc>
          <w:tcPr>
            <w:tcW w:type="dxa" w:w="2160"/>
          </w:tcPr>
          <w:p>
            <w:r>
              <w:rPr>
                <w:sz w:val="18"/>
              </w:rPr>
              <w:t>ENUM</w:t>
            </w:r>
          </w:p>
        </w:tc>
        <w:tc>
          <w:tcPr>
            <w:tcW w:type="dxa" w:w="2160"/>
          </w:tcPr>
          <w:p>
            <w:r>
              <w:rPr>
                <w:sz w:val="18"/>
              </w:rPr>
              <w:t>N</w:t>
            </w:r>
          </w:p>
        </w:tc>
        <w:tc>
          <w:tcPr>
            <w:tcW w:type="dxa" w:w="2160"/>
          </w:tcPr>
          <w:p>
            <w:r>
              <w:rPr>
                <w:sz w:val="18"/>
              </w:rPr>
              <w:t>NOT_STARTED, IN_PROGRESS, CLEARED, BLOCKED</w:t>
            </w:r>
          </w:p>
        </w:tc>
      </w:tr>
      <w:tr>
        <w:tc>
          <w:tcPr>
            <w:tcW w:type="dxa" w:w="2160"/>
          </w:tcPr>
          <w:p>
            <w:r>
              <w:rPr>
                <w:rFonts w:ascii="Consolas" w:hAnsi="Consolas"/>
                <w:sz w:val="18"/>
              </w:rPr>
              <w:t>anticipatory_pension_flag</w:t>
            </w:r>
          </w:p>
        </w:tc>
        <w:tc>
          <w:tcPr>
            <w:tcW w:type="dxa" w:w="2160"/>
          </w:tcPr>
          <w:p>
            <w:r>
              <w:rPr>
                <w:sz w:val="18"/>
              </w:rPr>
              <w:t>BOOL</w:t>
            </w:r>
          </w:p>
        </w:tc>
        <w:tc>
          <w:tcPr>
            <w:tcW w:type="dxa" w:w="2160"/>
          </w:tcPr>
          <w:p>
            <w:r>
              <w:rPr>
                <w:sz w:val="18"/>
              </w:rPr>
              <w:t>N</w:t>
            </w:r>
          </w:p>
        </w:tc>
        <w:tc>
          <w:tcPr>
            <w:tcW w:type="dxa" w:w="2160"/>
          </w:tcPr>
          <w:p>
            <w:r>
              <w:rPr>
                <w:sz w:val="18"/>
              </w:rPr>
              <w:t>anticipatory pension authorised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INITIATED, SR_VERIFICATION, NO_DUES, CALCULATION, PENDING_SANCTION, SANCTIONED, PPO_ISSUED, SETTLED, CLOSED, ON_HOLD, REJECTED</w:t>
            </w:r>
          </w:p>
        </w:tc>
      </w:tr>
      <w:tr>
        <w:tc>
          <w:tcPr>
            <w:tcW w:type="dxa" w:w="2160"/>
          </w:tcPr>
          <w:p>
            <w:r>
              <w:rPr>
                <w:rFonts w:ascii="Consolas" w:hAnsi="Consolas"/>
                <w:sz w:val="18"/>
              </w:rPr>
              <w:t>legal_entity_id</w:t>
            </w:r>
          </w:p>
        </w:tc>
        <w:tc>
          <w:tcPr>
            <w:tcW w:type="dxa" w:w="2160"/>
          </w:tcPr>
          <w:p>
            <w:r>
              <w:rPr>
                <w:sz w:val="18"/>
              </w:rPr>
              <w:t>UUID</w:t>
            </w:r>
          </w:p>
        </w:tc>
        <w:tc>
          <w:tcPr>
            <w:tcW w:type="dxa" w:w="2160"/>
          </w:tcPr>
          <w:p>
            <w:r>
              <w:rPr>
                <w:sz w:val="18"/>
              </w:rPr>
              <w:t>N</w:t>
            </w:r>
          </w:p>
        </w:tc>
        <w:tc>
          <w:tcPr>
            <w:tcW w:type="dxa" w:w="2160"/>
          </w:tcPr>
          <w:p/>
        </w:tc>
      </w:tr>
      <w:tr>
        <w:tc>
          <w:tcPr>
            <w:tcW w:type="dxa" w:w="2160"/>
          </w:tcPr>
          <w:p>
            <w:r>
              <w:rPr>
                <w:rFonts w:ascii="Consolas" w:hAnsi="Consolas"/>
                <w:sz w:val="18"/>
              </w:rPr>
              <w:t>org_unit_id</w:t>
            </w:r>
          </w:p>
        </w:tc>
        <w:tc>
          <w:tcPr>
            <w:tcW w:type="dxa" w:w="2160"/>
          </w:tcPr>
          <w:p>
            <w:r>
              <w:rPr>
                <w:sz w:val="18"/>
              </w:rPr>
              <w:t>UUID FK→org_units</w:t>
            </w:r>
          </w:p>
        </w:tc>
        <w:tc>
          <w:tcPr>
            <w:tcW w:type="dxa" w:w="2160"/>
          </w:tcPr>
          <w:p>
            <w:r>
              <w:rPr>
                <w:sz w:val="18"/>
              </w:rPr>
              <w:t>N</w:t>
            </w:r>
          </w:p>
        </w:tc>
        <w:tc>
          <w:tcPr>
            <w:tcW w:type="dxa" w:w="2160"/>
          </w:tcPr>
          <w:p>
            <w:r>
              <w:rPr>
                <w:sz w:val="18"/>
              </w:rPr>
              <w:t>scope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created_at/updated_at/created_by/updated_by/is_deleted</w:t>
            </w:r>
          </w:p>
        </w:tc>
      </w:tr>
    </w:tbl>
    <w:p/>
    <w:p>
      <w:pPr>
        <w:pStyle w:val="Heading4"/>
      </w:pPr>
      <w:r>
        <w:rPr>
          <w:b/>
          <w:color w:val="2E5B9E"/>
          <w:sz w:val="24"/>
        </w:rPr>
        <w:t>E05 `qualifying_service_records`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qsr_id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service_start_date</w:t>
            </w:r>
          </w:p>
        </w:tc>
        <w:tc>
          <w:tcPr>
            <w:tcW w:type="dxa" w:w="2160"/>
          </w:tcPr>
          <w:p>
            <w:r>
              <w:rPr>
                <w:sz w:val="18"/>
              </w:rPr>
              <w:t>DATE</w:t>
            </w:r>
          </w:p>
        </w:tc>
        <w:tc>
          <w:tcPr>
            <w:tcW w:type="dxa" w:w="2160"/>
          </w:tcPr>
          <w:p>
            <w:r>
              <w:rPr>
                <w:sz w:val="18"/>
              </w:rPr>
              <w:t>N</w:t>
            </w:r>
          </w:p>
        </w:tc>
        <w:tc>
          <w:tcPr>
            <w:tcW w:type="dxa" w:w="2160"/>
          </w:tcPr>
          <w:p>
            <w:r>
              <w:rPr>
                <w:sz w:val="18"/>
              </w:rPr>
              <w:t>date of joining (reckonable)</w:t>
            </w:r>
          </w:p>
        </w:tc>
      </w:tr>
      <w:tr>
        <w:tc>
          <w:tcPr>
            <w:tcW w:type="dxa" w:w="2160"/>
          </w:tcPr>
          <w:p>
            <w:r>
              <w:rPr>
                <w:rFonts w:ascii="Consolas" w:hAnsi="Consolas"/>
                <w:sz w:val="18"/>
              </w:rPr>
              <w:t>service_end_date</w:t>
            </w:r>
          </w:p>
        </w:tc>
        <w:tc>
          <w:tcPr>
            <w:tcW w:type="dxa" w:w="2160"/>
          </w:tcPr>
          <w:p>
            <w:r>
              <w:rPr>
                <w:sz w:val="18"/>
              </w:rPr>
              <w:t>DATE</w:t>
            </w:r>
          </w:p>
        </w:tc>
        <w:tc>
          <w:tcPr>
            <w:tcW w:type="dxa" w:w="2160"/>
          </w:tcPr>
          <w:p>
            <w:r>
              <w:rPr>
                <w:sz w:val="18"/>
              </w:rPr>
              <w:t>N</w:t>
            </w:r>
          </w:p>
        </w:tc>
        <w:tc>
          <w:tcPr>
            <w:tcW w:type="dxa" w:w="2160"/>
          </w:tcPr>
          <w:p>
            <w:r>
              <w:rPr>
                <w:sz w:val="18"/>
              </w:rPr>
              <w:t>retirement/death date</w:t>
            </w:r>
          </w:p>
        </w:tc>
      </w:tr>
      <w:tr>
        <w:tc>
          <w:tcPr>
            <w:tcW w:type="dxa" w:w="2160"/>
          </w:tcPr>
          <w:p>
            <w:r>
              <w:rPr>
                <w:rFonts w:ascii="Consolas" w:hAnsi="Consolas"/>
                <w:sz w:val="18"/>
              </w:rPr>
              <w:t>gross_service_y</w:t>
            </w:r>
          </w:p>
        </w:tc>
        <w:tc>
          <w:tcPr>
            <w:tcW w:type="dxa" w:w="2160"/>
          </w:tcPr>
          <w:p>
            <w:r>
              <w:rPr>
                <w:sz w:val="18"/>
              </w:rPr>
              <w:t>INT</w:t>
            </w:r>
          </w:p>
        </w:tc>
        <w:tc>
          <w:tcPr>
            <w:tcW w:type="dxa" w:w="2160"/>
          </w:tcPr>
          <w:p>
            <w:r>
              <w:rPr>
                <w:sz w:val="18"/>
              </w:rPr>
              <w:t>N</w:t>
            </w:r>
          </w:p>
        </w:tc>
        <w:tc>
          <w:tcPr>
            <w:tcW w:type="dxa" w:w="2160"/>
          </w:tcPr>
          <w:p>
            <w:r>
              <w:rPr>
                <w:sz w:val="18"/>
              </w:rPr>
              <w:t>gross years</w:t>
            </w:r>
          </w:p>
        </w:tc>
      </w:tr>
      <w:tr>
        <w:tc>
          <w:tcPr>
            <w:tcW w:type="dxa" w:w="2160"/>
          </w:tcPr>
          <w:p>
            <w:r>
              <w:rPr>
                <w:rFonts w:ascii="Consolas" w:hAnsi="Consolas"/>
                <w:sz w:val="18"/>
              </w:rPr>
              <w:t>gross_service_m</w:t>
            </w:r>
          </w:p>
        </w:tc>
        <w:tc>
          <w:tcPr>
            <w:tcW w:type="dxa" w:w="2160"/>
          </w:tcPr>
          <w:p>
            <w:r>
              <w:rPr>
                <w:sz w:val="18"/>
              </w:rPr>
              <w:t>INT</w:t>
            </w:r>
          </w:p>
        </w:tc>
        <w:tc>
          <w:tcPr>
            <w:tcW w:type="dxa" w:w="2160"/>
          </w:tcPr>
          <w:p>
            <w:r>
              <w:rPr>
                <w:sz w:val="18"/>
              </w:rPr>
              <w:t>N</w:t>
            </w:r>
          </w:p>
        </w:tc>
        <w:tc>
          <w:tcPr>
            <w:tcW w:type="dxa" w:w="2160"/>
          </w:tcPr>
          <w:p>
            <w:r>
              <w:rPr>
                <w:sz w:val="18"/>
              </w:rPr>
              <w:t>gross months</w:t>
            </w:r>
          </w:p>
        </w:tc>
      </w:tr>
      <w:tr>
        <w:tc>
          <w:tcPr>
            <w:tcW w:type="dxa" w:w="2160"/>
          </w:tcPr>
          <w:p>
            <w:r>
              <w:rPr>
                <w:rFonts w:ascii="Consolas" w:hAnsi="Consolas"/>
                <w:sz w:val="18"/>
              </w:rPr>
              <w:t>gross_service_d</w:t>
            </w:r>
          </w:p>
        </w:tc>
        <w:tc>
          <w:tcPr>
            <w:tcW w:type="dxa" w:w="2160"/>
          </w:tcPr>
          <w:p>
            <w:r>
              <w:rPr>
                <w:sz w:val="18"/>
              </w:rPr>
              <w:t>INT</w:t>
            </w:r>
          </w:p>
        </w:tc>
        <w:tc>
          <w:tcPr>
            <w:tcW w:type="dxa" w:w="2160"/>
          </w:tcPr>
          <w:p>
            <w:r>
              <w:rPr>
                <w:sz w:val="18"/>
              </w:rPr>
              <w:t>N</w:t>
            </w:r>
          </w:p>
        </w:tc>
        <w:tc>
          <w:tcPr>
            <w:tcW w:type="dxa" w:w="2160"/>
          </w:tcPr>
          <w:p>
            <w:r>
              <w:rPr>
                <w:sz w:val="18"/>
              </w:rPr>
              <w:t>gross days</w:t>
            </w:r>
          </w:p>
        </w:tc>
      </w:tr>
      <w:tr>
        <w:tc>
          <w:tcPr>
            <w:tcW w:type="dxa" w:w="2160"/>
          </w:tcPr>
          <w:p>
            <w:r>
              <w:rPr>
                <w:rFonts w:ascii="Consolas" w:hAnsi="Consolas"/>
                <w:sz w:val="18"/>
              </w:rPr>
              <w:t>non_qualifying_days</w:t>
            </w:r>
          </w:p>
        </w:tc>
        <w:tc>
          <w:tcPr>
            <w:tcW w:type="dxa" w:w="2160"/>
          </w:tcPr>
          <w:p>
            <w:r>
              <w:rPr>
                <w:sz w:val="18"/>
              </w:rPr>
              <w:t>INT</w:t>
            </w:r>
          </w:p>
        </w:tc>
        <w:tc>
          <w:tcPr>
            <w:tcW w:type="dxa" w:w="2160"/>
          </w:tcPr>
          <w:p>
            <w:r>
              <w:rPr>
                <w:sz w:val="18"/>
              </w:rPr>
              <w:t>N</w:t>
            </w:r>
          </w:p>
        </w:tc>
        <w:tc>
          <w:tcPr>
            <w:tcW w:type="dxa" w:w="2160"/>
          </w:tcPr>
          <w:p>
            <w:r>
              <w:rPr>
                <w:sz w:val="18"/>
              </w:rPr>
              <w:t>total deducted days (sum of spells)</w:t>
            </w:r>
          </w:p>
        </w:tc>
      </w:tr>
      <w:tr>
        <w:tc>
          <w:tcPr>
            <w:tcW w:type="dxa" w:w="2160"/>
          </w:tcPr>
          <w:p>
            <w:r>
              <w:rPr>
                <w:rFonts w:ascii="Consolas" w:hAnsi="Consolas"/>
                <w:sz w:val="18"/>
              </w:rPr>
              <w:t>net_qualifying_y</w:t>
            </w:r>
          </w:p>
        </w:tc>
        <w:tc>
          <w:tcPr>
            <w:tcW w:type="dxa" w:w="2160"/>
          </w:tcPr>
          <w:p>
            <w:r>
              <w:rPr>
                <w:sz w:val="18"/>
              </w:rPr>
              <w:t>INT</w:t>
            </w:r>
          </w:p>
        </w:tc>
        <w:tc>
          <w:tcPr>
            <w:tcW w:type="dxa" w:w="2160"/>
          </w:tcPr>
          <w:p>
            <w:r>
              <w:rPr>
                <w:sz w:val="18"/>
              </w:rPr>
              <w:t>N</w:t>
            </w:r>
          </w:p>
        </w:tc>
        <w:tc>
          <w:tcPr>
            <w:tcW w:type="dxa" w:w="2160"/>
          </w:tcPr>
          <w:p>
            <w:r>
              <w:rPr>
                <w:sz w:val="18"/>
              </w:rPr>
              <w:t>net qualifying years after deduction</w:t>
            </w:r>
          </w:p>
        </w:tc>
      </w:tr>
      <w:tr>
        <w:tc>
          <w:tcPr>
            <w:tcW w:type="dxa" w:w="2160"/>
          </w:tcPr>
          <w:p>
            <w:r>
              <w:rPr>
                <w:rFonts w:ascii="Consolas" w:hAnsi="Consolas"/>
                <w:sz w:val="18"/>
              </w:rPr>
              <w:t>net_qualifying_m</w:t>
            </w:r>
          </w:p>
        </w:tc>
        <w:tc>
          <w:tcPr>
            <w:tcW w:type="dxa" w:w="2160"/>
          </w:tcPr>
          <w:p>
            <w:r>
              <w:rPr>
                <w:sz w:val="18"/>
              </w:rPr>
              <w:t>INT</w:t>
            </w:r>
          </w:p>
        </w:tc>
        <w:tc>
          <w:tcPr>
            <w:tcW w:type="dxa" w:w="2160"/>
          </w:tcPr>
          <w:p>
            <w:r>
              <w:rPr>
                <w:sz w:val="18"/>
              </w:rPr>
              <w:t>N</w:t>
            </w:r>
          </w:p>
        </w:tc>
        <w:tc>
          <w:tcPr>
            <w:tcW w:type="dxa" w:w="2160"/>
          </w:tcPr>
          <w:p>
            <w:r>
              <w:rPr>
                <w:sz w:val="18"/>
              </w:rPr>
              <w:t>net qualifying months</w:t>
            </w:r>
          </w:p>
        </w:tc>
      </w:tr>
      <w:tr>
        <w:tc>
          <w:tcPr>
            <w:tcW w:type="dxa" w:w="2160"/>
          </w:tcPr>
          <w:p>
            <w:r>
              <w:rPr>
                <w:rFonts w:ascii="Consolas" w:hAnsi="Consolas"/>
                <w:sz w:val="18"/>
              </w:rPr>
              <w:t>net_qualifying_d</w:t>
            </w:r>
          </w:p>
        </w:tc>
        <w:tc>
          <w:tcPr>
            <w:tcW w:type="dxa" w:w="2160"/>
          </w:tcPr>
          <w:p>
            <w:r>
              <w:rPr>
                <w:sz w:val="18"/>
              </w:rPr>
              <w:t>INT</w:t>
            </w:r>
          </w:p>
        </w:tc>
        <w:tc>
          <w:tcPr>
            <w:tcW w:type="dxa" w:w="2160"/>
          </w:tcPr>
          <w:p>
            <w:r>
              <w:rPr>
                <w:sz w:val="18"/>
              </w:rPr>
              <w:t>N</w:t>
            </w:r>
          </w:p>
        </w:tc>
        <w:tc>
          <w:tcPr>
            <w:tcW w:type="dxa" w:w="2160"/>
          </w:tcPr>
          <w:p>
            <w:r>
              <w:rPr>
                <w:sz w:val="18"/>
              </w:rPr>
              <w:t>net qualifying days</w:t>
            </w:r>
          </w:p>
        </w:tc>
      </w:tr>
      <w:tr>
        <w:tc>
          <w:tcPr>
            <w:tcW w:type="dxa" w:w="2160"/>
          </w:tcPr>
          <w:p>
            <w:r>
              <w:rPr>
                <w:rFonts w:ascii="Consolas" w:hAnsi="Consolas"/>
                <w:sz w:val="18"/>
              </w:rPr>
              <w:t>reckonable_half_years</w:t>
            </w:r>
          </w:p>
        </w:tc>
        <w:tc>
          <w:tcPr>
            <w:tcW w:type="dxa" w:w="2160"/>
          </w:tcPr>
          <w:p>
            <w:r>
              <w:rPr>
                <w:sz w:val="18"/>
              </w:rPr>
              <w:t>INT</w:t>
            </w:r>
          </w:p>
        </w:tc>
        <w:tc>
          <w:tcPr>
            <w:tcW w:type="dxa" w:w="2160"/>
          </w:tcPr>
          <w:p>
            <w:r>
              <w:rPr>
                <w:sz w:val="18"/>
              </w:rPr>
              <w:t>N</w:t>
            </w:r>
          </w:p>
        </w:tc>
        <w:tc>
          <w:tcPr>
            <w:tcW w:type="dxa" w:w="2160"/>
          </w:tcPr>
          <w:p>
            <w:r>
              <w:rPr>
                <w:sz w:val="18"/>
              </w:rPr>
              <w:t>rounded half-years used for benefit (per rule)</w:t>
            </w:r>
          </w:p>
        </w:tc>
      </w:tr>
      <w:tr>
        <w:tc>
          <w:tcPr>
            <w:tcW w:type="dxa" w:w="2160"/>
          </w:tcPr>
          <w:p>
            <w:r>
              <w:rPr>
                <w:rFonts w:ascii="Consolas" w:hAnsi="Consolas"/>
                <w:sz w:val="18"/>
              </w:rPr>
              <w:t>weightage_years</w:t>
            </w:r>
          </w:p>
        </w:tc>
        <w:tc>
          <w:tcPr>
            <w:tcW w:type="dxa" w:w="2160"/>
          </w:tcPr>
          <w:p>
            <w:r>
              <w:rPr>
                <w:sz w:val="18"/>
              </w:rPr>
              <w:t>INT</w:t>
            </w:r>
          </w:p>
        </w:tc>
        <w:tc>
          <w:tcPr>
            <w:tcW w:type="dxa" w:w="2160"/>
          </w:tcPr>
          <w:p>
            <w:r>
              <w:rPr>
                <w:sz w:val="18"/>
              </w:rPr>
              <w:t>Y</w:t>
            </w:r>
          </w:p>
        </w:tc>
        <w:tc>
          <w:tcPr>
            <w:tcW w:type="dxa" w:w="2160"/>
          </w:tcPr>
          <w:p>
            <w:r>
              <w:rPr>
                <w:sz w:val="18"/>
              </w:rPr>
              <w:t>additional qualifying weightage (e.g., VRS)</w:t>
            </w:r>
          </w:p>
        </w:tc>
      </w:tr>
      <w:tr>
        <w:tc>
          <w:tcPr>
            <w:tcW w:type="dxa" w:w="2160"/>
          </w:tcPr>
          <w:p>
            <w:r>
              <w:rPr>
                <w:rFonts w:ascii="Consolas" w:hAnsi="Consolas"/>
                <w:sz w:val="18"/>
              </w:rPr>
              <w:t>sr_verified</w:t>
            </w:r>
          </w:p>
        </w:tc>
        <w:tc>
          <w:tcPr>
            <w:tcW w:type="dxa" w:w="2160"/>
          </w:tcPr>
          <w:p>
            <w:r>
              <w:rPr>
                <w:sz w:val="18"/>
              </w:rPr>
              <w:t>BOOL</w:t>
            </w:r>
          </w:p>
        </w:tc>
        <w:tc>
          <w:tcPr>
            <w:tcW w:type="dxa" w:w="2160"/>
          </w:tcPr>
          <w:p>
            <w:r>
              <w:rPr>
                <w:sz w:val="18"/>
              </w:rPr>
              <w:t>N</w:t>
            </w:r>
          </w:p>
        </w:tc>
        <w:tc>
          <w:tcPr>
            <w:tcW w:type="dxa" w:w="2160"/>
          </w:tcPr>
          <w:p>
            <w:r>
              <w:rPr>
                <w:sz w:val="18"/>
              </w:rPr>
              <w:t>M12 gap-free verification complete</w:t>
            </w:r>
          </w:p>
        </w:tc>
      </w:tr>
      <w:tr>
        <w:tc>
          <w:tcPr>
            <w:tcW w:type="dxa" w:w="2160"/>
          </w:tcPr>
          <w:p>
            <w:r>
              <w:rPr>
                <w:rFonts w:ascii="Consolas" w:hAnsi="Consolas"/>
                <w:sz w:val="18"/>
              </w:rPr>
              <w:t>sr_verified_by</w:t>
            </w:r>
          </w:p>
        </w:tc>
        <w:tc>
          <w:tcPr>
            <w:tcW w:type="dxa" w:w="2160"/>
          </w:tcPr>
          <w:p>
            <w:r>
              <w:rPr>
                <w:sz w:val="18"/>
              </w:rPr>
              <w:t>UUID FK→users</w:t>
            </w:r>
          </w:p>
        </w:tc>
        <w:tc>
          <w:tcPr>
            <w:tcW w:type="dxa" w:w="2160"/>
          </w:tcPr>
          <w:p>
            <w:r>
              <w:rPr>
                <w:sz w:val="18"/>
              </w:rPr>
              <w:t>Y</w:t>
            </w:r>
          </w:p>
        </w:tc>
        <w:tc>
          <w:tcPr>
            <w:tcW w:type="dxa" w:w="2160"/>
          </w:tcPr>
          <w:p>
            <w:r>
              <w:rPr>
                <w:sz w:val="18"/>
              </w:rPr>
              <w:t>SR Custodian</w:t>
            </w:r>
          </w:p>
        </w:tc>
      </w:tr>
      <w:tr>
        <w:tc>
          <w:tcPr>
            <w:tcW w:type="dxa" w:w="2160"/>
          </w:tcPr>
          <w:p>
            <w:r>
              <w:rPr>
                <w:rFonts w:ascii="Consolas" w:hAnsi="Consolas"/>
                <w:sz w:val="18"/>
              </w:rPr>
              <w:t>sr_verified_at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verification_notes</w:t>
            </w:r>
          </w:p>
        </w:tc>
        <w:tc>
          <w:tcPr>
            <w:tcW w:type="dxa" w:w="2160"/>
          </w:tcPr>
          <w:p>
            <w:r>
              <w:rPr>
                <w:sz w:val="18"/>
              </w:rPr>
              <w:t>TEXT</w:t>
            </w:r>
          </w:p>
        </w:tc>
        <w:tc>
          <w:tcPr>
            <w:tcW w:type="dxa" w:w="2160"/>
          </w:tcPr>
          <w:p>
            <w:r>
              <w:rPr>
                <w:sz w:val="18"/>
              </w:rPr>
              <w:t>Y</w:t>
            </w:r>
          </w:p>
        </w:tc>
        <w:tc>
          <w:tcPr>
            <w:tcW w:type="dxa" w:w="2160"/>
          </w:tcPr>
          <w:p>
            <w:r>
              <w:rPr>
                <w:sz w:val="18"/>
              </w:rPr>
              <w:t>gaps/condonations recorded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VERIFIED, LOCKED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E06 `non_qualifying_spells`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spell_id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qsr_id</w:t>
            </w:r>
          </w:p>
        </w:tc>
        <w:tc>
          <w:tcPr>
            <w:tcW w:type="dxa" w:w="2160"/>
          </w:tcPr>
          <w:p>
            <w:r>
              <w:rPr>
                <w:sz w:val="18"/>
              </w:rPr>
              <w:t>UUID FK→qualifying_service_records</w:t>
            </w:r>
          </w:p>
        </w:tc>
        <w:tc>
          <w:tcPr>
            <w:tcW w:type="dxa" w:w="2160"/>
          </w:tcPr>
          <w:p>
            <w:r>
              <w:rPr>
                <w:sz w:val="18"/>
              </w:rPr>
              <w:t>N</w:t>
            </w:r>
          </w:p>
        </w:tc>
        <w:tc>
          <w:tcPr>
            <w:tcW w:type="dxa" w:w="2160"/>
          </w:tcPr>
          <w:p/>
        </w:tc>
      </w:tr>
      <w:tr>
        <w:tc>
          <w:tcPr>
            <w:tcW w:type="dxa" w:w="2160"/>
          </w:tcPr>
          <w:p>
            <w:r>
              <w:rPr>
                <w:rFonts w:ascii="Consolas" w:hAnsi="Consolas"/>
                <w:sz w:val="18"/>
              </w:rPr>
              <w:t>spell_type</w:t>
            </w:r>
          </w:p>
        </w:tc>
        <w:tc>
          <w:tcPr>
            <w:tcW w:type="dxa" w:w="2160"/>
          </w:tcPr>
          <w:p>
            <w:r>
              <w:rPr>
                <w:sz w:val="18"/>
              </w:rPr>
              <w:t>ENUM</w:t>
            </w:r>
          </w:p>
        </w:tc>
        <w:tc>
          <w:tcPr>
            <w:tcW w:type="dxa" w:w="2160"/>
          </w:tcPr>
          <w:p>
            <w:r>
              <w:rPr>
                <w:sz w:val="18"/>
              </w:rPr>
              <w:t>N</w:t>
            </w:r>
          </w:p>
        </w:tc>
        <w:tc>
          <w:tcPr>
            <w:tcW w:type="dxa" w:w="2160"/>
          </w:tcPr>
          <w:p>
            <w:r>
              <w:rPr>
                <w:sz w:val="18"/>
              </w:rPr>
              <w:t>EOL_LWP_NON_QUALIFYING, DIES_NON, UNAUTHORISED_ABSENCE, SUSPENSION_NON_DUTY, BREAK_IN_SERVICE, OTHER</w:t>
            </w:r>
          </w:p>
        </w:tc>
      </w:tr>
      <w:tr>
        <w:tc>
          <w:tcPr>
            <w:tcW w:type="dxa" w:w="2160"/>
          </w:tcPr>
          <w:p>
            <w:r>
              <w:rPr>
                <w:rFonts w:ascii="Consolas" w:hAnsi="Consolas"/>
                <w:sz w:val="18"/>
              </w:rPr>
              <w:t>source_module</w:t>
            </w:r>
          </w:p>
        </w:tc>
        <w:tc>
          <w:tcPr>
            <w:tcW w:type="dxa" w:w="2160"/>
          </w:tcPr>
          <w:p>
            <w:r>
              <w:rPr>
                <w:sz w:val="18"/>
              </w:rPr>
              <w:t>ENUM</w:t>
            </w:r>
          </w:p>
        </w:tc>
        <w:tc>
          <w:tcPr>
            <w:tcW w:type="dxa" w:w="2160"/>
          </w:tcPr>
          <w:p>
            <w:r>
              <w:rPr>
                <w:sz w:val="18"/>
              </w:rPr>
              <w:t>N</w:t>
            </w:r>
          </w:p>
        </w:tc>
        <w:tc>
          <w:tcPr>
            <w:tcW w:type="dxa" w:w="2160"/>
          </w:tcPr>
          <w:p>
            <w:r>
              <w:rPr>
                <w:sz w:val="18"/>
              </w:rPr>
              <w:t>M03, M04, M09, MANUAL</w:t>
            </w:r>
          </w:p>
        </w:tc>
      </w:tr>
      <w:tr>
        <w:tc>
          <w:tcPr>
            <w:tcW w:type="dxa" w:w="2160"/>
          </w:tcPr>
          <w:p>
            <w:r>
              <w:rPr>
                <w:rFonts w:ascii="Consolas" w:hAnsi="Consolas"/>
                <w:sz w:val="18"/>
              </w:rPr>
              <w:t>source_ref</w:t>
            </w:r>
          </w:p>
        </w:tc>
        <w:tc>
          <w:tcPr>
            <w:tcW w:type="dxa" w:w="2160"/>
          </w:tcPr>
          <w:p>
            <w:r>
              <w:rPr>
                <w:sz w:val="18"/>
              </w:rPr>
              <w:t>TEXT</w:t>
            </w:r>
          </w:p>
        </w:tc>
        <w:tc>
          <w:tcPr>
            <w:tcW w:type="dxa" w:w="2160"/>
          </w:tcPr>
          <w:p>
            <w:r>
              <w:rPr>
                <w:sz w:val="18"/>
              </w:rPr>
              <w:t>Y</w:t>
            </w:r>
          </w:p>
        </w:tc>
        <w:tc>
          <w:tcPr>
            <w:tcW w:type="dxa" w:w="2160"/>
          </w:tcPr>
          <w:p>
            <w:r>
              <w:rPr>
                <w:sz w:val="18"/>
              </w:rPr>
              <w:t>leave/SR event id, M09 order id</w:t>
            </w:r>
          </w:p>
        </w:tc>
      </w:tr>
      <w:tr>
        <w:tc>
          <w:tcPr>
            <w:tcW w:type="dxa" w:w="2160"/>
          </w:tcPr>
          <w:p>
            <w:r>
              <w:rPr>
                <w:rFonts w:ascii="Consolas" w:hAnsi="Consolas"/>
                <w:sz w:val="18"/>
              </w:rPr>
              <w:t>from_date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to_date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days</w:t>
            </w:r>
          </w:p>
        </w:tc>
        <w:tc>
          <w:tcPr>
            <w:tcW w:type="dxa" w:w="2160"/>
          </w:tcPr>
          <w:p>
            <w:r>
              <w:rPr>
                <w:sz w:val="18"/>
              </w:rPr>
              <w:t>INT</w:t>
            </w:r>
          </w:p>
        </w:tc>
        <w:tc>
          <w:tcPr>
            <w:tcW w:type="dxa" w:w="2160"/>
          </w:tcPr>
          <w:p>
            <w:r>
              <w:rPr>
                <w:sz w:val="18"/>
              </w:rPr>
              <w:t>N</w:t>
            </w:r>
          </w:p>
        </w:tc>
        <w:tc>
          <w:tcPr>
            <w:tcW w:type="dxa" w:w="2160"/>
          </w:tcPr>
          <w:p>
            <w:r>
              <w:rPr>
                <w:sz w:val="18"/>
              </w:rPr>
              <w:t>computed inclusive days</w:t>
            </w:r>
          </w:p>
        </w:tc>
      </w:tr>
      <w:tr>
        <w:tc>
          <w:tcPr>
            <w:tcW w:type="dxa" w:w="2160"/>
          </w:tcPr>
          <w:p>
            <w:r>
              <w:rPr>
                <w:rFonts w:ascii="Consolas" w:hAnsi="Consolas"/>
                <w:sz w:val="18"/>
              </w:rPr>
              <w:t>condoned</w:t>
            </w:r>
          </w:p>
        </w:tc>
        <w:tc>
          <w:tcPr>
            <w:tcW w:type="dxa" w:w="2160"/>
          </w:tcPr>
          <w:p>
            <w:r>
              <w:rPr>
                <w:sz w:val="18"/>
              </w:rPr>
              <w:t>BOOL</w:t>
            </w:r>
          </w:p>
        </w:tc>
        <w:tc>
          <w:tcPr>
            <w:tcW w:type="dxa" w:w="2160"/>
          </w:tcPr>
          <w:p>
            <w:r>
              <w:rPr>
                <w:sz w:val="18"/>
              </w:rPr>
              <w:t>N</w:t>
            </w:r>
          </w:p>
        </w:tc>
        <w:tc>
          <w:tcPr>
            <w:tcW w:type="dxa" w:w="2160"/>
          </w:tcPr>
          <w:p>
            <w:r>
              <w:rPr>
                <w:sz w:val="18"/>
              </w:rPr>
              <w:t>condoned (counts as qualifying)</w:t>
            </w:r>
          </w:p>
        </w:tc>
      </w:tr>
      <w:tr>
        <w:tc>
          <w:tcPr>
            <w:tcW w:type="dxa" w:w="2160"/>
          </w:tcPr>
          <w:p>
            <w:r>
              <w:rPr>
                <w:rFonts w:ascii="Consolas" w:hAnsi="Consolas"/>
                <w:sz w:val="18"/>
              </w:rPr>
              <w:t>condonation_ref</w:t>
            </w:r>
          </w:p>
        </w:tc>
        <w:tc>
          <w:tcPr>
            <w:tcW w:type="dxa" w:w="2160"/>
          </w:tcPr>
          <w:p>
            <w:r>
              <w:rPr>
                <w:sz w:val="18"/>
              </w:rPr>
              <w:t>TEXT</w:t>
            </w:r>
          </w:p>
        </w:tc>
        <w:tc>
          <w:tcPr>
            <w:tcW w:type="dxa" w:w="2160"/>
          </w:tcPr>
          <w:p>
            <w:r>
              <w:rPr>
                <w:sz w:val="18"/>
              </w:rPr>
              <w:t>Y</w:t>
            </w:r>
          </w:p>
        </w:tc>
        <w:tc>
          <w:tcPr>
            <w:tcW w:type="dxa" w:w="2160"/>
          </w:tcPr>
          <w:p>
            <w:r>
              <w:rPr>
                <w:sz w:val="18"/>
              </w:rPr>
              <w:t>order authorising condonation</w:t>
            </w: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E07 `pension_calculations`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pension_calc_id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scheme</w:t>
            </w:r>
          </w:p>
        </w:tc>
        <w:tc>
          <w:tcPr>
            <w:tcW w:type="dxa" w:w="2160"/>
          </w:tcPr>
          <w:p>
            <w:r>
              <w:rPr>
                <w:sz w:val="18"/>
              </w:rPr>
              <w:t>ENUM</w:t>
            </w:r>
          </w:p>
        </w:tc>
        <w:tc>
          <w:tcPr>
            <w:tcW w:type="dxa" w:w="2160"/>
          </w:tcPr>
          <w:p>
            <w:r>
              <w:rPr>
                <w:sz w:val="18"/>
              </w:rPr>
              <w:t>N</w:t>
            </w:r>
          </w:p>
        </w:tc>
        <w:tc>
          <w:tcPr>
            <w:tcW w:type="dxa" w:w="2160"/>
          </w:tcPr>
          <w:p>
            <w:r>
              <w:rPr>
                <w:sz w:val="18"/>
              </w:rPr>
              <w:t>OPS, NPS</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Y</w:t>
            </w:r>
          </w:p>
        </w:tc>
        <w:tc>
          <w:tcPr>
            <w:tcW w:type="dxa" w:w="2160"/>
          </w:tcPr>
          <w:p>
            <w:r>
              <w:rPr>
                <w:sz w:val="18"/>
              </w:rPr>
              <w:t>last-drawn or average emoluments (OPS)</w:t>
            </w:r>
          </w:p>
        </w:tc>
      </w:tr>
      <w:tr>
        <w:tc>
          <w:tcPr>
            <w:tcW w:type="dxa" w:w="2160"/>
          </w:tcPr>
          <w:p>
            <w:r>
              <w:rPr>
                <w:rFonts w:ascii="Consolas" w:hAnsi="Consolas"/>
                <w:sz w:val="18"/>
              </w:rPr>
              <w:t>emoluments_method</w:t>
            </w:r>
          </w:p>
        </w:tc>
        <w:tc>
          <w:tcPr>
            <w:tcW w:type="dxa" w:w="2160"/>
          </w:tcPr>
          <w:p>
            <w:r>
              <w:rPr>
                <w:sz w:val="18"/>
              </w:rPr>
              <w:t>ENUM</w:t>
            </w:r>
          </w:p>
        </w:tc>
        <w:tc>
          <w:tcPr>
            <w:tcW w:type="dxa" w:w="2160"/>
          </w:tcPr>
          <w:p>
            <w:r>
              <w:rPr>
                <w:sz w:val="18"/>
              </w:rPr>
              <w:t>Y</w:t>
            </w:r>
          </w:p>
        </w:tc>
        <w:tc>
          <w:tcPr>
            <w:tcW w:type="dxa" w:w="2160"/>
          </w:tcPr>
          <w:p>
            <w:r>
              <w:rPr>
                <w:sz w:val="18"/>
              </w:rPr>
              <w:t>LAST_DRAWN, AVG_10_MONTH, BENEFICIAL_OF_BOTH</w:t>
            </w:r>
          </w:p>
        </w:tc>
      </w:tr>
      <w:tr>
        <w:tc>
          <w:tcPr>
            <w:tcW w:type="dxa" w:w="2160"/>
          </w:tcPr>
          <w:p>
            <w:r>
              <w:rPr>
                <w:rFonts w:ascii="Consolas" w:hAnsi="Consolas"/>
                <w:sz w:val="18"/>
              </w:rPr>
              <w:t>avg_emoluments</w:t>
            </w:r>
          </w:p>
        </w:tc>
        <w:tc>
          <w:tcPr>
            <w:tcW w:type="dxa" w:w="2160"/>
          </w:tcPr>
          <w:p>
            <w:r>
              <w:rPr>
                <w:sz w:val="18"/>
              </w:rPr>
              <w:t>NUMERIC(15,2)</w:t>
            </w:r>
          </w:p>
        </w:tc>
        <w:tc>
          <w:tcPr>
            <w:tcW w:type="dxa" w:w="2160"/>
          </w:tcPr>
          <w:p>
            <w:r>
              <w:rPr>
                <w:sz w:val="18"/>
              </w:rPr>
              <w:t>Y</w:t>
            </w:r>
          </w:p>
        </w:tc>
        <w:tc>
          <w:tcPr>
            <w:tcW w:type="dxa" w:w="2160"/>
          </w:tcPr>
          <w:p>
            <w:r>
              <w:rPr>
                <w:sz w:val="18"/>
              </w:rPr>
              <w:t>10-month average if used</w:t>
            </w:r>
          </w:p>
        </w:tc>
      </w:tr>
      <w:tr>
        <w:tc>
          <w:tcPr>
            <w:tcW w:type="dxa" w:w="2160"/>
          </w:tcPr>
          <w:p>
            <w:r>
              <w:rPr>
                <w:rFonts w:ascii="Consolas" w:hAnsi="Consolas"/>
                <w:sz w:val="18"/>
              </w:rPr>
              <w:t>qualifying_half_years</w:t>
            </w:r>
          </w:p>
        </w:tc>
        <w:tc>
          <w:tcPr>
            <w:tcW w:type="dxa" w:w="2160"/>
          </w:tcPr>
          <w:p>
            <w:r>
              <w:rPr>
                <w:sz w:val="18"/>
              </w:rPr>
              <w:t>INT</w:t>
            </w:r>
          </w:p>
        </w:tc>
        <w:tc>
          <w:tcPr>
            <w:tcW w:type="dxa" w:w="2160"/>
          </w:tcPr>
          <w:p>
            <w:r>
              <w:rPr>
                <w:sz w:val="18"/>
              </w:rPr>
              <w:t>Y</w:t>
            </w:r>
          </w:p>
        </w:tc>
        <w:tc>
          <w:tcPr>
            <w:tcW w:type="dxa" w:w="2160"/>
          </w:tcPr>
          <w:p>
            <w:r>
              <w:rPr>
                <w:sz w:val="18"/>
              </w:rPr>
              <w:t>from QSR</w:t>
            </w:r>
          </w:p>
        </w:tc>
      </w:tr>
      <w:tr>
        <w:tc>
          <w:tcPr>
            <w:tcW w:type="dxa" w:w="2160"/>
          </w:tcPr>
          <w:p>
            <w:r>
              <w:rPr>
                <w:rFonts w:ascii="Consolas" w:hAnsi="Consolas"/>
                <w:sz w:val="18"/>
              </w:rPr>
              <w:t>pension_fraction</w:t>
            </w:r>
          </w:p>
        </w:tc>
        <w:tc>
          <w:tcPr>
            <w:tcW w:type="dxa" w:w="2160"/>
          </w:tcPr>
          <w:p>
            <w:r>
              <w:rPr>
                <w:sz w:val="18"/>
              </w:rPr>
              <w:t>NUMERIC(9,4)</w:t>
            </w:r>
          </w:p>
        </w:tc>
        <w:tc>
          <w:tcPr>
            <w:tcW w:type="dxa" w:w="2160"/>
          </w:tcPr>
          <w:p>
            <w:r>
              <w:rPr>
                <w:sz w:val="18"/>
              </w:rPr>
              <w:t>Y</w:t>
            </w:r>
          </w:p>
        </w:tc>
        <w:tc>
          <w:tcPr>
            <w:tcW w:type="dxa" w:w="2160"/>
          </w:tcPr>
          <w:p>
            <w:r>
              <w:rPr>
                <w:sz w:val="18"/>
              </w:rPr>
              <w:t>e.g. 0.50 of base (full), proportionate if short service</w:t>
            </w:r>
          </w:p>
        </w:tc>
      </w:tr>
      <w:tr>
        <w:tc>
          <w:tcPr>
            <w:tcW w:type="dxa" w:w="2160"/>
          </w:tcPr>
          <w:p>
            <w:r>
              <w:rPr>
                <w:rFonts w:ascii="Consolas" w:hAnsi="Consolas"/>
                <w:sz w:val="18"/>
              </w:rPr>
              <w:t>basic_pension</w:t>
            </w:r>
          </w:p>
        </w:tc>
        <w:tc>
          <w:tcPr>
            <w:tcW w:type="dxa" w:w="2160"/>
          </w:tcPr>
          <w:p>
            <w:r>
              <w:rPr>
                <w:sz w:val="18"/>
              </w:rPr>
              <w:t>NUMERIC(15,2)</w:t>
            </w:r>
          </w:p>
        </w:tc>
        <w:tc>
          <w:tcPr>
            <w:tcW w:type="dxa" w:w="2160"/>
          </w:tcPr>
          <w:p>
            <w:r>
              <w:rPr>
                <w:sz w:val="18"/>
              </w:rPr>
              <w:t>Y</w:t>
            </w:r>
          </w:p>
        </w:tc>
        <w:tc>
          <w:tcPr>
            <w:tcW w:type="dxa" w:w="2160"/>
          </w:tcPr>
          <w:p>
            <w:r>
              <w:rPr>
                <w:sz w:val="18"/>
              </w:rPr>
              <w:t>computed monthly basic pension (OPS)</w:t>
            </w:r>
          </w:p>
        </w:tc>
      </w:tr>
      <w:tr>
        <w:tc>
          <w:tcPr>
            <w:tcW w:type="dxa" w:w="2160"/>
          </w:tcPr>
          <w:p>
            <w:r>
              <w:rPr>
                <w:rFonts w:ascii="Consolas" w:hAnsi="Consolas"/>
                <w:sz w:val="18"/>
              </w:rPr>
              <w:t>minimum_pension_applied</w:t>
            </w:r>
          </w:p>
        </w:tc>
        <w:tc>
          <w:tcPr>
            <w:tcW w:type="dxa" w:w="2160"/>
          </w:tcPr>
          <w:p>
            <w:r>
              <w:rPr>
                <w:sz w:val="18"/>
              </w:rPr>
              <w:t>BOOL</w:t>
            </w:r>
          </w:p>
        </w:tc>
        <w:tc>
          <w:tcPr>
            <w:tcW w:type="dxa" w:w="2160"/>
          </w:tcPr>
          <w:p>
            <w:r>
              <w:rPr>
                <w:sz w:val="18"/>
              </w:rPr>
              <w:t>N</w:t>
            </w:r>
          </w:p>
        </w:tc>
        <w:tc>
          <w:tcPr>
            <w:tcW w:type="dxa" w:w="2160"/>
          </w:tcPr>
          <w:p>
            <w:r>
              <w:rPr>
                <w:sz w:val="18"/>
              </w:rPr>
              <w:t>floored to statutory minimum</w:t>
            </w:r>
          </w:p>
        </w:tc>
      </w:tr>
      <w:tr>
        <w:tc>
          <w:tcPr>
            <w:tcW w:type="dxa" w:w="2160"/>
          </w:tcPr>
          <w:p>
            <w:r>
              <w:rPr>
                <w:rFonts w:ascii="Consolas" w:hAnsi="Consolas"/>
                <w:sz w:val="18"/>
              </w:rPr>
              <w:t>maximum_pension_cap_applied</w:t>
            </w:r>
          </w:p>
        </w:tc>
        <w:tc>
          <w:tcPr>
            <w:tcW w:type="dxa" w:w="2160"/>
          </w:tcPr>
          <w:p>
            <w:r>
              <w:rPr>
                <w:sz w:val="18"/>
              </w:rPr>
              <w:t>BOOL</w:t>
            </w:r>
          </w:p>
        </w:tc>
        <w:tc>
          <w:tcPr>
            <w:tcW w:type="dxa" w:w="2160"/>
          </w:tcPr>
          <w:p>
            <w:r>
              <w:rPr>
                <w:sz w:val="18"/>
              </w:rPr>
              <w:t>N</w:t>
            </w:r>
          </w:p>
        </w:tc>
        <w:tc>
          <w:tcPr>
            <w:tcW w:type="dxa" w:w="2160"/>
          </w:tcPr>
          <w:p>
            <w:r>
              <w:rPr>
                <w:sz w:val="18"/>
              </w:rPr>
              <w:t>capped to statutory maximum</w:t>
            </w:r>
          </w:p>
        </w:tc>
      </w:tr>
      <w:tr>
        <w:tc>
          <w:tcPr>
            <w:tcW w:type="dxa" w:w="2160"/>
          </w:tcPr>
          <w:p>
            <w:r>
              <w:rPr>
                <w:rFonts w:ascii="Consolas" w:hAnsi="Consolas"/>
                <w:sz w:val="18"/>
              </w:rPr>
              <w:t>nps_corpus_ref</w:t>
            </w:r>
          </w:p>
        </w:tc>
        <w:tc>
          <w:tcPr>
            <w:tcW w:type="dxa" w:w="2160"/>
          </w:tcPr>
          <w:p>
            <w:r>
              <w:rPr>
                <w:sz w:val="18"/>
              </w:rPr>
              <w:t>TEXT</w:t>
            </w:r>
          </w:p>
        </w:tc>
        <w:tc>
          <w:tcPr>
            <w:tcW w:type="dxa" w:w="2160"/>
          </w:tcPr>
          <w:p>
            <w:r>
              <w:rPr>
                <w:sz w:val="18"/>
              </w:rPr>
              <w:t>Y</w:t>
            </w:r>
          </w:p>
        </w:tc>
        <w:tc>
          <w:tcPr>
            <w:tcW w:type="dxa" w:w="2160"/>
          </w:tcPr>
          <w:p>
            <w:r>
              <w:rPr>
                <w:sz w:val="18"/>
              </w:rPr>
              <w:t>NPS PRAN / corpus reference (NPS)</w:t>
            </w:r>
          </w:p>
        </w:tc>
      </w:tr>
      <w:tr>
        <w:tc>
          <w:tcPr>
            <w:tcW w:type="dxa" w:w="2160"/>
          </w:tcPr>
          <w:p>
            <w:r>
              <w:rPr>
                <w:rFonts w:ascii="Consolas" w:hAnsi="Consolas"/>
                <w:sz w:val="18"/>
              </w:rPr>
              <w:t>nps_annuity_estimate</w:t>
            </w:r>
          </w:p>
        </w:tc>
        <w:tc>
          <w:tcPr>
            <w:tcW w:type="dxa" w:w="2160"/>
          </w:tcPr>
          <w:p>
            <w:r>
              <w:rPr>
                <w:sz w:val="18"/>
              </w:rPr>
              <w:t>NUMERIC(15,2)</w:t>
            </w:r>
          </w:p>
        </w:tc>
        <w:tc>
          <w:tcPr>
            <w:tcW w:type="dxa" w:w="2160"/>
          </w:tcPr>
          <w:p>
            <w:r>
              <w:rPr>
                <w:sz w:val="18"/>
              </w:rPr>
              <w:t>Y</w:t>
            </w:r>
          </w:p>
        </w:tc>
        <w:tc>
          <w:tcPr>
            <w:tcW w:type="dxa" w:w="2160"/>
          </w:tcPr>
          <w:p>
            <w:r>
              <w:rPr>
                <w:sz w:val="18"/>
              </w:rPr>
              <w:t>indicative annuity (NPS, informational)</w:t>
            </w:r>
          </w:p>
        </w:tc>
      </w:tr>
      <w:tr>
        <w:tc>
          <w:tcPr>
            <w:tcW w:type="dxa" w:w="2160"/>
          </w:tcPr>
          <w:p>
            <w:r>
              <w:rPr>
                <w:rFonts w:ascii="Consolas" w:hAnsi="Consolas"/>
                <w:sz w:val="18"/>
              </w:rPr>
              <w:t>nps_lumpsum_estimate</w:t>
            </w:r>
          </w:p>
        </w:tc>
        <w:tc>
          <w:tcPr>
            <w:tcW w:type="dxa" w:w="2160"/>
          </w:tcPr>
          <w:p>
            <w:r>
              <w:rPr>
                <w:sz w:val="18"/>
              </w:rPr>
              <w:t>NUMERIC(15,2)</w:t>
            </w:r>
          </w:p>
        </w:tc>
        <w:tc>
          <w:tcPr>
            <w:tcW w:type="dxa" w:w="2160"/>
          </w:tcPr>
          <w:p>
            <w:r>
              <w:rPr>
                <w:sz w:val="18"/>
              </w:rPr>
              <w:t>Y</w:t>
            </w:r>
          </w:p>
        </w:tc>
        <w:tc>
          <w:tcPr>
            <w:tcW w:type="dxa" w:w="2160"/>
          </w:tcPr>
          <w:p>
            <w:r>
              <w:rPr>
                <w:sz w:val="18"/>
              </w:rPr>
              <w:t>indicative withdrawal (NPS)</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r>
              <w:rPr>
                <w:sz w:val="18"/>
              </w:rPr>
              <w:t>step-by-step derivation</w:t>
            </w:r>
          </w:p>
        </w:tc>
      </w:tr>
      <w:tr>
        <w:tc>
          <w:tcPr>
            <w:tcW w:type="dxa" w:w="2160"/>
          </w:tcPr>
          <w:p>
            <w:r>
              <w:rPr>
                <w:rFonts w:ascii="Consolas" w:hAnsi="Consolas"/>
                <w:sz w:val="18"/>
              </w:rPr>
              <w:t>rule_version_ref</w:t>
            </w:r>
          </w:p>
        </w:tc>
        <w:tc>
          <w:tcPr>
            <w:tcW w:type="dxa" w:w="2160"/>
          </w:tcPr>
          <w:p>
            <w:r>
              <w:rPr>
                <w:sz w:val="18"/>
              </w:rPr>
              <w:t>TEXT</w:t>
            </w:r>
          </w:p>
        </w:tc>
        <w:tc>
          <w:tcPr>
            <w:tcW w:type="dxa" w:w="2160"/>
          </w:tcPr>
          <w:p>
            <w:r>
              <w:rPr>
                <w:sz w:val="18"/>
              </w:rPr>
              <w:t>N</w:t>
            </w:r>
          </w:p>
        </w:tc>
        <w:tc>
          <w:tcPr>
            <w:tcW w:type="dxa" w:w="2160"/>
          </w:tcPr>
          <w:p>
            <w:r>
              <w:rPr>
                <w:sz w:val="18"/>
              </w:rPr>
              <w:t>effective rule snapshot id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E08 `commutation_records`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commutation_id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pension_calc_id</w:t>
            </w:r>
          </w:p>
        </w:tc>
        <w:tc>
          <w:tcPr>
            <w:tcW w:type="dxa" w:w="2160"/>
          </w:tcPr>
          <w:p>
            <w:r>
              <w:rPr>
                <w:sz w:val="18"/>
              </w:rPr>
              <w:t>UUID FK→pension_calculations</w:t>
            </w:r>
          </w:p>
        </w:tc>
        <w:tc>
          <w:tcPr>
            <w:tcW w:type="dxa" w:w="2160"/>
          </w:tcPr>
          <w:p>
            <w:r>
              <w:rPr>
                <w:sz w:val="18"/>
              </w:rPr>
              <w:t>N</w:t>
            </w:r>
          </w:p>
        </w:tc>
        <w:tc>
          <w:tcPr>
            <w:tcW w:type="dxa" w:w="2160"/>
          </w:tcPr>
          <w:p/>
        </w:tc>
      </w:tr>
      <w:tr>
        <w:tc>
          <w:tcPr>
            <w:tcW w:type="dxa" w:w="2160"/>
          </w:tcPr>
          <w:p>
            <w:r>
              <w:rPr>
                <w:rFonts w:ascii="Consolas" w:hAnsi="Consolas"/>
                <w:sz w:val="18"/>
              </w:rPr>
              <w:t>opted</w:t>
            </w:r>
          </w:p>
        </w:tc>
        <w:tc>
          <w:tcPr>
            <w:tcW w:type="dxa" w:w="2160"/>
          </w:tcPr>
          <w:p>
            <w:r>
              <w:rPr>
                <w:sz w:val="18"/>
              </w:rPr>
              <w:t>BOOL</w:t>
            </w:r>
          </w:p>
        </w:tc>
        <w:tc>
          <w:tcPr>
            <w:tcW w:type="dxa" w:w="2160"/>
          </w:tcPr>
          <w:p>
            <w:r>
              <w:rPr>
                <w:sz w:val="18"/>
              </w:rPr>
              <w:t>N</w:t>
            </w:r>
          </w:p>
        </w:tc>
        <w:tc>
          <w:tcPr>
            <w:tcW w:type="dxa" w:w="2160"/>
          </w:tcPr>
          <w:p>
            <w:r>
              <w:rPr>
                <w:sz w:val="18"/>
              </w:rPr>
              <w:t>employee opted to commute</w:t>
            </w:r>
          </w:p>
        </w:tc>
      </w:tr>
      <w:tr>
        <w:tc>
          <w:tcPr>
            <w:tcW w:type="dxa" w:w="2160"/>
          </w:tcPr>
          <w:p>
            <w:r>
              <w:rPr>
                <w:rFonts w:ascii="Consolas" w:hAnsi="Consolas"/>
                <w:sz w:val="18"/>
              </w:rPr>
              <w:t>commuted_fraction</w:t>
            </w:r>
          </w:p>
        </w:tc>
        <w:tc>
          <w:tcPr>
            <w:tcW w:type="dxa" w:w="2160"/>
          </w:tcPr>
          <w:p>
            <w:r>
              <w:rPr>
                <w:sz w:val="18"/>
              </w:rPr>
              <w:t>NUMERIC(9,4)</w:t>
            </w:r>
          </w:p>
        </w:tc>
        <w:tc>
          <w:tcPr>
            <w:tcW w:type="dxa" w:w="2160"/>
          </w:tcPr>
          <w:p>
            <w:r>
              <w:rPr>
                <w:sz w:val="18"/>
              </w:rPr>
              <w:t>Y</w:t>
            </w:r>
          </w:p>
        </w:tc>
        <w:tc>
          <w:tcPr>
            <w:tcW w:type="dxa" w:w="2160"/>
          </w:tcPr>
          <w:p>
            <w:r>
              <w:rPr>
                <w:sz w:val="18"/>
              </w:rPr>
              <w:t>fraction of pension commuted (≤ statutory max, e.g. 0.40)</w:t>
            </w:r>
          </w:p>
        </w:tc>
      </w:tr>
      <w:tr>
        <w:tc>
          <w:tcPr>
            <w:tcW w:type="dxa" w:w="2160"/>
          </w:tcPr>
          <w:p>
            <w:r>
              <w:rPr>
                <w:rFonts w:ascii="Consolas" w:hAnsi="Consolas"/>
                <w:sz w:val="18"/>
              </w:rPr>
              <w:t>commuted_pension_amount</w:t>
            </w:r>
          </w:p>
        </w:tc>
        <w:tc>
          <w:tcPr>
            <w:tcW w:type="dxa" w:w="2160"/>
          </w:tcPr>
          <w:p>
            <w:r>
              <w:rPr>
                <w:sz w:val="18"/>
              </w:rPr>
              <w:t>NUMERIC(15,2)</w:t>
            </w:r>
          </w:p>
        </w:tc>
        <w:tc>
          <w:tcPr>
            <w:tcW w:type="dxa" w:w="2160"/>
          </w:tcPr>
          <w:p>
            <w:r>
              <w:rPr>
                <w:sz w:val="18"/>
              </w:rPr>
              <w:t>Y</w:t>
            </w:r>
          </w:p>
        </w:tc>
        <w:tc>
          <w:tcPr>
            <w:tcW w:type="dxa" w:w="2160"/>
          </w:tcPr>
          <w:p>
            <w:r>
              <w:rPr>
                <w:sz w:val="18"/>
              </w:rPr>
              <w:t>monthly pension portion commuted</w:t>
            </w:r>
          </w:p>
        </w:tc>
      </w:tr>
      <w:tr>
        <w:tc>
          <w:tcPr>
            <w:tcW w:type="dxa" w:w="2160"/>
          </w:tcPr>
          <w:p>
            <w:r>
              <w:rPr>
                <w:rFonts w:ascii="Consolas" w:hAnsi="Consolas"/>
                <w:sz w:val="18"/>
              </w:rPr>
              <w:t>age_next_birthday</w:t>
            </w:r>
          </w:p>
        </w:tc>
        <w:tc>
          <w:tcPr>
            <w:tcW w:type="dxa" w:w="2160"/>
          </w:tcPr>
          <w:p>
            <w:r>
              <w:rPr>
                <w:sz w:val="18"/>
              </w:rPr>
              <w:t>INT</w:t>
            </w:r>
          </w:p>
        </w:tc>
        <w:tc>
          <w:tcPr>
            <w:tcW w:type="dxa" w:w="2160"/>
          </w:tcPr>
          <w:p>
            <w:r>
              <w:rPr>
                <w:sz w:val="18"/>
              </w:rPr>
              <w:t>Y</w:t>
            </w:r>
          </w:p>
        </w:tc>
        <w:tc>
          <w:tcPr>
            <w:tcW w:type="dxa" w:w="2160"/>
          </w:tcPr>
          <w:p>
            <w:r>
              <w:rPr>
                <w:sz w:val="18"/>
              </w:rPr>
              <w:t>for factor lookup</w:t>
            </w:r>
          </w:p>
        </w:tc>
      </w:tr>
      <w:tr>
        <w:tc>
          <w:tcPr>
            <w:tcW w:type="dxa" w:w="2160"/>
          </w:tcPr>
          <w:p>
            <w:r>
              <w:rPr>
                <w:rFonts w:ascii="Consolas" w:hAnsi="Consolas"/>
                <w:sz w:val="18"/>
              </w:rPr>
              <w:t>commutation_factor</w:t>
            </w:r>
          </w:p>
        </w:tc>
        <w:tc>
          <w:tcPr>
            <w:tcW w:type="dxa" w:w="2160"/>
          </w:tcPr>
          <w:p>
            <w:r>
              <w:rPr>
                <w:sz w:val="18"/>
              </w:rPr>
              <w:t>NUMERIC(9,4)</w:t>
            </w:r>
          </w:p>
        </w:tc>
        <w:tc>
          <w:tcPr>
            <w:tcW w:type="dxa" w:w="2160"/>
          </w:tcPr>
          <w:p>
            <w:r>
              <w:rPr>
                <w:sz w:val="18"/>
              </w:rPr>
              <w:t>Y</w:t>
            </w:r>
          </w:p>
        </w:tc>
        <w:tc>
          <w:tcPr>
            <w:tcW w:type="dxa" w:w="2160"/>
          </w:tcPr>
          <w:p>
            <w:r>
              <w:rPr>
                <w:sz w:val="18"/>
              </w:rPr>
              <w:t>from factor table by age</w:t>
            </w:r>
          </w:p>
        </w:tc>
      </w:tr>
      <w:tr>
        <w:tc>
          <w:tcPr>
            <w:tcW w:type="dxa" w:w="2160"/>
          </w:tcPr>
          <w:p>
            <w:r>
              <w:rPr>
                <w:rFonts w:ascii="Consolas" w:hAnsi="Consolas"/>
                <w:sz w:val="18"/>
              </w:rPr>
              <w:t>commuted_value</w:t>
            </w:r>
          </w:p>
        </w:tc>
        <w:tc>
          <w:tcPr>
            <w:tcW w:type="dxa" w:w="2160"/>
          </w:tcPr>
          <w:p>
            <w:r>
              <w:rPr>
                <w:sz w:val="18"/>
              </w:rPr>
              <w:t>NUMERIC(15,2)</w:t>
            </w:r>
          </w:p>
        </w:tc>
        <w:tc>
          <w:tcPr>
            <w:tcW w:type="dxa" w:w="2160"/>
          </w:tcPr>
          <w:p>
            <w:r>
              <w:rPr>
                <w:sz w:val="18"/>
              </w:rPr>
              <w:t>Y</w:t>
            </w:r>
          </w:p>
        </w:tc>
        <w:tc>
          <w:tcPr>
            <w:tcW w:type="dxa" w:w="2160"/>
          </w:tcPr>
          <w:p>
            <w:r>
              <w:rPr>
                <w:sz w:val="18"/>
              </w:rPr>
              <w:t>lump sum = commuted×factor×12</w:t>
            </w:r>
          </w:p>
        </w:tc>
      </w:tr>
      <w:tr>
        <w:tc>
          <w:tcPr>
            <w:tcW w:type="dxa" w:w="2160"/>
          </w:tcPr>
          <w:p>
            <w:r>
              <w:rPr>
                <w:rFonts w:ascii="Consolas" w:hAnsi="Consolas"/>
                <w:sz w:val="18"/>
              </w:rPr>
              <w:t>residual_pension</w:t>
            </w:r>
          </w:p>
        </w:tc>
        <w:tc>
          <w:tcPr>
            <w:tcW w:type="dxa" w:w="2160"/>
          </w:tcPr>
          <w:p>
            <w:r>
              <w:rPr>
                <w:sz w:val="18"/>
              </w:rPr>
              <w:t>NUMERIC(15,2)</w:t>
            </w:r>
          </w:p>
        </w:tc>
        <w:tc>
          <w:tcPr>
            <w:tcW w:type="dxa" w:w="2160"/>
          </w:tcPr>
          <w:p>
            <w:r>
              <w:rPr>
                <w:sz w:val="18"/>
              </w:rPr>
              <w:t>Y</w:t>
            </w:r>
          </w:p>
        </w:tc>
        <w:tc>
          <w:tcPr>
            <w:tcW w:type="dxa" w:w="2160"/>
          </w:tcPr>
          <w:p>
            <w:r>
              <w:rPr>
                <w:sz w:val="18"/>
              </w:rPr>
              <w:t>basic − commuted portion</w:t>
            </w:r>
          </w:p>
        </w:tc>
      </w:tr>
      <w:tr>
        <w:tc>
          <w:tcPr>
            <w:tcW w:type="dxa" w:w="2160"/>
          </w:tcPr>
          <w:p>
            <w:r>
              <w:rPr>
                <w:rFonts w:ascii="Consolas" w:hAnsi="Consolas"/>
                <w:sz w:val="18"/>
              </w:rPr>
              <w:t>restoration_due_date</w:t>
            </w:r>
          </w:p>
        </w:tc>
        <w:tc>
          <w:tcPr>
            <w:tcW w:type="dxa" w:w="2160"/>
          </w:tcPr>
          <w:p>
            <w:r>
              <w:rPr>
                <w:sz w:val="18"/>
              </w:rPr>
              <w:t>DATE</w:t>
            </w:r>
          </w:p>
        </w:tc>
        <w:tc>
          <w:tcPr>
            <w:tcW w:type="dxa" w:w="2160"/>
          </w:tcPr>
          <w:p>
            <w:r>
              <w:rPr>
                <w:sz w:val="18"/>
              </w:rPr>
              <w:t>Y</w:t>
            </w:r>
          </w:p>
        </w:tc>
        <w:tc>
          <w:tcPr>
            <w:tcW w:type="dxa" w:w="2160"/>
          </w:tcPr>
          <w:p>
            <w:r>
              <w:rPr>
                <w:sz w:val="18"/>
              </w:rPr>
              <w:t>date commuted portion restores (e.g., 15 yrs)</w:t>
            </w:r>
          </w:p>
        </w:tc>
      </w:tr>
      <w:tr>
        <w:tc>
          <w:tcPr>
            <w:tcW w:type="dxa" w:w="2160"/>
          </w:tcPr>
          <w:p>
            <w:r>
              <w:rPr>
                <w:rFonts w:ascii="Consolas" w:hAnsi="Consolas"/>
                <w:sz w:val="18"/>
              </w:rPr>
              <w:t>restored</w:t>
            </w:r>
          </w:p>
        </w:tc>
        <w:tc>
          <w:tcPr>
            <w:tcW w:type="dxa" w:w="2160"/>
          </w:tcPr>
          <w:p>
            <w:r>
              <w:rPr>
                <w:sz w:val="18"/>
              </w:rPr>
              <w:t>BOOL</w:t>
            </w:r>
          </w:p>
        </w:tc>
        <w:tc>
          <w:tcPr>
            <w:tcW w:type="dxa" w:w="2160"/>
          </w:tcPr>
          <w:p>
            <w:r>
              <w:rPr>
                <w:sz w:val="18"/>
              </w:rPr>
              <w:t>N</w:t>
            </w:r>
          </w:p>
        </w:tc>
        <w:tc>
          <w:tcPr>
            <w:tcW w:type="dxa" w:w="2160"/>
          </w:tcPr>
          <w:p>
            <w:r>
              <w:rPr>
                <w:sz w:val="18"/>
              </w:rPr>
              <w:t>restoration applied</w:t>
            </w:r>
          </w:p>
        </w:tc>
      </w:tr>
      <w:tr>
        <w:tc>
          <w:tcPr>
            <w:tcW w:type="dxa" w:w="2160"/>
          </w:tcPr>
          <w:p>
            <w:r>
              <w:rPr>
                <w:rFonts w:ascii="Consolas" w:hAnsi="Consolas"/>
                <w:sz w:val="18"/>
              </w:rPr>
              <w:t>restored_on</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RESTORED,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E09 `gratuity_calculations`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gratuity_id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gratuity_type</w:t>
            </w:r>
          </w:p>
        </w:tc>
        <w:tc>
          <w:tcPr>
            <w:tcW w:type="dxa" w:w="2160"/>
          </w:tcPr>
          <w:p>
            <w:r>
              <w:rPr>
                <w:sz w:val="18"/>
              </w:rPr>
              <w:t>ENUM</w:t>
            </w:r>
          </w:p>
        </w:tc>
        <w:tc>
          <w:tcPr>
            <w:tcW w:type="dxa" w:w="2160"/>
          </w:tcPr>
          <w:p>
            <w:r>
              <w:rPr>
                <w:sz w:val="18"/>
              </w:rPr>
              <w:t>N</w:t>
            </w:r>
          </w:p>
        </w:tc>
        <w:tc>
          <w:tcPr>
            <w:tcW w:type="dxa" w:w="2160"/>
          </w:tcPr>
          <w:p>
            <w:r>
              <w:rPr>
                <w:sz w:val="18"/>
              </w:rPr>
              <w:t>RETIREMENT_GRATUITY, DEATH_GRATUITY</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N</w:t>
            </w:r>
          </w:p>
        </w:tc>
        <w:tc>
          <w:tcPr>
            <w:tcW w:type="dxa" w:w="2160"/>
          </w:tcPr>
          <w:p>
            <w:r>
              <w:rPr>
                <w:sz w:val="18"/>
              </w:rPr>
              <w:t>basic+DA at relevant date</w:t>
            </w:r>
          </w:p>
        </w:tc>
      </w:tr>
      <w:tr>
        <w:tc>
          <w:tcPr>
            <w:tcW w:type="dxa" w:w="2160"/>
          </w:tcPr>
          <w:p>
            <w:r>
              <w:rPr>
                <w:rFonts w:ascii="Consolas" w:hAnsi="Consolas"/>
                <w:sz w:val="18"/>
              </w:rPr>
              <w:t>qualifying_half_years</w:t>
            </w:r>
          </w:p>
        </w:tc>
        <w:tc>
          <w:tcPr>
            <w:tcW w:type="dxa" w:w="2160"/>
          </w:tcPr>
          <w:p>
            <w:r>
              <w:rPr>
                <w:sz w:val="18"/>
              </w:rPr>
              <w:t>INT</w:t>
            </w:r>
          </w:p>
        </w:tc>
        <w:tc>
          <w:tcPr>
            <w:tcW w:type="dxa" w:w="2160"/>
          </w:tcPr>
          <w:p>
            <w:r>
              <w:rPr>
                <w:sz w:val="18"/>
              </w:rPr>
              <w:t>N</w:t>
            </w:r>
          </w:p>
        </w:tc>
        <w:tc>
          <w:tcPr>
            <w:tcW w:type="dxa" w:w="2160"/>
          </w:tcPr>
          <w:p>
            <w:r>
              <w:rPr>
                <w:sz w:val="18"/>
              </w:rPr>
              <w:t>capped per rule (e.g. max 66)</w:t>
            </w:r>
          </w:p>
        </w:tc>
      </w:tr>
      <w:tr>
        <w:tc>
          <w:tcPr>
            <w:tcW w:type="dxa" w:w="2160"/>
          </w:tcPr>
          <w:p>
            <w:r>
              <w:rPr>
                <w:rFonts w:ascii="Consolas" w:hAnsi="Consolas"/>
                <w:sz w:val="18"/>
              </w:rPr>
              <w:t>service_slab_factor</w:t>
            </w:r>
          </w:p>
        </w:tc>
        <w:tc>
          <w:tcPr>
            <w:tcW w:type="dxa" w:w="2160"/>
          </w:tcPr>
          <w:p>
            <w:r>
              <w:rPr>
                <w:sz w:val="18"/>
              </w:rPr>
              <w:t>NUMERIC(9,4)</w:t>
            </w:r>
          </w:p>
        </w:tc>
        <w:tc>
          <w:tcPr>
            <w:tcW w:type="dxa" w:w="2160"/>
          </w:tcPr>
          <w:p>
            <w:r>
              <w:rPr>
                <w:sz w:val="18"/>
              </w:rPr>
              <w:t>Y</w:t>
            </w:r>
          </w:p>
        </w:tc>
        <w:tc>
          <w:tcPr>
            <w:tcW w:type="dxa" w:w="2160"/>
          </w:tcPr>
          <w:p>
            <w:r>
              <w:rPr>
                <w:sz w:val="18"/>
              </w:rPr>
              <w:t>death-gratuity slab multiplier by service length</w:t>
            </w:r>
          </w:p>
        </w:tc>
      </w:tr>
      <w:tr>
        <w:tc>
          <w:tcPr>
            <w:tcW w:type="dxa" w:w="2160"/>
          </w:tcPr>
          <w:p>
            <w:r>
              <w:rPr>
                <w:rFonts w:ascii="Consolas" w:hAnsi="Consolas"/>
                <w:sz w:val="18"/>
              </w:rPr>
              <w:t>computed_amount</w:t>
            </w:r>
          </w:p>
        </w:tc>
        <w:tc>
          <w:tcPr>
            <w:tcW w:type="dxa" w:w="2160"/>
          </w:tcPr>
          <w:p>
            <w:r>
              <w:rPr>
                <w:sz w:val="18"/>
              </w:rPr>
              <w:t>NUMERIC(15,2)</w:t>
            </w:r>
          </w:p>
        </w:tc>
        <w:tc>
          <w:tcPr>
            <w:tcW w:type="dxa" w:w="2160"/>
          </w:tcPr>
          <w:p>
            <w:r>
              <w:rPr>
                <w:sz w:val="18"/>
              </w:rPr>
              <w:t>N</w:t>
            </w:r>
          </w:p>
        </w:tc>
        <w:tc>
          <w:tcPr>
            <w:tcW w:type="dxa" w:w="2160"/>
          </w:tcPr>
          <w:p>
            <w:r>
              <w:rPr>
                <w:sz w:val="18"/>
              </w:rPr>
              <w:t>before ceiling</w:t>
            </w:r>
          </w:p>
        </w:tc>
      </w:tr>
      <w:tr>
        <w:tc>
          <w:tcPr>
            <w:tcW w:type="dxa" w:w="2160"/>
          </w:tcPr>
          <w:p>
            <w:r>
              <w:rPr>
                <w:rFonts w:ascii="Consolas" w:hAnsi="Consolas"/>
                <w:sz w:val="18"/>
              </w:rPr>
              <w:t>statutory_ceiling</w:t>
            </w:r>
          </w:p>
        </w:tc>
        <w:tc>
          <w:tcPr>
            <w:tcW w:type="dxa" w:w="2160"/>
          </w:tcPr>
          <w:p>
            <w:r>
              <w:rPr>
                <w:sz w:val="18"/>
              </w:rPr>
              <w:t>NUMERIC(15,2)</w:t>
            </w:r>
          </w:p>
        </w:tc>
        <w:tc>
          <w:tcPr>
            <w:tcW w:type="dxa" w:w="2160"/>
          </w:tcPr>
          <w:p>
            <w:r>
              <w:rPr>
                <w:sz w:val="18"/>
              </w:rPr>
              <w:t>N</w:t>
            </w:r>
          </w:p>
        </w:tc>
        <w:tc>
          <w:tcPr>
            <w:tcW w:type="dxa" w:w="2160"/>
          </w:tcPr>
          <w:p>
            <w:r>
              <w:rPr>
                <w:sz w:val="18"/>
              </w:rPr>
              <w:t>effective ceiling</w:t>
            </w:r>
          </w:p>
        </w:tc>
      </w:tr>
      <w:tr>
        <w:tc>
          <w:tcPr>
            <w:tcW w:type="dxa" w:w="2160"/>
          </w:tcPr>
          <w:p>
            <w:r>
              <w:rPr>
                <w:rFonts w:ascii="Consolas" w:hAnsi="Consolas"/>
                <w:sz w:val="18"/>
              </w:rPr>
              <w:t>ceiling_applied</w:t>
            </w:r>
          </w:p>
        </w:tc>
        <w:tc>
          <w:tcPr>
            <w:tcW w:type="dxa" w:w="2160"/>
          </w:tcPr>
          <w:p>
            <w:r>
              <w:rPr>
                <w:sz w:val="18"/>
              </w:rPr>
              <w:t>BOOL</w:t>
            </w:r>
          </w:p>
        </w:tc>
        <w:tc>
          <w:tcPr>
            <w:tcW w:type="dxa" w:w="2160"/>
          </w:tcPr>
          <w:p>
            <w:r>
              <w:rPr>
                <w:sz w:val="18"/>
              </w:rPr>
              <w:t>N</w:t>
            </w:r>
          </w:p>
        </w:tc>
        <w:tc>
          <w:tcPr>
            <w:tcW w:type="dxa" w:w="2160"/>
          </w:tcPr>
          <w:p/>
        </w:tc>
      </w:tr>
      <w:tr>
        <w:tc>
          <w:tcPr>
            <w:tcW w:type="dxa" w:w="2160"/>
          </w:tcPr>
          <w:p>
            <w:r>
              <w:rPr>
                <w:rFonts w:ascii="Consolas" w:hAnsi="Consolas"/>
                <w:sz w:val="18"/>
              </w:rPr>
              <w:t>payable_amount</w:t>
            </w:r>
          </w:p>
        </w:tc>
        <w:tc>
          <w:tcPr>
            <w:tcW w:type="dxa" w:w="2160"/>
          </w:tcPr>
          <w:p>
            <w:r>
              <w:rPr>
                <w:sz w:val="18"/>
              </w:rPr>
              <w:t>NUMERIC(15,2)</w:t>
            </w:r>
          </w:p>
        </w:tc>
        <w:tc>
          <w:tcPr>
            <w:tcW w:type="dxa" w:w="2160"/>
          </w:tcPr>
          <w:p>
            <w:r>
              <w:rPr>
                <w:sz w:val="18"/>
              </w:rPr>
              <w:t>N</w:t>
            </w:r>
          </w:p>
        </w:tc>
        <w:tc>
          <w:tcPr>
            <w:tcW w:type="dxa" w:w="2160"/>
          </w:tcPr>
          <w:p>
            <w:r>
              <w:rPr>
                <w:sz w:val="18"/>
              </w:rPr>
              <w:t>min(computed, ceiling)</w:t>
            </w:r>
          </w:p>
        </w:tc>
      </w:tr>
      <w:tr>
        <w:tc>
          <w:tcPr>
            <w:tcW w:type="dxa" w:w="2160"/>
          </w:tcPr>
          <w:p>
            <w:r>
              <w:rPr>
                <w:rFonts w:ascii="Consolas" w:hAnsi="Consolas"/>
                <w:sz w:val="18"/>
              </w:rPr>
              <w:t>withheld_amount</w:t>
            </w:r>
          </w:p>
        </w:tc>
        <w:tc>
          <w:tcPr>
            <w:tcW w:type="dxa" w:w="2160"/>
          </w:tcPr>
          <w:p>
            <w:r>
              <w:rPr>
                <w:sz w:val="18"/>
              </w:rPr>
              <w:t>NUMERIC(15,2)</w:t>
            </w:r>
          </w:p>
        </w:tc>
        <w:tc>
          <w:tcPr>
            <w:tcW w:type="dxa" w:w="2160"/>
          </w:tcPr>
          <w:p>
            <w:r>
              <w:rPr>
                <w:sz w:val="18"/>
              </w:rPr>
              <w:t>Y</w:t>
            </w:r>
          </w:p>
        </w:tc>
        <w:tc>
          <w:tcPr>
            <w:tcW w:type="dxa" w:w="2160"/>
          </w:tcPr>
          <w:p>
            <w:r>
              <w:rPr>
                <w:sz w:val="18"/>
              </w:rPr>
              <w:t>withheld pending no-dues</w:t>
            </w:r>
          </w:p>
        </w:tc>
      </w:tr>
      <w:tr>
        <w:tc>
          <w:tcPr>
            <w:tcW w:type="dxa" w:w="2160"/>
          </w:tcPr>
          <w:p>
            <w:r>
              <w:rPr>
                <w:rFonts w:ascii="Consolas" w:hAnsi="Consolas"/>
                <w:sz w:val="18"/>
              </w:rPr>
              <w:t>nominee_split</w:t>
            </w:r>
          </w:p>
        </w:tc>
        <w:tc>
          <w:tcPr>
            <w:tcW w:type="dxa" w:w="2160"/>
          </w:tcPr>
          <w:p>
            <w:r>
              <w:rPr>
                <w:sz w:val="18"/>
              </w:rPr>
              <w:t>JSONB</w:t>
            </w:r>
          </w:p>
        </w:tc>
        <w:tc>
          <w:tcPr>
            <w:tcW w:type="dxa" w:w="2160"/>
          </w:tcPr>
          <w:p>
            <w:r>
              <w:rPr>
                <w:sz w:val="18"/>
              </w:rPr>
              <w:t>Y</w:t>
            </w:r>
          </w:p>
        </w:tc>
        <w:tc>
          <w:tcPr>
            <w:tcW w:type="dxa" w:w="2160"/>
          </w:tcPr>
          <w:p>
            <w:r>
              <w:rPr>
                <w:sz w:val="18"/>
              </w:rPr>
              <w:t>beneficiary apportionment (death gratuity)</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tc>
      </w:tr>
      <w:tr>
        <w:tc>
          <w:tcPr>
            <w:tcW w:type="dxa" w:w="2160"/>
          </w:tcPr>
          <w:p>
            <w:r>
              <w:rPr>
                <w:rFonts w:ascii="Consolas" w:hAnsi="Consolas"/>
                <w:sz w:val="18"/>
              </w:rPr>
              <w:t>rule_version_ref</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PAID,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E10 `family_pension_records`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fp_id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Y</w:t>
            </w:r>
          </w:p>
        </w:tc>
        <w:tc>
          <w:tcPr>
            <w:tcW w:type="dxa" w:w="2160"/>
          </w:tcPr>
          <w:p>
            <w:r>
              <w:rPr>
                <w:sz w:val="18"/>
              </w:rPr>
              <w:t>from death-in-service or pensioner death conversion</w:t>
            </w:r>
          </w:p>
        </w:tc>
      </w:tr>
      <w:tr>
        <w:tc>
          <w:tcPr>
            <w:tcW w:type="dxa" w:w="2160"/>
          </w:tcPr>
          <w:p>
            <w:r>
              <w:rPr>
                <w:rFonts w:ascii="Consolas" w:hAnsi="Consolas"/>
                <w:sz w:val="18"/>
              </w:rPr>
              <w:t>source_pensioner_id</w:t>
            </w:r>
          </w:p>
        </w:tc>
        <w:tc>
          <w:tcPr>
            <w:tcW w:type="dxa" w:w="2160"/>
          </w:tcPr>
          <w:p>
            <w:r>
              <w:rPr>
                <w:sz w:val="18"/>
              </w:rPr>
              <w:t>UUID FK→pensioners</w:t>
            </w:r>
          </w:p>
        </w:tc>
        <w:tc>
          <w:tcPr>
            <w:tcW w:type="dxa" w:w="2160"/>
          </w:tcPr>
          <w:p>
            <w:r>
              <w:rPr>
                <w:sz w:val="18"/>
              </w:rPr>
              <w:t>Y</w:t>
            </w:r>
          </w:p>
        </w:tc>
        <w:tc>
          <w:tcPr>
            <w:tcW w:type="dxa" w:w="2160"/>
          </w:tcPr>
          <w:p>
            <w:r>
              <w:rPr>
                <w:sz w:val="18"/>
              </w:rPr>
              <w:t>when converted on pensioner death</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original employee</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N</w:t>
            </w:r>
          </w:p>
        </w:tc>
        <w:tc>
          <w:tcPr>
            <w:tcW w:type="dxa" w:w="2160"/>
          </w:tcPr>
          <w:p>
            <w:r>
              <w:rPr>
                <w:sz w:val="18"/>
              </w:rPr>
              <w:t>base for family pension</w:t>
            </w:r>
          </w:p>
        </w:tc>
      </w:tr>
      <w:tr>
        <w:tc>
          <w:tcPr>
            <w:tcW w:type="dxa" w:w="2160"/>
          </w:tcPr>
          <w:p>
            <w:r>
              <w:rPr>
                <w:rFonts w:ascii="Consolas" w:hAnsi="Consolas"/>
                <w:sz w:val="18"/>
              </w:rPr>
              <w:t>normal_rate_pct</w:t>
            </w:r>
          </w:p>
        </w:tc>
        <w:tc>
          <w:tcPr>
            <w:tcW w:type="dxa" w:w="2160"/>
          </w:tcPr>
          <w:p>
            <w:r>
              <w:rPr>
                <w:sz w:val="18"/>
              </w:rPr>
              <w:t>NUMERIC(9,4)</w:t>
            </w:r>
          </w:p>
        </w:tc>
        <w:tc>
          <w:tcPr>
            <w:tcW w:type="dxa" w:w="2160"/>
          </w:tcPr>
          <w:p>
            <w:r>
              <w:rPr>
                <w:sz w:val="18"/>
              </w:rPr>
              <w:t>N</w:t>
            </w:r>
          </w:p>
        </w:tc>
        <w:tc>
          <w:tcPr>
            <w:tcW w:type="dxa" w:w="2160"/>
          </w:tcPr>
          <w:p>
            <w:r>
              <w:rPr>
                <w:sz w:val="18"/>
              </w:rPr>
              <w:t>e.g. 0.30 of emoluments</w:t>
            </w:r>
          </w:p>
        </w:tc>
      </w:tr>
      <w:tr>
        <w:tc>
          <w:tcPr>
            <w:tcW w:type="dxa" w:w="2160"/>
          </w:tcPr>
          <w:p>
            <w:r>
              <w:rPr>
                <w:rFonts w:ascii="Consolas" w:hAnsi="Consolas"/>
                <w:sz w:val="18"/>
              </w:rPr>
              <w:t>enhanced_rate_pct</w:t>
            </w:r>
          </w:p>
        </w:tc>
        <w:tc>
          <w:tcPr>
            <w:tcW w:type="dxa" w:w="2160"/>
          </w:tcPr>
          <w:p>
            <w:r>
              <w:rPr>
                <w:sz w:val="18"/>
              </w:rPr>
              <w:t>NUMERIC(9,4)</w:t>
            </w:r>
          </w:p>
        </w:tc>
        <w:tc>
          <w:tcPr>
            <w:tcW w:type="dxa" w:w="2160"/>
          </w:tcPr>
          <w:p>
            <w:r>
              <w:rPr>
                <w:sz w:val="18"/>
              </w:rPr>
              <w:t>Y</w:t>
            </w:r>
          </w:p>
        </w:tc>
        <w:tc>
          <w:tcPr>
            <w:tcW w:type="dxa" w:w="2160"/>
          </w:tcPr>
          <w:p>
            <w:r>
              <w:rPr>
                <w:sz w:val="18"/>
              </w:rPr>
              <w:t>e.g. 0.50 of emoluments</w:t>
            </w:r>
          </w:p>
        </w:tc>
      </w:tr>
      <w:tr>
        <w:tc>
          <w:tcPr>
            <w:tcW w:type="dxa" w:w="2160"/>
          </w:tcPr>
          <w:p>
            <w:r>
              <w:rPr>
                <w:rFonts w:ascii="Consolas" w:hAnsi="Consolas"/>
                <w:sz w:val="18"/>
              </w:rPr>
              <w:t>normal_amount</w:t>
            </w:r>
          </w:p>
        </w:tc>
        <w:tc>
          <w:tcPr>
            <w:tcW w:type="dxa" w:w="2160"/>
          </w:tcPr>
          <w:p>
            <w:r>
              <w:rPr>
                <w:sz w:val="18"/>
              </w:rPr>
              <w:t>NUMERIC(15,2)</w:t>
            </w:r>
          </w:p>
        </w:tc>
        <w:tc>
          <w:tcPr>
            <w:tcW w:type="dxa" w:w="2160"/>
          </w:tcPr>
          <w:p>
            <w:r>
              <w:rPr>
                <w:sz w:val="18"/>
              </w:rPr>
              <w:t>N</w:t>
            </w:r>
          </w:p>
        </w:tc>
        <w:tc>
          <w:tcPr>
            <w:tcW w:type="dxa" w:w="2160"/>
          </w:tcPr>
          <w:p>
            <w:r>
              <w:rPr>
                <w:sz w:val="18"/>
              </w:rPr>
              <w:t>monthly normal family pension</w:t>
            </w:r>
          </w:p>
        </w:tc>
      </w:tr>
      <w:tr>
        <w:tc>
          <w:tcPr>
            <w:tcW w:type="dxa" w:w="2160"/>
          </w:tcPr>
          <w:p>
            <w:r>
              <w:rPr>
                <w:rFonts w:ascii="Consolas" w:hAnsi="Consolas"/>
                <w:sz w:val="18"/>
              </w:rPr>
              <w:t>enhanced_amount</w:t>
            </w:r>
          </w:p>
        </w:tc>
        <w:tc>
          <w:tcPr>
            <w:tcW w:type="dxa" w:w="2160"/>
          </w:tcPr>
          <w:p>
            <w:r>
              <w:rPr>
                <w:sz w:val="18"/>
              </w:rPr>
              <w:t>NUMERIC(15,2)</w:t>
            </w:r>
          </w:p>
        </w:tc>
        <w:tc>
          <w:tcPr>
            <w:tcW w:type="dxa" w:w="2160"/>
          </w:tcPr>
          <w:p>
            <w:r>
              <w:rPr>
                <w:sz w:val="18"/>
              </w:rPr>
              <w:t>Y</w:t>
            </w:r>
          </w:p>
        </w:tc>
        <w:tc>
          <w:tcPr>
            <w:tcW w:type="dxa" w:w="2160"/>
          </w:tcPr>
          <w:p>
            <w:r>
              <w:rPr>
                <w:sz w:val="18"/>
              </w:rPr>
              <w:t>monthly enhanced family pension</w:t>
            </w:r>
          </w:p>
        </w:tc>
      </w:tr>
      <w:tr>
        <w:tc>
          <w:tcPr>
            <w:tcW w:type="dxa" w:w="2160"/>
          </w:tcPr>
          <w:p>
            <w:r>
              <w:rPr>
                <w:rFonts w:ascii="Consolas" w:hAnsi="Consolas"/>
                <w:sz w:val="18"/>
              </w:rPr>
              <w:t>enhanced_from</w:t>
            </w:r>
          </w:p>
        </w:tc>
        <w:tc>
          <w:tcPr>
            <w:tcW w:type="dxa" w:w="2160"/>
          </w:tcPr>
          <w:p>
            <w:r>
              <w:rPr>
                <w:sz w:val="18"/>
              </w:rPr>
              <w:t>DATE</w:t>
            </w:r>
          </w:p>
        </w:tc>
        <w:tc>
          <w:tcPr>
            <w:tcW w:type="dxa" w:w="2160"/>
          </w:tcPr>
          <w:p>
            <w:r>
              <w:rPr>
                <w:sz w:val="18"/>
              </w:rPr>
              <w:t>Y</w:t>
            </w:r>
          </w:p>
        </w:tc>
        <w:tc>
          <w:tcPr>
            <w:tcW w:type="dxa" w:w="2160"/>
          </w:tcPr>
          <w:p>
            <w:r>
              <w:rPr>
                <w:sz w:val="18"/>
              </w:rPr>
              <w:t>enhanced period start</w:t>
            </w:r>
          </w:p>
        </w:tc>
      </w:tr>
      <w:tr>
        <w:tc>
          <w:tcPr>
            <w:tcW w:type="dxa" w:w="2160"/>
          </w:tcPr>
          <w:p>
            <w:r>
              <w:rPr>
                <w:rFonts w:ascii="Consolas" w:hAnsi="Consolas"/>
                <w:sz w:val="18"/>
              </w:rPr>
              <w:t>enhanced_to</w:t>
            </w:r>
          </w:p>
        </w:tc>
        <w:tc>
          <w:tcPr>
            <w:tcW w:type="dxa" w:w="2160"/>
          </w:tcPr>
          <w:p>
            <w:r>
              <w:rPr>
                <w:sz w:val="18"/>
              </w:rPr>
              <w:t>DATE</w:t>
            </w:r>
          </w:p>
        </w:tc>
        <w:tc>
          <w:tcPr>
            <w:tcW w:type="dxa" w:w="2160"/>
          </w:tcPr>
          <w:p>
            <w:r>
              <w:rPr>
                <w:sz w:val="18"/>
              </w:rPr>
              <w:t>Y</w:t>
            </w:r>
          </w:p>
        </w:tc>
        <w:tc>
          <w:tcPr>
            <w:tcW w:type="dxa" w:w="2160"/>
          </w:tcPr>
          <w:p>
            <w:r>
              <w:rPr>
                <w:sz w:val="18"/>
              </w:rPr>
              <w:t>enhanced period end (7 yrs / age-67 rule etc.)</w:t>
            </w:r>
          </w:p>
        </w:tc>
      </w:tr>
      <w:tr>
        <w:tc>
          <w:tcPr>
            <w:tcW w:type="dxa" w:w="2160"/>
          </w:tcPr>
          <w:p>
            <w:r>
              <w:rPr>
                <w:rFonts w:ascii="Consolas" w:hAnsi="Consolas"/>
                <w:sz w:val="18"/>
              </w:rPr>
              <w:t>current_beneficiary_id</w:t>
            </w:r>
          </w:p>
        </w:tc>
        <w:tc>
          <w:tcPr>
            <w:tcW w:type="dxa" w:w="2160"/>
          </w:tcPr>
          <w:p>
            <w:r>
              <w:rPr>
                <w:sz w:val="18"/>
              </w:rPr>
              <w:t>UUID FK→nominees_beneficiaries</w:t>
            </w:r>
          </w:p>
        </w:tc>
        <w:tc>
          <w:tcPr>
            <w:tcW w:type="dxa" w:w="2160"/>
          </w:tcPr>
          <w:p>
            <w:r>
              <w:rPr>
                <w:sz w:val="18"/>
              </w:rPr>
              <w:t>Y</w:t>
            </w:r>
          </w:p>
        </w:tc>
        <w:tc>
          <w:tcPr>
            <w:tcW w:type="dxa" w:w="2160"/>
          </w:tcPr>
          <w:p>
            <w:r>
              <w:rPr>
                <w:sz w:val="18"/>
              </w:rPr>
              <w:t>active recipient</w:t>
            </w:r>
          </w:p>
        </w:tc>
      </w:tr>
      <w:tr>
        <w:tc>
          <w:tcPr>
            <w:tcW w:type="dxa" w:w="2160"/>
          </w:tcPr>
          <w:p>
            <w:r>
              <w:rPr>
                <w:rFonts w:ascii="Consolas" w:hAnsi="Consolas"/>
                <w:sz w:val="18"/>
              </w:rPr>
              <w:t>beneficiary_hierarchy</w:t>
            </w:r>
          </w:p>
        </w:tc>
        <w:tc>
          <w:tcPr>
            <w:tcW w:type="dxa" w:w="2160"/>
          </w:tcPr>
          <w:p>
            <w:r>
              <w:rPr>
                <w:sz w:val="18"/>
              </w:rPr>
              <w:t>JSONB</w:t>
            </w:r>
          </w:p>
        </w:tc>
        <w:tc>
          <w:tcPr>
            <w:tcW w:type="dxa" w:w="2160"/>
          </w:tcPr>
          <w:p>
            <w:r>
              <w:rPr>
                <w:sz w:val="18"/>
              </w:rPr>
              <w:t>Y</w:t>
            </w:r>
          </w:p>
        </w:tc>
        <w:tc>
          <w:tcPr>
            <w:tcW w:type="dxa" w:w="2160"/>
          </w:tcPr>
          <w:p>
            <w:r>
              <w:rPr>
                <w:sz w:val="18"/>
              </w:rPr>
              <w:t>ordered eligible-beneficiary chain</w:t>
            </w:r>
          </w:p>
        </w:tc>
      </w:tr>
      <w:tr>
        <w:tc>
          <w:tcPr>
            <w:tcW w:type="dxa" w:w="2160"/>
          </w:tcPr>
          <w:p>
            <w:r>
              <w:rPr>
                <w:rFonts w:ascii="Consolas" w:hAnsi="Consolas"/>
                <w:sz w:val="18"/>
              </w:rPr>
              <w:t>eligibility_review_date</w:t>
            </w:r>
          </w:p>
        </w:tc>
        <w:tc>
          <w:tcPr>
            <w:tcW w:type="dxa" w:w="2160"/>
          </w:tcPr>
          <w:p>
            <w:r>
              <w:rPr>
                <w:sz w:val="18"/>
              </w:rPr>
              <w:t>DATE</w:t>
            </w:r>
          </w:p>
        </w:tc>
        <w:tc>
          <w:tcPr>
            <w:tcW w:type="dxa" w:w="2160"/>
          </w:tcPr>
          <w:p>
            <w:r>
              <w:rPr>
                <w:sz w:val="18"/>
              </w:rPr>
              <w:t>Y</w:t>
            </w:r>
          </w:p>
        </w:tc>
        <w:tc>
          <w:tcPr>
            <w:tcW w:type="dxa" w:w="2160"/>
          </w:tcPr>
          <w:p>
            <w:r>
              <w:rPr>
                <w:sz w:val="18"/>
              </w:rPr>
              <w:t>next review (minor majority, remarriage, disability)</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ACTIVE, TRANSFERRED, CEASED,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E11 `terminal_settlements`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settlement_id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leave_encashment_days</w:t>
            </w:r>
          </w:p>
        </w:tc>
        <w:tc>
          <w:tcPr>
            <w:tcW w:type="dxa" w:w="2160"/>
          </w:tcPr>
          <w:p>
            <w:r>
              <w:rPr>
                <w:sz w:val="18"/>
              </w:rPr>
              <w:t>INT</w:t>
            </w:r>
          </w:p>
        </w:tc>
        <w:tc>
          <w:tcPr>
            <w:tcW w:type="dxa" w:w="2160"/>
          </w:tcPr>
          <w:p>
            <w:r>
              <w:rPr>
                <w:sz w:val="18"/>
              </w:rPr>
              <w:t>Y</w:t>
            </w:r>
          </w:p>
        </w:tc>
        <w:tc>
          <w:tcPr>
            <w:tcW w:type="dxa" w:w="2160"/>
          </w:tcPr>
          <w:p>
            <w:r>
              <w:rPr>
                <w:sz w:val="18"/>
              </w:rPr>
              <w:t>encashable EL days (from M03)</w:t>
            </w:r>
          </w:p>
        </w:tc>
      </w:tr>
      <w:tr>
        <w:tc>
          <w:tcPr>
            <w:tcW w:type="dxa" w:w="2160"/>
          </w:tcPr>
          <w:p>
            <w:r>
              <w:rPr>
                <w:rFonts w:ascii="Consolas" w:hAnsi="Consolas"/>
                <w:sz w:val="18"/>
              </w:rPr>
              <w:t>leave_encashment_amount</w:t>
            </w:r>
          </w:p>
        </w:tc>
        <w:tc>
          <w:tcPr>
            <w:tcW w:type="dxa" w:w="2160"/>
          </w:tcPr>
          <w:p>
            <w:r>
              <w:rPr>
                <w:sz w:val="18"/>
              </w:rPr>
              <w:t>NUMERIC(15,2)</w:t>
            </w:r>
          </w:p>
        </w:tc>
        <w:tc>
          <w:tcPr>
            <w:tcW w:type="dxa" w:w="2160"/>
          </w:tcPr>
          <w:p>
            <w:r>
              <w:rPr>
                <w:sz w:val="18"/>
              </w:rPr>
              <w:t>Y</w:t>
            </w:r>
          </w:p>
        </w:tc>
        <w:tc>
          <w:tcPr>
            <w:tcW w:type="dxa" w:w="2160"/>
          </w:tcPr>
          <w:p>
            <w:r>
              <w:rPr>
                <w:sz w:val="18"/>
              </w:rPr>
              <w:t>computed encashment</w:t>
            </w:r>
          </w:p>
        </w:tc>
      </w:tr>
      <w:tr>
        <w:tc>
          <w:tcPr>
            <w:tcW w:type="dxa" w:w="2160"/>
          </w:tcPr>
          <w:p>
            <w:r>
              <w:rPr>
                <w:rFonts w:ascii="Consolas" w:hAnsi="Consolas"/>
                <w:sz w:val="18"/>
              </w:rPr>
              <w:t>gratuity_ref</w:t>
            </w:r>
          </w:p>
        </w:tc>
        <w:tc>
          <w:tcPr>
            <w:tcW w:type="dxa" w:w="2160"/>
          </w:tcPr>
          <w:p>
            <w:r>
              <w:rPr>
                <w:sz w:val="18"/>
              </w:rPr>
              <w:t>UUID FK→gratuity_calculations</w:t>
            </w:r>
          </w:p>
        </w:tc>
        <w:tc>
          <w:tcPr>
            <w:tcW w:type="dxa" w:w="2160"/>
          </w:tcPr>
          <w:p>
            <w:r>
              <w:rPr>
                <w:sz w:val="18"/>
              </w:rPr>
              <w:t>Y</w:t>
            </w:r>
          </w:p>
        </w:tc>
        <w:tc>
          <w:tcPr>
            <w:tcW w:type="dxa" w:w="2160"/>
          </w:tcPr>
          <w:p/>
        </w:tc>
      </w:tr>
      <w:tr>
        <w:tc>
          <w:tcPr>
            <w:tcW w:type="dxa" w:w="2160"/>
          </w:tcPr>
          <w:p>
            <w:r>
              <w:rPr>
                <w:rFonts w:ascii="Consolas" w:hAnsi="Consolas"/>
                <w:sz w:val="18"/>
              </w:rPr>
              <w:t>gpf_settlement_ref</w:t>
            </w:r>
          </w:p>
        </w:tc>
        <w:tc>
          <w:tcPr>
            <w:tcW w:type="dxa" w:w="2160"/>
          </w:tcPr>
          <w:p>
            <w:r>
              <w:rPr>
                <w:sz w:val="18"/>
              </w:rPr>
              <w:t>UUID FK→gpf_final_settlements</w:t>
            </w:r>
          </w:p>
        </w:tc>
        <w:tc>
          <w:tcPr>
            <w:tcW w:type="dxa" w:w="2160"/>
          </w:tcPr>
          <w:p>
            <w:r>
              <w:rPr>
                <w:sz w:val="18"/>
              </w:rPr>
              <w:t>Y</w:t>
            </w:r>
          </w:p>
        </w:tc>
        <w:tc>
          <w:tcPr>
            <w:tcW w:type="dxa" w:w="2160"/>
          </w:tcPr>
          <w:p/>
        </w:tc>
      </w:tr>
      <w:tr>
        <w:tc>
          <w:tcPr>
            <w:tcW w:type="dxa" w:w="2160"/>
          </w:tcPr>
          <w:p>
            <w:r>
              <w:rPr>
                <w:rFonts w:ascii="Consolas" w:hAnsi="Consolas"/>
                <w:sz w:val="18"/>
              </w:rPr>
              <w:t>commuted_value_ref</w:t>
            </w:r>
          </w:p>
        </w:tc>
        <w:tc>
          <w:tcPr>
            <w:tcW w:type="dxa" w:w="2160"/>
          </w:tcPr>
          <w:p>
            <w:r>
              <w:rPr>
                <w:sz w:val="18"/>
              </w:rPr>
              <w:t>UUID FK→commutation_records</w:t>
            </w:r>
          </w:p>
        </w:tc>
        <w:tc>
          <w:tcPr>
            <w:tcW w:type="dxa" w:w="2160"/>
          </w:tcPr>
          <w:p>
            <w:r>
              <w:rPr>
                <w:sz w:val="18"/>
              </w:rPr>
              <w:t>Y</w:t>
            </w:r>
          </w:p>
        </w:tc>
        <w:tc>
          <w:tcPr>
            <w:tcW w:type="dxa" w:w="2160"/>
          </w:tcPr>
          <w:p/>
        </w:tc>
      </w:tr>
      <w:tr>
        <w:tc>
          <w:tcPr>
            <w:tcW w:type="dxa" w:w="2160"/>
          </w:tcPr>
          <w:p>
            <w:r>
              <w:rPr>
                <w:rFonts w:ascii="Consolas" w:hAnsi="Consolas"/>
                <w:sz w:val="18"/>
              </w:rPr>
              <w:t>other_dues</w:t>
            </w:r>
          </w:p>
        </w:tc>
        <w:tc>
          <w:tcPr>
            <w:tcW w:type="dxa" w:w="2160"/>
          </w:tcPr>
          <w:p>
            <w:r>
              <w:rPr>
                <w:sz w:val="18"/>
              </w:rPr>
              <w:t>JSONB</w:t>
            </w:r>
          </w:p>
        </w:tc>
        <w:tc>
          <w:tcPr>
            <w:tcW w:type="dxa" w:w="2160"/>
          </w:tcPr>
          <w:p>
            <w:r>
              <w:rPr>
                <w:sz w:val="18"/>
              </w:rPr>
              <w:t>Y</w:t>
            </w:r>
          </w:p>
        </w:tc>
        <w:tc>
          <w:tcPr>
            <w:tcW w:type="dxa" w:w="2160"/>
          </w:tcPr>
          <w:p>
            <w:r>
              <w:rPr>
                <w:sz w:val="18"/>
              </w:rPr>
              <w:t>group insurance, deposit-linked insurance, etc.</w:t>
            </w:r>
          </w:p>
        </w:tc>
      </w:tr>
      <w:tr>
        <w:tc>
          <w:tcPr>
            <w:tcW w:type="dxa" w:w="2160"/>
          </w:tcPr>
          <w:p>
            <w:r>
              <w:rPr>
                <w:rFonts w:ascii="Consolas" w:hAnsi="Consolas"/>
                <w:sz w:val="18"/>
              </w:rPr>
              <w:t>recoveries_total</w:t>
            </w:r>
          </w:p>
        </w:tc>
        <w:tc>
          <w:tcPr>
            <w:tcW w:type="dxa" w:w="2160"/>
          </w:tcPr>
          <w:p>
            <w:r>
              <w:rPr>
                <w:sz w:val="18"/>
              </w:rPr>
              <w:t>NUMERIC(15,2)</w:t>
            </w:r>
          </w:p>
        </w:tc>
        <w:tc>
          <w:tcPr>
            <w:tcW w:type="dxa" w:w="2160"/>
          </w:tcPr>
          <w:p>
            <w:r>
              <w:rPr>
                <w:sz w:val="18"/>
              </w:rPr>
              <w:t>Y</w:t>
            </w:r>
          </w:p>
        </w:tc>
        <w:tc>
          <w:tcPr>
            <w:tcW w:type="dxa" w:w="2160"/>
          </w:tcPr>
          <w:p>
            <w:r>
              <w:rPr>
                <w:sz w:val="18"/>
              </w:rPr>
              <w:t>M09/overpayment/loan recoveries netted</w:t>
            </w:r>
          </w:p>
        </w:tc>
      </w:tr>
      <w:tr>
        <w:tc>
          <w:tcPr>
            <w:tcW w:type="dxa" w:w="2160"/>
          </w:tcPr>
          <w:p>
            <w:r>
              <w:rPr>
                <w:rFonts w:ascii="Consolas" w:hAnsi="Consolas"/>
                <w:sz w:val="18"/>
              </w:rPr>
              <w:t>recovery_refs</w:t>
            </w:r>
          </w:p>
        </w:tc>
        <w:tc>
          <w:tcPr>
            <w:tcW w:type="dxa" w:w="2160"/>
          </w:tcPr>
          <w:p>
            <w:r>
              <w:rPr>
                <w:sz w:val="18"/>
              </w:rPr>
              <w:t>JSONB</w:t>
            </w:r>
          </w:p>
        </w:tc>
        <w:tc>
          <w:tcPr>
            <w:tcW w:type="dxa" w:w="2160"/>
          </w:tcPr>
          <w:p>
            <w:r>
              <w:rPr>
                <w:sz w:val="18"/>
              </w:rPr>
              <w:t>Y</w:t>
            </w:r>
          </w:p>
        </w:tc>
        <w:tc>
          <w:tcPr>
            <w:tcW w:type="dxa" w:w="2160"/>
          </w:tcPr>
          <w:p>
            <w:r>
              <w:rPr>
                <w:sz w:val="18"/>
              </w:rPr>
              <w:t>links to recovery orders</w:t>
            </w:r>
          </w:p>
        </w:tc>
      </w:tr>
      <w:tr>
        <w:tc>
          <w:tcPr>
            <w:tcW w:type="dxa" w:w="2160"/>
          </w:tcPr>
          <w:p>
            <w:r>
              <w:rPr>
                <w:rFonts w:ascii="Consolas" w:hAnsi="Consolas"/>
                <w:sz w:val="18"/>
              </w:rPr>
              <w:t>gross_settlement</w:t>
            </w:r>
          </w:p>
        </w:tc>
        <w:tc>
          <w:tcPr>
            <w:tcW w:type="dxa" w:w="2160"/>
          </w:tcPr>
          <w:p>
            <w:r>
              <w:rPr>
                <w:sz w:val="18"/>
              </w:rPr>
              <w:t>NUMERIC(18,2)</w:t>
            </w:r>
          </w:p>
        </w:tc>
        <w:tc>
          <w:tcPr>
            <w:tcW w:type="dxa" w:w="2160"/>
          </w:tcPr>
          <w:p>
            <w:r>
              <w:rPr>
                <w:sz w:val="18"/>
              </w:rPr>
              <w:t>N</w:t>
            </w:r>
          </w:p>
        </w:tc>
        <w:tc>
          <w:tcPr>
            <w:tcW w:type="dxa" w:w="2160"/>
          </w:tcPr>
          <w:p>
            <w:r>
              <w:rPr>
                <w:sz w:val="18"/>
              </w:rPr>
              <w:t>sum of components</w:t>
            </w:r>
          </w:p>
        </w:tc>
      </w:tr>
      <w:tr>
        <w:tc>
          <w:tcPr>
            <w:tcW w:type="dxa" w:w="2160"/>
          </w:tcPr>
          <w:p>
            <w:r>
              <w:rPr>
                <w:rFonts w:ascii="Consolas" w:hAnsi="Consolas"/>
                <w:sz w:val="18"/>
              </w:rPr>
              <w:t>net_settlement</w:t>
            </w:r>
          </w:p>
        </w:tc>
        <w:tc>
          <w:tcPr>
            <w:tcW w:type="dxa" w:w="2160"/>
          </w:tcPr>
          <w:p>
            <w:r>
              <w:rPr>
                <w:sz w:val="18"/>
              </w:rPr>
              <w:t>NUMERIC(18,2)</w:t>
            </w:r>
          </w:p>
        </w:tc>
        <w:tc>
          <w:tcPr>
            <w:tcW w:type="dxa" w:w="2160"/>
          </w:tcPr>
          <w:p>
            <w:r>
              <w:rPr>
                <w:sz w:val="18"/>
              </w:rPr>
              <w:t>N</w:t>
            </w:r>
          </w:p>
        </w:tc>
        <w:tc>
          <w:tcPr>
            <w:tcW w:type="dxa" w:w="2160"/>
          </w:tcPr>
          <w:p>
            <w:r>
              <w:rPr>
                <w:sz w:val="18"/>
              </w:rPr>
              <w:t>gross − recoveries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PAID, PARTIALLY_WITHHELD,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E12 `gpf_final_settlements`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gpf_settlement_id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gpf_account_no</w:t>
            </w:r>
          </w:p>
        </w:tc>
        <w:tc>
          <w:tcPr>
            <w:tcW w:type="dxa" w:w="2160"/>
          </w:tcPr>
          <w:p>
            <w:r>
              <w:rPr>
                <w:sz w:val="18"/>
              </w:rPr>
              <w:t>TEXT</w:t>
            </w:r>
          </w:p>
        </w:tc>
        <w:tc>
          <w:tcPr>
            <w:tcW w:type="dxa" w:w="2160"/>
          </w:tcPr>
          <w:p>
            <w:r>
              <w:rPr>
                <w:sz w:val="18"/>
              </w:rPr>
              <w:t>Y</w:t>
            </w:r>
          </w:p>
        </w:tc>
        <w:tc>
          <w:tcPr>
            <w:tcW w:type="dxa" w:w="2160"/>
          </w:tcPr>
          <w:p>
            <w:r>
              <w:rPr>
                <w:sz w:val="18"/>
              </w:rPr>
              <w:t>encrypted/masked</w:t>
            </w:r>
          </w:p>
        </w:tc>
      </w:tr>
      <w:tr>
        <w:tc>
          <w:tcPr>
            <w:tcW w:type="dxa" w:w="2160"/>
          </w:tcPr>
          <w:p>
            <w:r>
              <w:rPr>
                <w:rFonts w:ascii="Consolas" w:hAnsi="Consolas"/>
                <w:sz w:val="18"/>
              </w:rPr>
              <w:t>closing_balance</w:t>
            </w:r>
          </w:p>
        </w:tc>
        <w:tc>
          <w:tcPr>
            <w:tcW w:type="dxa" w:w="2160"/>
          </w:tcPr>
          <w:p>
            <w:r>
              <w:rPr>
                <w:sz w:val="18"/>
              </w:rPr>
              <w:t>NUMERIC(15,2)</w:t>
            </w:r>
          </w:p>
        </w:tc>
        <w:tc>
          <w:tcPr>
            <w:tcW w:type="dxa" w:w="2160"/>
          </w:tcPr>
          <w:p>
            <w:r>
              <w:rPr>
                <w:sz w:val="18"/>
              </w:rPr>
              <w:t>N</w:t>
            </w:r>
          </w:p>
        </w:tc>
        <w:tc>
          <w:tcPr>
            <w:tcW w:type="dxa" w:w="2160"/>
          </w:tcPr>
          <w:p>
            <w:r>
              <w:rPr>
                <w:sz w:val="18"/>
              </w:rPr>
              <w:t>from M10 contribution ledger</w:t>
            </w:r>
          </w:p>
        </w:tc>
      </w:tr>
      <w:tr>
        <w:tc>
          <w:tcPr>
            <w:tcW w:type="dxa" w:w="2160"/>
          </w:tcPr>
          <w:p>
            <w:r>
              <w:rPr>
                <w:rFonts w:ascii="Consolas" w:hAnsi="Consolas"/>
                <w:sz w:val="18"/>
              </w:rPr>
              <w:t>interest_upto_date</w:t>
            </w:r>
          </w:p>
        </w:tc>
        <w:tc>
          <w:tcPr>
            <w:tcW w:type="dxa" w:w="2160"/>
          </w:tcPr>
          <w:p>
            <w:r>
              <w:rPr>
                <w:sz w:val="18"/>
              </w:rPr>
              <w:t>NUMERIC(15,2)</w:t>
            </w:r>
          </w:p>
        </w:tc>
        <w:tc>
          <w:tcPr>
            <w:tcW w:type="dxa" w:w="2160"/>
          </w:tcPr>
          <w:p>
            <w:r>
              <w:rPr>
                <w:sz w:val="18"/>
              </w:rPr>
              <w:t>Y</w:t>
            </w:r>
          </w:p>
        </w:tc>
        <w:tc>
          <w:tcPr>
            <w:tcW w:type="dxa" w:w="2160"/>
          </w:tcPr>
          <w:p>
            <w:r>
              <w:rPr>
                <w:sz w:val="18"/>
              </w:rPr>
              <w:t>interest accrued to settlement date</w:t>
            </w:r>
          </w:p>
        </w:tc>
      </w:tr>
      <w:tr>
        <w:tc>
          <w:tcPr>
            <w:tcW w:type="dxa" w:w="2160"/>
          </w:tcPr>
          <w:p>
            <w:r>
              <w:rPr>
                <w:rFonts w:ascii="Consolas" w:hAnsi="Consolas"/>
                <w:sz w:val="18"/>
              </w:rPr>
              <w:t>outstanding_advances</w:t>
            </w:r>
          </w:p>
        </w:tc>
        <w:tc>
          <w:tcPr>
            <w:tcW w:type="dxa" w:w="2160"/>
          </w:tcPr>
          <w:p>
            <w:r>
              <w:rPr>
                <w:sz w:val="18"/>
              </w:rPr>
              <w:t>NUMERIC(15,2)</w:t>
            </w:r>
          </w:p>
        </w:tc>
        <w:tc>
          <w:tcPr>
            <w:tcW w:type="dxa" w:w="2160"/>
          </w:tcPr>
          <w:p>
            <w:r>
              <w:rPr>
                <w:sz w:val="18"/>
              </w:rPr>
              <w:t>Y</w:t>
            </w:r>
          </w:p>
        </w:tc>
        <w:tc>
          <w:tcPr>
            <w:tcW w:type="dxa" w:w="2160"/>
          </w:tcPr>
          <w:p>
            <w:r>
              <w:rPr>
                <w:sz w:val="18"/>
              </w:rPr>
              <w:t>unrecovered GPF advances</w:t>
            </w:r>
          </w:p>
        </w:tc>
      </w:tr>
      <w:tr>
        <w:tc>
          <w:tcPr>
            <w:tcW w:type="dxa" w:w="2160"/>
          </w:tcPr>
          <w:p>
            <w:r>
              <w:rPr>
                <w:rFonts w:ascii="Consolas" w:hAnsi="Consolas"/>
                <w:sz w:val="18"/>
              </w:rPr>
              <w:t>final_payable</w:t>
            </w:r>
          </w:p>
        </w:tc>
        <w:tc>
          <w:tcPr>
            <w:tcW w:type="dxa" w:w="2160"/>
          </w:tcPr>
          <w:p>
            <w:r>
              <w:rPr>
                <w:sz w:val="18"/>
              </w:rPr>
              <w:t>NUMERIC(15,2)</w:t>
            </w:r>
          </w:p>
        </w:tc>
        <w:tc>
          <w:tcPr>
            <w:tcW w:type="dxa" w:w="2160"/>
          </w:tcPr>
          <w:p>
            <w:r>
              <w:rPr>
                <w:sz w:val="18"/>
              </w:rPr>
              <w:t>N</w:t>
            </w:r>
          </w:p>
        </w:tc>
        <w:tc>
          <w:tcPr>
            <w:tcW w:type="dxa" w:w="2160"/>
          </w:tcPr>
          <w:p>
            <w:r>
              <w:rPr>
                <w:sz w:val="18"/>
              </w:rPr>
              <w:t>closing+interest−advances</w:t>
            </w:r>
          </w:p>
        </w:tc>
      </w:tr>
      <w:tr>
        <w:tc>
          <w:tcPr>
            <w:tcW w:type="dxa" w:w="2160"/>
          </w:tcPr>
          <w:p>
            <w:r>
              <w:rPr>
                <w:rFonts w:ascii="Consolas" w:hAnsi="Consolas"/>
                <w:sz w:val="18"/>
              </w:rPr>
              <w:t>nominee_split</w:t>
            </w:r>
          </w:p>
        </w:tc>
        <w:tc>
          <w:tcPr>
            <w:tcW w:type="dxa" w:w="2160"/>
          </w:tcPr>
          <w:p>
            <w:r>
              <w:rPr>
                <w:sz w:val="18"/>
              </w:rPr>
              <w:t>JSONB</w:t>
            </w:r>
          </w:p>
        </w:tc>
        <w:tc>
          <w:tcPr>
            <w:tcW w:type="dxa" w:w="2160"/>
          </w:tcPr>
          <w:p>
            <w:r>
              <w:rPr>
                <w:sz w:val="18"/>
              </w:rPr>
              <w:t>Y</w:t>
            </w:r>
          </w:p>
        </w:tc>
        <w:tc>
          <w:tcPr>
            <w:tcW w:type="dxa" w:w="2160"/>
          </w:tcPr>
          <w:p>
            <w:r>
              <w:rPr>
                <w:sz w:val="18"/>
              </w:rPr>
              <w:t>for death cases</w:t>
            </w:r>
          </w:p>
        </w:tc>
      </w:tr>
      <w:tr>
        <w:tc>
          <w:tcPr>
            <w:tcW w:type="dxa" w:w="2160"/>
          </w:tcPr>
          <w:p>
            <w:r>
              <w:rPr>
                <w:rFonts w:ascii="Consolas" w:hAnsi="Consolas"/>
                <w:sz w:val="18"/>
              </w:rPr>
              <w:t>authorised_by</w:t>
            </w:r>
          </w:p>
        </w:tc>
        <w:tc>
          <w:tcPr>
            <w:tcW w:type="dxa" w:w="2160"/>
          </w:tcPr>
          <w:p>
            <w:r>
              <w:rPr>
                <w:sz w:val="18"/>
              </w:rPr>
              <w:t>UUID FK→users</w:t>
            </w:r>
          </w:p>
        </w:tc>
        <w:tc>
          <w:tcPr>
            <w:tcW w:type="dxa" w:w="2160"/>
          </w:tcPr>
          <w:p>
            <w:r>
              <w:rPr>
                <w:sz w:val="18"/>
              </w:rPr>
              <w:t>Y</w:t>
            </w:r>
          </w:p>
        </w:tc>
        <w:tc>
          <w:tcPr>
            <w:tcW w:type="dxa" w:w="2160"/>
          </w:tcPr>
          <w:p>
            <w:r>
              <w:rPr>
                <w:sz w:val="18"/>
              </w:rPr>
              <w:t>sanctioning authority</w:t>
            </w:r>
          </w:p>
        </w:tc>
      </w:tr>
      <w:tr>
        <w:tc>
          <w:tcPr>
            <w:tcW w:type="dxa" w:w="2160"/>
          </w:tcPr>
          <w:p>
            <w:r>
              <w:rPr>
                <w:rFonts w:ascii="Consolas" w:hAnsi="Consolas"/>
                <w:sz w:val="18"/>
              </w:rPr>
              <w:t>authorised_at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AUTHORISED, PAID,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E13 `ppo_records`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ppo_id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ppo_no</w:t>
            </w:r>
          </w:p>
        </w:tc>
        <w:tc>
          <w:tcPr>
            <w:tcW w:type="dxa" w:w="2160"/>
          </w:tcPr>
          <w:p>
            <w:r>
              <w:rPr>
                <w:sz w:val="18"/>
              </w:rPr>
              <w:t>TEXT unique</w:t>
            </w:r>
          </w:p>
        </w:tc>
        <w:tc>
          <w:tcPr>
            <w:tcW w:type="dxa" w:w="2160"/>
          </w:tcPr>
          <w:p>
            <w:r>
              <w:rPr>
                <w:sz w:val="18"/>
              </w:rPr>
              <w:t>N</w:t>
            </w:r>
          </w:p>
        </w:tc>
        <w:tc>
          <w:tcPr>
            <w:tcW w:type="dxa" w:w="2160"/>
          </w:tcPr>
          <w:p>
            <w:r>
              <w:rPr>
                <w:sz w:val="18"/>
              </w:rPr>
              <w:t>statutory PPO number (registry-issued)</w:t>
            </w: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Y</w:t>
            </w:r>
          </w:p>
        </w:tc>
        <w:tc>
          <w:tcPr>
            <w:tcW w:type="dxa" w:w="2160"/>
          </w:tcPr>
          <w:p>
            <w:r>
              <w:rPr>
                <w:sz w:val="18"/>
              </w:rPr>
              <w:t>set on enrolment</w:t>
            </w:r>
          </w:p>
        </w:tc>
      </w:tr>
      <w:tr>
        <w:tc>
          <w:tcPr>
            <w:tcW w:type="dxa" w:w="2160"/>
          </w:tcPr>
          <w:p>
            <w:r>
              <w:rPr>
                <w:rFonts w:ascii="Consolas" w:hAnsi="Consolas"/>
                <w:sz w:val="18"/>
              </w:rPr>
              <w:t>ppo_type</w:t>
            </w:r>
          </w:p>
        </w:tc>
        <w:tc>
          <w:tcPr>
            <w:tcW w:type="dxa" w:w="2160"/>
          </w:tcPr>
          <w:p>
            <w:r>
              <w:rPr>
                <w:sz w:val="18"/>
              </w:rPr>
              <w:t>ENUM</w:t>
            </w:r>
          </w:p>
        </w:tc>
        <w:tc>
          <w:tcPr>
            <w:tcW w:type="dxa" w:w="2160"/>
          </w:tcPr>
          <w:p>
            <w:r>
              <w:rPr>
                <w:sz w:val="18"/>
              </w:rPr>
              <w:t>N</w:t>
            </w:r>
          </w:p>
        </w:tc>
        <w:tc>
          <w:tcPr>
            <w:tcW w:type="dxa" w:w="2160"/>
          </w:tcPr>
          <w:p>
            <w:r>
              <w:rPr>
                <w:sz w:val="18"/>
              </w:rPr>
              <w:t>SERVICE_PENSION, FAMILY_PENSION, ANTICIPATORY, REVISED</w:t>
            </w:r>
          </w:p>
        </w:tc>
      </w:tr>
      <w:tr>
        <w:tc>
          <w:tcPr>
            <w:tcW w:type="dxa" w:w="2160"/>
          </w:tcPr>
          <w:p>
            <w:r>
              <w:rPr>
                <w:rFonts w:ascii="Consolas" w:hAnsi="Consolas"/>
                <w:sz w:val="18"/>
              </w:rPr>
              <w:t>pension_calc_ref</w:t>
            </w:r>
          </w:p>
        </w:tc>
        <w:tc>
          <w:tcPr>
            <w:tcW w:type="dxa" w:w="2160"/>
          </w:tcPr>
          <w:p>
            <w:r>
              <w:rPr>
                <w:sz w:val="18"/>
              </w:rPr>
              <w:t>UUID FK→pension_calculations</w:t>
            </w:r>
          </w:p>
        </w:tc>
        <w:tc>
          <w:tcPr>
            <w:tcW w:type="dxa" w:w="2160"/>
          </w:tcPr>
          <w:p>
            <w:r>
              <w:rPr>
                <w:sz w:val="18"/>
              </w:rPr>
              <w:t>Y</w:t>
            </w:r>
          </w:p>
        </w:tc>
        <w:tc>
          <w:tcPr>
            <w:tcW w:type="dxa" w:w="2160"/>
          </w:tcPr>
          <w:p/>
        </w:tc>
      </w:tr>
      <w:tr>
        <w:tc>
          <w:tcPr>
            <w:tcW w:type="dxa" w:w="2160"/>
          </w:tcPr>
          <w:p>
            <w:r>
              <w:rPr>
                <w:rFonts w:ascii="Consolas" w:hAnsi="Consolas"/>
                <w:sz w:val="18"/>
              </w:rPr>
              <w:t>family_pension_ref</w:t>
            </w:r>
          </w:p>
        </w:tc>
        <w:tc>
          <w:tcPr>
            <w:tcW w:type="dxa" w:w="2160"/>
          </w:tcPr>
          <w:p>
            <w:r>
              <w:rPr>
                <w:sz w:val="18"/>
              </w:rPr>
              <w:t>UUID FK→family_pension_records</w:t>
            </w:r>
          </w:p>
        </w:tc>
        <w:tc>
          <w:tcPr>
            <w:tcW w:type="dxa" w:w="2160"/>
          </w:tcPr>
          <w:p>
            <w:r>
              <w:rPr>
                <w:sz w:val="18"/>
              </w:rPr>
              <w:t>Y</w:t>
            </w:r>
          </w:p>
        </w:tc>
        <w:tc>
          <w:tcPr>
            <w:tcW w:type="dxa" w:w="2160"/>
          </w:tcPr>
          <w:p/>
        </w:tc>
      </w:tr>
      <w:tr>
        <w:tc>
          <w:tcPr>
            <w:tcW w:type="dxa" w:w="2160"/>
          </w:tcPr>
          <w:p>
            <w:r>
              <w:rPr>
                <w:rFonts w:ascii="Consolas" w:hAnsi="Consolas"/>
                <w:sz w:val="18"/>
              </w:rPr>
              <w:t>basic_pension</w:t>
            </w:r>
          </w:p>
        </w:tc>
        <w:tc>
          <w:tcPr>
            <w:tcW w:type="dxa" w:w="2160"/>
          </w:tcPr>
          <w:p>
            <w:r>
              <w:rPr>
                <w:sz w:val="18"/>
              </w:rPr>
              <w:t>NUMERIC(15,2)</w:t>
            </w:r>
          </w:p>
        </w:tc>
        <w:tc>
          <w:tcPr>
            <w:tcW w:type="dxa" w:w="2160"/>
          </w:tcPr>
          <w:p>
            <w:r>
              <w:rPr>
                <w:sz w:val="18"/>
              </w:rPr>
              <w:t>Y</w:t>
            </w:r>
          </w:p>
        </w:tc>
        <w:tc>
          <w:tcPr>
            <w:tcW w:type="dxa" w:w="2160"/>
          </w:tcPr>
          <w:p>
            <w:r>
              <w:rPr>
                <w:sz w:val="18"/>
              </w:rPr>
              <w:t>sanctioned basic</w:t>
            </w:r>
          </w:p>
        </w:tc>
      </w:tr>
      <w:tr>
        <w:tc>
          <w:tcPr>
            <w:tcW w:type="dxa" w:w="2160"/>
          </w:tcPr>
          <w:p>
            <w:r>
              <w:rPr>
                <w:rFonts w:ascii="Consolas" w:hAnsi="Consolas"/>
                <w:sz w:val="18"/>
              </w:rPr>
              <w:t>commuted_portion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residual_pension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pda_id</w:t>
            </w:r>
          </w:p>
        </w:tc>
        <w:tc>
          <w:tcPr>
            <w:tcW w:type="dxa" w:w="2160"/>
          </w:tcPr>
          <w:p>
            <w:r>
              <w:rPr>
                <w:sz w:val="18"/>
              </w:rPr>
              <w:t>UUID</w:t>
            </w:r>
          </w:p>
        </w:tc>
        <w:tc>
          <w:tcPr>
            <w:tcW w:type="dxa" w:w="2160"/>
          </w:tcPr>
          <w:p>
            <w:r>
              <w:rPr>
                <w:sz w:val="18"/>
              </w:rPr>
              <w:t>Y</w:t>
            </w:r>
          </w:p>
        </w:tc>
        <w:tc>
          <w:tcPr>
            <w:tcW w:type="dxa" w:w="2160"/>
          </w:tcPr>
          <w:p>
            <w:r>
              <w:rPr>
                <w:sz w:val="18"/>
              </w:rPr>
              <w:t>pension disbursing authority/treasury/bank</w:t>
            </w:r>
          </w:p>
        </w:tc>
      </w:tr>
      <w:tr>
        <w:tc>
          <w:tcPr>
            <w:tcW w:type="dxa" w:w="2160"/>
          </w:tcPr>
          <w:p>
            <w:r>
              <w:rPr>
                <w:rFonts w:ascii="Consolas" w:hAnsi="Consolas"/>
                <w:sz w:val="18"/>
              </w:rPr>
              <w:t>effective_from</w:t>
            </w:r>
          </w:p>
        </w:tc>
        <w:tc>
          <w:tcPr>
            <w:tcW w:type="dxa" w:w="2160"/>
          </w:tcPr>
          <w:p>
            <w:r>
              <w:rPr>
                <w:sz w:val="18"/>
              </w:rPr>
              <w:t>DATE</w:t>
            </w:r>
          </w:p>
        </w:tc>
        <w:tc>
          <w:tcPr>
            <w:tcW w:type="dxa" w:w="2160"/>
          </w:tcPr>
          <w:p>
            <w:r>
              <w:rPr>
                <w:sz w:val="18"/>
              </w:rPr>
              <w:t>N</w:t>
            </w:r>
          </w:p>
        </w:tc>
        <w:tc>
          <w:tcPr>
            <w:tcW w:type="dxa" w:w="2160"/>
          </w:tcPr>
          <w:p>
            <w:r>
              <w:rPr>
                <w:sz w:val="18"/>
              </w:rPr>
              <w:t>pension commencement</w:t>
            </w:r>
          </w:p>
        </w:tc>
      </w:tr>
      <w:tr>
        <w:tc>
          <w:tcPr>
            <w:tcW w:type="dxa" w:w="2160"/>
          </w:tcPr>
          <w:p>
            <w:r>
              <w:rPr>
                <w:rFonts w:ascii="Consolas" w:hAnsi="Consolas"/>
                <w:sz w:val="18"/>
              </w:rPr>
              <w:t>e_ppo_document_id</w:t>
            </w:r>
          </w:p>
        </w:tc>
        <w:tc>
          <w:tcPr>
            <w:tcW w:type="dxa" w:w="2160"/>
          </w:tcPr>
          <w:p>
            <w:r>
              <w:rPr>
                <w:sz w:val="18"/>
              </w:rPr>
              <w:t>UUID FK→documents</w:t>
            </w:r>
          </w:p>
        </w:tc>
        <w:tc>
          <w:tcPr>
            <w:tcW w:type="dxa" w:w="2160"/>
          </w:tcPr>
          <w:p>
            <w:r>
              <w:rPr>
                <w:sz w:val="18"/>
              </w:rPr>
              <w:t>Y</w:t>
            </w:r>
          </w:p>
        </w:tc>
        <w:tc>
          <w:tcPr>
            <w:tcW w:type="dxa" w:w="2160"/>
          </w:tcPr>
          <w:p>
            <w:r>
              <w:rPr>
                <w:sz w:val="18"/>
              </w:rPr>
              <w:t>digital PPO artefact</w:t>
            </w:r>
          </w:p>
        </w:tc>
      </w:tr>
      <w:tr>
        <w:tc>
          <w:tcPr>
            <w:tcW w:type="dxa" w:w="2160"/>
          </w:tcPr>
          <w:p>
            <w:r>
              <w:rPr>
                <w:rFonts w:ascii="Consolas" w:hAnsi="Consolas"/>
                <w:sz w:val="18"/>
              </w:rPr>
              <w:t>authorised_by</w:t>
            </w:r>
          </w:p>
        </w:tc>
        <w:tc>
          <w:tcPr>
            <w:tcW w:type="dxa" w:w="2160"/>
          </w:tcPr>
          <w:p>
            <w:r>
              <w:rPr>
                <w:sz w:val="18"/>
              </w:rPr>
              <w:t>UUID FK→users</w:t>
            </w:r>
          </w:p>
        </w:tc>
        <w:tc>
          <w:tcPr>
            <w:tcW w:type="dxa" w:w="2160"/>
          </w:tcPr>
          <w:p>
            <w:r>
              <w:rPr>
                <w:sz w:val="18"/>
              </w:rPr>
              <w:t>Y</w:t>
            </w:r>
          </w:p>
        </w:tc>
        <w:tc>
          <w:tcPr>
            <w:tcW w:type="dxa" w:w="2160"/>
          </w:tcPr>
          <w:p>
            <w:r>
              <w:rPr>
                <w:sz w:val="18"/>
              </w:rPr>
              <w:t>sanctioning authority</w:t>
            </w:r>
          </w:p>
        </w:tc>
      </w:tr>
      <w:tr>
        <w:tc>
          <w:tcPr>
            <w:tcW w:type="dxa" w:w="2160"/>
          </w:tcPr>
          <w:p>
            <w:r>
              <w:rPr>
                <w:rFonts w:ascii="Consolas" w:hAnsi="Consolas"/>
                <w:sz w:val="18"/>
              </w:rPr>
              <w:t>authorised_at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supersedes_ppo_id</w:t>
            </w:r>
          </w:p>
        </w:tc>
        <w:tc>
          <w:tcPr>
            <w:tcW w:type="dxa" w:w="2160"/>
          </w:tcPr>
          <w:p>
            <w:r>
              <w:rPr>
                <w:sz w:val="18"/>
              </w:rPr>
              <w:t>UUID FK→ppo_records</w:t>
            </w:r>
          </w:p>
        </w:tc>
        <w:tc>
          <w:tcPr>
            <w:tcW w:type="dxa" w:w="2160"/>
          </w:tcPr>
          <w:p>
            <w:r>
              <w:rPr>
                <w:sz w:val="18"/>
              </w:rPr>
              <w:t>Y</w:t>
            </w:r>
          </w:p>
        </w:tc>
        <w:tc>
          <w:tcPr>
            <w:tcW w:type="dxa" w:w="2160"/>
          </w:tcPr>
          <w:p>
            <w:r>
              <w:rPr>
                <w:sz w:val="18"/>
              </w:rPr>
              <w:t>for REVISED PPOs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ISSUED, AUTHORISED_TO_PDA, ACTIVE, SUPERSEDED, CANCELLED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E14 `pensioners`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pensioner_id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pensioner_no</w:t>
            </w:r>
          </w:p>
        </w:tc>
        <w:tc>
          <w:tcPr>
            <w:tcW w:type="dxa" w:w="2160"/>
          </w:tcPr>
          <w:p>
            <w:r>
              <w:rPr>
                <w:sz w:val="18"/>
              </w:rPr>
              <w:t>TEXT unique</w:t>
            </w:r>
          </w:p>
        </w:tc>
        <w:tc>
          <w:tcPr>
            <w:tcW w:type="dxa" w:w="2160"/>
          </w:tcPr>
          <w:p>
            <w:r>
              <w:rPr>
                <w:sz w:val="18"/>
              </w:rPr>
              <w:t>N</w:t>
            </w:r>
          </w:p>
        </w:tc>
        <w:tc>
          <w:tcPr>
            <w:tcW w:type="dxa" w:w="2160"/>
          </w:tcPr>
          <w:p>
            <w:r>
              <w:rPr>
                <w:sz w:val="18"/>
              </w:rPr>
              <w:t>human key</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Y</w:t>
            </w:r>
          </w:p>
        </w:tc>
        <w:tc>
          <w:tcPr>
            <w:tcW w:type="dxa" w:w="2160"/>
          </w:tcPr>
          <w:p>
            <w:r>
              <w:rPr>
                <w:sz w:val="18"/>
              </w:rPr>
              <w:t>original employee (null only for external migrations)</w:t>
            </w:r>
          </w:p>
        </w:tc>
      </w:tr>
      <w:tr>
        <w:tc>
          <w:tcPr>
            <w:tcW w:type="dxa" w:w="2160"/>
          </w:tcPr>
          <w:p>
            <w:r>
              <w:rPr>
                <w:rFonts w:ascii="Consolas" w:hAnsi="Consolas"/>
                <w:sz w:val="18"/>
              </w:rPr>
              <w:t>pensioner_type</w:t>
            </w:r>
          </w:p>
        </w:tc>
        <w:tc>
          <w:tcPr>
            <w:tcW w:type="dxa" w:w="2160"/>
          </w:tcPr>
          <w:p>
            <w:r>
              <w:rPr>
                <w:sz w:val="18"/>
              </w:rPr>
              <w:t>ENUM</w:t>
            </w:r>
          </w:p>
        </w:tc>
        <w:tc>
          <w:tcPr>
            <w:tcW w:type="dxa" w:w="2160"/>
          </w:tcPr>
          <w:p>
            <w:r>
              <w:rPr>
                <w:sz w:val="18"/>
              </w:rPr>
              <w:t>N</w:t>
            </w:r>
          </w:p>
        </w:tc>
        <w:tc>
          <w:tcPr>
            <w:tcW w:type="dxa" w:w="2160"/>
          </w:tcPr>
          <w:p>
            <w:r>
              <w:rPr>
                <w:sz w:val="18"/>
              </w:rPr>
              <w:t>SELF_PENSIONER, FAMILY_PENSIONER</w:t>
            </w:r>
          </w:p>
        </w:tc>
      </w:tr>
      <w:tr>
        <w:tc>
          <w:tcPr>
            <w:tcW w:type="dxa" w:w="2160"/>
          </w:tcPr>
          <w:p>
            <w:r>
              <w:rPr>
                <w:rFonts w:ascii="Consolas" w:hAnsi="Consolas"/>
                <w:sz w:val="18"/>
              </w:rPr>
              <w:t>current_ppo_id</w:t>
            </w:r>
          </w:p>
        </w:tc>
        <w:tc>
          <w:tcPr>
            <w:tcW w:type="dxa" w:w="2160"/>
          </w:tcPr>
          <w:p>
            <w:r>
              <w:rPr>
                <w:sz w:val="18"/>
              </w:rPr>
              <w:t>UUID FK→ppo_records</w:t>
            </w:r>
          </w:p>
        </w:tc>
        <w:tc>
          <w:tcPr>
            <w:tcW w:type="dxa" w:w="2160"/>
          </w:tcPr>
          <w:p>
            <w:r>
              <w:rPr>
                <w:sz w:val="18"/>
              </w:rPr>
              <w:t>Y</w:t>
            </w:r>
          </w:p>
        </w:tc>
        <w:tc>
          <w:tcPr>
            <w:tcW w:type="dxa" w:w="2160"/>
          </w:tcPr>
          <w:p>
            <w:r>
              <w:rPr>
                <w:sz w:val="18"/>
              </w:rPr>
              <w:t>active PPO</w:t>
            </w:r>
          </w:p>
        </w:tc>
      </w:tr>
      <w:tr>
        <w:tc>
          <w:tcPr>
            <w:tcW w:type="dxa" w:w="2160"/>
          </w:tcPr>
          <w:p>
            <w:r>
              <w:rPr>
                <w:rFonts w:ascii="Consolas" w:hAnsi="Consolas"/>
                <w:sz w:val="18"/>
              </w:rPr>
              <w:t>current_monthly_pension</w:t>
            </w:r>
          </w:p>
        </w:tc>
        <w:tc>
          <w:tcPr>
            <w:tcW w:type="dxa" w:w="2160"/>
          </w:tcPr>
          <w:p>
            <w:r>
              <w:rPr>
                <w:sz w:val="18"/>
              </w:rPr>
              <w:t>NUMERIC(15,2)</w:t>
            </w:r>
          </w:p>
        </w:tc>
        <w:tc>
          <w:tcPr>
            <w:tcW w:type="dxa" w:w="2160"/>
          </w:tcPr>
          <w:p>
            <w:r>
              <w:rPr>
                <w:sz w:val="18"/>
              </w:rPr>
              <w:t>Y</w:t>
            </w:r>
          </w:p>
        </w:tc>
        <w:tc>
          <w:tcPr>
            <w:tcW w:type="dxa" w:w="2160"/>
          </w:tcPr>
          <w:p>
            <w:r>
              <w:rPr>
                <w:sz w:val="18"/>
              </w:rPr>
              <w:t>post-revision current value</w:t>
            </w:r>
          </w:p>
        </w:tc>
      </w:tr>
      <w:tr>
        <w:tc>
          <w:tcPr>
            <w:tcW w:type="dxa" w:w="2160"/>
          </w:tcPr>
          <w:p>
            <w:r>
              <w:rPr>
                <w:rFonts w:ascii="Consolas" w:hAnsi="Consolas"/>
                <w:sz w:val="18"/>
              </w:rPr>
              <w:t>bank_account_masked</w:t>
            </w:r>
          </w:p>
        </w:tc>
        <w:tc>
          <w:tcPr>
            <w:tcW w:type="dxa" w:w="2160"/>
          </w:tcPr>
          <w:p>
            <w:r>
              <w:rPr>
                <w:sz w:val="18"/>
              </w:rPr>
              <w:t>TEXT</w:t>
            </w:r>
          </w:p>
        </w:tc>
        <w:tc>
          <w:tcPr>
            <w:tcW w:type="dxa" w:w="2160"/>
          </w:tcPr>
          <w:p>
            <w:r>
              <w:rPr>
                <w:sz w:val="18"/>
              </w:rPr>
              <w:t>Y</w:t>
            </w:r>
          </w:p>
        </w:tc>
        <w:tc>
          <w:tcPr>
            <w:tcW w:type="dxa" w:w="2160"/>
          </w:tcPr>
          <w:p>
            <w:r>
              <w:rPr>
                <w:sz w:val="18"/>
              </w:rPr>
              <w:t>encrypted at rest</w:t>
            </w:r>
          </w:p>
        </w:tc>
      </w:tr>
      <w:tr>
        <w:tc>
          <w:tcPr>
            <w:tcW w:type="dxa" w:w="2160"/>
          </w:tcPr>
          <w:p>
            <w:r>
              <w:rPr>
                <w:rFonts w:ascii="Consolas" w:hAnsi="Consolas"/>
                <w:sz w:val="18"/>
              </w:rPr>
              <w:t>pda_id</w:t>
            </w:r>
          </w:p>
        </w:tc>
        <w:tc>
          <w:tcPr>
            <w:tcW w:type="dxa" w:w="2160"/>
          </w:tcPr>
          <w:p>
            <w:r>
              <w:rPr>
                <w:sz w:val="18"/>
              </w:rPr>
              <w:t>UUID</w:t>
            </w:r>
          </w:p>
        </w:tc>
        <w:tc>
          <w:tcPr>
            <w:tcW w:type="dxa" w:w="2160"/>
          </w:tcPr>
          <w:p>
            <w:r>
              <w:rPr>
                <w:sz w:val="18"/>
              </w:rPr>
              <w:t>Y</w:t>
            </w:r>
          </w:p>
        </w:tc>
        <w:tc>
          <w:tcPr>
            <w:tcW w:type="dxa" w:w="2160"/>
          </w:tcPr>
          <w:p>
            <w:r>
              <w:rPr>
                <w:sz w:val="18"/>
              </w:rPr>
              <w:t>disbursing authority</w:t>
            </w:r>
          </w:p>
        </w:tc>
      </w:tr>
      <w:tr>
        <w:tc>
          <w:tcPr>
            <w:tcW w:type="dxa" w:w="2160"/>
          </w:tcPr>
          <w:p>
            <w:r>
              <w:rPr>
                <w:rFonts w:ascii="Consolas" w:hAnsi="Consolas"/>
                <w:sz w:val="18"/>
              </w:rPr>
              <w:t>date_of_commencement</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date_of_birth</w:t>
            </w:r>
          </w:p>
        </w:tc>
        <w:tc>
          <w:tcPr>
            <w:tcW w:type="dxa" w:w="2160"/>
          </w:tcPr>
          <w:p>
            <w:r>
              <w:rPr>
                <w:sz w:val="18"/>
              </w:rPr>
              <w:t>DATE</w:t>
            </w:r>
          </w:p>
        </w:tc>
        <w:tc>
          <w:tcPr>
            <w:tcW w:type="dxa" w:w="2160"/>
          </w:tcPr>
          <w:p>
            <w:r>
              <w:rPr>
                <w:sz w:val="18"/>
              </w:rPr>
              <w:t>Y</w:t>
            </w:r>
          </w:p>
        </w:tc>
        <w:tc>
          <w:tcPr>
            <w:tcW w:type="dxa" w:w="2160"/>
          </w:tcPr>
          <w:p>
            <w:r>
              <w:rPr>
                <w:sz w:val="18"/>
              </w:rPr>
              <w:t>for age-based events</w:t>
            </w:r>
          </w:p>
        </w:tc>
      </w:tr>
      <w:tr>
        <w:tc>
          <w:tcPr>
            <w:tcW w:type="dxa" w:w="2160"/>
          </w:tcPr>
          <w:p>
            <w:r>
              <w:rPr>
                <w:rFonts w:ascii="Consolas" w:hAnsi="Consolas"/>
                <w:sz w:val="18"/>
              </w:rPr>
              <w:t>last_life_certificate_date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next_life_certificate_due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lifecycle_status</w:t>
            </w:r>
          </w:p>
        </w:tc>
        <w:tc>
          <w:tcPr>
            <w:tcW w:type="dxa" w:w="2160"/>
          </w:tcPr>
          <w:p>
            <w:r>
              <w:rPr>
                <w:sz w:val="18"/>
              </w:rPr>
              <w:t>ENUM</w:t>
            </w:r>
          </w:p>
        </w:tc>
        <w:tc>
          <w:tcPr>
            <w:tcW w:type="dxa" w:w="2160"/>
          </w:tcPr>
          <w:p>
            <w:r>
              <w:rPr>
                <w:sz w:val="18"/>
              </w:rPr>
              <w:t>N</w:t>
            </w:r>
          </w:p>
        </w:tc>
        <w:tc>
          <w:tcPr>
            <w:tcW w:type="dxa" w:w="2160"/>
          </w:tcPr>
          <w:p>
            <w:r>
              <w:rPr>
                <w:sz w:val="18"/>
              </w:rPr>
              <w:t>ACTIVE, SUSPENDED_NO_LC, DECEASED, CONVERTED_TO_FAMILY, CEASED</w:t>
            </w:r>
          </w:p>
        </w:tc>
      </w:tr>
      <w:tr>
        <w:tc>
          <w:tcPr>
            <w:tcW w:type="dxa" w:w="2160"/>
          </w:tcPr>
          <w:p>
            <w:r>
              <w:rPr>
                <w:rFonts w:ascii="Consolas" w:hAnsi="Consolas"/>
                <w:sz w:val="18"/>
              </w:rPr>
              <w:t>date_of_death</w:t>
            </w:r>
          </w:p>
        </w:tc>
        <w:tc>
          <w:tcPr>
            <w:tcW w:type="dxa" w:w="2160"/>
          </w:tcPr>
          <w:p>
            <w:r>
              <w:rPr>
                <w:sz w:val="18"/>
              </w:rPr>
              <w:t>DATE</w:t>
            </w:r>
          </w:p>
        </w:tc>
        <w:tc>
          <w:tcPr>
            <w:tcW w:type="dxa" w:w="2160"/>
          </w:tcPr>
          <w:p>
            <w:r>
              <w:rPr>
                <w:sz w:val="18"/>
              </w:rPr>
              <w:t>Y</w:t>
            </w:r>
          </w:p>
        </w:tc>
        <w:tc>
          <w:tcPr>
            <w:tcW w:type="dxa" w:w="2160"/>
          </w:tcPr>
          <w:p>
            <w:r>
              <w:rPr>
                <w:sz w:val="18"/>
              </w:rPr>
              <w:t>triggers family-pension conversion</w:t>
            </w:r>
          </w:p>
        </w:tc>
      </w:tr>
      <w:tr>
        <w:tc>
          <w:tcPr>
            <w:tcW w:type="dxa" w:w="2160"/>
          </w:tcPr>
          <w:p>
            <w:r>
              <w:rPr>
                <w:rFonts w:ascii="Consolas" w:hAnsi="Consolas"/>
                <w:sz w:val="18"/>
              </w:rPr>
              <w:t>contact</w:t>
            </w:r>
          </w:p>
        </w:tc>
        <w:tc>
          <w:tcPr>
            <w:tcW w:type="dxa" w:w="2160"/>
          </w:tcPr>
          <w:p>
            <w:r>
              <w:rPr>
                <w:sz w:val="18"/>
              </w:rPr>
              <w:t>JSONB</w:t>
            </w:r>
          </w:p>
        </w:tc>
        <w:tc>
          <w:tcPr>
            <w:tcW w:type="dxa" w:w="2160"/>
          </w:tcPr>
          <w:p>
            <w:r>
              <w:rPr>
                <w:sz w:val="18"/>
              </w:rPr>
              <w:t>Y</w:t>
            </w:r>
          </w:p>
        </w:tc>
        <w:tc>
          <w:tcPr>
            <w:tcW w:type="dxa" w:w="2160"/>
          </w:tcPr>
          <w:p>
            <w:r>
              <w:rPr>
                <w:sz w:val="18"/>
              </w:rPr>
              <w:t>phone/email/address</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E15 `pensioner_life_certificates`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lc_id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N</w:t>
            </w:r>
          </w:p>
        </w:tc>
        <w:tc>
          <w:tcPr>
            <w:tcW w:type="dxa" w:w="2160"/>
          </w:tcPr>
          <w:p/>
        </w:tc>
      </w:tr>
      <w:tr>
        <w:tc>
          <w:tcPr>
            <w:tcW w:type="dxa" w:w="2160"/>
          </w:tcPr>
          <w:p>
            <w:r>
              <w:rPr>
                <w:rFonts w:ascii="Consolas" w:hAnsi="Consolas"/>
                <w:sz w:val="18"/>
              </w:rPr>
              <w:t>period_year</w:t>
            </w:r>
          </w:p>
        </w:tc>
        <w:tc>
          <w:tcPr>
            <w:tcW w:type="dxa" w:w="2160"/>
          </w:tcPr>
          <w:p>
            <w:r>
              <w:rPr>
                <w:sz w:val="18"/>
              </w:rPr>
              <w:t>INT</w:t>
            </w:r>
          </w:p>
        </w:tc>
        <w:tc>
          <w:tcPr>
            <w:tcW w:type="dxa" w:w="2160"/>
          </w:tcPr>
          <w:p>
            <w:r>
              <w:rPr>
                <w:sz w:val="18"/>
              </w:rPr>
              <w:t>N</w:t>
            </w:r>
          </w:p>
        </w:tc>
        <w:tc>
          <w:tcPr>
            <w:tcW w:type="dxa" w:w="2160"/>
          </w:tcPr>
          <w:p>
            <w:r>
              <w:rPr>
                <w:sz w:val="18"/>
              </w:rPr>
              <w:t>LC year</w:t>
            </w:r>
          </w:p>
        </w:tc>
      </w:tr>
      <w:tr>
        <w:tc>
          <w:tcPr>
            <w:tcW w:type="dxa" w:w="2160"/>
          </w:tcPr>
          <w:p>
            <w:r>
              <w:rPr>
                <w:rFonts w:ascii="Consolas" w:hAnsi="Consolas"/>
                <w:sz w:val="18"/>
              </w:rPr>
              <w:t>submission_mode</w:t>
            </w:r>
          </w:p>
        </w:tc>
        <w:tc>
          <w:tcPr>
            <w:tcW w:type="dxa" w:w="2160"/>
          </w:tcPr>
          <w:p>
            <w:r>
              <w:rPr>
                <w:sz w:val="18"/>
              </w:rPr>
              <w:t>ENUM</w:t>
            </w:r>
          </w:p>
        </w:tc>
        <w:tc>
          <w:tcPr>
            <w:tcW w:type="dxa" w:w="2160"/>
          </w:tcPr>
          <w:p>
            <w:r>
              <w:rPr>
                <w:sz w:val="18"/>
              </w:rPr>
              <w:t>N</w:t>
            </w:r>
          </w:p>
        </w:tc>
        <w:tc>
          <w:tcPr>
            <w:tcW w:type="dxa" w:w="2160"/>
          </w:tcPr>
          <w:p>
            <w:r>
              <w:rPr>
                <w:sz w:val="18"/>
              </w:rPr>
              <w:t>DIGITAL_DLC, PHYSICAL, VIDEO_KYC, BANK_CERTIFIED</w:t>
            </w:r>
          </w:p>
        </w:tc>
      </w:tr>
      <w:tr>
        <w:tc>
          <w:tcPr>
            <w:tcW w:type="dxa" w:w="2160"/>
          </w:tcPr>
          <w:p>
            <w:r>
              <w:rPr>
                <w:rFonts w:ascii="Consolas" w:hAnsi="Consolas"/>
                <w:sz w:val="18"/>
              </w:rPr>
              <w:t>dlc_reference</w:t>
            </w:r>
          </w:p>
        </w:tc>
        <w:tc>
          <w:tcPr>
            <w:tcW w:type="dxa" w:w="2160"/>
          </w:tcPr>
          <w:p>
            <w:r>
              <w:rPr>
                <w:sz w:val="18"/>
              </w:rPr>
              <w:t>TEXT</w:t>
            </w:r>
          </w:p>
        </w:tc>
        <w:tc>
          <w:tcPr>
            <w:tcW w:type="dxa" w:w="2160"/>
          </w:tcPr>
          <w:p>
            <w:r>
              <w:rPr>
                <w:sz w:val="18"/>
              </w:rPr>
              <w:t>Y</w:t>
            </w:r>
          </w:p>
        </w:tc>
        <w:tc>
          <w:tcPr>
            <w:tcW w:type="dxa" w:w="2160"/>
          </w:tcPr>
          <w:p>
            <w:r>
              <w:rPr>
                <w:sz w:val="18"/>
              </w:rPr>
              <w:t>Jeevan Pramaan-style proof id</w:t>
            </w:r>
          </w:p>
        </w:tc>
      </w:tr>
      <w:tr>
        <w:tc>
          <w:tcPr>
            <w:tcW w:type="dxa" w:w="2160"/>
          </w:tcPr>
          <w:p>
            <w:r>
              <w:rPr>
                <w:rFonts w:ascii="Consolas" w:hAnsi="Consolas"/>
                <w:sz w:val="18"/>
              </w:rPr>
              <w:t>submitted_on</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verified</w:t>
            </w:r>
          </w:p>
        </w:tc>
        <w:tc>
          <w:tcPr>
            <w:tcW w:type="dxa" w:w="2160"/>
          </w:tcPr>
          <w:p>
            <w:r>
              <w:rPr>
                <w:sz w:val="18"/>
              </w:rPr>
              <w:t>BOOL</w:t>
            </w:r>
          </w:p>
        </w:tc>
        <w:tc>
          <w:tcPr>
            <w:tcW w:type="dxa" w:w="2160"/>
          </w:tcPr>
          <w:p>
            <w:r>
              <w:rPr>
                <w:sz w:val="18"/>
              </w:rPr>
              <w:t>N</w:t>
            </w:r>
          </w:p>
        </w:tc>
        <w:tc>
          <w:tcPr>
            <w:tcW w:type="dxa" w:w="2160"/>
          </w:tcPr>
          <w:p/>
        </w:tc>
      </w:tr>
      <w:tr>
        <w:tc>
          <w:tcPr>
            <w:tcW w:type="dxa" w:w="2160"/>
          </w:tcPr>
          <w:p>
            <w:r>
              <w:rPr>
                <w:rFonts w:ascii="Consolas" w:hAnsi="Consolas"/>
                <w:sz w:val="18"/>
              </w:rPr>
              <w:t>verified_by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valid_until</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DUE, SUBMITTED, VERIFIED, REJECTED, OVERDUE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E16 `pension_revisions`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revision_id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revision_batch_no</w:t>
            </w:r>
          </w:p>
        </w:tc>
        <w:tc>
          <w:tcPr>
            <w:tcW w:type="dxa" w:w="2160"/>
          </w:tcPr>
          <w:p>
            <w:r>
              <w:rPr>
                <w:sz w:val="18"/>
              </w:rPr>
              <w:t>TEXT unique</w:t>
            </w:r>
          </w:p>
        </w:tc>
        <w:tc>
          <w:tcPr>
            <w:tcW w:type="dxa" w:w="2160"/>
          </w:tcPr>
          <w:p>
            <w:r>
              <w:rPr>
                <w:sz w:val="18"/>
              </w:rPr>
              <w:t>N</w:t>
            </w:r>
          </w:p>
        </w:tc>
        <w:tc>
          <w:tcPr>
            <w:tcW w:type="dxa" w:w="2160"/>
          </w:tcPr>
          <w:p>
            <w:r>
              <w:rPr>
                <w:sz w:val="18"/>
              </w:rPr>
              <w:t>human key</w:t>
            </w:r>
          </w:p>
        </w:tc>
      </w:tr>
      <w:tr>
        <w:tc>
          <w:tcPr>
            <w:tcW w:type="dxa" w:w="2160"/>
          </w:tcPr>
          <w:p>
            <w:r>
              <w:rPr>
                <w:rFonts w:ascii="Consolas" w:hAnsi="Consolas"/>
                <w:sz w:val="18"/>
              </w:rPr>
              <w:t>revision_type</w:t>
            </w:r>
          </w:p>
        </w:tc>
        <w:tc>
          <w:tcPr>
            <w:tcW w:type="dxa" w:w="2160"/>
          </w:tcPr>
          <w:p>
            <w:r>
              <w:rPr>
                <w:sz w:val="18"/>
              </w:rPr>
              <w:t>ENUM</w:t>
            </w:r>
          </w:p>
        </w:tc>
        <w:tc>
          <w:tcPr>
            <w:tcW w:type="dxa" w:w="2160"/>
          </w:tcPr>
          <w:p>
            <w:r>
              <w:rPr>
                <w:sz w:val="18"/>
              </w:rPr>
              <w:t>N</w:t>
            </w:r>
          </w:p>
        </w:tc>
        <w:tc>
          <w:tcPr>
            <w:tcW w:type="dxa" w:w="2160"/>
          </w:tcPr>
          <w:p>
            <w:r>
              <w:rPr>
                <w:sz w:val="18"/>
              </w:rPr>
              <w:t>DA_REVISION, PAY_COMMISSION_REVISION, RULE_CORRECTION</w:t>
            </w:r>
          </w:p>
        </w:tc>
      </w:tr>
      <w:tr>
        <w:tc>
          <w:tcPr>
            <w:tcW w:type="dxa" w:w="2160"/>
          </w:tcPr>
          <w:p>
            <w:r>
              <w:rPr>
                <w:rFonts w:ascii="Consolas" w:hAnsi="Consolas"/>
                <w:sz w:val="18"/>
              </w:rPr>
              <w:t>effective_from</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parameter_ref</w:t>
            </w:r>
          </w:p>
        </w:tc>
        <w:tc>
          <w:tcPr>
            <w:tcW w:type="dxa" w:w="2160"/>
          </w:tcPr>
          <w:p>
            <w:r>
              <w:rPr>
                <w:sz w:val="18"/>
              </w:rPr>
              <w:t>TEXT</w:t>
            </w:r>
          </w:p>
        </w:tc>
        <w:tc>
          <w:tcPr>
            <w:tcW w:type="dxa" w:w="2160"/>
          </w:tcPr>
          <w:p>
            <w:r>
              <w:rPr>
                <w:sz w:val="18"/>
              </w:rPr>
              <w:t>Y</w:t>
            </w:r>
          </w:p>
        </w:tc>
        <w:tc>
          <w:tcPr>
            <w:tcW w:type="dxa" w:w="2160"/>
          </w:tcPr>
          <w:p>
            <w:r>
              <w:rPr>
                <w:sz w:val="18"/>
              </w:rPr>
              <w:t>DA% / pay-commission table id</w:t>
            </w:r>
          </w:p>
        </w:tc>
      </w:tr>
      <w:tr>
        <w:tc>
          <w:tcPr>
            <w:tcW w:type="dxa" w:w="2160"/>
          </w:tcPr>
          <w:p>
            <w:r>
              <w:rPr>
                <w:rFonts w:ascii="Consolas" w:hAnsi="Consolas"/>
                <w:sz w:val="18"/>
              </w:rPr>
              <w:t>scope_filter</w:t>
            </w:r>
          </w:p>
        </w:tc>
        <w:tc>
          <w:tcPr>
            <w:tcW w:type="dxa" w:w="2160"/>
          </w:tcPr>
          <w:p>
            <w:r>
              <w:rPr>
                <w:sz w:val="18"/>
              </w:rPr>
              <w:t>JSONB</w:t>
            </w:r>
          </w:p>
        </w:tc>
        <w:tc>
          <w:tcPr>
            <w:tcW w:type="dxa" w:w="2160"/>
          </w:tcPr>
          <w:p>
            <w:r>
              <w:rPr>
                <w:sz w:val="18"/>
              </w:rPr>
              <w:t>Y</w:t>
            </w:r>
          </w:p>
        </w:tc>
        <w:tc>
          <w:tcPr>
            <w:tcW w:type="dxa" w:w="2160"/>
          </w:tcPr>
          <w:p>
            <w:r>
              <w:rPr>
                <w:sz w:val="18"/>
              </w:rPr>
              <w:t>pensioner cohort filter</w:t>
            </w: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Y</w:t>
            </w:r>
          </w:p>
        </w:tc>
        <w:tc>
          <w:tcPr>
            <w:tcW w:type="dxa" w:w="2160"/>
          </w:tcPr>
          <w:p>
            <w:r>
              <w:rPr>
                <w:sz w:val="18"/>
              </w:rPr>
              <w:t>per-line (when expanded)</w:t>
            </w:r>
          </w:p>
        </w:tc>
      </w:tr>
      <w:tr>
        <w:tc>
          <w:tcPr>
            <w:tcW w:type="dxa" w:w="2160"/>
          </w:tcPr>
          <w:p>
            <w:r>
              <w:rPr>
                <w:rFonts w:ascii="Consolas" w:hAnsi="Consolas"/>
                <w:sz w:val="18"/>
              </w:rPr>
              <w:t>old_pension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new_pension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arrear_amount</w:t>
            </w:r>
          </w:p>
        </w:tc>
        <w:tc>
          <w:tcPr>
            <w:tcW w:type="dxa" w:w="2160"/>
          </w:tcPr>
          <w:p>
            <w:r>
              <w:rPr>
                <w:sz w:val="18"/>
              </w:rPr>
              <w:t>NUMERIC(15,2)</w:t>
            </w:r>
          </w:p>
        </w:tc>
        <w:tc>
          <w:tcPr>
            <w:tcW w:type="dxa" w:w="2160"/>
          </w:tcPr>
          <w:p>
            <w:r>
              <w:rPr>
                <w:sz w:val="18"/>
              </w:rPr>
              <w:t>Y</w:t>
            </w:r>
          </w:p>
        </w:tc>
        <w:tc>
          <w:tcPr>
            <w:tcW w:type="dxa" w:w="2160"/>
          </w:tcPr>
          <w:p>
            <w:r>
              <w:rPr>
                <w:sz w:val="18"/>
              </w:rPr>
              <w:t>retrospective arrear</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APPROVED, APPLIED, FAILED,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E17 `pension_disbursements`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disbursement_id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batch_no</w:t>
            </w:r>
          </w:p>
        </w:tc>
        <w:tc>
          <w:tcPr>
            <w:tcW w:type="dxa" w:w="2160"/>
          </w:tcPr>
          <w:p>
            <w:r>
              <w:rPr>
                <w:sz w:val="18"/>
              </w:rPr>
              <w:t>TEXT unique</w:t>
            </w:r>
          </w:p>
        </w:tc>
        <w:tc>
          <w:tcPr>
            <w:tcW w:type="dxa" w:w="2160"/>
          </w:tcPr>
          <w:p>
            <w:r>
              <w:rPr>
                <w:sz w:val="18"/>
              </w:rPr>
              <w:t>N</w:t>
            </w:r>
          </w:p>
        </w:tc>
        <w:tc>
          <w:tcPr>
            <w:tcW w:type="dxa" w:w="2160"/>
          </w:tcPr>
          <w:p>
            <w:r>
              <w:rPr>
                <w:sz w:val="18"/>
              </w:rPr>
              <w:t>human key</w:t>
            </w:r>
          </w:p>
        </w:tc>
      </w:tr>
      <w:tr>
        <w:tc>
          <w:tcPr>
            <w:tcW w:type="dxa" w:w="2160"/>
          </w:tcPr>
          <w:p>
            <w:r>
              <w:rPr>
                <w:rFonts w:ascii="Consolas" w:hAnsi="Consolas"/>
                <w:sz w:val="18"/>
              </w:rPr>
              <w:t>disbursement_type</w:t>
            </w:r>
          </w:p>
        </w:tc>
        <w:tc>
          <w:tcPr>
            <w:tcW w:type="dxa" w:w="2160"/>
          </w:tcPr>
          <w:p>
            <w:r>
              <w:rPr>
                <w:sz w:val="18"/>
              </w:rPr>
              <w:t>ENUM</w:t>
            </w:r>
          </w:p>
        </w:tc>
        <w:tc>
          <w:tcPr>
            <w:tcW w:type="dxa" w:w="2160"/>
          </w:tcPr>
          <w:p>
            <w:r>
              <w:rPr>
                <w:sz w:val="18"/>
              </w:rPr>
              <w:t>N</w:t>
            </w:r>
          </w:p>
        </w:tc>
        <w:tc>
          <w:tcPr>
            <w:tcW w:type="dxa" w:w="2160"/>
          </w:tcPr>
          <w:p>
            <w:r>
              <w:rPr>
                <w:sz w:val="18"/>
              </w:rPr>
              <w:t>FIRST_PENSION, MONTHLY_PENSION, ARREAR, TERMINAL_BENEFIT, GRATUITY, COMMUTED_VALUE, GPF</w:t>
            </w:r>
          </w:p>
        </w:tc>
      </w:tr>
      <w:tr>
        <w:tc>
          <w:tcPr>
            <w:tcW w:type="dxa" w:w="2160"/>
          </w:tcPr>
          <w:p>
            <w:r>
              <w:rPr>
                <w:rFonts w:ascii="Consolas" w:hAnsi="Consolas"/>
                <w:sz w:val="18"/>
              </w:rPr>
              <w:t>pda_id</w:t>
            </w:r>
          </w:p>
        </w:tc>
        <w:tc>
          <w:tcPr>
            <w:tcW w:type="dxa" w:w="2160"/>
          </w:tcPr>
          <w:p>
            <w:r>
              <w:rPr>
                <w:sz w:val="18"/>
              </w:rPr>
              <w:t>UUID</w:t>
            </w:r>
          </w:p>
        </w:tc>
        <w:tc>
          <w:tcPr>
            <w:tcW w:type="dxa" w:w="2160"/>
          </w:tcPr>
          <w:p>
            <w:r>
              <w:rPr>
                <w:sz w:val="18"/>
              </w:rPr>
              <w:t>Y</w:t>
            </w:r>
          </w:p>
        </w:tc>
        <w:tc>
          <w:tcPr>
            <w:tcW w:type="dxa" w:w="2160"/>
          </w:tcPr>
          <w:p>
            <w:r>
              <w:rPr>
                <w:sz w:val="18"/>
              </w:rPr>
              <w:t>treasury/bank/PDA</w:t>
            </w:r>
          </w:p>
        </w:tc>
      </w:tr>
      <w:tr>
        <w:tc>
          <w:tcPr>
            <w:tcW w:type="dxa" w:w="2160"/>
          </w:tcPr>
          <w:p>
            <w:r>
              <w:rPr>
                <w:rFonts w:ascii="Consolas" w:hAnsi="Consolas"/>
                <w:sz w:val="18"/>
              </w:rPr>
              <w:t>period_month</w:t>
            </w:r>
          </w:p>
        </w:tc>
        <w:tc>
          <w:tcPr>
            <w:tcW w:type="dxa" w:w="2160"/>
          </w:tcPr>
          <w:p>
            <w:r>
              <w:rPr>
                <w:sz w:val="18"/>
              </w:rPr>
              <w:t>INT</w:t>
            </w:r>
          </w:p>
        </w:tc>
        <w:tc>
          <w:tcPr>
            <w:tcW w:type="dxa" w:w="2160"/>
          </w:tcPr>
          <w:p>
            <w:r>
              <w:rPr>
                <w:sz w:val="18"/>
              </w:rPr>
              <w:t>Y</w:t>
            </w:r>
          </w:p>
        </w:tc>
        <w:tc>
          <w:tcPr>
            <w:tcW w:type="dxa" w:w="2160"/>
          </w:tcPr>
          <w:p/>
        </w:tc>
      </w:tr>
      <w:tr>
        <w:tc>
          <w:tcPr>
            <w:tcW w:type="dxa" w:w="2160"/>
          </w:tcPr>
          <w:p>
            <w:r>
              <w:rPr>
                <w:rFonts w:ascii="Consolas" w:hAnsi="Consolas"/>
                <w:sz w:val="18"/>
              </w:rPr>
              <w:t>period_year</w:t>
            </w:r>
          </w:p>
        </w:tc>
        <w:tc>
          <w:tcPr>
            <w:tcW w:type="dxa" w:w="2160"/>
          </w:tcPr>
          <w:p>
            <w:r>
              <w:rPr>
                <w:sz w:val="18"/>
              </w:rPr>
              <w:t>INT</w:t>
            </w:r>
          </w:p>
        </w:tc>
        <w:tc>
          <w:tcPr>
            <w:tcW w:type="dxa" w:w="2160"/>
          </w:tcPr>
          <w:p>
            <w:r>
              <w:rPr>
                <w:sz w:val="18"/>
              </w:rPr>
              <w:t>Y</w:t>
            </w:r>
          </w:p>
        </w:tc>
        <w:tc>
          <w:tcPr>
            <w:tcW w:type="dxa" w:w="2160"/>
          </w:tcP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Y</w:t>
            </w:r>
          </w:p>
        </w:tc>
        <w:tc>
          <w:tcPr>
            <w:tcW w:type="dxa" w:w="2160"/>
          </w:tcPr>
          <w:p>
            <w:r>
              <w:rPr>
                <w:sz w:val="18"/>
              </w:rPr>
              <w:t>per-line</w:t>
            </w: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Y</w:t>
            </w:r>
          </w:p>
        </w:tc>
        <w:tc>
          <w:tcPr>
            <w:tcW w:type="dxa" w:w="2160"/>
          </w:tcPr>
          <w:p>
            <w:r>
              <w:rPr>
                <w:sz w:val="18"/>
              </w:rPr>
              <w:t>for terminal/one-time payments</w:t>
            </w:r>
          </w:p>
        </w:tc>
      </w:tr>
      <w:tr>
        <w:tc>
          <w:tcPr>
            <w:tcW w:type="dxa" w:w="2160"/>
          </w:tcPr>
          <w:p>
            <w:r>
              <w:rPr>
                <w:rFonts w:ascii="Consolas" w:hAnsi="Consolas"/>
                <w:sz w:val="18"/>
              </w:rPr>
              <w:t>amount</w:t>
            </w:r>
          </w:p>
        </w:tc>
        <w:tc>
          <w:tcPr>
            <w:tcW w:type="dxa" w:w="2160"/>
          </w:tcPr>
          <w:p>
            <w:r>
              <w:rPr>
                <w:sz w:val="18"/>
              </w:rPr>
              <w:t>NUMERIC(15,2)</w:t>
            </w:r>
          </w:p>
        </w:tc>
        <w:tc>
          <w:tcPr>
            <w:tcW w:type="dxa" w:w="2160"/>
          </w:tcPr>
          <w:p>
            <w:r>
              <w:rPr>
                <w:sz w:val="18"/>
              </w:rPr>
              <w:t>N</w:t>
            </w:r>
          </w:p>
        </w:tc>
        <w:tc>
          <w:tcPr>
            <w:tcW w:type="dxa" w:w="2160"/>
          </w:tcPr>
          <w:p/>
        </w:tc>
      </w:tr>
      <w:tr>
        <w:tc>
          <w:tcPr>
            <w:tcW w:type="dxa" w:w="2160"/>
          </w:tcPr>
          <w:p>
            <w:r>
              <w:rPr>
                <w:rFonts w:ascii="Consolas" w:hAnsi="Consolas"/>
                <w:sz w:val="18"/>
              </w:rPr>
              <w:t>instruction_status</w:t>
            </w:r>
          </w:p>
        </w:tc>
        <w:tc>
          <w:tcPr>
            <w:tcW w:type="dxa" w:w="2160"/>
          </w:tcPr>
          <w:p>
            <w:r>
              <w:rPr>
                <w:sz w:val="18"/>
              </w:rPr>
              <w:t>ENUM</w:t>
            </w:r>
          </w:p>
        </w:tc>
        <w:tc>
          <w:tcPr>
            <w:tcW w:type="dxa" w:w="2160"/>
          </w:tcPr>
          <w:p>
            <w:r>
              <w:rPr>
                <w:sz w:val="18"/>
              </w:rPr>
              <w:t>N</w:t>
            </w:r>
          </w:p>
        </w:tc>
        <w:tc>
          <w:tcPr>
            <w:tcW w:type="dxa" w:w="2160"/>
          </w:tcPr>
          <w:p>
            <w:r>
              <w:rPr>
                <w:sz w:val="18"/>
              </w:rPr>
              <w:t>DRAFT, AUTHORISED, TRANSMITTED, ACKNOWLEDGED, PARTIALLY_ACK, FAILED, RECONCILED</w:t>
            </w:r>
          </w:p>
        </w:tc>
      </w:tr>
      <w:tr>
        <w:tc>
          <w:tcPr>
            <w:tcW w:type="dxa" w:w="2160"/>
          </w:tcPr>
          <w:p>
            <w:r>
              <w:rPr>
                <w:rFonts w:ascii="Consolas" w:hAnsi="Consolas"/>
                <w:sz w:val="18"/>
              </w:rPr>
              <w:t>ack_reference</w:t>
            </w:r>
          </w:p>
        </w:tc>
        <w:tc>
          <w:tcPr>
            <w:tcW w:type="dxa" w:w="2160"/>
          </w:tcPr>
          <w:p>
            <w:r>
              <w:rPr>
                <w:sz w:val="18"/>
              </w:rPr>
              <w:t>TEXT</w:t>
            </w:r>
          </w:p>
        </w:tc>
        <w:tc>
          <w:tcPr>
            <w:tcW w:type="dxa" w:w="2160"/>
          </w:tcPr>
          <w:p>
            <w:r>
              <w:rPr>
                <w:sz w:val="18"/>
              </w:rPr>
              <w:t>Y</w:t>
            </w:r>
          </w:p>
        </w:tc>
        <w:tc>
          <w:tcPr>
            <w:tcW w:type="dxa" w:w="2160"/>
          </w:tcPr>
          <w:p>
            <w:r>
              <w:rPr>
                <w:sz w:val="18"/>
              </w:rPr>
              <w:t>PDA/bank acknowledgement id</w:t>
            </w:r>
          </w:p>
        </w:tc>
      </w:tr>
      <w:tr>
        <w:tc>
          <w:tcPr>
            <w:tcW w:type="dxa" w:w="2160"/>
          </w:tcPr>
          <w:p>
            <w:r>
              <w:rPr>
                <w:rFonts w:ascii="Consolas" w:hAnsi="Consolas"/>
                <w:sz w:val="18"/>
              </w:rPr>
              <w:t>failure_reason</w:t>
            </w:r>
          </w:p>
        </w:tc>
        <w:tc>
          <w:tcPr>
            <w:tcW w:type="dxa" w:w="2160"/>
          </w:tcPr>
          <w:p>
            <w:r>
              <w:rPr>
                <w:sz w:val="18"/>
              </w:rPr>
              <w:t>TEXT</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E18 `retirement_forecasts`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forecast_id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projected_retirement_date</w:t>
            </w:r>
          </w:p>
        </w:tc>
        <w:tc>
          <w:tcPr>
            <w:tcW w:type="dxa" w:w="2160"/>
          </w:tcPr>
          <w:p>
            <w:r>
              <w:rPr>
                <w:sz w:val="18"/>
              </w:rPr>
              <w:t>DATE</w:t>
            </w:r>
          </w:p>
        </w:tc>
        <w:tc>
          <w:tcPr>
            <w:tcW w:type="dxa" w:w="2160"/>
          </w:tcPr>
          <w:p>
            <w:r>
              <w:rPr>
                <w:sz w:val="18"/>
              </w:rPr>
              <w:t>N</w:t>
            </w:r>
          </w:p>
        </w:tc>
        <w:tc>
          <w:tcPr>
            <w:tcW w:type="dxa" w:w="2160"/>
          </w:tcPr>
          <w:p>
            <w:r>
              <w:rPr>
                <w:sz w:val="18"/>
              </w:rPr>
              <w:t>superannuation date from DOB + retirement age</w:t>
            </w:r>
          </w:p>
        </w:tc>
      </w:tr>
      <w:tr>
        <w:tc>
          <w:tcPr>
            <w:tcW w:type="dxa" w:w="2160"/>
          </w:tcPr>
          <w:p>
            <w:r>
              <w:rPr>
                <w:rFonts w:ascii="Consolas" w:hAnsi="Consolas"/>
                <w:sz w:val="18"/>
              </w:rPr>
              <w:t>retirement_age</w:t>
            </w:r>
          </w:p>
        </w:tc>
        <w:tc>
          <w:tcPr>
            <w:tcW w:type="dxa" w:w="2160"/>
          </w:tcPr>
          <w:p>
            <w:r>
              <w:rPr>
                <w:sz w:val="18"/>
              </w:rPr>
              <w:t>INT</w:t>
            </w:r>
          </w:p>
        </w:tc>
        <w:tc>
          <w:tcPr>
            <w:tcW w:type="dxa" w:w="2160"/>
          </w:tcPr>
          <w:p>
            <w:r>
              <w:rPr>
                <w:sz w:val="18"/>
              </w:rPr>
              <w:t>N</w:t>
            </w:r>
          </w:p>
        </w:tc>
        <w:tc>
          <w:tcPr>
            <w:tcW w:type="dxa" w:w="2160"/>
          </w:tcPr>
          <w:p>
            <w:r>
              <w:rPr>
                <w:sz w:val="18"/>
              </w:rPr>
              <w:t>applicable superannuation age (cadre rule)</w:t>
            </w:r>
          </w:p>
        </w:tc>
      </w:tr>
      <w:tr>
        <w:tc>
          <w:tcPr>
            <w:tcW w:type="dxa" w:w="2160"/>
          </w:tcPr>
          <w:p>
            <w:r>
              <w:rPr>
                <w:rFonts w:ascii="Consolas" w:hAnsi="Consolas"/>
                <w:sz w:val="18"/>
              </w:rPr>
              <w:t>months_to_retirement</w:t>
            </w:r>
          </w:p>
        </w:tc>
        <w:tc>
          <w:tcPr>
            <w:tcW w:type="dxa" w:w="2160"/>
          </w:tcPr>
          <w:p>
            <w:r>
              <w:rPr>
                <w:sz w:val="18"/>
              </w:rPr>
              <w:t>INT</w:t>
            </w:r>
          </w:p>
        </w:tc>
        <w:tc>
          <w:tcPr>
            <w:tcW w:type="dxa" w:w="2160"/>
          </w:tcPr>
          <w:p>
            <w:r>
              <w:rPr>
                <w:sz w:val="18"/>
              </w:rPr>
              <w:t>N</w:t>
            </w:r>
          </w:p>
        </w:tc>
        <w:tc>
          <w:tcPr>
            <w:tcW w:type="dxa" w:w="2160"/>
          </w:tcPr>
          <w:p>
            <w:r>
              <w:rPr>
                <w:sz w:val="18"/>
              </w:rPr>
              <w:t>computed at refresh</w:t>
            </w:r>
          </w:p>
        </w:tc>
      </w:tr>
      <w:tr>
        <w:tc>
          <w:tcPr>
            <w:tcW w:type="dxa" w:w="2160"/>
          </w:tcPr>
          <w:p>
            <w:r>
              <w:rPr>
                <w:rFonts w:ascii="Consolas" w:hAnsi="Consolas"/>
                <w:sz w:val="18"/>
              </w:rPr>
              <w:t>horizon_bucket</w:t>
            </w:r>
          </w:p>
        </w:tc>
        <w:tc>
          <w:tcPr>
            <w:tcW w:type="dxa" w:w="2160"/>
          </w:tcPr>
          <w:p>
            <w:r>
              <w:rPr>
                <w:sz w:val="18"/>
              </w:rPr>
              <w:t>ENUM</w:t>
            </w:r>
          </w:p>
        </w:tc>
        <w:tc>
          <w:tcPr>
            <w:tcW w:type="dxa" w:w="2160"/>
          </w:tcPr>
          <w:p>
            <w:r>
              <w:rPr>
                <w:sz w:val="18"/>
              </w:rPr>
              <w:t>N</w:t>
            </w:r>
          </w:p>
        </w:tc>
        <w:tc>
          <w:tcPr>
            <w:tcW w:type="dxa" w:w="2160"/>
          </w:tcPr>
          <w:p>
            <w:r>
              <w:rPr>
                <w:sz w:val="18"/>
              </w:rPr>
              <w:t>LT_6M, M6_12, M12_24, GT_24</w:t>
            </w:r>
          </w:p>
        </w:tc>
      </w:tr>
      <w:tr>
        <w:tc>
          <w:tcPr>
            <w:tcW w:type="dxa" w:w="2160"/>
          </w:tcPr>
          <w:p>
            <w:r>
              <w:rPr>
                <w:rFonts w:ascii="Consolas" w:hAnsi="Consolas"/>
                <w:sz w:val="18"/>
              </w:rPr>
              <w:t>case_initiated</w:t>
            </w:r>
          </w:p>
        </w:tc>
        <w:tc>
          <w:tcPr>
            <w:tcW w:type="dxa" w:w="2160"/>
          </w:tcPr>
          <w:p>
            <w:r>
              <w:rPr>
                <w:sz w:val="18"/>
              </w:rPr>
              <w:t>BOOL</w:t>
            </w:r>
          </w:p>
        </w:tc>
        <w:tc>
          <w:tcPr>
            <w:tcW w:type="dxa" w:w="2160"/>
          </w:tcPr>
          <w:p>
            <w:r>
              <w:rPr>
                <w:sz w:val="18"/>
              </w:rPr>
              <w:t>N</w:t>
            </w:r>
          </w:p>
        </w:tc>
        <w:tc>
          <w:tcPr>
            <w:tcW w:type="dxa" w:w="2160"/>
          </w:tcPr>
          <w:p>
            <w:r>
              <w:rPr>
                <w:sz w:val="18"/>
              </w:rPr>
              <w:t>a separation_case exists</w:t>
            </w:r>
          </w:p>
        </w:tc>
      </w:tr>
      <w:tr>
        <w:tc>
          <w:tcPr>
            <w:tcW w:type="dxa" w:w="2160"/>
          </w:tcPr>
          <w:p>
            <w:r>
              <w:rPr>
                <w:rFonts w:ascii="Consolas" w:hAnsi="Consolas"/>
                <w:sz w:val="18"/>
              </w:rPr>
              <w:t>org_unit_id</w:t>
            </w:r>
          </w:p>
        </w:tc>
        <w:tc>
          <w:tcPr>
            <w:tcW w:type="dxa" w:w="2160"/>
          </w:tcPr>
          <w:p>
            <w:r>
              <w:rPr>
                <w:sz w:val="18"/>
              </w:rPr>
              <w:t>UUID FK→org_units</w:t>
            </w:r>
          </w:p>
        </w:tc>
        <w:tc>
          <w:tcPr>
            <w:tcW w:type="dxa" w:w="2160"/>
          </w:tcPr>
          <w:p>
            <w:r>
              <w:rPr>
                <w:sz w:val="18"/>
              </w:rPr>
              <w:t>N</w:t>
            </w:r>
          </w:p>
        </w:tc>
        <w:tc>
          <w:tcPr>
            <w:tcW w:type="dxa" w:w="2160"/>
          </w:tcPr>
          <w:p/>
        </w:tc>
      </w:tr>
      <w:tr>
        <w:tc>
          <w:tcPr>
            <w:tcW w:type="dxa" w:w="2160"/>
          </w:tcPr>
          <w:p>
            <w:r>
              <w:rPr>
                <w:rFonts w:ascii="Consolas" w:hAnsi="Consolas"/>
                <w:sz w:val="18"/>
              </w:rPr>
              <w:t>cadre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last_refreshed_at</w:t>
            </w:r>
          </w:p>
        </w:tc>
        <w:tc>
          <w:tcPr>
            <w:tcW w:type="dxa" w:w="2160"/>
          </w:tcPr>
          <w:p>
            <w:r>
              <w:rPr>
                <w:sz w:val="18"/>
              </w:rPr>
              <w:t>TIMESTAMP</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E19 `pension_grievances`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grievance_id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grievance_no</w:t>
            </w:r>
          </w:p>
        </w:tc>
        <w:tc>
          <w:tcPr>
            <w:tcW w:type="dxa" w:w="2160"/>
          </w:tcPr>
          <w:p>
            <w:r>
              <w:rPr>
                <w:sz w:val="18"/>
              </w:rPr>
              <w:t>TEXT unique</w:t>
            </w:r>
          </w:p>
        </w:tc>
        <w:tc>
          <w:tcPr>
            <w:tcW w:type="dxa" w:w="2160"/>
          </w:tcPr>
          <w:p>
            <w:r>
              <w:rPr>
                <w:sz w:val="18"/>
              </w:rPr>
              <w:t>N</w:t>
            </w:r>
          </w:p>
        </w:tc>
        <w:tc>
          <w:tcPr>
            <w:tcW w:type="dxa" w:w="2160"/>
          </w:tcPr>
          <w:p>
            <w:r>
              <w:rPr>
                <w:sz w:val="18"/>
              </w:rPr>
              <w:t>human key</w:t>
            </w: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Y</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Y</w:t>
            </w:r>
          </w:p>
        </w:tc>
        <w:tc>
          <w:tcPr>
            <w:tcW w:type="dxa" w:w="2160"/>
          </w:tcPr>
          <w:p>
            <w:r>
              <w:rPr>
                <w:sz w:val="18"/>
              </w:rPr>
              <w:t>for pre-PPO grievances</w:t>
            </w:r>
          </w:p>
        </w:tc>
      </w:tr>
      <w:tr>
        <w:tc>
          <w:tcPr>
            <w:tcW w:type="dxa" w:w="2160"/>
          </w:tcPr>
          <w:p>
            <w:r>
              <w:rPr>
                <w:rFonts w:ascii="Consolas" w:hAnsi="Consolas"/>
                <w:sz w:val="18"/>
              </w:rPr>
              <w:t>category</w:t>
            </w:r>
          </w:p>
        </w:tc>
        <w:tc>
          <w:tcPr>
            <w:tcW w:type="dxa" w:w="2160"/>
          </w:tcPr>
          <w:p>
            <w:r>
              <w:rPr>
                <w:sz w:val="18"/>
              </w:rPr>
              <w:t>ENUM</w:t>
            </w:r>
          </w:p>
        </w:tc>
        <w:tc>
          <w:tcPr>
            <w:tcW w:type="dxa" w:w="2160"/>
          </w:tcPr>
          <w:p>
            <w:r>
              <w:rPr>
                <w:sz w:val="18"/>
              </w:rPr>
              <w:t>N</w:t>
            </w:r>
          </w:p>
        </w:tc>
        <w:tc>
          <w:tcPr>
            <w:tcW w:type="dxa" w:w="2160"/>
          </w:tcPr>
          <w:p>
            <w:r>
              <w:rPr>
                <w:sz w:val="18"/>
              </w:rPr>
              <w:t>PAYMENT_NOT_RECEIVED, WRONG_AMOUNT, REVISION_NOT_APPLIED, LC_ISSUE, BANK_DETAIL, PPO_ERROR, OTHER</w:t>
            </w: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priority</w:t>
            </w:r>
          </w:p>
        </w:tc>
        <w:tc>
          <w:tcPr>
            <w:tcW w:type="dxa" w:w="2160"/>
          </w:tcPr>
          <w:p>
            <w:r>
              <w:rPr>
                <w:sz w:val="18"/>
              </w:rPr>
              <w:t>ENUM</w:t>
            </w:r>
          </w:p>
        </w:tc>
        <w:tc>
          <w:tcPr>
            <w:tcW w:type="dxa" w:w="2160"/>
          </w:tcPr>
          <w:p>
            <w:r>
              <w:rPr>
                <w:sz w:val="18"/>
              </w:rPr>
              <w:t>N</w:t>
            </w:r>
          </w:p>
        </w:tc>
        <w:tc>
          <w:tcPr>
            <w:tcW w:type="dxa" w:w="2160"/>
          </w:tcPr>
          <w:p>
            <w:r>
              <w:rPr>
                <w:sz w:val="18"/>
              </w:rPr>
              <w:t>LOW, MEDIUM, HIGH, CRITICAL</w:t>
            </w:r>
          </w:p>
        </w:tc>
      </w:tr>
      <w:tr>
        <w:tc>
          <w:tcPr>
            <w:tcW w:type="dxa" w:w="2160"/>
          </w:tcPr>
          <w:p>
            <w:r>
              <w:rPr>
                <w:rFonts w:ascii="Consolas" w:hAnsi="Consolas"/>
                <w:sz w:val="18"/>
              </w:rPr>
              <w:t>assigned_to</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sla_due_at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resolution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OPEN, ASSIGNED, IN_PROGRESS, RESOLVED, CLOSED, ESCALATED, REOPENED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E20 `benefit_estimates`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estimate_id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scenario_name</w:t>
            </w:r>
          </w:p>
        </w:tc>
        <w:tc>
          <w:tcPr>
            <w:tcW w:type="dxa" w:w="2160"/>
          </w:tcPr>
          <w:p>
            <w:r>
              <w:rPr>
                <w:sz w:val="18"/>
              </w:rPr>
              <w:t>TEXT</w:t>
            </w:r>
          </w:p>
        </w:tc>
        <w:tc>
          <w:tcPr>
            <w:tcW w:type="dxa" w:w="2160"/>
          </w:tcPr>
          <w:p>
            <w:r>
              <w:rPr>
                <w:sz w:val="18"/>
              </w:rPr>
              <w:t>Y</w:t>
            </w:r>
          </w:p>
        </w:tc>
        <w:tc>
          <w:tcPr>
            <w:tcW w:type="dxa" w:w="2160"/>
          </w:tcPr>
          <w:p>
            <w:r>
              <w:rPr>
                <w:sz w:val="18"/>
              </w:rPr>
              <w:t>what-if label</w:t>
            </w:r>
          </w:p>
        </w:tc>
      </w:tr>
      <w:tr>
        <w:tc>
          <w:tcPr>
            <w:tcW w:type="dxa" w:w="2160"/>
          </w:tcPr>
          <w:p>
            <w:r>
              <w:rPr>
                <w:rFonts w:ascii="Consolas" w:hAnsi="Consolas"/>
                <w:sz w:val="18"/>
              </w:rPr>
              <w:t>assumed_retirement_date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assumed_scheme</w:t>
            </w:r>
          </w:p>
        </w:tc>
        <w:tc>
          <w:tcPr>
            <w:tcW w:type="dxa" w:w="2160"/>
          </w:tcPr>
          <w:p>
            <w:r>
              <w:rPr>
                <w:sz w:val="18"/>
              </w:rPr>
              <w:t>ENUM</w:t>
            </w:r>
          </w:p>
        </w:tc>
        <w:tc>
          <w:tcPr>
            <w:tcW w:type="dxa" w:w="2160"/>
          </w:tcPr>
          <w:p>
            <w:r>
              <w:rPr>
                <w:sz w:val="18"/>
              </w:rPr>
              <w:t>Y</w:t>
            </w:r>
          </w:p>
        </w:tc>
        <w:tc>
          <w:tcPr>
            <w:tcW w:type="dxa" w:w="2160"/>
          </w:tcPr>
          <w:p>
            <w:r>
              <w:rPr>
                <w:sz w:val="18"/>
              </w:rPr>
              <w:t>OPS, NPS</w:t>
            </w:r>
          </w:p>
        </w:tc>
      </w:tr>
      <w:tr>
        <w:tc>
          <w:tcPr>
            <w:tcW w:type="dxa" w:w="2160"/>
          </w:tcPr>
          <w:p>
            <w:r>
              <w:rPr>
                <w:rFonts w:ascii="Consolas" w:hAnsi="Consolas"/>
                <w:sz w:val="18"/>
              </w:rPr>
              <w:t>assumed_emoluments</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assumed_commute_fraction</w:t>
            </w:r>
          </w:p>
        </w:tc>
        <w:tc>
          <w:tcPr>
            <w:tcW w:type="dxa" w:w="2160"/>
          </w:tcPr>
          <w:p>
            <w:r>
              <w:rPr>
                <w:sz w:val="18"/>
              </w:rPr>
              <w:t>NUMERIC(9,4)</w:t>
            </w:r>
          </w:p>
        </w:tc>
        <w:tc>
          <w:tcPr>
            <w:tcW w:type="dxa" w:w="2160"/>
          </w:tcPr>
          <w:p>
            <w:r>
              <w:rPr>
                <w:sz w:val="18"/>
              </w:rPr>
              <w:t>Y</w:t>
            </w:r>
          </w:p>
        </w:tc>
        <w:tc>
          <w:tcPr>
            <w:tcW w:type="dxa" w:w="2160"/>
          </w:tcPr>
          <w:p/>
        </w:tc>
      </w:tr>
      <w:tr>
        <w:tc>
          <w:tcPr>
            <w:tcW w:type="dxa" w:w="2160"/>
          </w:tcPr>
          <w:p>
            <w:r>
              <w:rPr>
                <w:rFonts w:ascii="Consolas" w:hAnsi="Consolas"/>
                <w:sz w:val="18"/>
              </w:rPr>
              <w:t>estimated_basic_pension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estimated_commuted_value</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estimated_gratuity</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estimated_leave_encashment</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is_binding</w:t>
            </w:r>
          </w:p>
        </w:tc>
        <w:tc>
          <w:tcPr>
            <w:tcW w:type="dxa" w:w="2160"/>
          </w:tcPr>
          <w:p>
            <w:r>
              <w:rPr>
                <w:sz w:val="18"/>
              </w:rPr>
              <w:t>BOOL</w:t>
            </w:r>
          </w:p>
        </w:tc>
        <w:tc>
          <w:tcPr>
            <w:tcW w:type="dxa" w:w="2160"/>
          </w:tcPr>
          <w:p>
            <w:r>
              <w:rPr>
                <w:sz w:val="18"/>
              </w:rPr>
              <w:t>N</w:t>
            </w:r>
          </w:p>
        </w:tc>
        <w:tc>
          <w:tcPr>
            <w:tcW w:type="dxa" w:w="2160"/>
          </w:tcPr>
          <w:p>
            <w:r>
              <w:rPr>
                <w:sz w:val="18"/>
              </w:rPr>
              <w:t>always false (indicative)</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E21 `nominees_beneficiaries`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nominee_id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benefit_scope</w:t>
            </w:r>
          </w:p>
        </w:tc>
        <w:tc>
          <w:tcPr>
            <w:tcW w:type="dxa" w:w="2160"/>
          </w:tcPr>
          <w:p>
            <w:r>
              <w:rPr>
                <w:sz w:val="18"/>
              </w:rPr>
              <w:t>ENUM</w:t>
            </w:r>
          </w:p>
        </w:tc>
        <w:tc>
          <w:tcPr>
            <w:tcW w:type="dxa" w:w="2160"/>
          </w:tcPr>
          <w:p>
            <w:r>
              <w:rPr>
                <w:sz w:val="18"/>
              </w:rPr>
              <w:t>N</w:t>
            </w:r>
          </w:p>
        </w:tc>
        <w:tc>
          <w:tcPr>
            <w:tcW w:type="dxa" w:w="2160"/>
          </w:tcPr>
          <w:p>
            <w:r>
              <w:rPr>
                <w:sz w:val="18"/>
              </w:rPr>
              <w:t>GRATUITY, GPF, FAMILY_PENSION, LEAVE_ENCASHMENT, ALL</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relationship</w:t>
            </w:r>
          </w:p>
        </w:tc>
        <w:tc>
          <w:tcPr>
            <w:tcW w:type="dxa" w:w="2160"/>
          </w:tcPr>
          <w:p>
            <w:r>
              <w:rPr>
                <w:sz w:val="18"/>
              </w:rPr>
              <w:t>ENUM</w:t>
            </w:r>
          </w:p>
        </w:tc>
        <w:tc>
          <w:tcPr>
            <w:tcW w:type="dxa" w:w="2160"/>
          </w:tcPr>
          <w:p>
            <w:r>
              <w:rPr>
                <w:sz w:val="18"/>
              </w:rPr>
              <w:t>N</w:t>
            </w:r>
          </w:p>
        </w:tc>
        <w:tc>
          <w:tcPr>
            <w:tcW w:type="dxa" w:w="2160"/>
          </w:tcPr>
          <w:p>
            <w:r>
              <w:rPr>
                <w:sz w:val="18"/>
              </w:rPr>
              <w:t>SPOUSE, SON, DAUGHTER, FATHER, MOTHER, DISABLED_CHILD, OTHER</w:t>
            </w:r>
          </w:p>
        </w:tc>
      </w:tr>
      <w:tr>
        <w:tc>
          <w:tcPr>
            <w:tcW w:type="dxa" w:w="2160"/>
          </w:tcPr>
          <w:p>
            <w:r>
              <w:rPr>
                <w:rFonts w:ascii="Consolas" w:hAnsi="Consolas"/>
                <w:sz w:val="18"/>
              </w:rPr>
              <w:t>dob</w:t>
            </w:r>
          </w:p>
        </w:tc>
        <w:tc>
          <w:tcPr>
            <w:tcW w:type="dxa" w:w="2160"/>
          </w:tcPr>
          <w:p>
            <w:r>
              <w:rPr>
                <w:sz w:val="18"/>
              </w:rPr>
              <w:t>DATE</w:t>
            </w:r>
          </w:p>
        </w:tc>
        <w:tc>
          <w:tcPr>
            <w:tcW w:type="dxa" w:w="2160"/>
          </w:tcPr>
          <w:p>
            <w:r>
              <w:rPr>
                <w:sz w:val="18"/>
              </w:rPr>
              <w:t>Y</w:t>
            </w:r>
          </w:p>
        </w:tc>
        <w:tc>
          <w:tcPr>
            <w:tcW w:type="dxa" w:w="2160"/>
          </w:tcPr>
          <w:p>
            <w:r>
              <w:rPr>
                <w:sz w:val="18"/>
              </w:rPr>
              <w:t>minority/majority &amp; disability tracking</w:t>
            </w:r>
          </w:p>
        </w:tc>
      </w:tr>
      <w:tr>
        <w:tc>
          <w:tcPr>
            <w:tcW w:type="dxa" w:w="2160"/>
          </w:tcPr>
          <w:p>
            <w:r>
              <w:rPr>
                <w:rFonts w:ascii="Consolas" w:hAnsi="Consolas"/>
                <w:sz w:val="18"/>
              </w:rPr>
              <w:t>share_pct</w:t>
            </w:r>
          </w:p>
        </w:tc>
        <w:tc>
          <w:tcPr>
            <w:tcW w:type="dxa" w:w="2160"/>
          </w:tcPr>
          <w:p>
            <w:r>
              <w:rPr>
                <w:sz w:val="18"/>
              </w:rPr>
              <w:t>NUMERIC(9,4)</w:t>
            </w:r>
          </w:p>
        </w:tc>
        <w:tc>
          <w:tcPr>
            <w:tcW w:type="dxa" w:w="2160"/>
          </w:tcPr>
          <w:p>
            <w:r>
              <w:rPr>
                <w:sz w:val="18"/>
              </w:rPr>
              <w:t>Y</w:t>
            </w:r>
          </w:p>
        </w:tc>
        <w:tc>
          <w:tcPr>
            <w:tcW w:type="dxa" w:w="2160"/>
          </w:tcPr>
          <w:p>
            <w:r>
              <w:rPr>
                <w:sz w:val="18"/>
              </w:rPr>
              <w:t>apportionment</w:t>
            </w:r>
          </w:p>
        </w:tc>
      </w:tr>
      <w:tr>
        <w:tc>
          <w:tcPr>
            <w:tcW w:type="dxa" w:w="2160"/>
          </w:tcPr>
          <w:p>
            <w:r>
              <w:rPr>
                <w:rFonts w:ascii="Consolas" w:hAnsi="Consolas"/>
                <w:sz w:val="18"/>
              </w:rPr>
              <w:t>is_disabled_dependent</w:t>
            </w:r>
          </w:p>
        </w:tc>
        <w:tc>
          <w:tcPr>
            <w:tcW w:type="dxa" w:w="2160"/>
          </w:tcPr>
          <w:p>
            <w:r>
              <w:rPr>
                <w:sz w:val="18"/>
              </w:rPr>
              <w:t>BOOL</w:t>
            </w:r>
          </w:p>
        </w:tc>
        <w:tc>
          <w:tcPr>
            <w:tcW w:type="dxa" w:w="2160"/>
          </w:tcPr>
          <w:p>
            <w:r>
              <w:rPr>
                <w:sz w:val="18"/>
              </w:rPr>
              <w:t>N</w:t>
            </w:r>
          </w:p>
        </w:tc>
        <w:tc>
          <w:tcPr>
            <w:tcW w:type="dxa" w:w="2160"/>
          </w:tcPr>
          <w:p>
            <w:r>
              <w:rPr>
                <w:sz w:val="18"/>
              </w:rPr>
              <w:t>lifelong family pension eligibility</w:t>
            </w:r>
          </w:p>
        </w:tc>
      </w:tr>
      <w:tr>
        <w:tc>
          <w:tcPr>
            <w:tcW w:type="dxa" w:w="2160"/>
          </w:tcPr>
          <w:p>
            <w:r>
              <w:rPr>
                <w:rFonts w:ascii="Consolas" w:hAnsi="Consolas"/>
                <w:sz w:val="18"/>
              </w:rPr>
              <w:t>eligibility_order</w:t>
            </w:r>
          </w:p>
        </w:tc>
        <w:tc>
          <w:tcPr>
            <w:tcW w:type="dxa" w:w="2160"/>
          </w:tcPr>
          <w:p>
            <w:r>
              <w:rPr>
                <w:sz w:val="18"/>
              </w:rPr>
              <w:t>INT</w:t>
            </w:r>
          </w:p>
        </w:tc>
        <w:tc>
          <w:tcPr>
            <w:tcW w:type="dxa" w:w="2160"/>
          </w:tcPr>
          <w:p>
            <w:r>
              <w:rPr>
                <w:sz w:val="18"/>
              </w:rPr>
              <w:t>Y</w:t>
            </w:r>
          </w:p>
        </w:tc>
        <w:tc>
          <w:tcPr>
            <w:tcW w:type="dxa" w:w="2160"/>
          </w:tcPr>
          <w:p>
            <w:r>
              <w:rPr>
                <w:sz w:val="18"/>
              </w:rPr>
              <w:t>hierarchy rank</w:t>
            </w:r>
          </w:p>
        </w:tc>
      </w:tr>
      <w:tr>
        <w:tc>
          <w:tcPr>
            <w:tcW w:type="dxa" w:w="2160"/>
          </w:tcPr>
          <w:p>
            <w:r>
              <w:rPr>
                <w:rFonts w:ascii="Consolas" w:hAnsi="Consolas"/>
                <w:sz w:val="18"/>
              </w:rPr>
              <w:t>valid_from</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valid_to</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SUPERSEDED, INELIGIBLE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3"/>
      </w:pPr>
      <w:r>
        <w:rPr>
          <w:b/>
          <w:color w:val="2E5B9E"/>
          <w:sz w:val="26"/>
        </w:rPr>
        <w:t>5.3 Relationship Map</w:t>
      </w:r>
    </w:p>
    <w:p>
      <w:pPr>
        <w:pStyle w:val="ListBullet"/>
      </w:pPr>
      <w:r>
        <w:rPr>
          <w:rFonts w:ascii="Consolas" w:hAnsi="Consolas"/>
          <w:sz w:val="20"/>
        </w:rPr>
        <w:t>employees (M01) 1—N separation_cases</w:t>
      </w:r>
      <w:r>
        <w:t xml:space="preserve"> — an employee may have at most one ACTIVE case; historic cases retained.</w:t>
      </w:r>
    </w:p>
    <w:p>
      <w:pPr>
        <w:pStyle w:val="ListBullet"/>
      </w:pPr>
      <w:r>
        <w:rPr>
          <w:rFonts w:ascii="Consolas" w:hAnsi="Consolas"/>
          <w:sz w:val="20"/>
        </w:rPr>
        <w:t>separation_cases 1—1 qualifying_service_records 1—N non_qualifying_spells</w:t>
      </w:r>
      <w:r>
        <w:t>.</w:t>
      </w:r>
    </w:p>
    <w:p>
      <w:pPr>
        <w:pStyle w:val="ListBullet"/>
      </w:pPr>
      <w:r>
        <w:rPr>
          <w:rFonts w:ascii="Consolas" w:hAnsi="Consolas"/>
          <w:sz w:val="20"/>
        </w:rPr>
        <w:t>separation_cases 1—1 pension_calculations 1—1 commutation_records</w:t>
      </w:r>
      <w:r>
        <w:t>.</w:t>
      </w:r>
    </w:p>
    <w:p>
      <w:pPr>
        <w:pStyle w:val="ListBullet"/>
      </w:pPr>
      <w:r>
        <w:rPr>
          <w:rFonts w:ascii="Consolas" w:hAnsi="Consolas"/>
          <w:sz w:val="20"/>
        </w:rPr>
        <w:t>separation_cases 1—N gratuity_calculations</w:t>
      </w:r>
      <w:r>
        <w:t xml:space="preserve"> (retirement or death gratuity).</w:t>
      </w:r>
    </w:p>
    <w:p>
      <w:pPr>
        <w:pStyle w:val="ListBullet"/>
      </w:pPr>
      <w:r>
        <w:rPr>
          <w:rFonts w:ascii="Consolas" w:hAnsi="Consolas"/>
          <w:sz w:val="20"/>
        </w:rPr>
        <w:t>separation_cases 1—1 terminal_settlements</w:t>
      </w:r>
      <w:r>
        <w:t xml:space="preserve">; </w:t>
      </w:r>
      <w:r>
        <w:rPr>
          <w:rFonts w:ascii="Consolas" w:hAnsi="Consolas"/>
          <w:sz w:val="20"/>
        </w:rPr>
        <w:t>terminal_settlements 1—1 gpf_final_settlements</w:t>
      </w:r>
      <w:r>
        <w:t>.</w:t>
      </w:r>
    </w:p>
    <w:p>
      <w:pPr>
        <w:pStyle w:val="ListBullet"/>
      </w:pPr>
      <w:r>
        <w:rPr>
          <w:rFonts w:ascii="Consolas" w:hAnsi="Consolas"/>
          <w:sz w:val="20"/>
        </w:rPr>
        <w:t>separation_cases 1—N family_pension_records</w:t>
      </w:r>
      <w:r>
        <w:t xml:space="preserve"> (death-in-service path).</w:t>
      </w:r>
    </w:p>
    <w:p>
      <w:pPr>
        <w:pStyle w:val="ListBullet"/>
      </w:pPr>
      <w:r>
        <w:rPr>
          <w:rFonts w:ascii="Consolas" w:hAnsi="Consolas"/>
          <w:sz w:val="20"/>
        </w:rPr>
        <w:t>separation_cases 1—N ppo_records</w:t>
      </w:r>
      <w:r>
        <w:t xml:space="preserve">; </w:t>
      </w:r>
      <w:r>
        <w:rPr>
          <w:rFonts w:ascii="Consolas" w:hAnsi="Consolas"/>
          <w:sz w:val="20"/>
        </w:rPr>
        <w:t>ppo_records 1—1 pensioners</w:t>
      </w:r>
      <w:r>
        <w:t xml:space="preserve"> (active PPO).</w:t>
      </w:r>
    </w:p>
    <w:p>
      <w:pPr>
        <w:pStyle w:val="ListBullet"/>
      </w:pPr>
      <w:r>
        <w:rPr>
          <w:rFonts w:ascii="Consolas" w:hAnsi="Consolas"/>
          <w:sz w:val="20"/>
        </w:rPr>
        <w:t>pensioners 1—N pensioner_life_certificates</w:t>
      </w:r>
      <w:r>
        <w:t xml:space="preserve">, </w:t>
      </w:r>
      <w:r>
        <w:rPr>
          <w:rFonts w:ascii="Consolas" w:hAnsi="Consolas"/>
          <w:sz w:val="20"/>
        </w:rPr>
        <w:t>1—N pension_disbursements</w:t>
      </w:r>
      <w:r>
        <w:t xml:space="preserve">, </w:t>
      </w:r>
      <w:r>
        <w:rPr>
          <w:rFonts w:ascii="Consolas" w:hAnsi="Consolas"/>
          <w:sz w:val="20"/>
        </w:rPr>
        <w:t>1—N pension_revisions (lines)</w:t>
      </w:r>
      <w:r>
        <w:t xml:space="preserve">, </w:t>
      </w:r>
      <w:r>
        <w:rPr>
          <w:rFonts w:ascii="Consolas" w:hAnsi="Consolas"/>
          <w:sz w:val="20"/>
        </w:rPr>
        <w:t>1—N pension_grievances</w:t>
      </w:r>
      <w:r>
        <w:t>.</w:t>
      </w:r>
    </w:p>
    <w:p>
      <w:pPr>
        <w:pStyle w:val="ListBullet"/>
      </w:pPr>
      <w:r>
        <w:rPr>
          <w:rFonts w:ascii="Consolas" w:hAnsi="Consolas"/>
          <w:sz w:val="20"/>
        </w:rPr>
        <w:t>pensioners (SELF, DECEASED) 1—1 family_pension_records (converted)</w:t>
      </w:r>
      <w:r>
        <w:t xml:space="preserve"> — conversion on pensioner death.</w:t>
      </w:r>
    </w:p>
    <w:p>
      <w:pPr>
        <w:pStyle w:val="ListBullet"/>
      </w:pPr>
      <w:r>
        <w:rPr>
          <w:rFonts w:ascii="Consolas" w:hAnsi="Consolas"/>
          <w:sz w:val="20"/>
        </w:rPr>
        <w:t>employees 1—N nominees_beneficiaries</w:t>
      </w:r>
      <w:r>
        <w:t xml:space="preserve">; </w:t>
      </w:r>
      <w:r>
        <w:rPr>
          <w:rFonts w:ascii="Consolas" w:hAnsi="Consolas"/>
          <w:sz w:val="20"/>
        </w:rPr>
        <w:t>family_pension_records N—1 nominees_beneficiaries (current_beneficiary)</w:t>
      </w:r>
      <w:r>
        <w:t>.</w:t>
      </w:r>
    </w:p>
    <w:p>
      <w:pPr>
        <w:pStyle w:val="ListBullet"/>
      </w:pPr>
      <w:r>
        <w:rPr>
          <w:rFonts w:ascii="Consolas" w:hAnsi="Consolas"/>
          <w:sz w:val="20"/>
        </w:rPr>
        <w:t>employees 1—1 retirement_forecasts</w:t>
      </w:r>
      <w:r>
        <w:t xml:space="preserve"> (latest), </w:t>
      </w:r>
      <w:r>
        <w:rPr>
          <w:rFonts w:ascii="Consolas" w:hAnsi="Consolas"/>
          <w:sz w:val="20"/>
        </w:rPr>
        <w:t>1—N benefit_estimates</w:t>
      </w:r>
      <w:r>
        <w:t>.</w:t>
      </w:r>
    </w:p>
    <w:p>
      <w:pPr>
        <w:pStyle w:val="ListBullet"/>
      </w:pPr>
      <w:r>
        <w:t xml:space="preserve">All entities write </w:t>
      </w:r>
      <w:r>
        <w:rPr>
          <w:rFonts w:ascii="Consolas" w:hAnsi="Consolas"/>
          <w:sz w:val="20"/>
        </w:rPr>
        <w:t>audit_log</w:t>
      </w:r>
      <w:r>
        <w:t xml:space="preserve">; generated PPOs/sanctions/calc-sheets reference </w:t>
      </w:r>
      <w:r>
        <w:rPr>
          <w:rFonts w:ascii="Consolas" w:hAnsi="Consolas"/>
          <w:sz w:val="20"/>
        </w:rPr>
        <w:t>documents</w:t>
      </w:r>
      <w:r>
        <w:t xml:space="preserve"> (M13); retirement events append to </w:t>
      </w:r>
      <w:r>
        <w:rPr>
          <w:rFonts w:ascii="Consolas" w:hAnsi="Consolas"/>
          <w:sz w:val="20"/>
        </w:rPr>
        <w:t>service_register_events</w:t>
      </w:r>
      <w:r>
        <w:t xml:space="preserve"> (M12).</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Entity</w:t>
            </w:r>
          </w:p>
        </w:tc>
        <w:tc>
          <w:tcPr>
            <w:tcW w:type="dxa" w:w="1728"/>
            <w:shd w:val="clear" w:color="auto" w:fill="DCE6F1"/>
          </w:tcPr>
          <w:p>
            <w:r>
              <w:rPr>
                <w:b/>
                <w:color w:val="1F3864"/>
                <w:sz w:val="20"/>
              </w:rPr>
              <w:t>Owned by</w:t>
            </w:r>
          </w:p>
        </w:tc>
        <w:tc>
          <w:tcPr>
            <w:tcW w:type="dxa" w:w="1728"/>
            <w:shd w:val="clear" w:color="auto" w:fill="DCE6F1"/>
          </w:tcPr>
          <w:p>
            <w:r>
              <w:rPr>
                <w:b/>
                <w:color w:val="1F3864"/>
                <w:sz w:val="20"/>
              </w:rPr>
              <w:t>Read by</w:t>
            </w:r>
          </w:p>
        </w:tc>
        <w:tc>
          <w:tcPr>
            <w:tcW w:type="dxa" w:w="1728"/>
            <w:shd w:val="clear" w:color="auto" w:fill="DCE6F1"/>
          </w:tcPr>
          <w:p>
            <w:r>
              <w:rPr>
                <w:b/>
                <w:color w:val="1F3864"/>
                <w:sz w:val="20"/>
              </w:rPr>
              <w:t>Written by</w:t>
            </w:r>
          </w:p>
        </w:tc>
        <w:tc>
          <w:tcPr>
            <w:tcW w:type="dxa" w:w="1728"/>
            <w:shd w:val="clear" w:color="auto" w:fill="DCE6F1"/>
          </w:tcPr>
          <w:p>
            <w:r>
              <w:rPr>
                <w:b/>
                <w:color w:val="1F3864"/>
                <w:sz w:val="20"/>
              </w:rPr>
              <w:t>Notes</w:t>
            </w:r>
          </w:p>
        </w:tc>
      </w:tr>
      <w:tr>
        <w:tc>
          <w:tcPr>
            <w:tcW w:type="dxa" w:w="1728"/>
          </w:tcPr>
          <w:p>
            <w:r>
              <w:rPr>
                <w:sz w:val="18"/>
              </w:rPr>
              <w:t>employees</w:t>
            </w:r>
          </w:p>
        </w:tc>
        <w:tc>
          <w:tcPr>
            <w:tcW w:type="dxa" w:w="1728"/>
          </w:tcPr>
          <w:p>
            <w:r>
              <w:rPr>
                <w:sz w:val="18"/>
              </w:rPr>
              <w:t>M01</w:t>
            </w:r>
          </w:p>
        </w:tc>
        <w:tc>
          <w:tcPr>
            <w:tcW w:type="dxa" w:w="1728"/>
          </w:tcPr>
          <w:p>
            <w:r>
              <w:rPr>
                <w:sz w:val="18"/>
              </w:rPr>
              <w:t>M11</w:t>
            </w:r>
          </w:p>
        </w:tc>
        <w:tc>
          <w:tcPr>
            <w:tcW w:type="dxa" w:w="1728"/>
          </w:tcPr>
          <w:p>
            <w:r>
              <w:rPr>
                <w:sz w:val="18"/>
              </w:rPr>
              <w:t>M01</w:t>
            </w:r>
          </w:p>
        </w:tc>
        <w:tc>
          <w:tcPr>
            <w:tcW w:type="dxa" w:w="1728"/>
          </w:tcPr>
          <w:p>
            <w:r>
              <w:rPr>
                <w:sz w:val="18"/>
              </w:rPr>
              <w:t>golden master</w:t>
            </w:r>
          </w:p>
        </w:tc>
      </w:tr>
      <w:tr>
        <w:tc>
          <w:tcPr>
            <w:tcW w:type="dxa" w:w="1728"/>
          </w:tcPr>
          <w:p>
            <w:r>
              <w:rPr>
                <w:sz w:val="18"/>
              </w:rPr>
              <w:t>service_register_events</w:t>
            </w:r>
          </w:p>
        </w:tc>
        <w:tc>
          <w:tcPr>
            <w:tcW w:type="dxa" w:w="1728"/>
          </w:tcPr>
          <w:p>
            <w:r>
              <w:rPr>
                <w:sz w:val="18"/>
              </w:rPr>
              <w:t>M12</w:t>
            </w:r>
          </w:p>
        </w:tc>
        <w:tc>
          <w:tcPr>
            <w:tcW w:type="dxa" w:w="1728"/>
          </w:tcPr>
          <w:p>
            <w:r>
              <w:rPr>
                <w:sz w:val="18"/>
              </w:rPr>
              <w:t>M11</w:t>
            </w:r>
          </w:p>
        </w:tc>
        <w:tc>
          <w:tcPr>
            <w:tcW w:type="dxa" w:w="1728"/>
          </w:tcPr>
          <w:p>
            <w:r>
              <w:rPr>
                <w:sz w:val="18"/>
              </w:rPr>
              <w:t>M11 (append retirement)</w:t>
            </w:r>
          </w:p>
        </w:tc>
        <w:tc>
          <w:tcPr>
            <w:tcW w:type="dxa" w:w="1728"/>
          </w:tcPr>
          <w:p>
            <w:r>
              <w:rPr>
                <w:sz w:val="18"/>
              </w:rPr>
              <w:t>gap-free verification source</w:t>
            </w:r>
          </w:p>
        </w:tc>
      </w:tr>
      <w:tr>
        <w:tc>
          <w:tcPr>
            <w:tcW w:type="dxa" w:w="1728"/>
          </w:tcPr>
          <w:p>
            <w:r>
              <w:rPr>
                <w:sz w:val="18"/>
              </w:rPr>
              <w:t>last-pay / contributions</w:t>
            </w:r>
          </w:p>
        </w:tc>
        <w:tc>
          <w:tcPr>
            <w:tcW w:type="dxa" w:w="1728"/>
          </w:tcPr>
          <w:p>
            <w:r>
              <w:rPr>
                <w:sz w:val="18"/>
              </w:rPr>
              <w:t>M10</w:t>
            </w:r>
          </w:p>
        </w:tc>
        <w:tc>
          <w:tcPr>
            <w:tcW w:type="dxa" w:w="1728"/>
          </w:tcPr>
          <w:p>
            <w:r>
              <w:rPr>
                <w:sz w:val="18"/>
              </w:rPr>
              <w:t>M11</w:t>
            </w:r>
          </w:p>
        </w:tc>
        <w:tc>
          <w:tcPr>
            <w:tcW w:type="dxa" w:w="1728"/>
          </w:tcPr>
          <w:p>
            <w:r>
              <w:rPr>
                <w:sz w:val="18"/>
              </w:rPr>
              <w:t>M10</w:t>
            </w:r>
          </w:p>
        </w:tc>
        <w:tc>
          <w:tcPr>
            <w:tcW w:type="dxa" w:w="1728"/>
          </w:tcPr>
          <w:p>
            <w:r>
              <w:rPr>
                <w:sz w:val="18"/>
              </w:rPr>
              <w:t>emoluments base, GPF/NPS</w:t>
            </w:r>
          </w:p>
        </w:tc>
      </w:tr>
      <w:tr>
        <w:tc>
          <w:tcPr>
            <w:tcW w:type="dxa" w:w="1728"/>
          </w:tcPr>
          <w:p>
            <w:r>
              <w:rPr>
                <w:sz w:val="18"/>
              </w:rPr>
              <w:t>leave encashable balance</w:t>
            </w:r>
          </w:p>
        </w:tc>
        <w:tc>
          <w:tcPr>
            <w:tcW w:type="dxa" w:w="1728"/>
          </w:tcPr>
          <w:p>
            <w:r>
              <w:rPr>
                <w:sz w:val="18"/>
              </w:rPr>
              <w:t>M03</w:t>
            </w:r>
          </w:p>
        </w:tc>
        <w:tc>
          <w:tcPr>
            <w:tcW w:type="dxa" w:w="1728"/>
          </w:tcPr>
          <w:p>
            <w:r>
              <w:rPr>
                <w:sz w:val="18"/>
              </w:rPr>
              <w:t>M11</w:t>
            </w:r>
          </w:p>
        </w:tc>
        <w:tc>
          <w:tcPr>
            <w:tcW w:type="dxa" w:w="1728"/>
          </w:tcPr>
          <w:p>
            <w:r>
              <w:rPr>
                <w:sz w:val="18"/>
              </w:rPr>
              <w:t>M03</w:t>
            </w:r>
          </w:p>
        </w:tc>
        <w:tc>
          <w:tcPr>
            <w:tcW w:type="dxa" w:w="1728"/>
          </w:tcPr>
          <w:p>
            <w:r>
              <w:rPr>
                <w:sz w:val="18"/>
              </w:rPr>
              <w:t>encashment input</w:t>
            </w:r>
          </w:p>
        </w:tc>
      </w:tr>
      <w:tr>
        <w:tc>
          <w:tcPr>
            <w:tcW w:type="dxa" w:w="1728"/>
          </w:tcPr>
          <w:p>
            <w:r>
              <w:rPr>
                <w:sz w:val="18"/>
              </w:rPr>
              <w:t>separation_cases … benefit_estimates (E04–E21)</w:t>
            </w:r>
          </w:p>
        </w:tc>
        <w:tc>
          <w:tcPr>
            <w:tcW w:type="dxa" w:w="1728"/>
          </w:tcPr>
          <w:p>
            <w:r>
              <w:rPr>
                <w:sz w:val="18"/>
              </w:rPr>
              <w:t>M11</w:t>
            </w:r>
          </w:p>
        </w:tc>
        <w:tc>
          <w:tcPr>
            <w:tcW w:type="dxa" w:w="1728"/>
          </w:tcPr>
          <w:p>
            <w:r>
              <w:rPr>
                <w:sz w:val="18"/>
              </w:rPr>
              <w:t>M14, Auditor</w:t>
            </w:r>
          </w:p>
        </w:tc>
        <w:tc>
          <w:tcPr>
            <w:tcW w:type="dxa" w:w="1728"/>
          </w:tcPr>
          <w:p>
            <w:r>
              <w:rPr>
                <w:sz w:val="18"/>
              </w:rPr>
              <w:t>M11</w:t>
            </w:r>
          </w:p>
        </w:tc>
        <w:tc>
          <w:tcPr>
            <w:tcW w:type="dxa" w:w="1728"/>
          </w:tcPr>
          <w:p>
            <w:r>
              <w:rPr>
                <w:sz w:val="18"/>
              </w:rPr>
              <w:t>module-owned</w:t>
            </w:r>
          </w:p>
        </w:tc>
      </w:tr>
      <w:tr>
        <w:tc>
          <w:tcPr>
            <w:tcW w:type="dxa" w:w="1728"/>
          </w:tcPr>
          <w:p>
            <w:r>
              <w:rPr>
                <w:sz w:val="18"/>
              </w:rPr>
              <w:t>documents</w:t>
            </w:r>
          </w:p>
        </w:tc>
        <w:tc>
          <w:tcPr>
            <w:tcW w:type="dxa" w:w="1728"/>
          </w:tcPr>
          <w:p>
            <w:r>
              <w:rPr>
                <w:sz w:val="18"/>
              </w:rPr>
              <w:t>M13</w:t>
            </w:r>
          </w:p>
        </w:tc>
        <w:tc>
          <w:tcPr>
            <w:tcW w:type="dxa" w:w="1728"/>
          </w:tcPr>
          <w:p>
            <w:r>
              <w:rPr>
                <w:sz w:val="18"/>
              </w:rPr>
              <w:t>M11</w:t>
            </w:r>
          </w:p>
        </w:tc>
        <w:tc>
          <w:tcPr>
            <w:tcW w:type="dxa" w:w="1728"/>
          </w:tcPr>
          <w:p>
            <w:r>
              <w:rPr>
                <w:sz w:val="18"/>
              </w:rPr>
              <w:t>M11 (metadata)</w:t>
            </w:r>
          </w:p>
        </w:tc>
        <w:tc>
          <w:tcPr>
            <w:tcW w:type="dxa" w:w="1728"/>
          </w:tcPr>
          <w:p>
            <w:r>
              <w:rPr>
                <w:sz w:val="18"/>
              </w:rPr>
              <w:t>PPO/sanction objects</w:t>
            </w:r>
          </w:p>
        </w:tc>
      </w:tr>
      <w:tr>
        <w:tc>
          <w:tcPr>
            <w:tcW w:type="dxa" w:w="1728"/>
          </w:tcPr>
          <w:p>
            <w:r>
              <w:rPr>
                <w:sz w:val="18"/>
              </w:rPr>
              <w:t>notifications</w:t>
            </w:r>
          </w:p>
        </w:tc>
        <w:tc>
          <w:tcPr>
            <w:tcW w:type="dxa" w:w="1728"/>
          </w:tcPr>
          <w:p>
            <w:r>
              <w:rPr>
                <w:sz w:val="18"/>
              </w:rPr>
              <w:t>Platform</w:t>
            </w:r>
          </w:p>
        </w:tc>
        <w:tc>
          <w:tcPr>
            <w:tcW w:type="dxa" w:w="1728"/>
          </w:tcPr>
          <w:p>
            <w:r>
              <w:rPr>
                <w:sz w:val="18"/>
              </w:rPr>
              <w:t>—</w:t>
            </w:r>
          </w:p>
        </w:tc>
        <w:tc>
          <w:tcPr>
            <w:tcW w:type="dxa" w:w="1728"/>
          </w:tcPr>
          <w:p>
            <w:r>
              <w:rPr>
                <w:sz w:val="18"/>
              </w:rPr>
              <w:t>M11</w:t>
            </w:r>
          </w:p>
        </w:tc>
        <w:tc>
          <w:tcPr>
            <w:tcW w:type="dxa" w:w="1728"/>
          </w:tcPr>
          <w:p>
            <w:r>
              <w:rPr>
                <w:sz w:val="18"/>
              </w:rPr>
              <w:t>events</w:t>
            </w:r>
          </w:p>
        </w:tc>
      </w:tr>
      <w:tr>
        <w:tc>
          <w:tcPr>
            <w:tcW w:type="dxa" w:w="1728"/>
          </w:tcPr>
          <w:p>
            <w:r>
              <w:rPr>
                <w:sz w:val="18"/>
              </w:rPr>
              <w:t>audit_log</w:t>
            </w:r>
          </w:p>
        </w:tc>
        <w:tc>
          <w:tcPr>
            <w:tcW w:type="dxa" w:w="1728"/>
          </w:tcPr>
          <w:p>
            <w:r>
              <w:rPr>
                <w:sz w:val="18"/>
              </w:rPr>
              <w:t>Platform</w:t>
            </w:r>
          </w:p>
        </w:tc>
        <w:tc>
          <w:tcPr>
            <w:tcW w:type="dxa" w:w="1728"/>
          </w:tcPr>
          <w:p>
            <w:r>
              <w:rPr>
                <w:sz w:val="18"/>
              </w:rPr>
              <w:t>Auditor</w:t>
            </w:r>
          </w:p>
        </w:tc>
        <w:tc>
          <w:tcPr>
            <w:tcW w:type="dxa" w:w="1728"/>
          </w:tcPr>
          <w:p>
            <w:r>
              <w:rPr>
                <w:sz w:val="18"/>
              </w:rPr>
              <w:t>M11</w:t>
            </w:r>
          </w:p>
        </w:tc>
        <w:tc>
          <w:tcPr>
            <w:tcW w:type="dxa" w:w="1728"/>
          </w:tcPr>
          <w:p>
            <w:r>
              <w:rPr>
                <w:sz w:val="18"/>
              </w:rPr>
              <w:t>immutable</w:t>
            </w:r>
          </w:p>
        </w:tc>
      </w:tr>
    </w:tbl>
    <w:p/>
    <w:p>
      <w:pPr>
        <w:pStyle w:val="Heading3"/>
      </w:pPr>
      <w:r>
        <w:rPr>
          <w:b/>
          <w:color w:val="2E5B9E"/>
          <w:sz w:val="26"/>
        </w:rPr>
        <w:t>5.5 Enum Catalog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sz w:val="18"/>
              </w:rPr>
              <w:t>separation_type</w:t>
            </w:r>
          </w:p>
        </w:tc>
        <w:tc>
          <w:tcPr>
            <w:tcW w:type="dxa" w:w="4320"/>
          </w:tcPr>
          <w:p>
            <w:r>
              <w:rPr>
                <w:sz w:val="18"/>
              </w:rPr>
              <w:t>SUPERANNUATION, VOLUNTARY_RETIREMENT, COMPULSORY_RETIREMENT, INVALIDATION, DEATH_IN_SERVICE, RESIGNATION</w:t>
            </w:r>
          </w:p>
        </w:tc>
      </w:tr>
      <w:tr>
        <w:tc>
          <w:tcPr>
            <w:tcW w:type="dxa" w:w="4320"/>
          </w:tcPr>
          <w:p>
            <w:r>
              <w:rPr>
                <w:sz w:val="18"/>
              </w:rPr>
              <w:t>pension_scheme</w:t>
            </w:r>
          </w:p>
        </w:tc>
        <w:tc>
          <w:tcPr>
            <w:tcW w:type="dxa" w:w="4320"/>
          </w:tcPr>
          <w:p>
            <w:r>
              <w:rPr>
                <w:sz w:val="18"/>
              </w:rPr>
              <w:t>OPS, NPS</w:t>
            </w:r>
          </w:p>
        </w:tc>
      </w:tr>
      <w:tr>
        <w:tc>
          <w:tcPr>
            <w:tcW w:type="dxa" w:w="4320"/>
          </w:tcPr>
          <w:p>
            <w:r>
              <w:rPr>
                <w:sz w:val="18"/>
              </w:rPr>
              <w:t>case.status</w:t>
            </w:r>
          </w:p>
        </w:tc>
        <w:tc>
          <w:tcPr>
            <w:tcW w:type="dxa" w:w="4320"/>
          </w:tcPr>
          <w:p>
            <w:r>
              <w:rPr>
                <w:sz w:val="18"/>
              </w:rPr>
              <w:t>DRAFT, INITIATED, SR_VERIFICATION, NO_DUES, CALCULATION, PENDING_SANCTION, SANCTIONED, PPO_ISSUED, SETTLED, CLOSED, ON_HOLD, REJECTED</w:t>
            </w:r>
          </w:p>
        </w:tc>
      </w:tr>
      <w:tr>
        <w:tc>
          <w:tcPr>
            <w:tcW w:type="dxa" w:w="4320"/>
          </w:tcPr>
          <w:p>
            <w:r>
              <w:rPr>
                <w:sz w:val="18"/>
              </w:rPr>
              <w:t>no_dues_status</w:t>
            </w:r>
          </w:p>
        </w:tc>
        <w:tc>
          <w:tcPr>
            <w:tcW w:type="dxa" w:w="4320"/>
          </w:tcPr>
          <w:p>
            <w:r>
              <w:rPr>
                <w:sz w:val="18"/>
              </w:rPr>
              <w:t>NOT_STARTED, IN_PROGRESS, CLEARED, BLOCKED</w:t>
            </w:r>
          </w:p>
        </w:tc>
      </w:tr>
      <w:tr>
        <w:tc>
          <w:tcPr>
            <w:tcW w:type="dxa" w:w="4320"/>
          </w:tcPr>
          <w:p>
            <w:r>
              <w:rPr>
                <w:sz w:val="18"/>
              </w:rPr>
              <w:t>spell_type</w:t>
            </w:r>
          </w:p>
        </w:tc>
        <w:tc>
          <w:tcPr>
            <w:tcW w:type="dxa" w:w="4320"/>
          </w:tcPr>
          <w:p>
            <w:r>
              <w:rPr>
                <w:sz w:val="18"/>
              </w:rPr>
              <w:t>EOL_LWP_NON_QUALIFYING, DIES_NON, UNAUTHORISED_ABSENCE, SUSPENSION_NON_DUTY, BREAK_IN_SERVICE, OTHER</w:t>
            </w:r>
          </w:p>
        </w:tc>
      </w:tr>
      <w:tr>
        <w:tc>
          <w:tcPr>
            <w:tcW w:type="dxa" w:w="4320"/>
          </w:tcPr>
          <w:p>
            <w:r>
              <w:rPr>
                <w:sz w:val="18"/>
              </w:rPr>
              <w:t>emoluments_method</w:t>
            </w:r>
          </w:p>
        </w:tc>
        <w:tc>
          <w:tcPr>
            <w:tcW w:type="dxa" w:w="4320"/>
          </w:tcPr>
          <w:p>
            <w:r>
              <w:rPr>
                <w:sz w:val="18"/>
              </w:rPr>
              <w:t>LAST_DRAWN, AVG_10_MONTH, BENEFICIAL_OF_BOTH</w:t>
            </w:r>
          </w:p>
        </w:tc>
      </w:tr>
      <w:tr>
        <w:tc>
          <w:tcPr>
            <w:tcW w:type="dxa" w:w="4320"/>
          </w:tcPr>
          <w:p>
            <w:r>
              <w:rPr>
                <w:sz w:val="18"/>
              </w:rPr>
              <w:t>gratuity_type</w:t>
            </w:r>
          </w:p>
        </w:tc>
        <w:tc>
          <w:tcPr>
            <w:tcW w:type="dxa" w:w="4320"/>
          </w:tcPr>
          <w:p>
            <w:r>
              <w:rPr>
                <w:sz w:val="18"/>
              </w:rPr>
              <w:t>RETIREMENT_GRATUITY, DEATH_GRATUITY</w:t>
            </w:r>
          </w:p>
        </w:tc>
      </w:tr>
      <w:tr>
        <w:tc>
          <w:tcPr>
            <w:tcW w:type="dxa" w:w="4320"/>
          </w:tcPr>
          <w:p>
            <w:r>
              <w:rPr>
                <w:sz w:val="18"/>
              </w:rPr>
              <w:t>ppo_type</w:t>
            </w:r>
          </w:p>
        </w:tc>
        <w:tc>
          <w:tcPr>
            <w:tcW w:type="dxa" w:w="4320"/>
          </w:tcPr>
          <w:p>
            <w:r>
              <w:rPr>
                <w:sz w:val="18"/>
              </w:rPr>
              <w:t>SERVICE_PENSION, FAMILY_PENSION, ANTICIPATORY, REVISED</w:t>
            </w:r>
          </w:p>
        </w:tc>
      </w:tr>
      <w:tr>
        <w:tc>
          <w:tcPr>
            <w:tcW w:type="dxa" w:w="4320"/>
          </w:tcPr>
          <w:p>
            <w:r>
              <w:rPr>
                <w:sz w:val="18"/>
              </w:rPr>
              <w:t>ppo.status</w:t>
            </w:r>
          </w:p>
        </w:tc>
        <w:tc>
          <w:tcPr>
            <w:tcW w:type="dxa" w:w="4320"/>
          </w:tcPr>
          <w:p>
            <w:r>
              <w:rPr>
                <w:sz w:val="18"/>
              </w:rPr>
              <w:t>DRAFT, ISSUED, AUTHORISED_TO_PDA, ACTIVE, SUPERSEDED, CANCELLED</w:t>
            </w:r>
          </w:p>
        </w:tc>
      </w:tr>
      <w:tr>
        <w:tc>
          <w:tcPr>
            <w:tcW w:type="dxa" w:w="4320"/>
          </w:tcPr>
          <w:p>
            <w:r>
              <w:rPr>
                <w:sz w:val="18"/>
              </w:rPr>
              <w:t>pensioner_type</w:t>
            </w:r>
          </w:p>
        </w:tc>
        <w:tc>
          <w:tcPr>
            <w:tcW w:type="dxa" w:w="4320"/>
          </w:tcPr>
          <w:p>
            <w:r>
              <w:rPr>
                <w:sz w:val="18"/>
              </w:rPr>
              <w:t>SELF_PENSIONER, FAMILY_PENSIONER</w:t>
            </w:r>
          </w:p>
        </w:tc>
      </w:tr>
      <w:tr>
        <w:tc>
          <w:tcPr>
            <w:tcW w:type="dxa" w:w="4320"/>
          </w:tcPr>
          <w:p>
            <w:r>
              <w:rPr>
                <w:sz w:val="18"/>
              </w:rPr>
              <w:t>lifecycle_status</w:t>
            </w:r>
          </w:p>
        </w:tc>
        <w:tc>
          <w:tcPr>
            <w:tcW w:type="dxa" w:w="4320"/>
          </w:tcPr>
          <w:p>
            <w:r>
              <w:rPr>
                <w:sz w:val="18"/>
              </w:rPr>
              <w:t>ACTIVE, SUSPENDED_NO_LC, DECEASED, CONVERTED_TO_FAMILY, CEASED</w:t>
            </w:r>
          </w:p>
        </w:tc>
      </w:tr>
      <w:tr>
        <w:tc>
          <w:tcPr>
            <w:tcW w:type="dxa" w:w="4320"/>
          </w:tcPr>
          <w:p>
            <w:r>
              <w:rPr>
                <w:sz w:val="18"/>
              </w:rPr>
              <w:t>lc.submission_mode</w:t>
            </w:r>
          </w:p>
        </w:tc>
        <w:tc>
          <w:tcPr>
            <w:tcW w:type="dxa" w:w="4320"/>
          </w:tcPr>
          <w:p>
            <w:r>
              <w:rPr>
                <w:sz w:val="18"/>
              </w:rPr>
              <w:t>DIGITAL_DLC, PHYSICAL, VIDEO_KYC, BANK_CERTIFIED</w:t>
            </w:r>
          </w:p>
        </w:tc>
      </w:tr>
      <w:tr>
        <w:tc>
          <w:tcPr>
            <w:tcW w:type="dxa" w:w="4320"/>
          </w:tcPr>
          <w:p>
            <w:r>
              <w:rPr>
                <w:sz w:val="18"/>
              </w:rPr>
              <w:t>lc.status</w:t>
            </w:r>
          </w:p>
        </w:tc>
        <w:tc>
          <w:tcPr>
            <w:tcW w:type="dxa" w:w="4320"/>
          </w:tcPr>
          <w:p>
            <w:r>
              <w:rPr>
                <w:sz w:val="18"/>
              </w:rPr>
              <w:t>DUE, SUBMITTED, VERIFIED, REJECTED, OVERDUE</w:t>
            </w:r>
          </w:p>
        </w:tc>
      </w:tr>
      <w:tr>
        <w:tc>
          <w:tcPr>
            <w:tcW w:type="dxa" w:w="4320"/>
          </w:tcPr>
          <w:p>
            <w:r>
              <w:rPr>
                <w:sz w:val="18"/>
              </w:rPr>
              <w:t>revision_type</w:t>
            </w:r>
          </w:p>
        </w:tc>
        <w:tc>
          <w:tcPr>
            <w:tcW w:type="dxa" w:w="4320"/>
          </w:tcPr>
          <w:p>
            <w:r>
              <w:rPr>
                <w:sz w:val="18"/>
              </w:rPr>
              <w:t>DA_REVISION, PAY_COMMISSION_REVISION, RULE_CORRECTION</w:t>
            </w:r>
          </w:p>
        </w:tc>
      </w:tr>
      <w:tr>
        <w:tc>
          <w:tcPr>
            <w:tcW w:type="dxa" w:w="4320"/>
          </w:tcPr>
          <w:p>
            <w:r>
              <w:rPr>
                <w:sz w:val="18"/>
              </w:rPr>
              <w:t>disbursement_type</w:t>
            </w:r>
          </w:p>
        </w:tc>
        <w:tc>
          <w:tcPr>
            <w:tcW w:type="dxa" w:w="4320"/>
          </w:tcPr>
          <w:p>
            <w:r>
              <w:rPr>
                <w:sz w:val="18"/>
              </w:rPr>
              <w:t>FIRST_PENSION, MONTHLY_PENSION, ARREAR, TERMINAL_BENEFIT, GRATUITY, COMMUTED_VALUE, GPF</w:t>
            </w:r>
          </w:p>
        </w:tc>
      </w:tr>
      <w:tr>
        <w:tc>
          <w:tcPr>
            <w:tcW w:type="dxa" w:w="4320"/>
          </w:tcPr>
          <w:p>
            <w:r>
              <w:rPr>
                <w:sz w:val="18"/>
              </w:rPr>
              <w:t>instruction_status</w:t>
            </w:r>
          </w:p>
        </w:tc>
        <w:tc>
          <w:tcPr>
            <w:tcW w:type="dxa" w:w="4320"/>
          </w:tcPr>
          <w:p>
            <w:r>
              <w:rPr>
                <w:sz w:val="18"/>
              </w:rPr>
              <w:t>DRAFT, AUTHORISED, TRANSMITTED, ACKNOWLEDGED, PARTIALLY_ACK, FAILED, RECONCILED</w:t>
            </w:r>
          </w:p>
        </w:tc>
      </w:tr>
      <w:tr>
        <w:tc>
          <w:tcPr>
            <w:tcW w:type="dxa" w:w="4320"/>
          </w:tcPr>
          <w:p>
            <w:r>
              <w:rPr>
                <w:sz w:val="18"/>
              </w:rPr>
              <w:t>horizon_bucket</w:t>
            </w:r>
          </w:p>
        </w:tc>
        <w:tc>
          <w:tcPr>
            <w:tcW w:type="dxa" w:w="4320"/>
          </w:tcPr>
          <w:p>
            <w:r>
              <w:rPr>
                <w:sz w:val="18"/>
              </w:rPr>
              <w:t>LT_6M, M6_12, M12_24, GT_24</w:t>
            </w:r>
          </w:p>
        </w:tc>
      </w:tr>
      <w:tr>
        <w:tc>
          <w:tcPr>
            <w:tcW w:type="dxa" w:w="4320"/>
          </w:tcPr>
          <w:p>
            <w:r>
              <w:rPr>
                <w:sz w:val="18"/>
              </w:rPr>
              <w:t>grievance.category</w:t>
            </w:r>
          </w:p>
        </w:tc>
        <w:tc>
          <w:tcPr>
            <w:tcW w:type="dxa" w:w="4320"/>
          </w:tcPr>
          <w:p>
            <w:r>
              <w:rPr>
                <w:sz w:val="18"/>
              </w:rPr>
              <w:t>PAYMENT_NOT_RECEIVED, WRONG_AMOUNT, REVISION_NOT_APPLIED, LC_ISSUE, BANK_DETAIL, PPO_ERROR, OTHER</w:t>
            </w:r>
          </w:p>
        </w:tc>
      </w:tr>
      <w:tr>
        <w:tc>
          <w:tcPr>
            <w:tcW w:type="dxa" w:w="4320"/>
          </w:tcPr>
          <w:p>
            <w:r>
              <w:rPr>
                <w:sz w:val="18"/>
              </w:rPr>
              <w:t>grievance.status</w:t>
            </w:r>
          </w:p>
        </w:tc>
        <w:tc>
          <w:tcPr>
            <w:tcW w:type="dxa" w:w="4320"/>
          </w:tcPr>
          <w:p>
            <w:r>
              <w:rPr>
                <w:sz w:val="18"/>
              </w:rPr>
              <w:t>OPEN, ASSIGNED, IN_PROGRESS, RESOLVED, CLOSED, ESCALATED, REOPENED</w:t>
            </w:r>
          </w:p>
        </w:tc>
      </w:tr>
      <w:tr>
        <w:tc>
          <w:tcPr>
            <w:tcW w:type="dxa" w:w="4320"/>
          </w:tcPr>
          <w:p>
            <w:r>
              <w:rPr>
                <w:sz w:val="18"/>
              </w:rPr>
              <w:t>family_pension.status</w:t>
            </w:r>
          </w:p>
        </w:tc>
        <w:tc>
          <w:tcPr>
            <w:tcW w:type="dxa" w:w="4320"/>
          </w:tcPr>
          <w:p>
            <w:r>
              <w:rPr>
                <w:sz w:val="18"/>
              </w:rPr>
              <w:t>DRAFT, COMPUTED, SANCTIONED, ACTIVE, TRANSFERRED, CEASED, SUPERSEDED</w:t>
            </w:r>
          </w:p>
        </w:tc>
      </w:tr>
      <w:tr>
        <w:tc>
          <w:tcPr>
            <w:tcW w:type="dxa" w:w="4320"/>
          </w:tcPr>
          <w:p>
            <w:r>
              <w:rPr>
                <w:sz w:val="18"/>
              </w:rPr>
              <w:t>relationship</w:t>
            </w:r>
          </w:p>
        </w:tc>
        <w:tc>
          <w:tcPr>
            <w:tcW w:type="dxa" w:w="4320"/>
          </w:tcPr>
          <w:p>
            <w:r>
              <w:rPr>
                <w:sz w:val="18"/>
              </w:rPr>
              <w:t>SPOUSE, SON, DAUGHTER, FATHER, MOTHER, DISABLED_CHILD, OTHER</w:t>
            </w:r>
          </w:p>
        </w:tc>
      </w:tr>
    </w:tbl>
    <w:p/>
    <w:p>
      <w:pPr>
        <w:pStyle w:val="Heading3"/>
      </w:pPr>
      <w:r>
        <w:rPr>
          <w:b/>
          <w:color w:val="2E5B9E"/>
          <w:sz w:val="26"/>
        </w:rPr>
        <w:t>5.6 Data Integrity Rules</w:t>
      </w:r>
    </w:p>
    <w:p>
      <w:pPr>
        <w:pStyle w:val="ListBullet"/>
      </w:pPr>
      <w:r>
        <w:rPr>
          <w:b/>
        </w:rPr>
        <w:t>IR1:</w:t>
      </w:r>
      <w:r>
        <w:t xml:space="preserve"> At most one </w:t>
      </w:r>
      <w:r>
        <w:rPr>
          <w:rFonts w:ascii="Consolas" w:hAnsi="Consolas"/>
          <w:sz w:val="20"/>
        </w:rPr>
        <w:t>separation_cases</w:t>
      </w:r>
      <w:r>
        <w:t xml:space="preserve"> row per employee in a non-terminal status (DRAFT..PPO_ISSUED).</w:t>
      </w:r>
    </w:p>
    <w:p>
      <w:pPr>
        <w:pStyle w:val="ListBullet"/>
      </w:pPr>
      <w:r>
        <w:rPr>
          <w:b/>
        </w:rPr>
        <w:t>IR2:</w:t>
      </w:r>
      <w:r>
        <w:t xml:space="preserve"> </w:t>
      </w:r>
      <w:r>
        <w:rPr>
          <w:rFonts w:ascii="Consolas" w:hAnsi="Consolas"/>
          <w:sz w:val="20"/>
        </w:rPr>
        <w:t>qualifying_service_records.net_qualifying_*</w:t>
      </w:r>
      <w:r>
        <w:t xml:space="preserve"> = gross − sum(</w:t>
      </w:r>
      <w:r>
        <w:rPr>
          <w:rFonts w:ascii="Consolas" w:hAnsi="Consolas"/>
          <w:sz w:val="20"/>
        </w:rPr>
        <w:t>non_qualifying_spells.days</w:t>
      </w:r>
      <w:r>
        <w:t xml:space="preserve"> where not condoned); </w:t>
      </w:r>
      <w:r>
        <w:rPr>
          <w:rFonts w:ascii="Consolas" w:hAnsi="Consolas"/>
          <w:sz w:val="20"/>
        </w:rPr>
        <w:t>sr_verified=true</w:t>
      </w:r>
      <w:r>
        <w:t xml:space="preserve"> required before case → CALCULATION.</w:t>
      </w:r>
    </w:p>
    <w:p>
      <w:pPr>
        <w:pStyle w:val="ListBullet"/>
      </w:pPr>
      <w:r>
        <w:rPr>
          <w:b/>
        </w:rPr>
        <w:t>IR3:</w:t>
      </w:r>
      <w:r>
        <w:t xml:space="preserve"> A case cannot reach PENDING_SANCTION unless </w:t>
      </w:r>
      <w:r>
        <w:rPr>
          <w:rFonts w:ascii="Consolas" w:hAnsi="Consolas"/>
          <w:sz w:val="20"/>
        </w:rPr>
        <w:t>no_dues_status=CLEARED</w:t>
      </w:r>
      <w:r>
        <w:t xml:space="preserve"> (or anticipatory-pension exception explicitly authorised) </w:t>
      </w:r>
      <w:r>
        <w:rPr>
          <w:b/>
        </w:rPr>
        <w:t>and</w:t>
      </w:r>
      <w:r>
        <w:t xml:space="preserve"> </w:t>
      </w:r>
      <w:r>
        <w:rPr>
          <w:rFonts w:ascii="Consolas" w:hAnsi="Consolas"/>
          <w:sz w:val="20"/>
        </w:rPr>
        <w:t>qualifying_service_records.status=LOCKED</w:t>
      </w:r>
      <w:r>
        <w:t>.</w:t>
      </w:r>
    </w:p>
    <w:p>
      <w:pPr>
        <w:pStyle w:val="ListBullet"/>
      </w:pPr>
      <w:r>
        <w:rPr>
          <w:b/>
        </w:rPr>
        <w:t>IR4:</w:t>
      </w:r>
      <w:r>
        <w:t xml:space="preserve"> </w:t>
      </w:r>
      <w:r>
        <w:rPr>
          <w:rFonts w:ascii="Consolas" w:hAnsi="Consolas"/>
          <w:sz w:val="20"/>
        </w:rPr>
        <w:t>commutation_records.commuted_fraction ≤</w:t>
      </w:r>
      <w:r>
        <w:t xml:space="preserve"> statutory max; </w:t>
      </w:r>
      <w:r>
        <w:rPr>
          <w:rFonts w:ascii="Consolas" w:hAnsi="Consolas"/>
          <w:sz w:val="20"/>
        </w:rPr>
        <w:t>residual_pension = basic_pension − commuted_pension_amount ≥ 0</w:t>
      </w:r>
      <w:r>
        <w:t>.</w:t>
      </w:r>
    </w:p>
    <w:p>
      <w:pPr>
        <w:pStyle w:val="ListBullet"/>
      </w:pPr>
      <w:r>
        <w:rPr>
          <w:b/>
        </w:rPr>
        <w:t>IR5:</w:t>
      </w:r>
      <w:r>
        <w:t xml:space="preserve"> </w:t>
      </w:r>
      <w:r>
        <w:rPr>
          <w:rFonts w:ascii="Consolas" w:hAnsi="Consolas"/>
          <w:sz w:val="20"/>
        </w:rPr>
        <w:t>gratuity_calculations.payable_amount = min(computed_amount, statutory_ceiling)</w:t>
      </w:r>
      <w:r>
        <w:t xml:space="preserve">; </w:t>
      </w:r>
      <w:r>
        <w:rPr>
          <w:rFonts w:ascii="Consolas" w:hAnsi="Consolas"/>
          <w:sz w:val="20"/>
        </w:rPr>
        <w:t>ceiling_applied</w:t>
      </w:r>
      <w:r>
        <w:t xml:space="preserve"> set accordingly.</w:t>
      </w:r>
    </w:p>
    <w:p>
      <w:pPr>
        <w:pStyle w:val="ListBullet"/>
      </w:pPr>
      <w:r>
        <w:rPr>
          <w:b/>
        </w:rPr>
        <w:t>IR6:</w:t>
      </w:r>
      <w:r>
        <w:t xml:space="preserve"> PPO issue requires case </w:t>
      </w:r>
      <w:r>
        <w:rPr>
          <w:rFonts w:ascii="Consolas" w:hAnsi="Consolas"/>
          <w:sz w:val="20"/>
        </w:rPr>
        <w:t>status=SANCTIONED</w:t>
      </w:r>
      <w:r>
        <w:t xml:space="preserve">; </w:t>
      </w:r>
      <w:r>
        <w:rPr>
          <w:rFonts w:ascii="Consolas" w:hAnsi="Consolas"/>
          <w:sz w:val="20"/>
        </w:rPr>
        <w:t>ppo_no</w:t>
      </w:r>
      <w:r>
        <w:t xml:space="preserve"> unique and registry-allocated; a REVISED PPO must reference </w:t>
      </w:r>
      <w:r>
        <w:rPr>
          <w:rFonts w:ascii="Consolas" w:hAnsi="Consolas"/>
          <w:sz w:val="20"/>
        </w:rPr>
        <w:t>supersedes_ppo_id</w:t>
      </w:r>
      <w:r>
        <w:t xml:space="preserve"> and supersede exactly one ACTIVE PPO.</w:t>
      </w:r>
    </w:p>
    <w:p>
      <w:pPr>
        <w:pStyle w:val="ListBullet"/>
      </w:pPr>
      <w:r>
        <w:rPr>
          <w:b/>
        </w:rPr>
        <w:t>IR7:</w:t>
      </w:r>
      <w:r>
        <w:t xml:space="preserve"> A </w:t>
      </w:r>
      <w:r>
        <w:rPr>
          <w:rFonts w:ascii="Consolas" w:hAnsi="Consolas"/>
          <w:sz w:val="20"/>
        </w:rPr>
        <w:t>pensioners</w:t>
      </w:r>
      <w:r>
        <w:t xml:space="preserve"> row is created only on PPO authorisation; </w:t>
      </w:r>
      <w:r>
        <w:rPr>
          <w:rFonts w:ascii="Consolas" w:hAnsi="Consolas"/>
          <w:sz w:val="20"/>
        </w:rPr>
        <w:t>current_ppo_id</w:t>
      </w:r>
      <w:r>
        <w:t xml:space="preserve"> always points to the single ACTIVE PPO.</w:t>
      </w:r>
    </w:p>
    <w:p>
      <w:pPr>
        <w:pStyle w:val="ListBullet"/>
      </w:pPr>
      <w:r>
        <w:rPr>
          <w:b/>
        </w:rPr>
        <w:t>IR8:</w:t>
      </w:r>
      <w:r>
        <w:t xml:space="preserve"> On </w:t>
      </w:r>
      <w:r>
        <w:rPr>
          <w:rFonts w:ascii="Consolas" w:hAnsi="Consolas"/>
          <w:sz w:val="20"/>
        </w:rPr>
        <w:t>pensioners.date_of_death</w:t>
      </w:r>
      <w:r>
        <w:t xml:space="preserve"> set for a SELF_PENSIONER, a </w:t>
      </w:r>
      <w:r>
        <w:rPr>
          <w:rFonts w:ascii="Consolas" w:hAnsi="Consolas"/>
          <w:sz w:val="20"/>
        </w:rPr>
        <w:t>family_pension_records</w:t>
      </w:r>
      <w:r>
        <w:t xml:space="preserve"> (CONVERTED) row and a FAMILY_PENSION PPO must be created or the case flagged; original pensioner moves to CONVERTED_TO_FAMILY.</w:t>
      </w:r>
    </w:p>
    <w:p>
      <w:pPr>
        <w:pStyle w:val="ListBullet"/>
      </w:pPr>
      <w:r>
        <w:rPr>
          <w:b/>
        </w:rPr>
        <w:t>IR9:</w:t>
      </w:r>
      <w:r>
        <w:t xml:space="preserve"> </w:t>
      </w:r>
      <w:r>
        <w:rPr>
          <w:rFonts w:ascii="Consolas" w:hAnsi="Consolas"/>
          <w:sz w:val="20"/>
        </w:rPr>
        <w:t>pension_revisions</w:t>
      </w:r>
      <w:r>
        <w:t xml:space="preserve"> lines are immutable once APPLIED; corrections create a new revision batch.</w:t>
      </w:r>
    </w:p>
    <w:p>
      <w:pPr>
        <w:pStyle w:val="ListBullet"/>
      </w:pPr>
      <w:r>
        <w:rPr>
          <w:b/>
        </w:rPr>
        <w:t>IR10:</w:t>
      </w:r>
      <w:r>
        <w:t xml:space="preserve"> Life certificate overdue beyond grace ⇒ </w:t>
      </w:r>
      <w:r>
        <w:rPr>
          <w:rFonts w:ascii="Consolas" w:hAnsi="Consolas"/>
          <w:sz w:val="20"/>
        </w:rPr>
        <w:t>pensioners.lifecycle_status=SUSPENDED_NO_LC</w:t>
      </w:r>
      <w:r>
        <w:t xml:space="preserve"> and monthly disbursement held (not deleted).</w:t>
      </w:r>
    </w:p>
    <w:p>
      <w:pPr>
        <w:pStyle w:val="ListBullet"/>
      </w:pPr>
      <w:r>
        <w:rPr>
          <w:b/>
        </w:rPr>
        <w:t>IR11:</w:t>
      </w:r>
      <w:r>
        <w:t xml:space="preserve"> Sum of </w:t>
      </w:r>
      <w:r>
        <w:rPr>
          <w:rFonts w:ascii="Consolas" w:hAnsi="Consolas"/>
          <w:sz w:val="20"/>
        </w:rPr>
        <w:t>nominees_beneficiaries.share_pct</w:t>
      </w:r>
      <w:r>
        <w:t xml:space="preserve"> per </w:t>
      </w:r>
      <w:r>
        <w:rPr>
          <w:rFonts w:ascii="Consolas" w:hAnsi="Consolas"/>
          <w:sz w:val="20"/>
        </w:rPr>
        <w:t>benefit_scope</w:t>
      </w:r>
      <w:r>
        <w:t xml:space="preserve"> (where apportioned) = 100.00 when status ACTIVE.</w:t>
      </w:r>
    </w:p>
    <w:p>
      <w:pPr>
        <w:pStyle w:val="ListBullet"/>
      </w:pPr>
      <w:r>
        <w:rPr>
          <w:b/>
        </w:rPr>
        <w:t>IR12:</w:t>
      </w:r>
      <w:r>
        <w:t xml:space="preserve"> All money </w:t>
      </w:r>
      <w:r>
        <w:rPr>
          <w:rFonts w:ascii="Consolas" w:hAnsi="Consolas"/>
          <w:sz w:val="20"/>
        </w:rPr>
        <w:t>NUMERIC</w:t>
      </w:r>
      <w:r>
        <w:t xml:space="preserve">; no floating point; benefit rounding per </w:t>
      </w:r>
      <w:r>
        <w:rPr>
          <w:rFonts w:ascii="Consolas" w:hAnsi="Consolas"/>
          <w:sz w:val="20"/>
        </w:rPr>
        <w:t>rule_version_ref</w:t>
      </w:r>
      <w:r>
        <w:t>.</w:t>
      </w:r>
    </w:p>
    <w:p>
      <w:pPr>
        <w:pStyle w:val="ListBullet"/>
      </w:pPr>
      <w:r>
        <w:rPr>
          <w:b/>
        </w:rPr>
        <w:t>IR13:</w:t>
      </w:r>
      <w:r>
        <w:t xml:space="preserve"> Sanctioned </w:t>
      </w:r>
      <w:r>
        <w:rPr>
          <w:rFonts w:ascii="Consolas" w:hAnsi="Consolas"/>
          <w:sz w:val="20"/>
        </w:rPr>
        <w:t>pension_calculations</w:t>
      </w:r>
      <w:r>
        <w:t>/</w:t>
      </w:r>
      <w:r>
        <w:rPr>
          <w:rFonts w:ascii="Consolas" w:hAnsi="Consolas"/>
          <w:sz w:val="20"/>
        </w:rPr>
        <w:t>commutation_records</w:t>
      </w:r>
      <w:r>
        <w:t>/</w:t>
      </w:r>
      <w:r>
        <w:rPr>
          <w:rFonts w:ascii="Consolas" w:hAnsi="Consolas"/>
          <w:sz w:val="20"/>
        </w:rPr>
        <w:t>gratuity_calculations</w:t>
      </w:r>
      <w:r>
        <w:t xml:space="preserve"> are immutable (status SUPERSEDED on revision; never updated in place).</w:t>
      </w:r>
    </w:p>
    <w:p>
      <w:pPr>
        <w:pStyle w:val="Heading3"/>
      </w:pPr>
      <w:r>
        <w:rPr>
          <w:b/>
          <w:color w:val="2E5B9E"/>
          <w:sz w:val="26"/>
        </w:rPr>
        <w:t>5.7 Sample Data (2-3 rows per key entity)</w:t>
      </w:r>
    </w:p>
    <w:p>
      <w:r>
        <w:rPr>
          <w:b/>
        </w:rPr>
        <w:t>separation_cases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case_no</w:t>
            </w:r>
          </w:p>
        </w:tc>
        <w:tc>
          <w:tcPr>
            <w:tcW w:type="dxa" w:w="1234"/>
            <w:shd w:val="clear" w:color="auto" w:fill="DCE6F1"/>
          </w:tcPr>
          <w:p>
            <w:r>
              <w:rPr>
                <w:b/>
                <w:color w:val="1F3864"/>
                <w:sz w:val="20"/>
              </w:rPr>
              <w:t>employee_id</w:t>
            </w:r>
          </w:p>
        </w:tc>
        <w:tc>
          <w:tcPr>
            <w:tcW w:type="dxa" w:w="1234"/>
            <w:shd w:val="clear" w:color="auto" w:fill="DCE6F1"/>
          </w:tcPr>
          <w:p>
            <w:r>
              <w:rPr>
                <w:b/>
                <w:color w:val="1F3864"/>
                <w:sz w:val="20"/>
              </w:rPr>
              <w:t>separation_type</w:t>
            </w:r>
          </w:p>
        </w:tc>
        <w:tc>
          <w:tcPr>
            <w:tcW w:type="dxa" w:w="1234"/>
            <w:shd w:val="clear" w:color="auto" w:fill="DCE6F1"/>
          </w:tcPr>
          <w:p>
            <w:r>
              <w:rPr>
                <w:b/>
                <w:color w:val="1F3864"/>
                <w:sz w:val="20"/>
              </w:rPr>
              <w:t>pension_scheme</w:t>
            </w:r>
          </w:p>
        </w:tc>
        <w:tc>
          <w:tcPr>
            <w:tcW w:type="dxa" w:w="1234"/>
            <w:shd w:val="clear" w:color="auto" w:fill="DCE6F1"/>
          </w:tcPr>
          <w:p>
            <w:r>
              <w:rPr>
                <w:b/>
                <w:color w:val="1F3864"/>
                <w:sz w:val="20"/>
              </w:rPr>
              <w:t>retirement_date</w:t>
            </w:r>
          </w:p>
        </w:tc>
        <w:tc>
          <w:tcPr>
            <w:tcW w:type="dxa" w:w="1234"/>
            <w:shd w:val="clear" w:color="auto" w:fill="DCE6F1"/>
          </w:tcPr>
          <w:p>
            <w:r>
              <w:rPr>
                <w:b/>
                <w:color w:val="1F3864"/>
                <w:sz w:val="20"/>
              </w:rPr>
              <w:t>no_dues_status</w:t>
            </w:r>
          </w:p>
        </w:tc>
        <w:tc>
          <w:tcPr>
            <w:tcW w:type="dxa" w:w="1234"/>
            <w:shd w:val="clear" w:color="auto" w:fill="DCE6F1"/>
          </w:tcPr>
          <w:p>
            <w:r>
              <w:rPr>
                <w:b/>
                <w:color w:val="1F3864"/>
                <w:sz w:val="20"/>
              </w:rPr>
              <w:t>status</w:t>
            </w:r>
          </w:p>
        </w:tc>
      </w:tr>
      <w:tr>
        <w:tc>
          <w:tcPr>
            <w:tcW w:type="dxa" w:w="1234"/>
          </w:tcPr>
          <w:p>
            <w:r>
              <w:rPr>
                <w:sz w:val="18"/>
              </w:rPr>
              <w:t>PEN-2026-000123</w:t>
            </w:r>
          </w:p>
        </w:tc>
        <w:tc>
          <w:tcPr>
            <w:tcW w:type="dxa" w:w="1234"/>
          </w:tcPr>
          <w:p>
            <w:r>
              <w:rPr>
                <w:sz w:val="18"/>
              </w:rPr>
              <w:t>e-1001</w:t>
            </w:r>
          </w:p>
        </w:tc>
        <w:tc>
          <w:tcPr>
            <w:tcW w:type="dxa" w:w="1234"/>
          </w:tcPr>
          <w:p>
            <w:r>
              <w:rPr>
                <w:sz w:val="18"/>
              </w:rPr>
              <w:t>SUPERANNUATION</w:t>
            </w:r>
          </w:p>
        </w:tc>
        <w:tc>
          <w:tcPr>
            <w:tcW w:type="dxa" w:w="1234"/>
          </w:tcPr>
          <w:p>
            <w:r>
              <w:rPr>
                <w:sz w:val="18"/>
              </w:rPr>
              <w:t>OPS</w:t>
            </w:r>
          </w:p>
        </w:tc>
        <w:tc>
          <w:tcPr>
            <w:tcW w:type="dxa" w:w="1234"/>
          </w:tcPr>
          <w:p>
            <w:r>
              <w:rPr>
                <w:sz w:val="18"/>
              </w:rPr>
              <w:t>2026-09-30</w:t>
            </w:r>
          </w:p>
        </w:tc>
        <w:tc>
          <w:tcPr>
            <w:tcW w:type="dxa" w:w="1234"/>
          </w:tcPr>
          <w:p>
            <w:r>
              <w:rPr>
                <w:sz w:val="18"/>
              </w:rPr>
              <w:t>CLEARED</w:t>
            </w:r>
          </w:p>
        </w:tc>
        <w:tc>
          <w:tcPr>
            <w:tcW w:type="dxa" w:w="1234"/>
          </w:tcPr>
          <w:p>
            <w:r>
              <w:rPr>
                <w:sz w:val="18"/>
              </w:rPr>
              <w:t>PPO_ISSUED</w:t>
            </w:r>
          </w:p>
        </w:tc>
      </w:tr>
      <w:tr>
        <w:tc>
          <w:tcPr>
            <w:tcW w:type="dxa" w:w="1234"/>
          </w:tcPr>
          <w:p>
            <w:r>
              <w:rPr>
                <w:sz w:val="18"/>
              </w:rPr>
              <w:t>PEN-2026-000124</w:t>
            </w:r>
          </w:p>
        </w:tc>
        <w:tc>
          <w:tcPr>
            <w:tcW w:type="dxa" w:w="1234"/>
          </w:tcPr>
          <w:p>
            <w:r>
              <w:rPr>
                <w:sz w:val="18"/>
              </w:rPr>
              <w:t>e-2087</w:t>
            </w:r>
          </w:p>
        </w:tc>
        <w:tc>
          <w:tcPr>
            <w:tcW w:type="dxa" w:w="1234"/>
          </w:tcPr>
          <w:p>
            <w:r>
              <w:rPr>
                <w:sz w:val="18"/>
              </w:rPr>
              <w:t>DEATH_IN_SERVICE</w:t>
            </w:r>
          </w:p>
        </w:tc>
        <w:tc>
          <w:tcPr>
            <w:tcW w:type="dxa" w:w="1234"/>
          </w:tcPr>
          <w:p>
            <w:r>
              <w:rPr>
                <w:sz w:val="18"/>
              </w:rPr>
              <w:t>OPS</w:t>
            </w:r>
          </w:p>
        </w:tc>
        <w:tc>
          <w:tcPr>
            <w:tcW w:type="dxa" w:w="1234"/>
          </w:tcPr>
          <w:p>
            <w:r>
              <w:rPr>
                <w:sz w:val="18"/>
              </w:rPr>
              <w:t>2026-06-12</w:t>
            </w:r>
          </w:p>
        </w:tc>
        <w:tc>
          <w:tcPr>
            <w:tcW w:type="dxa" w:w="1234"/>
          </w:tcPr>
          <w:p>
            <w:r>
              <w:rPr>
                <w:sz w:val="18"/>
              </w:rPr>
              <w:t>IN_PROGRESS</w:t>
            </w:r>
          </w:p>
        </w:tc>
        <w:tc>
          <w:tcPr>
            <w:tcW w:type="dxa" w:w="1234"/>
          </w:tcPr>
          <w:p>
            <w:r>
              <w:rPr>
                <w:sz w:val="18"/>
              </w:rPr>
              <w:t>CALCULATION</w:t>
            </w:r>
          </w:p>
        </w:tc>
      </w:tr>
      <w:tr>
        <w:tc>
          <w:tcPr>
            <w:tcW w:type="dxa" w:w="1234"/>
          </w:tcPr>
          <w:p>
            <w:r>
              <w:rPr>
                <w:sz w:val="18"/>
              </w:rPr>
              <w:t>PEN-2026-000125</w:t>
            </w:r>
          </w:p>
        </w:tc>
        <w:tc>
          <w:tcPr>
            <w:tcW w:type="dxa" w:w="1234"/>
          </w:tcPr>
          <w:p>
            <w:r>
              <w:rPr>
                <w:sz w:val="18"/>
              </w:rPr>
              <w:t>e-3310</w:t>
            </w:r>
          </w:p>
        </w:tc>
        <w:tc>
          <w:tcPr>
            <w:tcW w:type="dxa" w:w="1234"/>
          </w:tcPr>
          <w:p>
            <w:r>
              <w:rPr>
                <w:sz w:val="18"/>
              </w:rPr>
              <w:t>VOLUNTARY_RETIREMENT</w:t>
            </w:r>
          </w:p>
        </w:tc>
        <w:tc>
          <w:tcPr>
            <w:tcW w:type="dxa" w:w="1234"/>
          </w:tcPr>
          <w:p>
            <w:r>
              <w:rPr>
                <w:sz w:val="18"/>
              </w:rPr>
              <w:t>NPS</w:t>
            </w:r>
          </w:p>
        </w:tc>
        <w:tc>
          <w:tcPr>
            <w:tcW w:type="dxa" w:w="1234"/>
          </w:tcPr>
          <w:p>
            <w:r>
              <w:rPr>
                <w:sz w:val="18"/>
              </w:rPr>
              <w:t>2026-12-31</w:t>
            </w:r>
          </w:p>
        </w:tc>
        <w:tc>
          <w:tcPr>
            <w:tcW w:type="dxa" w:w="1234"/>
          </w:tcPr>
          <w:p>
            <w:r>
              <w:rPr>
                <w:sz w:val="18"/>
              </w:rPr>
              <w:t>NOT_STARTED</w:t>
            </w:r>
          </w:p>
        </w:tc>
        <w:tc>
          <w:tcPr>
            <w:tcW w:type="dxa" w:w="1234"/>
          </w:tcPr>
          <w:p>
            <w:r>
              <w:rPr>
                <w:sz w:val="18"/>
              </w:rPr>
              <w:t>SR_VERIFICATION</w:t>
            </w:r>
          </w:p>
        </w:tc>
      </w:tr>
    </w:tbl>
    <w:p/>
    <w:p>
      <w:r>
        <w:rPr>
          <w:b/>
        </w:rPr>
        <w:t>qualifying_service_records</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DCE6F1"/>
          </w:tcPr>
          <w:p>
            <w:r>
              <w:rPr>
                <w:b/>
                <w:color w:val="1F3864"/>
                <w:sz w:val="20"/>
              </w:rPr>
              <w:t>qsr_id</w:t>
            </w:r>
          </w:p>
        </w:tc>
        <w:tc>
          <w:tcPr>
            <w:tcW w:type="dxa" w:w="864"/>
            <w:shd w:val="clear" w:color="auto" w:fill="DCE6F1"/>
          </w:tcPr>
          <w:p>
            <w:r>
              <w:rPr>
                <w:b/>
                <w:color w:val="1F3864"/>
                <w:sz w:val="20"/>
              </w:rPr>
              <w:t>case_id</w:t>
            </w:r>
          </w:p>
        </w:tc>
        <w:tc>
          <w:tcPr>
            <w:tcW w:type="dxa" w:w="864"/>
            <w:shd w:val="clear" w:color="auto" w:fill="DCE6F1"/>
          </w:tcPr>
          <w:p>
            <w:r>
              <w:rPr>
                <w:b/>
                <w:color w:val="1F3864"/>
                <w:sz w:val="20"/>
              </w:rPr>
              <w:t>service_start_date</w:t>
            </w:r>
          </w:p>
        </w:tc>
        <w:tc>
          <w:tcPr>
            <w:tcW w:type="dxa" w:w="864"/>
            <w:shd w:val="clear" w:color="auto" w:fill="DCE6F1"/>
          </w:tcPr>
          <w:p>
            <w:r>
              <w:rPr>
                <w:b/>
                <w:color w:val="1F3864"/>
                <w:sz w:val="20"/>
              </w:rPr>
              <w:t>service_end_date</w:t>
            </w:r>
          </w:p>
        </w:tc>
        <w:tc>
          <w:tcPr>
            <w:tcW w:type="dxa" w:w="864"/>
            <w:shd w:val="clear" w:color="auto" w:fill="DCE6F1"/>
          </w:tcPr>
          <w:p>
            <w:r>
              <w:rPr>
                <w:b/>
                <w:color w:val="1F3864"/>
                <w:sz w:val="20"/>
              </w:rPr>
              <w:t>gross_service_y</w:t>
            </w:r>
          </w:p>
        </w:tc>
        <w:tc>
          <w:tcPr>
            <w:tcW w:type="dxa" w:w="864"/>
            <w:shd w:val="clear" w:color="auto" w:fill="DCE6F1"/>
          </w:tcPr>
          <w:p>
            <w:r>
              <w:rPr>
                <w:b/>
                <w:color w:val="1F3864"/>
                <w:sz w:val="20"/>
              </w:rPr>
              <w:t>non_qualifying_days</w:t>
            </w:r>
          </w:p>
        </w:tc>
        <w:tc>
          <w:tcPr>
            <w:tcW w:type="dxa" w:w="864"/>
            <w:shd w:val="clear" w:color="auto" w:fill="DCE6F1"/>
          </w:tcPr>
          <w:p>
            <w:r>
              <w:rPr>
                <w:b/>
                <w:color w:val="1F3864"/>
                <w:sz w:val="20"/>
              </w:rPr>
              <w:t>net_qualifying_y</w:t>
            </w:r>
          </w:p>
        </w:tc>
        <w:tc>
          <w:tcPr>
            <w:tcW w:type="dxa" w:w="864"/>
            <w:shd w:val="clear" w:color="auto" w:fill="DCE6F1"/>
          </w:tcPr>
          <w:p>
            <w:r>
              <w:rPr>
                <w:b/>
                <w:color w:val="1F3864"/>
                <w:sz w:val="20"/>
              </w:rPr>
              <w:t>reckonable_half_years</w:t>
            </w:r>
          </w:p>
        </w:tc>
        <w:tc>
          <w:tcPr>
            <w:tcW w:type="dxa" w:w="864"/>
            <w:shd w:val="clear" w:color="auto" w:fill="DCE6F1"/>
          </w:tcPr>
          <w:p>
            <w:r>
              <w:rPr>
                <w:b/>
                <w:color w:val="1F3864"/>
                <w:sz w:val="20"/>
              </w:rPr>
              <w:t>sr_verified</w:t>
            </w:r>
          </w:p>
        </w:tc>
        <w:tc>
          <w:tcPr>
            <w:tcW w:type="dxa" w:w="864"/>
            <w:shd w:val="clear" w:color="auto" w:fill="DCE6F1"/>
          </w:tcPr>
          <w:p>
            <w:r>
              <w:rPr>
                <w:b/>
                <w:color w:val="1F3864"/>
                <w:sz w:val="20"/>
              </w:rPr>
              <w:t>status</w:t>
            </w:r>
          </w:p>
        </w:tc>
      </w:tr>
      <w:tr>
        <w:tc>
          <w:tcPr>
            <w:tcW w:type="dxa" w:w="864"/>
          </w:tcPr>
          <w:p>
            <w:r>
              <w:rPr>
                <w:sz w:val="18"/>
              </w:rPr>
              <w:t>qsr-9001</w:t>
            </w:r>
          </w:p>
        </w:tc>
        <w:tc>
          <w:tcPr>
            <w:tcW w:type="dxa" w:w="864"/>
          </w:tcPr>
          <w:p>
            <w:r>
              <w:rPr>
                <w:sz w:val="18"/>
              </w:rPr>
              <w:t>PEN-2026-000123</w:t>
            </w:r>
          </w:p>
        </w:tc>
        <w:tc>
          <w:tcPr>
            <w:tcW w:type="dxa" w:w="864"/>
          </w:tcPr>
          <w:p>
            <w:r>
              <w:rPr>
                <w:sz w:val="18"/>
              </w:rPr>
              <w:t>1991-08-01</w:t>
            </w:r>
          </w:p>
        </w:tc>
        <w:tc>
          <w:tcPr>
            <w:tcW w:type="dxa" w:w="864"/>
          </w:tcPr>
          <w:p>
            <w:r>
              <w:rPr>
                <w:sz w:val="18"/>
              </w:rPr>
              <w:t>2026-09-30</w:t>
            </w:r>
          </w:p>
        </w:tc>
        <w:tc>
          <w:tcPr>
            <w:tcW w:type="dxa" w:w="864"/>
          </w:tcPr>
          <w:p>
            <w:r>
              <w:rPr>
                <w:sz w:val="18"/>
              </w:rPr>
              <w:t>35</w:t>
            </w:r>
          </w:p>
        </w:tc>
        <w:tc>
          <w:tcPr>
            <w:tcW w:type="dxa" w:w="864"/>
          </w:tcPr>
          <w:p>
            <w:r>
              <w:rPr>
                <w:sz w:val="18"/>
              </w:rPr>
              <w:t>92</w:t>
            </w:r>
          </w:p>
        </w:tc>
        <w:tc>
          <w:tcPr>
            <w:tcW w:type="dxa" w:w="864"/>
          </w:tcPr>
          <w:p>
            <w:r>
              <w:rPr>
                <w:sz w:val="18"/>
              </w:rPr>
              <w:t>34</w:t>
            </w:r>
          </w:p>
        </w:tc>
        <w:tc>
          <w:tcPr>
            <w:tcW w:type="dxa" w:w="864"/>
          </w:tcPr>
          <w:p>
            <w:r>
              <w:rPr>
                <w:sz w:val="18"/>
              </w:rPr>
              <w:t>66</w:t>
            </w:r>
          </w:p>
        </w:tc>
        <w:tc>
          <w:tcPr>
            <w:tcW w:type="dxa" w:w="864"/>
          </w:tcPr>
          <w:p>
            <w:r>
              <w:rPr>
                <w:sz w:val="18"/>
              </w:rPr>
              <w:t>true</w:t>
            </w:r>
          </w:p>
        </w:tc>
        <w:tc>
          <w:tcPr>
            <w:tcW w:type="dxa" w:w="864"/>
          </w:tcPr>
          <w:p>
            <w:r>
              <w:rPr>
                <w:sz w:val="18"/>
              </w:rPr>
              <w:t>LOCKED</w:t>
            </w:r>
          </w:p>
        </w:tc>
      </w:tr>
      <w:tr>
        <w:tc>
          <w:tcPr>
            <w:tcW w:type="dxa" w:w="864"/>
          </w:tcPr>
          <w:p>
            <w:r>
              <w:rPr>
                <w:sz w:val="18"/>
              </w:rPr>
              <w:t>qsr-9002</w:t>
            </w:r>
          </w:p>
        </w:tc>
        <w:tc>
          <w:tcPr>
            <w:tcW w:type="dxa" w:w="864"/>
          </w:tcPr>
          <w:p>
            <w:r>
              <w:rPr>
                <w:sz w:val="18"/>
              </w:rPr>
              <w:t>PEN-2026-000124</w:t>
            </w:r>
          </w:p>
        </w:tc>
        <w:tc>
          <w:tcPr>
            <w:tcW w:type="dxa" w:w="864"/>
          </w:tcPr>
          <w:p>
            <w:r>
              <w:rPr>
                <w:sz w:val="18"/>
              </w:rPr>
              <w:t>2009-03-15</w:t>
            </w:r>
          </w:p>
        </w:tc>
        <w:tc>
          <w:tcPr>
            <w:tcW w:type="dxa" w:w="864"/>
          </w:tcPr>
          <w:p>
            <w:r>
              <w:rPr>
                <w:sz w:val="18"/>
              </w:rPr>
              <w:t>2026-06-12</w:t>
            </w:r>
          </w:p>
        </w:tc>
        <w:tc>
          <w:tcPr>
            <w:tcW w:type="dxa" w:w="864"/>
          </w:tcPr>
          <w:p>
            <w:r>
              <w:rPr>
                <w:sz w:val="18"/>
              </w:rPr>
              <w:t>17</w:t>
            </w:r>
          </w:p>
        </w:tc>
        <w:tc>
          <w:tcPr>
            <w:tcW w:type="dxa" w:w="864"/>
          </w:tcPr>
          <w:p>
            <w:r>
              <w:rPr>
                <w:sz w:val="18"/>
              </w:rPr>
              <w:t>0</w:t>
            </w:r>
          </w:p>
        </w:tc>
        <w:tc>
          <w:tcPr>
            <w:tcW w:type="dxa" w:w="864"/>
          </w:tcPr>
          <w:p>
            <w:r>
              <w:rPr>
                <w:sz w:val="18"/>
              </w:rPr>
              <w:t>17</w:t>
            </w:r>
          </w:p>
        </w:tc>
        <w:tc>
          <w:tcPr>
            <w:tcW w:type="dxa" w:w="864"/>
          </w:tcPr>
          <w:p>
            <w:r>
              <w:rPr>
                <w:sz w:val="18"/>
              </w:rPr>
              <w:t>34</w:t>
            </w:r>
          </w:p>
        </w:tc>
        <w:tc>
          <w:tcPr>
            <w:tcW w:type="dxa" w:w="864"/>
          </w:tcPr>
          <w:p>
            <w:r>
              <w:rPr>
                <w:sz w:val="18"/>
              </w:rPr>
              <w:t>true</w:t>
            </w:r>
          </w:p>
        </w:tc>
        <w:tc>
          <w:tcPr>
            <w:tcW w:type="dxa" w:w="864"/>
          </w:tcPr>
          <w:p>
            <w:r>
              <w:rPr>
                <w:sz w:val="18"/>
              </w:rPr>
              <w:t>VERIFIED</w:t>
            </w:r>
          </w:p>
        </w:tc>
      </w:tr>
      <w:tr>
        <w:tc>
          <w:tcPr>
            <w:tcW w:type="dxa" w:w="864"/>
          </w:tcPr>
          <w:p>
            <w:r>
              <w:rPr>
                <w:sz w:val="18"/>
              </w:rPr>
              <w:t>qsr-9003</w:t>
            </w:r>
          </w:p>
        </w:tc>
        <w:tc>
          <w:tcPr>
            <w:tcW w:type="dxa" w:w="864"/>
          </w:tcPr>
          <w:p>
            <w:r>
              <w:rPr>
                <w:sz w:val="18"/>
              </w:rPr>
              <w:t>PEN-2026-000125</w:t>
            </w:r>
          </w:p>
        </w:tc>
        <w:tc>
          <w:tcPr>
            <w:tcW w:type="dxa" w:w="864"/>
          </w:tcPr>
          <w:p>
            <w:r>
              <w:rPr>
                <w:sz w:val="18"/>
              </w:rPr>
              <w:t>2010-07-01</w:t>
            </w:r>
          </w:p>
        </w:tc>
        <w:tc>
          <w:tcPr>
            <w:tcW w:type="dxa" w:w="864"/>
          </w:tcPr>
          <w:p>
            <w:r>
              <w:rPr>
                <w:sz w:val="18"/>
              </w:rPr>
              <w:t>2026-12-31</w:t>
            </w:r>
          </w:p>
        </w:tc>
        <w:tc>
          <w:tcPr>
            <w:tcW w:type="dxa" w:w="864"/>
          </w:tcPr>
          <w:p>
            <w:r>
              <w:rPr>
                <w:sz w:val="18"/>
              </w:rPr>
              <w:t>16</w:t>
            </w:r>
          </w:p>
        </w:tc>
        <w:tc>
          <w:tcPr>
            <w:tcW w:type="dxa" w:w="864"/>
          </w:tcPr>
          <w:p>
            <w:r>
              <w:rPr>
                <w:sz w:val="18"/>
              </w:rPr>
              <w:t>30</w:t>
            </w:r>
          </w:p>
        </w:tc>
        <w:tc>
          <w:tcPr>
            <w:tcW w:type="dxa" w:w="864"/>
          </w:tcPr>
          <w:p>
            <w:r>
              <w:rPr>
                <w:sz w:val="18"/>
              </w:rPr>
              <w:t>16</w:t>
            </w:r>
          </w:p>
        </w:tc>
        <w:tc>
          <w:tcPr>
            <w:tcW w:type="dxa" w:w="864"/>
          </w:tcPr>
          <w:p>
            <w:r>
              <w:rPr>
                <w:sz w:val="18"/>
              </w:rPr>
              <w:t>33</w:t>
            </w:r>
          </w:p>
        </w:tc>
        <w:tc>
          <w:tcPr>
            <w:tcW w:type="dxa" w:w="864"/>
          </w:tcPr>
          <w:p>
            <w:r>
              <w:rPr>
                <w:sz w:val="18"/>
              </w:rPr>
              <w:t>false</w:t>
            </w:r>
          </w:p>
        </w:tc>
        <w:tc>
          <w:tcPr>
            <w:tcW w:type="dxa" w:w="864"/>
          </w:tcPr>
          <w:p>
            <w:r>
              <w:rPr>
                <w:sz w:val="18"/>
              </w:rPr>
              <w:t>DRAFT</w:t>
            </w:r>
          </w:p>
        </w:tc>
      </w:tr>
    </w:tbl>
    <w:p/>
    <w:p>
      <w:r>
        <w:rPr>
          <w:b/>
        </w:rPr>
        <w:t>non_qualifying_spells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spell_id</w:t>
            </w:r>
          </w:p>
        </w:tc>
        <w:tc>
          <w:tcPr>
            <w:tcW w:type="dxa" w:w="1080"/>
            <w:shd w:val="clear" w:color="auto" w:fill="DCE6F1"/>
          </w:tcPr>
          <w:p>
            <w:r>
              <w:rPr>
                <w:b/>
                <w:color w:val="1F3864"/>
                <w:sz w:val="20"/>
              </w:rPr>
              <w:t>qsr_id</w:t>
            </w:r>
          </w:p>
        </w:tc>
        <w:tc>
          <w:tcPr>
            <w:tcW w:type="dxa" w:w="1080"/>
            <w:shd w:val="clear" w:color="auto" w:fill="DCE6F1"/>
          </w:tcPr>
          <w:p>
            <w:r>
              <w:rPr>
                <w:b/>
                <w:color w:val="1F3864"/>
                <w:sz w:val="20"/>
              </w:rPr>
              <w:t>spell_type</w:t>
            </w:r>
          </w:p>
        </w:tc>
        <w:tc>
          <w:tcPr>
            <w:tcW w:type="dxa" w:w="1080"/>
            <w:shd w:val="clear" w:color="auto" w:fill="DCE6F1"/>
          </w:tcPr>
          <w:p>
            <w:r>
              <w:rPr>
                <w:b/>
                <w:color w:val="1F3864"/>
                <w:sz w:val="20"/>
              </w:rPr>
              <w:t>source_module</w:t>
            </w:r>
          </w:p>
        </w:tc>
        <w:tc>
          <w:tcPr>
            <w:tcW w:type="dxa" w:w="1080"/>
            <w:shd w:val="clear" w:color="auto" w:fill="DCE6F1"/>
          </w:tcPr>
          <w:p>
            <w:r>
              <w:rPr>
                <w:b/>
                <w:color w:val="1F3864"/>
                <w:sz w:val="20"/>
              </w:rPr>
              <w:t>from_date</w:t>
            </w:r>
          </w:p>
        </w:tc>
        <w:tc>
          <w:tcPr>
            <w:tcW w:type="dxa" w:w="1080"/>
            <w:shd w:val="clear" w:color="auto" w:fill="DCE6F1"/>
          </w:tcPr>
          <w:p>
            <w:r>
              <w:rPr>
                <w:b/>
                <w:color w:val="1F3864"/>
                <w:sz w:val="20"/>
              </w:rPr>
              <w:t>to_date</w:t>
            </w:r>
          </w:p>
        </w:tc>
        <w:tc>
          <w:tcPr>
            <w:tcW w:type="dxa" w:w="1080"/>
            <w:shd w:val="clear" w:color="auto" w:fill="DCE6F1"/>
          </w:tcPr>
          <w:p>
            <w:r>
              <w:rPr>
                <w:b/>
                <w:color w:val="1F3864"/>
                <w:sz w:val="20"/>
              </w:rPr>
              <w:t>days</w:t>
            </w:r>
          </w:p>
        </w:tc>
        <w:tc>
          <w:tcPr>
            <w:tcW w:type="dxa" w:w="1080"/>
            <w:shd w:val="clear" w:color="auto" w:fill="DCE6F1"/>
          </w:tcPr>
          <w:p>
            <w:r>
              <w:rPr>
                <w:b/>
                <w:color w:val="1F3864"/>
                <w:sz w:val="20"/>
              </w:rPr>
              <w:t>condoned</w:t>
            </w:r>
          </w:p>
        </w:tc>
      </w:tr>
      <w:tr>
        <w:tc>
          <w:tcPr>
            <w:tcW w:type="dxa" w:w="1080"/>
          </w:tcPr>
          <w:p>
            <w:r>
              <w:rPr>
                <w:sz w:val="18"/>
              </w:rPr>
              <w:t>nq-1</w:t>
            </w:r>
          </w:p>
        </w:tc>
        <w:tc>
          <w:tcPr>
            <w:tcW w:type="dxa" w:w="1080"/>
          </w:tcPr>
          <w:p>
            <w:r>
              <w:rPr>
                <w:sz w:val="18"/>
              </w:rPr>
              <w:t>qsr-9001</w:t>
            </w:r>
          </w:p>
        </w:tc>
        <w:tc>
          <w:tcPr>
            <w:tcW w:type="dxa" w:w="1080"/>
          </w:tcPr>
          <w:p>
            <w:r>
              <w:rPr>
                <w:sz w:val="18"/>
              </w:rPr>
              <w:t>EOL_LWP_NON_QUALIFYING</w:t>
            </w:r>
          </w:p>
        </w:tc>
        <w:tc>
          <w:tcPr>
            <w:tcW w:type="dxa" w:w="1080"/>
          </w:tcPr>
          <w:p>
            <w:r>
              <w:rPr>
                <w:sz w:val="18"/>
              </w:rPr>
              <w:t>M03</w:t>
            </w:r>
          </w:p>
        </w:tc>
        <w:tc>
          <w:tcPr>
            <w:tcW w:type="dxa" w:w="1080"/>
          </w:tcPr>
          <w:p>
            <w:r>
              <w:rPr>
                <w:sz w:val="18"/>
              </w:rPr>
              <w:t>2008-04-01</w:t>
            </w:r>
          </w:p>
        </w:tc>
        <w:tc>
          <w:tcPr>
            <w:tcW w:type="dxa" w:w="1080"/>
          </w:tcPr>
          <w:p>
            <w:r>
              <w:rPr>
                <w:sz w:val="18"/>
              </w:rPr>
              <w:t>2008-06-30</w:t>
            </w:r>
          </w:p>
        </w:tc>
        <w:tc>
          <w:tcPr>
            <w:tcW w:type="dxa" w:w="1080"/>
          </w:tcPr>
          <w:p>
            <w:r>
              <w:rPr>
                <w:sz w:val="18"/>
              </w:rPr>
              <w:t>91</w:t>
            </w:r>
          </w:p>
        </w:tc>
        <w:tc>
          <w:tcPr>
            <w:tcW w:type="dxa" w:w="1080"/>
          </w:tcPr>
          <w:p>
            <w:r>
              <w:rPr>
                <w:sz w:val="18"/>
              </w:rPr>
              <w:t>false</w:t>
            </w:r>
          </w:p>
        </w:tc>
      </w:tr>
      <w:tr>
        <w:tc>
          <w:tcPr>
            <w:tcW w:type="dxa" w:w="1080"/>
          </w:tcPr>
          <w:p>
            <w:r>
              <w:rPr>
                <w:sz w:val="18"/>
              </w:rPr>
              <w:t>nq-2</w:t>
            </w:r>
          </w:p>
        </w:tc>
        <w:tc>
          <w:tcPr>
            <w:tcW w:type="dxa" w:w="1080"/>
          </w:tcPr>
          <w:p>
            <w:r>
              <w:rPr>
                <w:sz w:val="18"/>
              </w:rPr>
              <w:t>qsr-9001</w:t>
            </w:r>
          </w:p>
        </w:tc>
        <w:tc>
          <w:tcPr>
            <w:tcW w:type="dxa" w:w="1080"/>
          </w:tcPr>
          <w:p>
            <w:r>
              <w:rPr>
                <w:sz w:val="18"/>
              </w:rPr>
              <w:t>DIES_NON</w:t>
            </w:r>
          </w:p>
        </w:tc>
        <w:tc>
          <w:tcPr>
            <w:tcW w:type="dxa" w:w="1080"/>
          </w:tcPr>
          <w:p>
            <w:r>
              <w:rPr>
                <w:sz w:val="18"/>
              </w:rPr>
              <w:t>M09</w:t>
            </w:r>
          </w:p>
        </w:tc>
        <w:tc>
          <w:tcPr>
            <w:tcW w:type="dxa" w:w="1080"/>
          </w:tcPr>
          <w:p>
            <w:r>
              <w:rPr>
                <w:sz w:val="18"/>
              </w:rPr>
              <w:t>2015-02-10</w:t>
            </w:r>
          </w:p>
        </w:tc>
        <w:tc>
          <w:tcPr>
            <w:tcW w:type="dxa" w:w="1080"/>
          </w:tcPr>
          <w:p>
            <w:r>
              <w:rPr>
                <w:sz w:val="18"/>
              </w:rPr>
              <w:t>2015-02-10</w:t>
            </w:r>
          </w:p>
        </w:tc>
        <w:tc>
          <w:tcPr>
            <w:tcW w:type="dxa" w:w="1080"/>
          </w:tcPr>
          <w:p>
            <w:r>
              <w:rPr>
                <w:sz w:val="18"/>
              </w:rPr>
              <w:t>1</w:t>
            </w:r>
          </w:p>
        </w:tc>
        <w:tc>
          <w:tcPr>
            <w:tcW w:type="dxa" w:w="1080"/>
          </w:tcPr>
          <w:p>
            <w:r>
              <w:rPr>
                <w:sz w:val="18"/>
              </w:rPr>
              <w:t>false</w:t>
            </w:r>
          </w:p>
        </w:tc>
      </w:tr>
      <w:tr>
        <w:tc>
          <w:tcPr>
            <w:tcW w:type="dxa" w:w="1080"/>
          </w:tcPr>
          <w:p>
            <w:r>
              <w:rPr>
                <w:sz w:val="18"/>
              </w:rPr>
              <w:t>nq-3</w:t>
            </w:r>
          </w:p>
        </w:tc>
        <w:tc>
          <w:tcPr>
            <w:tcW w:type="dxa" w:w="1080"/>
          </w:tcPr>
          <w:p>
            <w:r>
              <w:rPr>
                <w:sz w:val="18"/>
              </w:rPr>
              <w:t>qsr-9003</w:t>
            </w:r>
          </w:p>
        </w:tc>
        <w:tc>
          <w:tcPr>
            <w:tcW w:type="dxa" w:w="1080"/>
          </w:tcPr>
          <w:p>
            <w:r>
              <w:rPr>
                <w:sz w:val="18"/>
              </w:rPr>
              <w:t>EOL_LWP_NON_QUALIFYING</w:t>
            </w:r>
          </w:p>
        </w:tc>
        <w:tc>
          <w:tcPr>
            <w:tcW w:type="dxa" w:w="1080"/>
          </w:tcPr>
          <w:p>
            <w:r>
              <w:rPr>
                <w:sz w:val="18"/>
              </w:rPr>
              <w:t>M04</w:t>
            </w:r>
          </w:p>
        </w:tc>
        <w:tc>
          <w:tcPr>
            <w:tcW w:type="dxa" w:w="1080"/>
          </w:tcPr>
          <w:p>
            <w:r>
              <w:rPr>
                <w:sz w:val="18"/>
              </w:rPr>
              <w:t>2019-09-01</w:t>
            </w:r>
          </w:p>
        </w:tc>
        <w:tc>
          <w:tcPr>
            <w:tcW w:type="dxa" w:w="1080"/>
          </w:tcPr>
          <w:p>
            <w:r>
              <w:rPr>
                <w:sz w:val="18"/>
              </w:rPr>
              <w:t>2019-09-30</w:t>
            </w:r>
          </w:p>
        </w:tc>
        <w:tc>
          <w:tcPr>
            <w:tcW w:type="dxa" w:w="1080"/>
          </w:tcPr>
          <w:p>
            <w:r>
              <w:rPr>
                <w:sz w:val="18"/>
              </w:rPr>
              <w:t>30</w:t>
            </w:r>
          </w:p>
        </w:tc>
        <w:tc>
          <w:tcPr>
            <w:tcW w:type="dxa" w:w="1080"/>
          </w:tcPr>
          <w:p>
            <w:r>
              <w:rPr>
                <w:sz w:val="18"/>
              </w:rPr>
              <w:t>false</w:t>
            </w:r>
          </w:p>
        </w:tc>
      </w:tr>
    </w:tbl>
    <w:p/>
    <w:p>
      <w:r>
        <w:rPr>
          <w:b/>
        </w:rPr>
        <w:t>pension_calculations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pension_calc_id</w:t>
            </w:r>
          </w:p>
        </w:tc>
        <w:tc>
          <w:tcPr>
            <w:tcW w:type="dxa" w:w="1080"/>
            <w:shd w:val="clear" w:color="auto" w:fill="DCE6F1"/>
          </w:tcPr>
          <w:p>
            <w:r>
              <w:rPr>
                <w:b/>
                <w:color w:val="1F3864"/>
                <w:sz w:val="20"/>
              </w:rPr>
              <w:t>case_id</w:t>
            </w:r>
          </w:p>
        </w:tc>
        <w:tc>
          <w:tcPr>
            <w:tcW w:type="dxa" w:w="1080"/>
            <w:shd w:val="clear" w:color="auto" w:fill="DCE6F1"/>
          </w:tcPr>
          <w:p>
            <w:r>
              <w:rPr>
                <w:b/>
                <w:color w:val="1F3864"/>
                <w:sz w:val="20"/>
              </w:rPr>
              <w:t>scheme</w:t>
            </w:r>
          </w:p>
        </w:tc>
        <w:tc>
          <w:tcPr>
            <w:tcW w:type="dxa" w:w="1080"/>
            <w:shd w:val="clear" w:color="auto" w:fill="DCE6F1"/>
          </w:tcPr>
          <w:p>
            <w:r>
              <w:rPr>
                <w:b/>
                <w:color w:val="1F3864"/>
                <w:sz w:val="20"/>
              </w:rPr>
              <w:t>emoluments_base</w:t>
            </w:r>
          </w:p>
        </w:tc>
        <w:tc>
          <w:tcPr>
            <w:tcW w:type="dxa" w:w="1080"/>
            <w:shd w:val="clear" w:color="auto" w:fill="DCE6F1"/>
          </w:tcPr>
          <w:p>
            <w:r>
              <w:rPr>
                <w:b/>
                <w:color w:val="1F3864"/>
                <w:sz w:val="20"/>
              </w:rPr>
              <w:t>pension_fraction</w:t>
            </w:r>
          </w:p>
        </w:tc>
        <w:tc>
          <w:tcPr>
            <w:tcW w:type="dxa" w:w="1080"/>
            <w:shd w:val="clear" w:color="auto" w:fill="DCE6F1"/>
          </w:tcPr>
          <w:p>
            <w:r>
              <w:rPr>
                <w:b/>
                <w:color w:val="1F3864"/>
                <w:sz w:val="20"/>
              </w:rPr>
              <w:t>basic_pension</w:t>
            </w:r>
          </w:p>
        </w:tc>
        <w:tc>
          <w:tcPr>
            <w:tcW w:type="dxa" w:w="1080"/>
            <w:shd w:val="clear" w:color="auto" w:fill="DCE6F1"/>
          </w:tcPr>
          <w:p>
            <w:r>
              <w:rPr>
                <w:b/>
                <w:color w:val="1F3864"/>
                <w:sz w:val="20"/>
              </w:rPr>
              <w:t>minimum_pension_applied</w:t>
            </w:r>
          </w:p>
        </w:tc>
        <w:tc>
          <w:tcPr>
            <w:tcW w:type="dxa" w:w="1080"/>
            <w:shd w:val="clear" w:color="auto" w:fill="DCE6F1"/>
          </w:tcPr>
          <w:p>
            <w:r>
              <w:rPr>
                <w:b/>
                <w:color w:val="1F3864"/>
                <w:sz w:val="20"/>
              </w:rPr>
              <w:t>status</w:t>
            </w:r>
          </w:p>
        </w:tc>
      </w:tr>
      <w:tr>
        <w:tc>
          <w:tcPr>
            <w:tcW w:type="dxa" w:w="1080"/>
          </w:tcPr>
          <w:p>
            <w:r>
              <w:rPr>
                <w:sz w:val="18"/>
              </w:rPr>
              <w:t>pc-7001</w:t>
            </w:r>
          </w:p>
        </w:tc>
        <w:tc>
          <w:tcPr>
            <w:tcW w:type="dxa" w:w="1080"/>
          </w:tcPr>
          <w:p>
            <w:r>
              <w:rPr>
                <w:sz w:val="18"/>
              </w:rPr>
              <w:t>PEN-2026-000123</w:t>
            </w:r>
          </w:p>
        </w:tc>
        <w:tc>
          <w:tcPr>
            <w:tcW w:type="dxa" w:w="1080"/>
          </w:tcPr>
          <w:p>
            <w:r>
              <w:rPr>
                <w:sz w:val="18"/>
              </w:rPr>
              <w:t>OPS</w:t>
            </w:r>
          </w:p>
        </w:tc>
        <w:tc>
          <w:tcPr>
            <w:tcW w:type="dxa" w:w="1080"/>
          </w:tcPr>
          <w:p>
            <w:r>
              <w:rPr>
                <w:sz w:val="18"/>
              </w:rPr>
              <w:t>112000.00</w:t>
            </w:r>
          </w:p>
        </w:tc>
        <w:tc>
          <w:tcPr>
            <w:tcW w:type="dxa" w:w="1080"/>
          </w:tcPr>
          <w:p>
            <w:r>
              <w:rPr>
                <w:sz w:val="18"/>
              </w:rPr>
              <w:t>0.5000</w:t>
            </w:r>
          </w:p>
        </w:tc>
        <w:tc>
          <w:tcPr>
            <w:tcW w:type="dxa" w:w="1080"/>
          </w:tcPr>
          <w:p>
            <w:r>
              <w:rPr>
                <w:sz w:val="18"/>
              </w:rPr>
              <w:t>56000.00</w:t>
            </w:r>
          </w:p>
        </w:tc>
        <w:tc>
          <w:tcPr>
            <w:tcW w:type="dxa" w:w="1080"/>
          </w:tcPr>
          <w:p>
            <w:r>
              <w:rPr>
                <w:sz w:val="18"/>
              </w:rPr>
              <w:t>false</w:t>
            </w:r>
          </w:p>
        </w:tc>
        <w:tc>
          <w:tcPr>
            <w:tcW w:type="dxa" w:w="1080"/>
          </w:tcPr>
          <w:p>
            <w:r>
              <w:rPr>
                <w:sz w:val="18"/>
              </w:rPr>
              <w:t>SANCTIONED</w:t>
            </w:r>
          </w:p>
        </w:tc>
      </w:tr>
      <w:tr>
        <w:tc>
          <w:tcPr>
            <w:tcW w:type="dxa" w:w="1080"/>
          </w:tcPr>
          <w:p>
            <w:r>
              <w:rPr>
                <w:sz w:val="18"/>
              </w:rPr>
              <w:t>pc-7002</w:t>
            </w:r>
          </w:p>
        </w:tc>
        <w:tc>
          <w:tcPr>
            <w:tcW w:type="dxa" w:w="1080"/>
          </w:tcPr>
          <w:p>
            <w:r>
              <w:rPr>
                <w:sz w:val="18"/>
              </w:rPr>
              <w:t>PEN-2026-000124</w:t>
            </w:r>
          </w:p>
        </w:tc>
        <w:tc>
          <w:tcPr>
            <w:tcW w:type="dxa" w:w="1080"/>
          </w:tcPr>
          <w:p>
            <w:r>
              <w:rPr>
                <w:sz w:val="18"/>
              </w:rPr>
              <w:t>OPS</w:t>
            </w:r>
          </w:p>
        </w:tc>
        <w:tc>
          <w:tcPr>
            <w:tcW w:type="dxa" w:w="1080"/>
          </w:tcPr>
          <w:p>
            <w:r>
              <w:rPr>
                <w:sz w:val="18"/>
              </w:rPr>
              <w:t>78000.00</w:t>
            </w:r>
          </w:p>
        </w:tc>
        <w:tc>
          <w:tcPr>
            <w:tcW w:type="dxa" w:w="1080"/>
          </w:tcPr>
          <w:p>
            <w:r>
              <w:rPr>
                <w:sz w:val="18"/>
              </w:rPr>
              <w:t>0.5000</w:t>
            </w:r>
          </w:p>
        </w:tc>
        <w:tc>
          <w:tcPr>
            <w:tcW w:type="dxa" w:w="1080"/>
          </w:tcPr>
          <w:p>
            <w:r>
              <w:rPr>
                <w:sz w:val="18"/>
              </w:rPr>
              <w:t>39000.00</w:t>
            </w:r>
          </w:p>
        </w:tc>
        <w:tc>
          <w:tcPr>
            <w:tcW w:type="dxa" w:w="1080"/>
          </w:tcPr>
          <w:p>
            <w:r>
              <w:rPr>
                <w:sz w:val="18"/>
              </w:rPr>
              <w:t>false</w:t>
            </w:r>
          </w:p>
        </w:tc>
        <w:tc>
          <w:tcPr>
            <w:tcW w:type="dxa" w:w="1080"/>
          </w:tcPr>
          <w:p>
            <w:r>
              <w:rPr>
                <w:sz w:val="18"/>
              </w:rPr>
              <w:t>COMPUTED</w:t>
            </w:r>
          </w:p>
        </w:tc>
      </w:tr>
      <w:tr>
        <w:tc>
          <w:tcPr>
            <w:tcW w:type="dxa" w:w="1080"/>
          </w:tcPr>
          <w:p>
            <w:r>
              <w:rPr>
                <w:sz w:val="18"/>
              </w:rPr>
              <w:t>pc-7003</w:t>
            </w:r>
          </w:p>
        </w:tc>
        <w:tc>
          <w:tcPr>
            <w:tcW w:type="dxa" w:w="1080"/>
          </w:tcPr>
          <w:p>
            <w:r>
              <w:rPr>
                <w:sz w:val="18"/>
              </w:rPr>
              <w:t>PEN-2026-000125</w:t>
            </w:r>
          </w:p>
        </w:tc>
        <w:tc>
          <w:tcPr>
            <w:tcW w:type="dxa" w:w="1080"/>
          </w:tcPr>
          <w:p>
            <w:r>
              <w:rPr>
                <w:sz w:val="18"/>
              </w:rPr>
              <w:t>NPS</w:t>
            </w:r>
          </w:p>
        </w:tc>
        <w:tc>
          <w:tcPr>
            <w:tcW w:type="dxa" w:w="1080"/>
          </w:tcPr>
          <w:p>
            <w:r>
              <w:rPr>
                <w:sz w:val="18"/>
              </w:rPr>
              <w:t>96000.00</w:t>
            </w:r>
          </w:p>
        </w:tc>
        <w:tc>
          <w:tcPr>
            <w:tcW w:type="dxa" w:w="1080"/>
          </w:tcPr>
          <w:p>
            <w:r>
              <w:rPr>
                <w:sz w:val="18"/>
              </w:rPr>
              <w:t>null</w:t>
            </w:r>
          </w:p>
        </w:tc>
        <w:tc>
          <w:tcPr>
            <w:tcW w:type="dxa" w:w="1080"/>
          </w:tcPr>
          <w:p>
            <w:r>
              <w:rPr>
                <w:sz w:val="18"/>
              </w:rPr>
              <w:t>null</w:t>
            </w:r>
          </w:p>
        </w:tc>
        <w:tc>
          <w:tcPr>
            <w:tcW w:type="dxa" w:w="1080"/>
          </w:tcPr>
          <w:p>
            <w:r>
              <w:rPr>
                <w:sz w:val="18"/>
              </w:rPr>
              <w:t>false</w:t>
            </w:r>
          </w:p>
        </w:tc>
        <w:tc>
          <w:tcPr>
            <w:tcW w:type="dxa" w:w="1080"/>
          </w:tcPr>
          <w:p>
            <w:r>
              <w:rPr>
                <w:sz w:val="18"/>
              </w:rPr>
              <w:t>DRAFT</w:t>
            </w:r>
          </w:p>
        </w:tc>
      </w:tr>
    </w:tbl>
    <w:p/>
    <w:p>
      <w:r>
        <w:rPr>
          <w:b/>
        </w:rPr>
        <w:t>commutation_records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commutation_id</w:t>
            </w:r>
          </w:p>
        </w:tc>
        <w:tc>
          <w:tcPr>
            <w:tcW w:type="dxa" w:w="1080"/>
            <w:shd w:val="clear" w:color="auto" w:fill="DCE6F1"/>
          </w:tcPr>
          <w:p>
            <w:r>
              <w:rPr>
                <w:b/>
                <w:color w:val="1F3864"/>
                <w:sz w:val="20"/>
              </w:rPr>
              <w:t>case_id</w:t>
            </w:r>
          </w:p>
        </w:tc>
        <w:tc>
          <w:tcPr>
            <w:tcW w:type="dxa" w:w="1080"/>
            <w:shd w:val="clear" w:color="auto" w:fill="DCE6F1"/>
          </w:tcPr>
          <w:p>
            <w:r>
              <w:rPr>
                <w:b/>
                <w:color w:val="1F3864"/>
                <w:sz w:val="20"/>
              </w:rPr>
              <w:t>opted</w:t>
            </w:r>
          </w:p>
        </w:tc>
        <w:tc>
          <w:tcPr>
            <w:tcW w:type="dxa" w:w="1080"/>
            <w:shd w:val="clear" w:color="auto" w:fill="DCE6F1"/>
          </w:tcPr>
          <w:p>
            <w:r>
              <w:rPr>
                <w:b/>
                <w:color w:val="1F3864"/>
                <w:sz w:val="20"/>
              </w:rPr>
              <w:t>commuted_fraction</w:t>
            </w:r>
          </w:p>
        </w:tc>
        <w:tc>
          <w:tcPr>
            <w:tcW w:type="dxa" w:w="1080"/>
            <w:shd w:val="clear" w:color="auto" w:fill="DCE6F1"/>
          </w:tcPr>
          <w:p>
            <w:r>
              <w:rPr>
                <w:b/>
                <w:color w:val="1F3864"/>
                <w:sz w:val="20"/>
              </w:rPr>
              <w:t>commutation_factor</w:t>
            </w:r>
          </w:p>
        </w:tc>
        <w:tc>
          <w:tcPr>
            <w:tcW w:type="dxa" w:w="1080"/>
            <w:shd w:val="clear" w:color="auto" w:fill="DCE6F1"/>
          </w:tcPr>
          <w:p>
            <w:r>
              <w:rPr>
                <w:b/>
                <w:color w:val="1F3864"/>
                <w:sz w:val="20"/>
              </w:rPr>
              <w:t>commuted_value</w:t>
            </w:r>
          </w:p>
        </w:tc>
        <w:tc>
          <w:tcPr>
            <w:tcW w:type="dxa" w:w="1080"/>
            <w:shd w:val="clear" w:color="auto" w:fill="DCE6F1"/>
          </w:tcPr>
          <w:p>
            <w:r>
              <w:rPr>
                <w:b/>
                <w:color w:val="1F3864"/>
                <w:sz w:val="20"/>
              </w:rPr>
              <w:t>residual_pension</w:t>
            </w:r>
          </w:p>
        </w:tc>
        <w:tc>
          <w:tcPr>
            <w:tcW w:type="dxa" w:w="1080"/>
            <w:shd w:val="clear" w:color="auto" w:fill="DCE6F1"/>
          </w:tcPr>
          <w:p>
            <w:r>
              <w:rPr>
                <w:b/>
                <w:color w:val="1F3864"/>
                <w:sz w:val="20"/>
              </w:rPr>
              <w:t>restoration_due_date</w:t>
            </w:r>
          </w:p>
        </w:tc>
      </w:tr>
      <w:tr>
        <w:tc>
          <w:tcPr>
            <w:tcW w:type="dxa" w:w="1080"/>
          </w:tcPr>
          <w:p>
            <w:r>
              <w:rPr>
                <w:sz w:val="18"/>
              </w:rPr>
              <w:t>cm-5001</w:t>
            </w:r>
          </w:p>
        </w:tc>
        <w:tc>
          <w:tcPr>
            <w:tcW w:type="dxa" w:w="1080"/>
          </w:tcPr>
          <w:p>
            <w:r>
              <w:rPr>
                <w:sz w:val="18"/>
              </w:rPr>
              <w:t>PEN-2026-000123</w:t>
            </w:r>
          </w:p>
        </w:tc>
        <w:tc>
          <w:tcPr>
            <w:tcW w:type="dxa" w:w="1080"/>
          </w:tcPr>
          <w:p>
            <w:r>
              <w:rPr>
                <w:sz w:val="18"/>
              </w:rPr>
              <w:t>true</w:t>
            </w:r>
          </w:p>
        </w:tc>
        <w:tc>
          <w:tcPr>
            <w:tcW w:type="dxa" w:w="1080"/>
          </w:tcPr>
          <w:p>
            <w:r>
              <w:rPr>
                <w:sz w:val="18"/>
              </w:rPr>
              <w:t>0.4000</w:t>
            </w:r>
          </w:p>
        </w:tc>
        <w:tc>
          <w:tcPr>
            <w:tcW w:type="dxa" w:w="1080"/>
          </w:tcPr>
          <w:p>
            <w:r>
              <w:rPr>
                <w:sz w:val="18"/>
              </w:rPr>
              <w:t>8.3710</w:t>
            </w:r>
          </w:p>
        </w:tc>
        <w:tc>
          <w:tcPr>
            <w:tcW w:type="dxa" w:w="1080"/>
          </w:tcPr>
          <w:p>
            <w:r>
              <w:rPr>
                <w:sz w:val="18"/>
              </w:rPr>
              <w:t>2249548.80</w:t>
            </w:r>
          </w:p>
        </w:tc>
        <w:tc>
          <w:tcPr>
            <w:tcW w:type="dxa" w:w="1080"/>
          </w:tcPr>
          <w:p>
            <w:r>
              <w:rPr>
                <w:sz w:val="18"/>
              </w:rPr>
              <w:t>33600.00</w:t>
            </w:r>
          </w:p>
        </w:tc>
        <w:tc>
          <w:tcPr>
            <w:tcW w:type="dxa" w:w="1080"/>
          </w:tcPr>
          <w:p>
            <w:r>
              <w:rPr>
                <w:sz w:val="18"/>
              </w:rPr>
              <w:t>2041-10-01</w:t>
            </w:r>
          </w:p>
        </w:tc>
      </w:tr>
      <w:tr>
        <w:tc>
          <w:tcPr>
            <w:tcW w:type="dxa" w:w="1080"/>
          </w:tcPr>
          <w:p>
            <w:r>
              <w:rPr>
                <w:sz w:val="18"/>
              </w:rPr>
              <w:t>cm-5002</w:t>
            </w:r>
          </w:p>
        </w:tc>
        <w:tc>
          <w:tcPr>
            <w:tcW w:type="dxa" w:w="1080"/>
          </w:tcPr>
          <w:p>
            <w:r>
              <w:rPr>
                <w:sz w:val="18"/>
              </w:rPr>
              <w:t>PEN-2026-000124</w:t>
            </w:r>
          </w:p>
        </w:tc>
        <w:tc>
          <w:tcPr>
            <w:tcW w:type="dxa" w:w="1080"/>
          </w:tcPr>
          <w:p>
            <w:r>
              <w:rPr>
                <w:sz w:val="18"/>
              </w:rPr>
              <w:t>false</w:t>
            </w:r>
          </w:p>
        </w:tc>
        <w:tc>
          <w:tcPr>
            <w:tcW w:type="dxa" w:w="1080"/>
          </w:tcPr>
          <w:p>
            <w:r>
              <w:rPr>
                <w:sz w:val="18"/>
              </w:rPr>
              <w:t>null</w:t>
            </w:r>
          </w:p>
        </w:tc>
        <w:tc>
          <w:tcPr>
            <w:tcW w:type="dxa" w:w="1080"/>
          </w:tcPr>
          <w:p>
            <w:r>
              <w:rPr>
                <w:sz w:val="18"/>
              </w:rPr>
              <w:t>null</w:t>
            </w:r>
          </w:p>
        </w:tc>
        <w:tc>
          <w:tcPr>
            <w:tcW w:type="dxa" w:w="1080"/>
          </w:tcPr>
          <w:p>
            <w:r>
              <w:rPr>
                <w:sz w:val="18"/>
              </w:rPr>
              <w:t>null</w:t>
            </w:r>
          </w:p>
        </w:tc>
        <w:tc>
          <w:tcPr>
            <w:tcW w:type="dxa" w:w="1080"/>
          </w:tcPr>
          <w:p>
            <w:r>
              <w:rPr>
                <w:sz w:val="18"/>
              </w:rPr>
              <w:t>null</w:t>
            </w:r>
          </w:p>
        </w:tc>
        <w:tc>
          <w:tcPr>
            <w:tcW w:type="dxa" w:w="1080"/>
          </w:tcPr>
          <w:p>
            <w:r>
              <w:rPr>
                <w:sz w:val="18"/>
              </w:rPr>
              <w:t>null</w:t>
            </w:r>
          </w:p>
        </w:tc>
      </w:tr>
    </w:tbl>
    <w:p/>
    <w:p>
      <w:r>
        <w:rPr>
          <w:b/>
        </w:rPr>
        <w:t>gratuity_calculations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color w:val="1F3864"/>
                <w:sz w:val="20"/>
              </w:rPr>
              <w:t>gratuity_id</w:t>
            </w:r>
          </w:p>
        </w:tc>
        <w:tc>
          <w:tcPr>
            <w:tcW w:type="dxa" w:w="960"/>
            <w:shd w:val="clear" w:color="auto" w:fill="DCE6F1"/>
          </w:tcPr>
          <w:p>
            <w:r>
              <w:rPr>
                <w:b/>
                <w:color w:val="1F3864"/>
                <w:sz w:val="20"/>
              </w:rPr>
              <w:t>case_id</w:t>
            </w:r>
          </w:p>
        </w:tc>
        <w:tc>
          <w:tcPr>
            <w:tcW w:type="dxa" w:w="960"/>
            <w:shd w:val="clear" w:color="auto" w:fill="DCE6F1"/>
          </w:tcPr>
          <w:p>
            <w:r>
              <w:rPr>
                <w:b/>
                <w:color w:val="1F3864"/>
                <w:sz w:val="20"/>
              </w:rPr>
              <w:t>gratuity_type</w:t>
            </w:r>
          </w:p>
        </w:tc>
        <w:tc>
          <w:tcPr>
            <w:tcW w:type="dxa" w:w="960"/>
            <w:shd w:val="clear" w:color="auto" w:fill="DCE6F1"/>
          </w:tcPr>
          <w:p>
            <w:r>
              <w:rPr>
                <w:b/>
                <w:color w:val="1F3864"/>
                <w:sz w:val="20"/>
              </w:rPr>
              <w:t>emoluments_base</w:t>
            </w:r>
          </w:p>
        </w:tc>
        <w:tc>
          <w:tcPr>
            <w:tcW w:type="dxa" w:w="960"/>
            <w:shd w:val="clear" w:color="auto" w:fill="DCE6F1"/>
          </w:tcPr>
          <w:p>
            <w:r>
              <w:rPr>
                <w:b/>
                <w:color w:val="1F3864"/>
                <w:sz w:val="20"/>
              </w:rPr>
              <w:t>qualifying_half_years</w:t>
            </w:r>
          </w:p>
        </w:tc>
        <w:tc>
          <w:tcPr>
            <w:tcW w:type="dxa" w:w="960"/>
            <w:shd w:val="clear" w:color="auto" w:fill="DCE6F1"/>
          </w:tcPr>
          <w:p>
            <w:r>
              <w:rPr>
                <w:b/>
                <w:color w:val="1F3864"/>
                <w:sz w:val="20"/>
              </w:rPr>
              <w:t>computed_amount</w:t>
            </w:r>
          </w:p>
        </w:tc>
        <w:tc>
          <w:tcPr>
            <w:tcW w:type="dxa" w:w="960"/>
            <w:shd w:val="clear" w:color="auto" w:fill="DCE6F1"/>
          </w:tcPr>
          <w:p>
            <w:r>
              <w:rPr>
                <w:b/>
                <w:color w:val="1F3864"/>
                <w:sz w:val="20"/>
              </w:rPr>
              <w:t>statutory_ceiling</w:t>
            </w:r>
          </w:p>
        </w:tc>
        <w:tc>
          <w:tcPr>
            <w:tcW w:type="dxa" w:w="960"/>
            <w:shd w:val="clear" w:color="auto" w:fill="DCE6F1"/>
          </w:tcPr>
          <w:p>
            <w:r>
              <w:rPr>
                <w:b/>
                <w:color w:val="1F3864"/>
                <w:sz w:val="20"/>
              </w:rPr>
              <w:t>payable_amount</w:t>
            </w:r>
          </w:p>
        </w:tc>
        <w:tc>
          <w:tcPr>
            <w:tcW w:type="dxa" w:w="960"/>
            <w:shd w:val="clear" w:color="auto" w:fill="DCE6F1"/>
          </w:tcPr>
          <w:p>
            <w:r>
              <w:rPr>
                <w:b/>
                <w:color w:val="1F3864"/>
                <w:sz w:val="20"/>
              </w:rPr>
              <w:t>status</w:t>
            </w:r>
          </w:p>
        </w:tc>
      </w:tr>
      <w:tr>
        <w:tc>
          <w:tcPr>
            <w:tcW w:type="dxa" w:w="960"/>
          </w:tcPr>
          <w:p>
            <w:r>
              <w:rPr>
                <w:sz w:val="18"/>
              </w:rPr>
              <w:t>gr-3001</w:t>
            </w:r>
          </w:p>
        </w:tc>
        <w:tc>
          <w:tcPr>
            <w:tcW w:type="dxa" w:w="960"/>
          </w:tcPr>
          <w:p>
            <w:r>
              <w:rPr>
                <w:sz w:val="18"/>
              </w:rPr>
              <w:t>PEN-2026-000123</w:t>
            </w:r>
          </w:p>
        </w:tc>
        <w:tc>
          <w:tcPr>
            <w:tcW w:type="dxa" w:w="960"/>
          </w:tcPr>
          <w:p>
            <w:r>
              <w:rPr>
                <w:sz w:val="18"/>
              </w:rPr>
              <w:t>RETIREMENT_GRATUITY</w:t>
            </w:r>
          </w:p>
        </w:tc>
        <w:tc>
          <w:tcPr>
            <w:tcW w:type="dxa" w:w="960"/>
          </w:tcPr>
          <w:p>
            <w:r>
              <w:rPr>
                <w:sz w:val="18"/>
              </w:rPr>
              <w:t>124000.00</w:t>
            </w:r>
          </w:p>
        </w:tc>
        <w:tc>
          <w:tcPr>
            <w:tcW w:type="dxa" w:w="960"/>
          </w:tcPr>
          <w:p>
            <w:r>
              <w:rPr>
                <w:sz w:val="18"/>
              </w:rPr>
              <w:t>66</w:t>
            </w:r>
          </w:p>
        </w:tc>
        <w:tc>
          <w:tcPr>
            <w:tcW w:type="dxa" w:w="960"/>
          </w:tcPr>
          <w:p>
            <w:r>
              <w:rPr>
                <w:sz w:val="18"/>
              </w:rPr>
              <w:t>2046000.00</w:t>
            </w:r>
          </w:p>
        </w:tc>
        <w:tc>
          <w:tcPr>
            <w:tcW w:type="dxa" w:w="960"/>
          </w:tcPr>
          <w:p>
            <w:r>
              <w:rPr>
                <w:sz w:val="18"/>
              </w:rPr>
              <w:t>2000000.00</w:t>
            </w:r>
          </w:p>
        </w:tc>
        <w:tc>
          <w:tcPr>
            <w:tcW w:type="dxa" w:w="960"/>
          </w:tcPr>
          <w:p>
            <w:r>
              <w:rPr>
                <w:sz w:val="18"/>
              </w:rPr>
              <w:t>2000000.00</w:t>
            </w:r>
          </w:p>
        </w:tc>
        <w:tc>
          <w:tcPr>
            <w:tcW w:type="dxa" w:w="960"/>
          </w:tcPr>
          <w:p>
            <w:r>
              <w:rPr>
                <w:sz w:val="18"/>
              </w:rPr>
              <w:t>SANCTIONED</w:t>
            </w:r>
          </w:p>
        </w:tc>
      </w:tr>
      <w:tr>
        <w:tc>
          <w:tcPr>
            <w:tcW w:type="dxa" w:w="960"/>
          </w:tcPr>
          <w:p>
            <w:r>
              <w:rPr>
                <w:sz w:val="18"/>
              </w:rPr>
              <w:t>gr-3002</w:t>
            </w:r>
          </w:p>
        </w:tc>
        <w:tc>
          <w:tcPr>
            <w:tcW w:type="dxa" w:w="960"/>
          </w:tcPr>
          <w:p>
            <w:r>
              <w:rPr>
                <w:sz w:val="18"/>
              </w:rPr>
              <w:t>PEN-2026-000124</w:t>
            </w:r>
          </w:p>
        </w:tc>
        <w:tc>
          <w:tcPr>
            <w:tcW w:type="dxa" w:w="960"/>
          </w:tcPr>
          <w:p>
            <w:r>
              <w:rPr>
                <w:sz w:val="18"/>
              </w:rPr>
              <w:t>DEATH_GRATUITY</w:t>
            </w:r>
          </w:p>
        </w:tc>
        <w:tc>
          <w:tcPr>
            <w:tcW w:type="dxa" w:w="960"/>
          </w:tcPr>
          <w:p>
            <w:r>
              <w:rPr>
                <w:sz w:val="18"/>
              </w:rPr>
              <w:t>86000.00</w:t>
            </w:r>
          </w:p>
        </w:tc>
        <w:tc>
          <w:tcPr>
            <w:tcW w:type="dxa" w:w="960"/>
          </w:tcPr>
          <w:p>
            <w:r>
              <w:rPr>
                <w:sz w:val="18"/>
              </w:rPr>
              <w:t>34</w:t>
            </w:r>
          </w:p>
        </w:tc>
        <w:tc>
          <w:tcPr>
            <w:tcW w:type="dxa" w:w="960"/>
          </w:tcPr>
          <w:p>
            <w:r>
              <w:rPr>
                <w:sz w:val="18"/>
              </w:rPr>
              <w:t>1032000.00</w:t>
            </w:r>
          </w:p>
        </w:tc>
        <w:tc>
          <w:tcPr>
            <w:tcW w:type="dxa" w:w="960"/>
          </w:tcPr>
          <w:p>
            <w:r>
              <w:rPr>
                <w:sz w:val="18"/>
              </w:rPr>
              <w:t>2000000.00</w:t>
            </w:r>
          </w:p>
        </w:tc>
        <w:tc>
          <w:tcPr>
            <w:tcW w:type="dxa" w:w="960"/>
          </w:tcPr>
          <w:p>
            <w:r>
              <w:rPr>
                <w:sz w:val="18"/>
              </w:rPr>
              <w:t>1032000.00</w:t>
            </w:r>
          </w:p>
        </w:tc>
        <w:tc>
          <w:tcPr>
            <w:tcW w:type="dxa" w:w="960"/>
          </w:tcPr>
          <w:p>
            <w:r>
              <w:rPr>
                <w:sz w:val="18"/>
              </w:rPr>
              <w:t>COMPUTED</w:t>
            </w:r>
          </w:p>
        </w:tc>
      </w:tr>
    </w:tbl>
    <w:p/>
    <w:p>
      <w:r>
        <w:rPr>
          <w:b/>
        </w:rPr>
        <w:t>family_pension_records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color w:val="1F3864"/>
                <w:sz w:val="20"/>
              </w:rPr>
              <w:t>fp_id</w:t>
            </w:r>
          </w:p>
        </w:tc>
        <w:tc>
          <w:tcPr>
            <w:tcW w:type="dxa" w:w="960"/>
            <w:shd w:val="clear" w:color="auto" w:fill="DCE6F1"/>
          </w:tcPr>
          <w:p>
            <w:r>
              <w:rPr>
                <w:b/>
                <w:color w:val="1F3864"/>
                <w:sz w:val="20"/>
              </w:rPr>
              <w:t>case_id</w:t>
            </w:r>
          </w:p>
        </w:tc>
        <w:tc>
          <w:tcPr>
            <w:tcW w:type="dxa" w:w="960"/>
            <w:shd w:val="clear" w:color="auto" w:fill="DCE6F1"/>
          </w:tcPr>
          <w:p>
            <w:r>
              <w:rPr>
                <w:b/>
                <w:color w:val="1F3864"/>
                <w:sz w:val="20"/>
              </w:rPr>
              <w:t>employee_id</w:t>
            </w:r>
          </w:p>
        </w:tc>
        <w:tc>
          <w:tcPr>
            <w:tcW w:type="dxa" w:w="960"/>
            <w:shd w:val="clear" w:color="auto" w:fill="DCE6F1"/>
          </w:tcPr>
          <w:p>
            <w:r>
              <w:rPr>
                <w:b/>
                <w:color w:val="1F3864"/>
                <w:sz w:val="20"/>
              </w:rPr>
              <w:t>emoluments_base</w:t>
            </w:r>
          </w:p>
        </w:tc>
        <w:tc>
          <w:tcPr>
            <w:tcW w:type="dxa" w:w="960"/>
            <w:shd w:val="clear" w:color="auto" w:fill="DCE6F1"/>
          </w:tcPr>
          <w:p>
            <w:r>
              <w:rPr>
                <w:b/>
                <w:color w:val="1F3864"/>
                <w:sz w:val="20"/>
              </w:rPr>
              <w:t>normal_rate_pct</w:t>
            </w:r>
          </w:p>
        </w:tc>
        <w:tc>
          <w:tcPr>
            <w:tcW w:type="dxa" w:w="960"/>
            <w:shd w:val="clear" w:color="auto" w:fill="DCE6F1"/>
          </w:tcPr>
          <w:p>
            <w:r>
              <w:rPr>
                <w:b/>
                <w:color w:val="1F3864"/>
                <w:sz w:val="20"/>
              </w:rPr>
              <w:t>enhanced_rate_pct</w:t>
            </w:r>
          </w:p>
        </w:tc>
        <w:tc>
          <w:tcPr>
            <w:tcW w:type="dxa" w:w="960"/>
            <w:shd w:val="clear" w:color="auto" w:fill="DCE6F1"/>
          </w:tcPr>
          <w:p>
            <w:r>
              <w:rPr>
                <w:b/>
                <w:color w:val="1F3864"/>
                <w:sz w:val="20"/>
              </w:rPr>
              <w:t>normal_amount</w:t>
            </w:r>
          </w:p>
        </w:tc>
        <w:tc>
          <w:tcPr>
            <w:tcW w:type="dxa" w:w="960"/>
            <w:shd w:val="clear" w:color="auto" w:fill="DCE6F1"/>
          </w:tcPr>
          <w:p>
            <w:r>
              <w:rPr>
                <w:b/>
                <w:color w:val="1F3864"/>
                <w:sz w:val="20"/>
              </w:rPr>
              <w:t>enhanced_amount</w:t>
            </w:r>
          </w:p>
        </w:tc>
        <w:tc>
          <w:tcPr>
            <w:tcW w:type="dxa" w:w="960"/>
            <w:shd w:val="clear" w:color="auto" w:fill="DCE6F1"/>
          </w:tcPr>
          <w:p>
            <w:r>
              <w:rPr>
                <w:b/>
                <w:color w:val="1F3864"/>
                <w:sz w:val="20"/>
              </w:rPr>
              <w:t>status</w:t>
            </w:r>
          </w:p>
        </w:tc>
      </w:tr>
      <w:tr>
        <w:tc>
          <w:tcPr>
            <w:tcW w:type="dxa" w:w="960"/>
          </w:tcPr>
          <w:p>
            <w:r>
              <w:rPr>
                <w:sz w:val="18"/>
              </w:rPr>
              <w:t>fp-2001</w:t>
            </w:r>
          </w:p>
        </w:tc>
        <w:tc>
          <w:tcPr>
            <w:tcW w:type="dxa" w:w="960"/>
          </w:tcPr>
          <w:p>
            <w:r>
              <w:rPr>
                <w:sz w:val="18"/>
              </w:rPr>
              <w:t>PEN-2026-000124</w:t>
            </w:r>
          </w:p>
        </w:tc>
        <w:tc>
          <w:tcPr>
            <w:tcW w:type="dxa" w:w="960"/>
          </w:tcPr>
          <w:p>
            <w:r>
              <w:rPr>
                <w:sz w:val="18"/>
              </w:rPr>
              <w:t>e-2087</w:t>
            </w:r>
          </w:p>
        </w:tc>
        <w:tc>
          <w:tcPr>
            <w:tcW w:type="dxa" w:w="960"/>
          </w:tcPr>
          <w:p>
            <w:r>
              <w:rPr>
                <w:sz w:val="18"/>
              </w:rPr>
              <w:t>78000.00</w:t>
            </w:r>
          </w:p>
        </w:tc>
        <w:tc>
          <w:tcPr>
            <w:tcW w:type="dxa" w:w="960"/>
          </w:tcPr>
          <w:p>
            <w:r>
              <w:rPr>
                <w:sz w:val="18"/>
              </w:rPr>
              <w:t>0.3000</w:t>
            </w:r>
          </w:p>
        </w:tc>
        <w:tc>
          <w:tcPr>
            <w:tcW w:type="dxa" w:w="960"/>
          </w:tcPr>
          <w:p>
            <w:r>
              <w:rPr>
                <w:sz w:val="18"/>
              </w:rPr>
              <w:t>0.5000</w:t>
            </w:r>
          </w:p>
        </w:tc>
        <w:tc>
          <w:tcPr>
            <w:tcW w:type="dxa" w:w="960"/>
          </w:tcPr>
          <w:p>
            <w:r>
              <w:rPr>
                <w:sz w:val="18"/>
              </w:rPr>
              <w:t>23400.00</w:t>
            </w:r>
          </w:p>
        </w:tc>
        <w:tc>
          <w:tcPr>
            <w:tcW w:type="dxa" w:w="960"/>
          </w:tcPr>
          <w:p>
            <w:r>
              <w:rPr>
                <w:sz w:val="18"/>
              </w:rPr>
              <w:t>39000.00</w:t>
            </w:r>
          </w:p>
        </w:tc>
        <w:tc>
          <w:tcPr>
            <w:tcW w:type="dxa" w:w="960"/>
          </w:tcPr>
          <w:p>
            <w:r>
              <w:rPr>
                <w:sz w:val="18"/>
              </w:rPr>
              <w:t>COMPUTED</w:t>
            </w:r>
          </w:p>
        </w:tc>
      </w:tr>
      <w:tr>
        <w:tc>
          <w:tcPr>
            <w:tcW w:type="dxa" w:w="960"/>
          </w:tcPr>
          <w:p>
            <w:r>
              <w:rPr>
                <w:sz w:val="18"/>
              </w:rPr>
              <w:t>fp-2002</w:t>
            </w:r>
          </w:p>
        </w:tc>
        <w:tc>
          <w:tcPr>
            <w:tcW w:type="dxa" w:w="960"/>
          </w:tcPr>
          <w:p>
            <w:r>
              <w:rPr>
                <w:sz w:val="18"/>
              </w:rPr>
              <w:t>null</w:t>
            </w:r>
          </w:p>
        </w:tc>
        <w:tc>
          <w:tcPr>
            <w:tcW w:type="dxa" w:w="960"/>
          </w:tcPr>
          <w:p>
            <w:r>
              <w:rPr>
                <w:sz w:val="18"/>
              </w:rPr>
              <w:t>e-0900</w:t>
            </w:r>
          </w:p>
        </w:tc>
        <w:tc>
          <w:tcPr>
            <w:tcW w:type="dxa" w:w="960"/>
          </w:tcPr>
          <w:p>
            <w:r>
              <w:rPr>
                <w:sz w:val="18"/>
              </w:rPr>
              <w:t>64000.00</w:t>
            </w:r>
          </w:p>
        </w:tc>
        <w:tc>
          <w:tcPr>
            <w:tcW w:type="dxa" w:w="960"/>
          </w:tcPr>
          <w:p>
            <w:r>
              <w:rPr>
                <w:sz w:val="18"/>
              </w:rPr>
              <w:t>0.3000</w:t>
            </w:r>
          </w:p>
        </w:tc>
        <w:tc>
          <w:tcPr>
            <w:tcW w:type="dxa" w:w="960"/>
          </w:tcPr>
          <w:p>
            <w:r>
              <w:rPr>
                <w:sz w:val="18"/>
              </w:rPr>
              <w:t>null</w:t>
            </w:r>
          </w:p>
        </w:tc>
        <w:tc>
          <w:tcPr>
            <w:tcW w:type="dxa" w:w="960"/>
          </w:tcPr>
          <w:p>
            <w:r>
              <w:rPr>
                <w:sz w:val="18"/>
              </w:rPr>
              <w:t>19200.00</w:t>
            </w:r>
          </w:p>
        </w:tc>
        <w:tc>
          <w:tcPr>
            <w:tcW w:type="dxa" w:w="960"/>
          </w:tcPr>
          <w:p>
            <w:r>
              <w:rPr>
                <w:sz w:val="18"/>
              </w:rPr>
              <w:t>null</w:t>
            </w:r>
          </w:p>
        </w:tc>
        <w:tc>
          <w:tcPr>
            <w:tcW w:type="dxa" w:w="960"/>
          </w:tcPr>
          <w:p>
            <w:r>
              <w:rPr>
                <w:sz w:val="18"/>
              </w:rPr>
              <w:t>ACTIVE</w:t>
            </w:r>
          </w:p>
        </w:tc>
      </w:tr>
    </w:tbl>
    <w:p/>
    <w:p>
      <w:r>
        <w:rPr>
          <w:b/>
        </w:rPr>
        <w:t>ppo_records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ppo_no</w:t>
            </w:r>
          </w:p>
        </w:tc>
        <w:tc>
          <w:tcPr>
            <w:tcW w:type="dxa" w:w="1080"/>
            <w:shd w:val="clear" w:color="auto" w:fill="DCE6F1"/>
          </w:tcPr>
          <w:p>
            <w:r>
              <w:rPr>
                <w:b/>
                <w:color w:val="1F3864"/>
                <w:sz w:val="20"/>
              </w:rPr>
              <w:t>case_id</w:t>
            </w:r>
          </w:p>
        </w:tc>
        <w:tc>
          <w:tcPr>
            <w:tcW w:type="dxa" w:w="1080"/>
            <w:shd w:val="clear" w:color="auto" w:fill="DCE6F1"/>
          </w:tcPr>
          <w:p>
            <w:r>
              <w:rPr>
                <w:b/>
                <w:color w:val="1F3864"/>
                <w:sz w:val="20"/>
              </w:rPr>
              <w:t>ppo_type</w:t>
            </w:r>
          </w:p>
        </w:tc>
        <w:tc>
          <w:tcPr>
            <w:tcW w:type="dxa" w:w="1080"/>
            <w:shd w:val="clear" w:color="auto" w:fill="DCE6F1"/>
          </w:tcPr>
          <w:p>
            <w:r>
              <w:rPr>
                <w:b/>
                <w:color w:val="1F3864"/>
                <w:sz w:val="20"/>
              </w:rPr>
              <w:t>basic_pension</w:t>
            </w:r>
          </w:p>
        </w:tc>
        <w:tc>
          <w:tcPr>
            <w:tcW w:type="dxa" w:w="1080"/>
            <w:shd w:val="clear" w:color="auto" w:fill="DCE6F1"/>
          </w:tcPr>
          <w:p>
            <w:r>
              <w:rPr>
                <w:b/>
                <w:color w:val="1F3864"/>
                <w:sz w:val="20"/>
              </w:rPr>
              <w:t>commuted_portion</w:t>
            </w:r>
          </w:p>
        </w:tc>
        <w:tc>
          <w:tcPr>
            <w:tcW w:type="dxa" w:w="1080"/>
            <w:shd w:val="clear" w:color="auto" w:fill="DCE6F1"/>
          </w:tcPr>
          <w:p>
            <w:r>
              <w:rPr>
                <w:b/>
                <w:color w:val="1F3864"/>
                <w:sz w:val="20"/>
              </w:rPr>
              <w:t>residual_pension</w:t>
            </w:r>
          </w:p>
        </w:tc>
        <w:tc>
          <w:tcPr>
            <w:tcW w:type="dxa" w:w="1080"/>
            <w:shd w:val="clear" w:color="auto" w:fill="DCE6F1"/>
          </w:tcPr>
          <w:p>
            <w:r>
              <w:rPr>
                <w:b/>
                <w:color w:val="1F3864"/>
                <w:sz w:val="20"/>
              </w:rPr>
              <w:t>effective_from</w:t>
            </w:r>
          </w:p>
        </w:tc>
        <w:tc>
          <w:tcPr>
            <w:tcW w:type="dxa" w:w="1080"/>
            <w:shd w:val="clear" w:color="auto" w:fill="DCE6F1"/>
          </w:tcPr>
          <w:p>
            <w:r>
              <w:rPr>
                <w:b/>
                <w:color w:val="1F3864"/>
                <w:sz w:val="20"/>
              </w:rPr>
              <w:t>status</w:t>
            </w:r>
          </w:p>
        </w:tc>
      </w:tr>
      <w:tr>
        <w:tc>
          <w:tcPr>
            <w:tcW w:type="dxa" w:w="1080"/>
          </w:tcPr>
          <w:p>
            <w:r>
              <w:rPr>
                <w:sz w:val="18"/>
              </w:rPr>
              <w:t>PPO-AP-2026-0099</w:t>
            </w:r>
          </w:p>
        </w:tc>
        <w:tc>
          <w:tcPr>
            <w:tcW w:type="dxa" w:w="1080"/>
          </w:tcPr>
          <w:p>
            <w:r>
              <w:rPr>
                <w:sz w:val="18"/>
              </w:rPr>
              <w:t>PEN-2026-000123</w:t>
            </w:r>
          </w:p>
        </w:tc>
        <w:tc>
          <w:tcPr>
            <w:tcW w:type="dxa" w:w="1080"/>
          </w:tcPr>
          <w:p>
            <w:r>
              <w:rPr>
                <w:sz w:val="18"/>
              </w:rPr>
              <w:t>ANTICIPATORY</w:t>
            </w:r>
          </w:p>
        </w:tc>
        <w:tc>
          <w:tcPr>
            <w:tcW w:type="dxa" w:w="1080"/>
          </w:tcPr>
          <w:p>
            <w:r>
              <w:rPr>
                <w:sz w:val="18"/>
              </w:rPr>
              <w:t>50400.00</w:t>
            </w:r>
          </w:p>
        </w:tc>
        <w:tc>
          <w:tcPr>
            <w:tcW w:type="dxa" w:w="1080"/>
          </w:tcPr>
          <w:p>
            <w:r>
              <w:rPr>
                <w:sz w:val="18"/>
              </w:rPr>
              <w:t>0.00</w:t>
            </w:r>
          </w:p>
        </w:tc>
        <w:tc>
          <w:tcPr>
            <w:tcW w:type="dxa" w:w="1080"/>
          </w:tcPr>
          <w:p>
            <w:r>
              <w:rPr>
                <w:sz w:val="18"/>
              </w:rPr>
              <w:t>50400.00</w:t>
            </w:r>
          </w:p>
        </w:tc>
        <w:tc>
          <w:tcPr>
            <w:tcW w:type="dxa" w:w="1080"/>
          </w:tcPr>
          <w:p>
            <w:r>
              <w:rPr>
                <w:sz w:val="18"/>
              </w:rPr>
              <w:t>2026-10-01</w:t>
            </w:r>
          </w:p>
        </w:tc>
        <w:tc>
          <w:tcPr>
            <w:tcW w:type="dxa" w:w="1080"/>
          </w:tcPr>
          <w:p>
            <w:r>
              <w:rPr>
                <w:sz w:val="18"/>
              </w:rPr>
              <w:t>SUPERSEDED</w:t>
            </w:r>
          </w:p>
        </w:tc>
      </w:tr>
      <w:tr>
        <w:tc>
          <w:tcPr>
            <w:tcW w:type="dxa" w:w="1080"/>
          </w:tcPr>
          <w:p>
            <w:r>
              <w:rPr>
                <w:sz w:val="18"/>
              </w:rPr>
              <w:t>PPO-2026-004512</w:t>
            </w:r>
          </w:p>
        </w:tc>
        <w:tc>
          <w:tcPr>
            <w:tcW w:type="dxa" w:w="1080"/>
          </w:tcPr>
          <w:p>
            <w:r>
              <w:rPr>
                <w:sz w:val="18"/>
              </w:rPr>
              <w:t>PEN-2026-000123</w:t>
            </w:r>
          </w:p>
        </w:tc>
        <w:tc>
          <w:tcPr>
            <w:tcW w:type="dxa" w:w="1080"/>
          </w:tcPr>
          <w:p>
            <w:r>
              <w:rPr>
                <w:sz w:val="18"/>
              </w:rPr>
              <w:t>SERVICE_PENSION</w:t>
            </w:r>
          </w:p>
        </w:tc>
        <w:tc>
          <w:tcPr>
            <w:tcW w:type="dxa" w:w="1080"/>
          </w:tcPr>
          <w:p>
            <w:r>
              <w:rPr>
                <w:sz w:val="18"/>
              </w:rPr>
              <w:t>56000.00</w:t>
            </w:r>
          </w:p>
        </w:tc>
        <w:tc>
          <w:tcPr>
            <w:tcW w:type="dxa" w:w="1080"/>
          </w:tcPr>
          <w:p>
            <w:r>
              <w:rPr>
                <w:sz w:val="18"/>
              </w:rPr>
              <w:t>22400.00</w:t>
            </w:r>
          </w:p>
        </w:tc>
        <w:tc>
          <w:tcPr>
            <w:tcW w:type="dxa" w:w="1080"/>
          </w:tcPr>
          <w:p>
            <w:r>
              <w:rPr>
                <w:sz w:val="18"/>
              </w:rPr>
              <w:t>33600.00</w:t>
            </w:r>
          </w:p>
        </w:tc>
        <w:tc>
          <w:tcPr>
            <w:tcW w:type="dxa" w:w="1080"/>
          </w:tcPr>
          <w:p>
            <w:r>
              <w:rPr>
                <w:sz w:val="18"/>
              </w:rPr>
              <w:t>2026-10-01</w:t>
            </w:r>
          </w:p>
        </w:tc>
        <w:tc>
          <w:tcPr>
            <w:tcW w:type="dxa" w:w="1080"/>
          </w:tcPr>
          <w:p>
            <w:r>
              <w:rPr>
                <w:sz w:val="18"/>
              </w:rPr>
              <w:t>ACTIVE</w:t>
            </w:r>
          </w:p>
        </w:tc>
      </w:tr>
    </w:tbl>
    <w:p/>
    <w:p>
      <w:r>
        <w:rPr>
          <w:b/>
        </w:rPr>
        <w:t>pensioners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pensioner_no</w:t>
            </w:r>
          </w:p>
        </w:tc>
        <w:tc>
          <w:tcPr>
            <w:tcW w:type="dxa" w:w="1440"/>
            <w:shd w:val="clear" w:color="auto" w:fill="DCE6F1"/>
          </w:tcPr>
          <w:p>
            <w:r>
              <w:rPr>
                <w:b/>
                <w:color w:val="1F3864"/>
                <w:sz w:val="20"/>
              </w:rPr>
              <w:t>employee_id</w:t>
            </w:r>
          </w:p>
        </w:tc>
        <w:tc>
          <w:tcPr>
            <w:tcW w:type="dxa" w:w="1440"/>
            <w:shd w:val="clear" w:color="auto" w:fill="DCE6F1"/>
          </w:tcPr>
          <w:p>
            <w:r>
              <w:rPr>
                <w:b/>
                <w:color w:val="1F3864"/>
                <w:sz w:val="20"/>
              </w:rPr>
              <w:t>pensioner_type</w:t>
            </w:r>
          </w:p>
        </w:tc>
        <w:tc>
          <w:tcPr>
            <w:tcW w:type="dxa" w:w="1440"/>
            <w:shd w:val="clear" w:color="auto" w:fill="DCE6F1"/>
          </w:tcPr>
          <w:p>
            <w:r>
              <w:rPr>
                <w:b/>
                <w:color w:val="1F3864"/>
                <w:sz w:val="20"/>
              </w:rPr>
              <w:t>current_monthly_pension</w:t>
            </w:r>
          </w:p>
        </w:tc>
        <w:tc>
          <w:tcPr>
            <w:tcW w:type="dxa" w:w="1440"/>
            <w:shd w:val="clear" w:color="auto" w:fill="DCE6F1"/>
          </w:tcPr>
          <w:p>
            <w:r>
              <w:rPr>
                <w:b/>
                <w:color w:val="1F3864"/>
                <w:sz w:val="20"/>
              </w:rPr>
              <w:t>lifecycle_status</w:t>
            </w:r>
          </w:p>
        </w:tc>
        <w:tc>
          <w:tcPr>
            <w:tcW w:type="dxa" w:w="1440"/>
            <w:shd w:val="clear" w:color="auto" w:fill="DCE6F1"/>
          </w:tcPr>
          <w:p>
            <w:r>
              <w:rPr>
                <w:b/>
                <w:color w:val="1F3864"/>
                <w:sz w:val="20"/>
              </w:rPr>
              <w:t>next_life_certificate_due</w:t>
            </w:r>
          </w:p>
        </w:tc>
      </w:tr>
      <w:tr>
        <w:tc>
          <w:tcPr>
            <w:tcW w:type="dxa" w:w="1440"/>
          </w:tcPr>
          <w:p>
            <w:r>
              <w:rPr>
                <w:sz w:val="18"/>
              </w:rPr>
              <w:t>PNR-000123</w:t>
            </w:r>
          </w:p>
        </w:tc>
        <w:tc>
          <w:tcPr>
            <w:tcW w:type="dxa" w:w="1440"/>
          </w:tcPr>
          <w:p>
            <w:r>
              <w:rPr>
                <w:sz w:val="18"/>
              </w:rPr>
              <w:t>e-1001</w:t>
            </w:r>
          </w:p>
        </w:tc>
        <w:tc>
          <w:tcPr>
            <w:tcW w:type="dxa" w:w="1440"/>
          </w:tcPr>
          <w:p>
            <w:r>
              <w:rPr>
                <w:sz w:val="18"/>
              </w:rPr>
              <w:t>SELF_PENSIONER</w:t>
            </w:r>
          </w:p>
        </w:tc>
        <w:tc>
          <w:tcPr>
            <w:tcW w:type="dxa" w:w="1440"/>
          </w:tcPr>
          <w:p>
            <w:r>
              <w:rPr>
                <w:sz w:val="18"/>
              </w:rPr>
              <w:t>33600.00</w:t>
            </w:r>
          </w:p>
        </w:tc>
        <w:tc>
          <w:tcPr>
            <w:tcW w:type="dxa" w:w="1440"/>
          </w:tcPr>
          <w:p>
            <w:r>
              <w:rPr>
                <w:sz w:val="18"/>
              </w:rPr>
              <w:t>ACTIVE</w:t>
            </w:r>
          </w:p>
        </w:tc>
        <w:tc>
          <w:tcPr>
            <w:tcW w:type="dxa" w:w="1440"/>
          </w:tcPr>
          <w:p>
            <w:r>
              <w:rPr>
                <w:sz w:val="18"/>
              </w:rPr>
              <w:t>2026-11-30</w:t>
            </w:r>
          </w:p>
        </w:tc>
      </w:tr>
      <w:tr>
        <w:tc>
          <w:tcPr>
            <w:tcW w:type="dxa" w:w="1440"/>
          </w:tcPr>
          <w:p>
            <w:r>
              <w:rPr>
                <w:sz w:val="18"/>
              </w:rPr>
              <w:t>PNR-000900</w:t>
            </w:r>
          </w:p>
        </w:tc>
        <w:tc>
          <w:tcPr>
            <w:tcW w:type="dxa" w:w="1440"/>
          </w:tcPr>
          <w:p>
            <w:r>
              <w:rPr>
                <w:sz w:val="18"/>
              </w:rPr>
              <w:t>e-0900</w:t>
            </w:r>
          </w:p>
        </w:tc>
        <w:tc>
          <w:tcPr>
            <w:tcW w:type="dxa" w:w="1440"/>
          </w:tcPr>
          <w:p>
            <w:r>
              <w:rPr>
                <w:sz w:val="18"/>
              </w:rPr>
              <w:t>FAMILY_PENSIONER</w:t>
            </w:r>
          </w:p>
        </w:tc>
        <w:tc>
          <w:tcPr>
            <w:tcW w:type="dxa" w:w="1440"/>
          </w:tcPr>
          <w:p>
            <w:r>
              <w:rPr>
                <w:sz w:val="18"/>
              </w:rPr>
              <w:t>19200.00</w:t>
            </w:r>
          </w:p>
        </w:tc>
        <w:tc>
          <w:tcPr>
            <w:tcW w:type="dxa" w:w="1440"/>
          </w:tcPr>
          <w:p>
            <w:r>
              <w:rPr>
                <w:sz w:val="18"/>
              </w:rPr>
              <w:t>ACTIVE</w:t>
            </w:r>
          </w:p>
        </w:tc>
        <w:tc>
          <w:tcPr>
            <w:tcW w:type="dxa" w:w="1440"/>
          </w:tcPr>
          <w:p>
            <w:r>
              <w:rPr>
                <w:sz w:val="18"/>
              </w:rPr>
              <w:t>2026-11-30</w:t>
            </w:r>
          </w:p>
        </w:tc>
      </w:tr>
    </w:tbl>
    <w:p/>
    <w:p>
      <w:r>
        <w:rPr>
          <w:b/>
        </w:rPr>
        <w:t>pension_revisions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revision_batch_no</w:t>
            </w:r>
          </w:p>
        </w:tc>
        <w:tc>
          <w:tcPr>
            <w:tcW w:type="dxa" w:w="1080"/>
            <w:shd w:val="clear" w:color="auto" w:fill="DCE6F1"/>
          </w:tcPr>
          <w:p>
            <w:r>
              <w:rPr>
                <w:b/>
                <w:color w:val="1F3864"/>
                <w:sz w:val="20"/>
              </w:rPr>
              <w:t>revision_type</w:t>
            </w:r>
          </w:p>
        </w:tc>
        <w:tc>
          <w:tcPr>
            <w:tcW w:type="dxa" w:w="1080"/>
            <w:shd w:val="clear" w:color="auto" w:fill="DCE6F1"/>
          </w:tcPr>
          <w:p>
            <w:r>
              <w:rPr>
                <w:b/>
                <w:color w:val="1F3864"/>
                <w:sz w:val="20"/>
              </w:rPr>
              <w:t>effective_from</w:t>
            </w:r>
          </w:p>
        </w:tc>
        <w:tc>
          <w:tcPr>
            <w:tcW w:type="dxa" w:w="1080"/>
            <w:shd w:val="clear" w:color="auto" w:fill="DCE6F1"/>
          </w:tcPr>
          <w:p>
            <w:r>
              <w:rPr>
                <w:b/>
                <w:color w:val="1F3864"/>
                <w:sz w:val="20"/>
              </w:rPr>
              <w:t>pensioner_id</w:t>
            </w:r>
          </w:p>
        </w:tc>
        <w:tc>
          <w:tcPr>
            <w:tcW w:type="dxa" w:w="1080"/>
            <w:shd w:val="clear" w:color="auto" w:fill="DCE6F1"/>
          </w:tcPr>
          <w:p>
            <w:r>
              <w:rPr>
                <w:b/>
                <w:color w:val="1F3864"/>
                <w:sz w:val="20"/>
              </w:rPr>
              <w:t>old_pension</w:t>
            </w:r>
          </w:p>
        </w:tc>
        <w:tc>
          <w:tcPr>
            <w:tcW w:type="dxa" w:w="1080"/>
            <w:shd w:val="clear" w:color="auto" w:fill="DCE6F1"/>
          </w:tcPr>
          <w:p>
            <w:r>
              <w:rPr>
                <w:b/>
                <w:color w:val="1F3864"/>
                <w:sz w:val="20"/>
              </w:rPr>
              <w:t>new_pension</w:t>
            </w:r>
          </w:p>
        </w:tc>
        <w:tc>
          <w:tcPr>
            <w:tcW w:type="dxa" w:w="1080"/>
            <w:shd w:val="clear" w:color="auto" w:fill="DCE6F1"/>
          </w:tcPr>
          <w:p>
            <w:r>
              <w:rPr>
                <w:b/>
                <w:color w:val="1F3864"/>
                <w:sz w:val="20"/>
              </w:rPr>
              <w:t>arrear_amount</w:t>
            </w:r>
          </w:p>
        </w:tc>
        <w:tc>
          <w:tcPr>
            <w:tcW w:type="dxa" w:w="1080"/>
            <w:shd w:val="clear" w:color="auto" w:fill="DCE6F1"/>
          </w:tcPr>
          <w:p>
            <w:r>
              <w:rPr>
                <w:b/>
                <w:color w:val="1F3864"/>
                <w:sz w:val="20"/>
              </w:rPr>
              <w:t>status</w:t>
            </w:r>
          </w:p>
        </w:tc>
      </w:tr>
      <w:tr>
        <w:tc>
          <w:tcPr>
            <w:tcW w:type="dxa" w:w="1080"/>
          </w:tcPr>
          <w:p>
            <w:r>
              <w:rPr>
                <w:sz w:val="18"/>
              </w:rPr>
              <w:t>DA-2026-07</w:t>
            </w:r>
          </w:p>
        </w:tc>
        <w:tc>
          <w:tcPr>
            <w:tcW w:type="dxa" w:w="1080"/>
          </w:tcPr>
          <w:p>
            <w:r>
              <w:rPr>
                <w:sz w:val="18"/>
              </w:rPr>
              <w:t>DA_REVISION</w:t>
            </w:r>
          </w:p>
        </w:tc>
        <w:tc>
          <w:tcPr>
            <w:tcW w:type="dxa" w:w="1080"/>
          </w:tcPr>
          <w:p>
            <w:r>
              <w:rPr>
                <w:sz w:val="18"/>
              </w:rPr>
              <w:t>2026-07-01</w:t>
            </w:r>
          </w:p>
        </w:tc>
        <w:tc>
          <w:tcPr>
            <w:tcW w:type="dxa" w:w="1080"/>
          </w:tcPr>
          <w:p>
            <w:r>
              <w:rPr>
                <w:sz w:val="18"/>
              </w:rPr>
              <w:t>PNR-000123</w:t>
            </w:r>
          </w:p>
        </w:tc>
        <w:tc>
          <w:tcPr>
            <w:tcW w:type="dxa" w:w="1080"/>
          </w:tcPr>
          <w:p>
            <w:r>
              <w:rPr>
                <w:sz w:val="18"/>
              </w:rPr>
              <w:t>33600.00</w:t>
            </w:r>
          </w:p>
        </w:tc>
        <w:tc>
          <w:tcPr>
            <w:tcW w:type="dxa" w:w="1080"/>
          </w:tcPr>
          <w:p>
            <w:r>
              <w:rPr>
                <w:sz w:val="18"/>
              </w:rPr>
              <w:t>34608.00</w:t>
            </w:r>
          </w:p>
        </w:tc>
        <w:tc>
          <w:tcPr>
            <w:tcW w:type="dxa" w:w="1080"/>
          </w:tcPr>
          <w:p>
            <w:r>
              <w:rPr>
                <w:sz w:val="18"/>
              </w:rPr>
              <w:t>1008.00</w:t>
            </w:r>
          </w:p>
        </w:tc>
        <w:tc>
          <w:tcPr>
            <w:tcW w:type="dxa" w:w="1080"/>
          </w:tcPr>
          <w:p>
            <w:r>
              <w:rPr>
                <w:sz w:val="18"/>
              </w:rPr>
              <w:t>APPLIED</w:t>
            </w:r>
          </w:p>
        </w:tc>
      </w:tr>
      <w:tr>
        <w:tc>
          <w:tcPr>
            <w:tcW w:type="dxa" w:w="1080"/>
          </w:tcPr>
          <w:p>
            <w:r>
              <w:rPr>
                <w:sz w:val="18"/>
              </w:rPr>
              <w:t>DA-2026-07</w:t>
            </w:r>
          </w:p>
        </w:tc>
        <w:tc>
          <w:tcPr>
            <w:tcW w:type="dxa" w:w="1080"/>
          </w:tcPr>
          <w:p>
            <w:r>
              <w:rPr>
                <w:sz w:val="18"/>
              </w:rPr>
              <w:t>DA_REVISION</w:t>
            </w:r>
          </w:p>
        </w:tc>
        <w:tc>
          <w:tcPr>
            <w:tcW w:type="dxa" w:w="1080"/>
          </w:tcPr>
          <w:p>
            <w:r>
              <w:rPr>
                <w:sz w:val="18"/>
              </w:rPr>
              <w:t>2026-07-01</w:t>
            </w:r>
          </w:p>
        </w:tc>
        <w:tc>
          <w:tcPr>
            <w:tcW w:type="dxa" w:w="1080"/>
          </w:tcPr>
          <w:p>
            <w:r>
              <w:rPr>
                <w:sz w:val="18"/>
              </w:rPr>
              <w:t>PNR-000900</w:t>
            </w:r>
          </w:p>
        </w:tc>
        <w:tc>
          <w:tcPr>
            <w:tcW w:type="dxa" w:w="1080"/>
          </w:tcPr>
          <w:p>
            <w:r>
              <w:rPr>
                <w:sz w:val="18"/>
              </w:rPr>
              <w:t>19200.00</w:t>
            </w:r>
          </w:p>
        </w:tc>
        <w:tc>
          <w:tcPr>
            <w:tcW w:type="dxa" w:w="1080"/>
          </w:tcPr>
          <w:p>
            <w:r>
              <w:rPr>
                <w:sz w:val="18"/>
              </w:rPr>
              <w:t>19776.00</w:t>
            </w:r>
          </w:p>
        </w:tc>
        <w:tc>
          <w:tcPr>
            <w:tcW w:type="dxa" w:w="1080"/>
          </w:tcPr>
          <w:p>
            <w:r>
              <w:rPr>
                <w:sz w:val="18"/>
              </w:rPr>
              <w:t>576.00</w:t>
            </w:r>
          </w:p>
        </w:tc>
        <w:tc>
          <w:tcPr>
            <w:tcW w:type="dxa" w:w="1080"/>
          </w:tcPr>
          <w:p>
            <w:r>
              <w:rPr>
                <w:sz w:val="18"/>
              </w:rPr>
              <w:t>APPLIED</w:t>
            </w:r>
          </w:p>
        </w:tc>
      </w:tr>
    </w:tbl>
    <w:p/>
    <w:p>
      <w:pPr>
        <w:pStyle w:val="Heading2"/>
      </w:pPr>
      <w:r>
        <w:rPr>
          <w:b/>
          <w:color w:val="1F3864"/>
          <w:sz w:val="30"/>
        </w:rPr>
        <w:t>6. Functional Requirements</w:t>
      </w:r>
    </w:p>
    <w:p>
      <w:pPr>
        <w:pStyle w:val="Heading3"/>
      </w:pPr>
      <w:r>
        <w:rPr>
          <w:b/>
          <w:color w:val="2E5B9E"/>
          <w:sz w:val="26"/>
        </w:rPr>
        <w:t>FR-M11-01 — Retirement Forecasting &amp; Due-for-Retirement Lists</w:t>
      </w:r>
    </w:p>
    <w:p>
      <w:pPr>
        <w:pStyle w:val="ListBullet"/>
      </w:pPr>
      <w:r>
        <w:rPr>
          <w:b/>
        </w:rPr>
        <w:t>Module:</w:t>
      </w:r>
      <w:r>
        <w:t xml:space="preserve"> M11-F01</w:t>
      </w:r>
    </w:p>
    <w:p>
      <w:pPr>
        <w:pStyle w:val="ListBullet"/>
      </w:pPr>
      <w:r>
        <w:rPr>
          <w:b/>
        </w:rPr>
        <w:t>Primary Role(s):</w:t>
      </w:r>
      <w:r>
        <w:t xml:space="preserve"> Pension Officer, HR Admin</w:t>
      </w:r>
    </w:p>
    <w:p>
      <w:pPr>
        <w:pStyle w:val="ListBullet"/>
      </w:pPr>
      <w:r>
        <w:rPr>
          <w:b/>
        </w:rPr>
        <w:t>User Story:</w:t>
      </w:r>
      <w:r>
        <w:t xml:space="preserve"> As a Pension Officer, I want an automatically refreshed list of employees due to retire by horizon so that processing can start 1–2 years ahead and no first pension is delayed.</w:t>
      </w:r>
    </w:p>
    <w:p>
      <w:pPr>
        <w:pStyle w:val="ListBullet"/>
      </w:pPr>
      <w:r>
        <w:rPr>
          <w:b/>
        </w:rPr>
        <w:t>Description:</w:t>
      </w:r>
      <w:r>
        <w:t xml:space="preserve"> Compute each active employee's projected superannuation date from </w:t>
      </w:r>
      <w:r>
        <w:rPr>
          <w:rFonts w:ascii="Consolas" w:hAnsi="Consolas"/>
          <w:sz w:val="20"/>
        </w:rPr>
        <w:t>dob</w:t>
      </w:r>
      <w:r>
        <w:t xml:space="preserve"> + applicable retirement age (cadre-specific rule), classify into horizon buckets, surface those due within 24/12/6 months, flag whether a case is already initiated, and drive proactive alerts and workload planning. Refreshed nightly and on-demand.</w:t>
      </w:r>
    </w:p>
    <w:p>
      <w:pPr>
        <w:pStyle w:val="ListBullet"/>
      </w:pPr>
      <w:r>
        <w:rPr>
          <w:b/>
        </w:rPr>
        <w:t>Acceptance Criteria:</w:t>
      </w:r>
    </w:p>
    <w:p>
      <w:pPr>
        <w:pStyle w:val="ListBullet"/>
        <w:ind w:left="720"/>
      </w:pPr>
      <w:r>
        <w:t>AC1: Projected retirement date = last day of the month in which the employee attains the configured superannuation age (per cadre rule), recomputed on DOB/cadre change.</w:t>
      </w:r>
    </w:p>
    <w:p>
      <w:pPr>
        <w:pStyle w:val="ListBullet"/>
        <w:ind w:left="720"/>
      </w:pPr>
      <w:r>
        <w:t>AC2: Lists filter by org unit, cadre, horizon bucket, and "case not yet initiated".</w:t>
      </w:r>
    </w:p>
    <w:p>
      <w:pPr>
        <w:pStyle w:val="ListBullet"/>
        <w:ind w:left="720"/>
      </w:pPr>
      <w:r>
        <w:t>AC3: Employees crossing the 18-month threshold without a case trigger an alert to the responsible Pension Officer.</w:t>
      </w:r>
    </w:p>
    <w:p>
      <w:pPr>
        <w:pStyle w:val="ListBullet"/>
        <w:ind w:left="720"/>
      </w:pPr>
      <w:r>
        <w:t>AC4: The forecast excludes employees already separated (RETIRED/DECEASED/RESIGNED/TERMINATED).</w:t>
      </w:r>
    </w:p>
    <w:p>
      <w:pPr>
        <w:pStyle w:val="ListBullet"/>
      </w:pPr>
      <w:r>
        <w:rPr>
          <w:b/>
        </w:rPr>
        <w:t>Business Rules:</w:t>
      </w:r>
      <w:r>
        <w:t xml:space="preserve"> BR1: Retirement age is configurable by cadre/category (e.g., 60/62/65). BR2: Forecast is read-only projection; it never auto-creates a case (Pension Officer initiates). BR3: Mid-month attainment retires on the month-end per policy.</w:t>
      </w:r>
    </w:p>
    <w:p>
      <w:pPr>
        <w:pStyle w:val="ListBullet"/>
      </w:pPr>
      <w:r>
        <w:rPr>
          <w:b/>
        </w:rPr>
        <w:t>Data Model References:</w:t>
      </w:r>
      <w:r>
        <w:t xml:space="preserve"> </w:t>
      </w:r>
      <w:r>
        <w:rPr>
          <w:rFonts w:ascii="Consolas" w:hAnsi="Consolas"/>
          <w:sz w:val="20"/>
        </w:rPr>
        <w:t>retirement_forecasts</w:t>
      </w:r>
      <w:r>
        <w:t xml:space="preserve">, </w:t>
      </w:r>
      <w:r>
        <w:rPr>
          <w:rFonts w:ascii="Consolas" w:hAnsi="Consolas"/>
          <w:sz w:val="20"/>
        </w:rPr>
        <w:t>employees</w:t>
      </w:r>
      <w:r>
        <w:t xml:space="preserve"> (read), </w:t>
      </w:r>
      <w:r>
        <w:rPr>
          <w:rFonts w:ascii="Consolas" w:hAnsi="Consolas"/>
          <w:sz w:val="20"/>
        </w:rPr>
        <w:t>org_units</w:t>
      </w:r>
      <w:r>
        <w:t xml:space="preserve"> (read), </w:t>
      </w:r>
      <w:r>
        <w:rPr>
          <w:rFonts w:ascii="Consolas" w:hAnsi="Consolas"/>
          <w:sz w:val="20"/>
        </w:rPr>
        <w:t>separation_cases</w:t>
      </w:r>
      <w:r>
        <w:t xml:space="preserve"> (case_initiated flag).</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/api/v1/pension/forecasts</w:t>
            </w:r>
          </w:p>
        </w:tc>
        <w:tc>
          <w:tcPr>
            <w:tcW w:type="dxa" w:w="2880"/>
          </w:tcPr>
          <w:p>
            <w:r>
              <w:rPr>
                <w:sz w:val="18"/>
              </w:rPr>
              <w:t>due-for-retirement list (filters: horizon, org_unit, cadre)</w:t>
            </w:r>
          </w:p>
        </w:tc>
      </w:tr>
      <w:tr>
        <w:tc>
          <w:tcPr>
            <w:tcW w:type="dxa" w:w="2880"/>
          </w:tcPr>
          <w:p>
            <w:r>
              <w:rPr>
                <w:sz w:val="18"/>
              </w:rPr>
              <w:t>POST</w:t>
            </w:r>
          </w:p>
        </w:tc>
        <w:tc>
          <w:tcPr>
            <w:tcW w:type="dxa" w:w="2880"/>
          </w:tcPr>
          <w:p>
            <w:r>
              <w:rPr>
                <w:rFonts w:ascii="Consolas" w:hAnsi="Consolas"/>
                <w:sz w:val="18"/>
              </w:rPr>
              <w:t>/api/v1/pension/forecasts:refresh</w:t>
            </w:r>
          </w:p>
        </w:tc>
        <w:tc>
          <w:tcPr>
            <w:tcW w:type="dxa" w:w="2880"/>
          </w:tcPr>
          <w:p>
            <w:r>
              <w:rPr>
                <w:sz w:val="18"/>
              </w:rPr>
              <w:t>recompute projections</w:t>
            </w:r>
          </w:p>
        </w:tc>
      </w:tr>
      <w:tr>
        <w:tc>
          <w:tcPr>
            <w:tcW w:type="dxa" w:w="2880"/>
          </w:tcPr>
          <w:p>
            <w:r>
              <w:rPr>
                <w:sz w:val="18"/>
              </w:rPr>
              <w:t>GET</w:t>
            </w:r>
          </w:p>
        </w:tc>
        <w:tc>
          <w:tcPr>
            <w:tcW w:type="dxa" w:w="2880"/>
          </w:tcPr>
          <w:p>
            <w:r>
              <w:rPr>
                <w:rFonts w:ascii="Consolas" w:hAnsi="Consolas"/>
                <w:sz w:val="18"/>
              </w:rPr>
              <w:t>/api/v1/pension/forecasts/{employeeId}</w:t>
            </w:r>
          </w:p>
        </w:tc>
        <w:tc>
          <w:tcPr>
            <w:tcW w:type="dxa" w:w="2880"/>
          </w:tcPr>
          <w:p>
            <w:r>
              <w:rPr>
                <w:sz w:val="18"/>
              </w:rPr>
              <w:t>one employee's projection</w:t>
            </w:r>
          </w:p>
        </w:tc>
      </w:tr>
    </w:tbl>
    <w:p/>
    <w:p>
      <w:pPr>
        <w:pStyle w:val="ListBullet"/>
      </w:pPr>
      <w:r>
        <w:rPr>
          <w:b/>
        </w:rPr>
        <w:t>UI Behavior Notes:</w:t>
      </w:r>
      <w:r>
        <w:t xml:space="preserve"> Due-for-retirement worklist with horizon tabs (≤6M/6–12M/12–24M), per-row "initiate case" action, alert badges, export. Self-service shows the employee their own projected date.</w:t>
      </w:r>
    </w:p>
    <w:p>
      <w:pPr>
        <w:pStyle w:val="ListBullet"/>
      </w:pPr>
      <w:r>
        <w:rPr>
          <w:b/>
        </w:rPr>
        <w:t>Edge Cases:</w:t>
      </w:r>
      <w:r>
        <w:t xml:space="preserve"> DOB correction shifting the date; cadre change altering retirement age; extension of service order; employee already deceased mid-horizon; leap-year/month-end arithmetic.</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ForecastProjector</w:t>
            </w:r>
            <w:r>
              <w:rPr>
                <w:sz w:val="18"/>
              </w:rPr>
              <w:t xml:space="preserve">, </w:t>
            </w:r>
            <w:r>
              <w:rPr>
                <w:rFonts w:ascii="Consolas" w:hAnsi="Consolas"/>
                <w:sz w:val="18"/>
              </w:rPr>
              <w:t>HorizonClassifier</w:t>
            </w:r>
            <w:r>
              <w:rPr>
                <w:sz w:val="18"/>
              </w:rPr>
              <w:t xml:space="preserve">, nightly scheduler, </w:t>
            </w:r>
            <w:r>
              <w:rPr>
                <w:rFonts w:ascii="Consolas" w:hAnsi="Consolas"/>
                <w:sz w:val="18"/>
              </w:rPr>
              <w:t>AlertEmitter</w:t>
            </w:r>
          </w:p>
        </w:tc>
      </w:tr>
      <w:tr>
        <w:tc>
          <w:tcPr>
            <w:tcW w:type="dxa" w:w="4320"/>
          </w:tcPr>
          <w:p>
            <w:r>
              <w:rPr>
                <w:sz w:val="18"/>
              </w:rPr>
              <w:t>Backend Flow</w:t>
            </w:r>
          </w:p>
        </w:tc>
        <w:tc>
          <w:tcPr>
            <w:tcW w:type="dxa" w:w="4320"/>
          </w:tcPr>
          <w:p>
            <w:r>
              <w:rPr>
                <w:sz w:val="18"/>
              </w:rPr>
              <w:t xml:space="preserve">For each active employee → resolve retirement age (cadre rule) → compute superannuation date → bucket → upsert </w:t>
            </w:r>
            <w:r>
              <w:rPr>
                <w:rFonts w:ascii="Consolas" w:hAnsi="Consolas"/>
                <w:sz w:val="18"/>
              </w:rPr>
              <w:t>retirement_forecasts</w:t>
            </w:r>
            <w:r>
              <w:rPr>
                <w:sz w:val="18"/>
              </w:rPr>
              <w:t xml:space="preserve"> → emit threshold alerts</w:t>
            </w:r>
          </w:p>
        </w:tc>
      </w:tr>
      <w:tr>
        <w:tc>
          <w:tcPr>
            <w:tcW w:type="dxa" w:w="4320"/>
          </w:tcPr>
          <w:p>
            <w:r>
              <w:rPr>
                <w:sz w:val="18"/>
              </w:rPr>
              <w:t>Data Operations</w:t>
            </w:r>
          </w:p>
        </w:tc>
        <w:tc>
          <w:tcPr>
            <w:tcW w:type="dxa" w:w="4320"/>
          </w:tcPr>
          <w:p>
            <w:r>
              <w:rPr>
                <w:sz w:val="18"/>
              </w:rPr>
              <w:t xml:space="preserve">Bulk upsert forecasts; index on </w:t>
            </w:r>
            <w:r>
              <w:rPr>
                <w:rFonts w:ascii="Consolas" w:hAnsi="Consolas"/>
                <w:sz w:val="18"/>
              </w:rPr>
              <w:t>(horizon_bucket, org_unit_id)</w:t>
            </w:r>
            <w:r>
              <w:rPr>
                <w:sz w:val="18"/>
              </w:rPr>
              <w:t xml:space="preserve"> and </w:t>
            </w:r>
            <w:r>
              <w:rPr>
                <w:rFonts w:ascii="Consolas" w:hAnsi="Consolas"/>
                <w:sz w:val="18"/>
              </w:rPr>
              <w:t>projected_retirement_date</w:t>
            </w:r>
          </w:p>
        </w:tc>
      </w:tr>
      <w:tr>
        <w:tc>
          <w:tcPr>
            <w:tcW w:type="dxa" w:w="4320"/>
          </w:tcPr>
          <w:p>
            <w:r>
              <w:rPr>
                <w:sz w:val="18"/>
              </w:rPr>
              <w:t>Validation</w:t>
            </w:r>
          </w:p>
        </w:tc>
        <w:tc>
          <w:tcPr>
            <w:tcW w:type="dxa" w:w="4320"/>
          </w:tcPr>
          <w:p>
            <w:r>
              <w:rPr>
                <w:sz w:val="18"/>
              </w:rPr>
              <w:t>DOB present; retirement-age rule resolved; exclude separated statuses</w:t>
            </w:r>
          </w:p>
        </w:tc>
      </w:tr>
      <w:tr>
        <w:tc>
          <w:tcPr>
            <w:tcW w:type="dxa" w:w="4320"/>
          </w:tcPr>
          <w:p>
            <w:r>
              <w:rPr>
                <w:sz w:val="18"/>
              </w:rPr>
              <w:t>Authorization</w:t>
            </w:r>
          </w:p>
        </w:tc>
        <w:tc>
          <w:tcPr>
            <w:tcW w:type="dxa" w:w="4320"/>
          </w:tcPr>
          <w:p>
            <w:r>
              <w:rPr>
                <w:sz w:val="18"/>
              </w:rPr>
              <w:t>Pension Officer/HR (org scope); employee reads own</w:t>
            </w:r>
          </w:p>
        </w:tc>
      </w:tr>
      <w:tr>
        <w:tc>
          <w:tcPr>
            <w:tcW w:type="dxa" w:w="4320"/>
          </w:tcPr>
          <w:p>
            <w:r>
              <w:rPr>
                <w:sz w:val="18"/>
              </w:rPr>
              <w:t>State Changes &amp; Side Effects</w:t>
            </w:r>
          </w:p>
        </w:tc>
        <w:tc>
          <w:tcPr>
            <w:tcW w:type="dxa" w:w="4320"/>
          </w:tcPr>
          <w:p>
            <w:r>
              <w:rPr>
                <w:sz w:val="18"/>
              </w:rPr>
              <w:t>forecast rows refreshed; notifications for threshold crossings</w:t>
            </w:r>
          </w:p>
        </w:tc>
      </w:tr>
      <w:tr>
        <w:tc>
          <w:tcPr>
            <w:tcW w:type="dxa" w:w="4320"/>
          </w:tcPr>
          <w:p>
            <w:r>
              <w:rPr>
                <w:sz w:val="18"/>
              </w:rPr>
              <w:t>Failure Handling</w:t>
            </w:r>
          </w:p>
        </w:tc>
        <w:tc>
          <w:tcPr>
            <w:tcW w:type="dxa" w:w="4320"/>
          </w:tcPr>
          <w:p>
            <w:r>
              <w:rPr>
                <w:sz w:val="18"/>
              </w:rPr>
              <w:t>Missing DOB → exception list, not a crash; rule unresolved → flagged UNRESOLVED</w:t>
            </w:r>
          </w:p>
        </w:tc>
      </w:tr>
      <w:tr>
        <w:tc>
          <w:tcPr>
            <w:tcW w:type="dxa" w:w="4320"/>
          </w:tcPr>
          <w:p>
            <w:r>
              <w:rPr>
                <w:sz w:val="18"/>
              </w:rPr>
              <w:t>Dependencies</w:t>
            </w:r>
          </w:p>
        </w:tc>
        <w:tc>
          <w:tcPr>
            <w:tcW w:type="dxa" w:w="4320"/>
          </w:tcPr>
          <w:p>
            <w:r>
              <w:rPr>
                <w:sz w:val="18"/>
              </w:rPr>
              <w:t>M01 (DOB/cadre), §10 none</w:t>
            </w:r>
          </w:p>
        </w:tc>
      </w:tr>
      <w:tr>
        <w:tc>
          <w:tcPr>
            <w:tcW w:type="dxa" w:w="4320"/>
          </w:tcPr>
          <w:p>
            <w:r>
              <w:rPr>
                <w:sz w:val="18"/>
              </w:rPr>
              <w:t>Test Guidance</w:t>
            </w:r>
          </w:p>
        </w:tc>
        <w:tc>
          <w:tcPr>
            <w:tcW w:type="dxa" w:w="4320"/>
          </w:tcPr>
          <w:p>
            <w:r>
              <w:rPr>
                <w:sz w:val="18"/>
              </w:rPr>
              <w:t>Month-end arithmetic; cadre-specific ages; DOB-change recompute; alert threshold; separated-exclusion</w:t>
            </w:r>
          </w:p>
        </w:tc>
      </w:tr>
    </w:tbl>
    <w:p/>
    <w:p>
      <w:pPr>
        <w:pStyle w:val="Heading3"/>
      </w:pPr>
      <w:r>
        <w:rPr>
          <w:b/>
          <w:color w:val="2E5B9E"/>
          <w:sz w:val="26"/>
        </w:rPr>
        <w:t>FR-M11-02 — Separation Case Management (All Separation Types)</w:t>
      </w:r>
    </w:p>
    <w:p>
      <w:pPr>
        <w:pStyle w:val="ListBullet"/>
      </w:pPr>
      <w:r>
        <w:rPr>
          <w:b/>
        </w:rPr>
        <w:t>Module:</w:t>
      </w:r>
      <w:r>
        <w:t xml:space="preserve"> M11-F02</w:t>
      </w:r>
    </w:p>
    <w:p>
      <w:pPr>
        <w:pStyle w:val="ListBullet"/>
      </w:pPr>
      <w:r>
        <w:rPr>
          <w:b/>
        </w:rPr>
        <w:t>Primary Role(s):</w:t>
      </w:r>
      <w:r>
        <w:t xml:space="preserve"> Pension Officer (maker), Sanctioning Authority (checker), HR Admin</w:t>
      </w:r>
    </w:p>
    <w:p>
      <w:pPr>
        <w:pStyle w:val="ListBullet"/>
      </w:pPr>
      <w:r>
        <w:rPr>
          <w:b/>
        </w:rPr>
        <w:t>User Story:</w:t>
      </w:r>
      <w:r>
        <w:t xml:space="preserve"> As a Pension Officer, I want to create and drive a separation case for any separation type so that the correct rules, workflow, and benefit set apply from the start.</w:t>
      </w:r>
    </w:p>
    <w:p>
      <w:pPr>
        <w:pStyle w:val="ListBullet"/>
      </w:pPr>
      <w:r>
        <w:rPr>
          <w:b/>
        </w:rPr>
        <w:t>Description:</w:t>
      </w:r>
      <w:r>
        <w:t xml:space="preserve"> Create a </w:t>
      </w:r>
      <w:r>
        <w:rPr>
          <w:rFonts w:ascii="Consolas" w:hAnsi="Consolas"/>
          <w:sz w:val="20"/>
        </w:rPr>
        <w:t>separation_cases</w:t>
      </w:r>
      <w:r>
        <w:t xml:space="preserve"> record selecting the type (superannuation/VRS/compulsory/invalidation/death-in-service/resignation), derive the pension scheme (OPS/NPS), capture type-specific inputs (VRS notice, M09 compulsory-retirement order ref, medical-board ref, death report ref), and progress the case through the standard state machine with maker-checker gates. Type drives which downstream FRs are mandatory (e.g., death-in-service → family pension + death gratuity; resignation → typically no pension, only GPF/leave encashment subject to rules).</w:t>
      </w:r>
    </w:p>
    <w:p>
      <w:pPr>
        <w:pStyle w:val="ListBullet"/>
      </w:pPr>
      <w:r>
        <w:rPr>
          <w:b/>
        </w:rPr>
        <w:t>Acceptance Criteria:</w:t>
      </w:r>
    </w:p>
    <w:p>
      <w:pPr>
        <w:pStyle w:val="ListBullet"/>
        <w:ind w:left="720"/>
      </w:pPr>
      <w:r>
        <w:t>AC1: Each type enforces its required inputs (e.g., COMPULSORY_RETIREMENT requires a valid M09 order ref; INVALIDATION requires a medical-board certificate; DEATH_IN_SERVICE requires date of death and nominee data).</w:t>
      </w:r>
    </w:p>
    <w:p>
      <w:pPr>
        <w:pStyle w:val="ListBullet"/>
        <w:ind w:left="720"/>
      </w:pPr>
      <w:r>
        <w:t>AC2: Scheme (OPS/NPS) is auto-derived from DOJ vs cutover and shown; override requires reason + audit.</w:t>
      </w:r>
    </w:p>
    <w:p>
      <w:pPr>
        <w:pStyle w:val="ListBullet"/>
        <w:ind w:left="720"/>
      </w:pPr>
      <w:r>
        <w:t>AC3: Only an authority distinct from the maker can sanction (SoD).</w:t>
      </w:r>
    </w:p>
    <w:p>
      <w:pPr>
        <w:pStyle w:val="ListBullet"/>
        <w:ind w:left="720"/>
      </w:pPr>
      <w:r>
        <w:t>AC4: Resignation/dismissal paths correctly suppress pension where rules disallow it and still allow GPF/leave settlement.</w:t>
      </w:r>
    </w:p>
    <w:p>
      <w:pPr>
        <w:pStyle w:val="ListBullet"/>
        <w:ind w:left="720"/>
      </w:pPr>
      <w:r>
        <w:t>AC5: At most one active case per employee (IR1) is enforced.</w:t>
      </w:r>
    </w:p>
    <w:p>
      <w:pPr>
        <w:pStyle w:val="ListBullet"/>
      </w:pPr>
      <w:r>
        <w:rPr>
          <w:b/>
        </w:rPr>
        <w:t>Business Rules:</w:t>
      </w:r>
      <w:r>
        <w:t xml:space="preserve"> BR1: Compulsory retirement is initiated only from an M09 penalty order. BR2: Death-in-service auto-spawns the family-pension and death-gratuity sub-flows. BR3: VRS requires minimum qualifying service per rule and may add weightage. BR4: A case cannot skip SR verification or no-dues except via explicit anticipatory-pension exception.</w:t>
      </w:r>
    </w:p>
    <w:p>
      <w:pPr>
        <w:pStyle w:val="ListBullet"/>
      </w:pPr>
      <w:r>
        <w:rPr>
          <w:b/>
        </w:rPr>
        <w:t>Data Model References:</w:t>
      </w:r>
      <w:r>
        <w:t xml:space="preserve"> </w:t>
      </w:r>
      <w:r>
        <w:rPr>
          <w:rFonts w:ascii="Consolas" w:hAnsi="Consolas"/>
          <w:sz w:val="20"/>
        </w:rPr>
        <w:t>separation_cases</w:t>
      </w:r>
      <w:r>
        <w:t xml:space="preserve">, </w:t>
      </w:r>
      <w:r>
        <w:rPr>
          <w:rFonts w:ascii="Consolas" w:hAnsi="Consolas"/>
          <w:sz w:val="20"/>
        </w:rPr>
        <w:t>employees</w:t>
      </w:r>
      <w:r>
        <w:t xml:space="preserve"> (read), </w:t>
      </w:r>
      <w:r>
        <w:rPr>
          <w:rFonts w:ascii="Consolas" w:hAnsi="Consolas"/>
          <w:sz w:val="20"/>
        </w:rPr>
        <w:t>service_register_events</w:t>
      </w:r>
      <w:r>
        <w:t xml:space="preserve"> (append on closure), </w:t>
      </w:r>
      <w:r>
        <w:rPr>
          <w:rFonts w:ascii="Consolas" w:hAnsi="Consolas"/>
          <w:sz w:val="20"/>
        </w:rPr>
        <w:t>workflow_instances</w:t>
      </w:r>
      <w:r>
        <w:t>.</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w:t>
            </w:r>
          </w:p>
        </w:tc>
        <w:tc>
          <w:tcPr>
            <w:tcW w:type="dxa" w:w="2880"/>
          </w:tcPr>
          <w:p>
            <w:r>
              <w:rPr>
                <w:sz w:val="18"/>
              </w:rPr>
              <w:t>create case</w:t>
            </w:r>
          </w:p>
        </w:tc>
      </w:tr>
      <w:tr>
        <w:tc>
          <w:tcPr>
            <w:tcW w:type="dxa" w:w="2880"/>
          </w:tcPr>
          <w:p>
            <w:r>
              <w:rPr>
                <w:sz w:val="18"/>
              </w:rPr>
              <w:t>GET</w:t>
            </w:r>
          </w:p>
        </w:tc>
        <w:tc>
          <w:tcPr>
            <w:tcW w:type="dxa" w:w="2880"/>
          </w:tcPr>
          <w:p>
            <w:r>
              <w:rPr>
                <w:rFonts w:ascii="Consolas" w:hAnsi="Consolas"/>
                <w:sz w:val="18"/>
              </w:rPr>
              <w:t>/api/v1/pension/cases/{id}</w:t>
            </w:r>
          </w:p>
        </w:tc>
        <w:tc>
          <w:tcPr>
            <w:tcW w:type="dxa" w:w="2880"/>
          </w:tcPr>
          <w:p>
            <w:r>
              <w:rPr>
                <w:sz w:val="18"/>
              </w:rPr>
              <w:t>case detail &amp; status</w:t>
            </w:r>
          </w:p>
        </w:tc>
      </w:tr>
      <w:tr>
        <w:tc>
          <w:tcPr>
            <w:tcW w:type="dxa" w:w="2880"/>
          </w:tcPr>
          <w:p>
            <w:r>
              <w:rPr>
                <w:sz w:val="18"/>
              </w:rPr>
              <w:t>PATCH</w:t>
            </w:r>
          </w:p>
        </w:tc>
        <w:tc>
          <w:tcPr>
            <w:tcW w:type="dxa" w:w="2880"/>
          </w:tcPr>
          <w:p>
            <w:r>
              <w:rPr>
                <w:rFonts w:ascii="Consolas" w:hAnsi="Consolas"/>
                <w:sz w:val="18"/>
              </w:rPr>
              <w:t>/api/v1/pension/cases/{id}</w:t>
            </w:r>
          </w:p>
        </w:tc>
        <w:tc>
          <w:tcPr>
            <w:tcW w:type="dxa" w:w="2880"/>
          </w:tcPr>
          <w:p>
            <w:r>
              <w:rPr>
                <w:sz w:val="18"/>
              </w:rPr>
              <w:t>update type-specific inputs</w:t>
            </w:r>
          </w:p>
        </w:tc>
      </w:tr>
      <w:tr>
        <w:tc>
          <w:tcPr>
            <w:tcW w:type="dxa" w:w="2880"/>
          </w:tcPr>
          <w:p>
            <w:r>
              <w:rPr>
                <w:sz w:val="18"/>
              </w:rPr>
              <w:t>POST</w:t>
            </w:r>
          </w:p>
        </w:tc>
        <w:tc>
          <w:tcPr>
            <w:tcW w:type="dxa" w:w="2880"/>
          </w:tcPr>
          <w:p>
            <w:r>
              <w:rPr>
                <w:rFonts w:ascii="Consolas" w:hAnsi="Consolas"/>
                <w:sz w:val="18"/>
              </w:rPr>
              <w:t>/api/v1/pension/cases/{id}:advance</w:t>
            </w:r>
          </w:p>
        </w:tc>
        <w:tc>
          <w:tcPr>
            <w:tcW w:type="dxa" w:w="2880"/>
          </w:tcPr>
          <w:p>
            <w:r>
              <w:rPr>
                <w:sz w:val="18"/>
              </w:rPr>
              <w:t>transition state</w:t>
            </w:r>
          </w:p>
        </w:tc>
      </w:tr>
      <w:tr>
        <w:tc>
          <w:tcPr>
            <w:tcW w:type="dxa" w:w="2880"/>
          </w:tcPr>
          <w:p>
            <w:r>
              <w:rPr>
                <w:sz w:val="18"/>
              </w:rPr>
              <w:t>POST</w:t>
            </w:r>
          </w:p>
        </w:tc>
        <w:tc>
          <w:tcPr>
            <w:tcW w:type="dxa" w:w="2880"/>
          </w:tcPr>
          <w:p>
            <w:r>
              <w:rPr>
                <w:rFonts w:ascii="Consolas" w:hAnsi="Consolas"/>
                <w:sz w:val="18"/>
              </w:rPr>
              <w:t>/api/v1/pension/cases/{id}:sanction</w:t>
            </w:r>
          </w:p>
        </w:tc>
        <w:tc>
          <w:tcPr>
            <w:tcW w:type="dxa" w:w="2880"/>
          </w:tcPr>
          <w:p>
            <w:r>
              <w:rPr>
                <w:sz w:val="18"/>
              </w:rPr>
              <w:t>sanction (checker)</w:t>
            </w:r>
          </w:p>
        </w:tc>
      </w:tr>
    </w:tbl>
    <w:p/>
    <w:p>
      <w:pPr>
        <w:pStyle w:val="ListBullet"/>
      </w:pPr>
      <w:r>
        <w:rPr>
          <w:b/>
        </w:rPr>
        <w:t>UI Behavior Notes:</w:t>
      </w:r>
      <w:r>
        <w:t xml:space="preserve"> Case workspace with a stage tracker (SR verification → no-dues → calculation → sanction → PPO → settlement), type-specific input panels, document upload, and an activity/audit timeline. Death-in-service uses a compassionate fast-track layout.</w:t>
      </w:r>
    </w:p>
    <w:p>
      <w:pPr>
        <w:pStyle w:val="ListBullet"/>
      </w:pPr>
      <w:r>
        <w:rPr>
          <w:b/>
        </w:rPr>
        <w:t>Edge Cases:</w:t>
      </w:r>
      <w:r>
        <w:t xml:space="preserve"> Death during pre-retirement processing (convert SUPERANNUATION → DEATH_IN_SERVICE); VRS withdrawal before acceptance; compulsory retirement under appeal in M09; scheme misclassification; re-employed pensioner separating again.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CaseService</w:t>
            </w:r>
            <w:r>
              <w:rPr>
                <w:sz w:val="18"/>
              </w:rPr>
              <w:t xml:space="preserve">, </w:t>
            </w:r>
            <w:r>
              <w:rPr>
                <w:rFonts w:ascii="Consolas" w:hAnsi="Consolas"/>
                <w:sz w:val="18"/>
              </w:rPr>
              <w:t>SeparationTypePolicy</w:t>
            </w:r>
            <w:r>
              <w:rPr>
                <w:sz w:val="18"/>
              </w:rPr>
              <w:t xml:space="preserve">, </w:t>
            </w:r>
            <w:r>
              <w:rPr>
                <w:rFonts w:ascii="Consolas" w:hAnsi="Consolas"/>
                <w:sz w:val="18"/>
              </w:rPr>
              <w:t>SchemeResolver</w:t>
            </w:r>
            <w:r>
              <w:rPr>
                <w:sz w:val="18"/>
              </w:rPr>
              <w:t>, workflow engine adapter</w:t>
            </w:r>
          </w:p>
        </w:tc>
      </w:tr>
      <w:tr>
        <w:tc>
          <w:tcPr>
            <w:tcW w:type="dxa" w:w="4320"/>
          </w:tcPr>
          <w:p>
            <w:r>
              <w:rPr>
                <w:sz w:val="18"/>
              </w:rPr>
              <w:t>Backend Flow</w:t>
            </w:r>
          </w:p>
        </w:tc>
        <w:tc>
          <w:tcPr>
            <w:tcW w:type="dxa" w:w="4320"/>
          </w:tcPr>
          <w:p>
            <w:r>
              <w:rPr>
                <w:sz w:val="18"/>
              </w:rPr>
              <w:t>Validate type inputs → derive scheme → create case → open workflow → on each advance enforce guards → on sanction lock calc snapshot</w:t>
            </w:r>
          </w:p>
        </w:tc>
      </w:tr>
      <w:tr>
        <w:tc>
          <w:tcPr>
            <w:tcW w:type="dxa" w:w="4320"/>
          </w:tcPr>
          <w:p>
            <w:r>
              <w:rPr>
                <w:sz w:val="18"/>
              </w:rPr>
              <w:t>Data Operations</w:t>
            </w:r>
          </w:p>
        </w:tc>
        <w:tc>
          <w:tcPr>
            <w:tcW w:type="dxa" w:w="4320"/>
          </w:tcPr>
          <w:p>
            <w:r>
              <w:rPr>
                <w:sz w:val="18"/>
              </w:rPr>
              <w:t>Insert case; status transitions; append SR event on closure; document links</w:t>
            </w:r>
          </w:p>
        </w:tc>
      </w:tr>
      <w:tr>
        <w:tc>
          <w:tcPr>
            <w:tcW w:type="dxa" w:w="4320"/>
          </w:tcPr>
          <w:p>
            <w:r>
              <w:rPr>
                <w:sz w:val="18"/>
              </w:rPr>
              <w:t>Validation</w:t>
            </w:r>
          </w:p>
        </w:tc>
        <w:tc>
          <w:tcPr>
            <w:tcW w:type="dxa" w:w="4320"/>
          </w:tcPr>
          <w:p>
            <w:r>
              <w:rPr>
                <w:sz w:val="18"/>
              </w:rPr>
              <w:t>Type-required fields; single-active-case; SoD on sanction; scheme override reason</w:t>
            </w:r>
          </w:p>
        </w:tc>
      </w:tr>
      <w:tr>
        <w:tc>
          <w:tcPr>
            <w:tcW w:type="dxa" w:w="4320"/>
          </w:tcPr>
          <w:p>
            <w:r>
              <w:rPr>
                <w:sz w:val="18"/>
              </w:rPr>
              <w:t>Authorization</w:t>
            </w:r>
          </w:p>
        </w:tc>
        <w:tc>
          <w:tcPr>
            <w:tcW w:type="dxa" w:w="4320"/>
          </w:tcPr>
          <w:p>
            <w:r>
              <w:rPr>
                <w:sz w:val="18"/>
              </w:rPr>
              <w:t>Pension Officer create/update; Sanctioning Authority sanction; org scope</w:t>
            </w:r>
          </w:p>
        </w:tc>
      </w:tr>
      <w:tr>
        <w:tc>
          <w:tcPr>
            <w:tcW w:type="dxa" w:w="4320"/>
          </w:tcPr>
          <w:p>
            <w:r>
              <w:rPr>
                <w:sz w:val="18"/>
              </w:rPr>
              <w:t>State Changes &amp; Side Effects</w:t>
            </w:r>
          </w:p>
        </w:tc>
        <w:tc>
          <w:tcPr>
            <w:tcW w:type="dxa" w:w="4320"/>
          </w:tcPr>
          <w:p>
            <w:r>
              <w:rPr>
                <w:sz w:val="18"/>
              </w:rPr>
              <w:t>case.status machine (§10.1); audit_log; notifications; SR event append</w:t>
            </w:r>
          </w:p>
        </w:tc>
      </w:tr>
      <w:tr>
        <w:tc>
          <w:tcPr>
            <w:tcW w:type="dxa" w:w="4320"/>
          </w:tcPr>
          <w:p>
            <w:r>
              <w:rPr>
                <w:sz w:val="18"/>
              </w:rPr>
              <w:t>Failure Handling</w:t>
            </w:r>
          </w:p>
        </w:tc>
        <w:tc>
          <w:tcPr>
            <w:tcW w:type="dxa" w:w="4320"/>
          </w:tcPr>
          <w:p>
            <w:r>
              <w:rPr>
                <w:sz w:val="18"/>
              </w:rPr>
              <w:t xml:space="preserve">Missing required ref → 422 </w:t>
            </w:r>
            <w:r>
              <w:rPr>
                <w:rFonts w:ascii="Consolas" w:hAnsi="Consolas"/>
                <w:sz w:val="18"/>
              </w:rPr>
              <w:t>CASE_INPUT_INCOMPLETE</w:t>
            </w:r>
            <w:r>
              <w:rPr>
                <w:sz w:val="18"/>
              </w:rPr>
              <w:t xml:space="preserve">; duplicate active case → 409 </w:t>
            </w:r>
            <w:r>
              <w:rPr>
                <w:rFonts w:ascii="Consolas" w:hAnsi="Consolas"/>
                <w:sz w:val="18"/>
              </w:rPr>
              <w:t>DUPLICATE_ACTIVE_CASE</w:t>
            </w:r>
          </w:p>
        </w:tc>
      </w:tr>
      <w:tr>
        <w:tc>
          <w:tcPr>
            <w:tcW w:type="dxa" w:w="4320"/>
          </w:tcPr>
          <w:p>
            <w:r>
              <w:rPr>
                <w:sz w:val="18"/>
              </w:rPr>
              <w:t>Dependencies</w:t>
            </w:r>
          </w:p>
        </w:tc>
        <w:tc>
          <w:tcPr>
            <w:tcW w:type="dxa" w:w="4320"/>
          </w:tcPr>
          <w:p>
            <w:r>
              <w:rPr>
                <w:sz w:val="18"/>
              </w:rPr>
              <w:t>M09 (compulsory), M01, M12, FR-03..09</w:t>
            </w:r>
          </w:p>
        </w:tc>
      </w:tr>
      <w:tr>
        <w:tc>
          <w:tcPr>
            <w:tcW w:type="dxa" w:w="4320"/>
          </w:tcPr>
          <w:p>
            <w:r>
              <w:rPr>
                <w:sz w:val="18"/>
              </w:rPr>
              <w:t>Test Guidance</w:t>
            </w:r>
          </w:p>
        </w:tc>
        <w:tc>
          <w:tcPr>
            <w:tcW w:type="dxa" w:w="4320"/>
          </w:tcPr>
          <w:p>
            <w:r>
              <w:rPr>
                <w:sz w:val="18"/>
              </w:rPr>
              <w:t>Each type's required-input matrix; SoD; single-active-case; scheme derivation/override; death conversion</w:t>
            </w:r>
          </w:p>
        </w:tc>
      </w:tr>
    </w:tbl>
    <w:p/>
    <w:p>
      <w:pPr>
        <w:pStyle w:val="Heading3"/>
      </w:pPr>
      <w:r>
        <w:rPr>
          <w:b/>
          <w:color w:val="2E5B9E"/>
          <w:sz w:val="26"/>
        </w:rPr>
        <w:t>FR-M11-03 — Pre-Retirement Processing (SR Verification, No-Dues, Anticipatory Pension)</w:t>
      </w:r>
    </w:p>
    <w:p>
      <w:pPr>
        <w:pStyle w:val="ListBullet"/>
      </w:pPr>
      <w:r>
        <w:rPr>
          <w:b/>
        </w:rPr>
        <w:t>Module:</w:t>
      </w:r>
      <w:r>
        <w:t xml:space="preserve"> M11-F03</w:t>
      </w:r>
    </w:p>
    <w:p>
      <w:pPr>
        <w:pStyle w:val="ListBullet"/>
      </w:pPr>
      <w:r>
        <w:rPr>
          <w:b/>
        </w:rPr>
        <w:t>Primary Role(s):</w:t>
      </w:r>
      <w:r>
        <w:t xml:space="preserve"> Pension Officer, SR Custodian (M12), HR Admin, Sanctioning Authority</w:t>
      </w:r>
    </w:p>
    <w:p>
      <w:pPr>
        <w:pStyle w:val="ListBullet"/>
      </w:pPr>
      <w:r>
        <w:rPr>
          <w:b/>
        </w:rPr>
        <w:t>User Story:</w:t>
      </w:r>
      <w:r>
        <w:t xml:space="preserve"> As a Pension Officer, I want to run SR verification, drive no-dues clearance, and authorise anticipatory pension 1–2 years ahead so that benefits are ready before the retirement date and pension never breaks.</w:t>
      </w:r>
    </w:p>
    <w:p>
      <w:pPr>
        <w:pStyle w:val="ListBullet"/>
      </w:pPr>
      <w:r>
        <w:rPr>
          <w:b/>
        </w:rPr>
        <w:t>Description:</w:t>
      </w:r>
      <w:r>
        <w:t xml:space="preserve"> Orchestrate the lead pipeline: request gap-free service verification from M12 (SR Custodian certifies), coordinate no-dues clearance across stakeholders (payroll/loans, library, quarters, IT assets, etc.), and — when final pension cannot be sanctioned in time — authorise </w:t>
      </w:r>
      <w:r>
        <w:rPr>
          <w:b/>
        </w:rPr>
        <w:t>anticipatory pension</w:t>
      </w:r>
      <w:r>
        <w:t xml:space="preserve"> (a provisional pension/gratuity within rule limits) so the pensioner is paid from day one, later adjusted against the final sanction.</w:t>
      </w:r>
    </w:p>
    <w:p>
      <w:pPr>
        <w:pStyle w:val="ListBullet"/>
      </w:pPr>
      <w:r>
        <w:rPr>
          <w:b/>
        </w:rPr>
        <w:t>Acceptance Criteria:</w:t>
      </w:r>
    </w:p>
    <w:p>
      <w:pPr>
        <w:pStyle w:val="ListBullet"/>
        <w:ind w:left="720"/>
      </w:pPr>
      <w:r>
        <w:t xml:space="preserve">AC1: Case cannot advance to CALCULATION until </w:t>
      </w:r>
      <w:r>
        <w:rPr>
          <w:rFonts w:ascii="Consolas" w:hAnsi="Consolas"/>
          <w:sz w:val="20"/>
        </w:rPr>
        <w:t>qualifying_service_records.sr_verified=true</w:t>
      </w:r>
      <w:r>
        <w:t>.</w:t>
      </w:r>
    </w:p>
    <w:p>
      <w:pPr>
        <w:pStyle w:val="ListBullet"/>
        <w:ind w:left="720"/>
      </w:pPr>
      <w:r>
        <w:t>AC2: No-dues is a checklist with per-item owner/status; case cannot reach PENDING_SANCTION until CLEARED (or anticipatory exception).</w:t>
      </w:r>
    </w:p>
    <w:p>
      <w:pPr>
        <w:pStyle w:val="ListBullet"/>
        <w:ind w:left="720"/>
      </w:pPr>
      <w:r>
        <w:t>AC3: Anticipatory pension issues a provisional PPO (ANTICIPATORY) within the configured percentage cap and is later superseded by the final PPO with adjustment.</w:t>
      </w:r>
    </w:p>
    <w:p>
      <w:pPr>
        <w:pStyle w:val="ListBullet"/>
        <w:ind w:left="720"/>
      </w:pPr>
      <w:r>
        <w:t>AC4: Outstanding dues are recorded and netted into terminal settlement, not silently ignored.</w:t>
      </w:r>
    </w:p>
    <w:p>
      <w:pPr>
        <w:pStyle w:val="ListBullet"/>
      </w:pPr>
      <w:r>
        <w:rPr>
          <w:b/>
        </w:rPr>
        <w:t>Business Rules:</w:t>
      </w:r>
      <w:r>
        <w:t xml:space="preserve"> BR1: Anticipatory pension ≤ configured % of estimated pension; anticipatory gratuity withheld until no-dues. BR2: SR verification gaps must be condoned by order before counting as qualifying. BR3: No-dues blocking items hold gratuity but not the basic anticipatory pension.</w:t>
      </w:r>
    </w:p>
    <w:p>
      <w:pPr>
        <w:pStyle w:val="ListBullet"/>
      </w:pPr>
      <w:r>
        <w:rPr>
          <w:b/>
        </w:rPr>
        <w:t>Data Model References:</w:t>
      </w:r>
      <w:r>
        <w:t xml:space="preserve"> </w:t>
      </w:r>
      <w:r>
        <w:rPr>
          <w:rFonts w:ascii="Consolas" w:hAnsi="Consolas"/>
          <w:sz w:val="20"/>
        </w:rPr>
        <w:t>separation_cases</w:t>
      </w:r>
      <w:r>
        <w:t xml:space="preserve"> (no_dues_status, anticipatory_pension_flag), </w:t>
      </w:r>
      <w:r>
        <w:rPr>
          <w:rFonts w:ascii="Consolas" w:hAnsi="Consolas"/>
          <w:sz w:val="20"/>
        </w:rPr>
        <w:t>qualifying_service_records</w:t>
      </w:r>
      <w:r>
        <w:t xml:space="preserve">, </w:t>
      </w:r>
      <w:r>
        <w:rPr>
          <w:rFonts w:ascii="Consolas" w:hAnsi="Consolas"/>
          <w:sz w:val="20"/>
        </w:rPr>
        <w:t>service_register_events</w:t>
      </w:r>
      <w:r>
        <w:t xml:space="preserve"> (read/verify), </w:t>
      </w:r>
      <w:r>
        <w:rPr>
          <w:rFonts w:ascii="Consolas" w:hAnsi="Consolas"/>
          <w:sz w:val="20"/>
        </w:rPr>
        <w:t>ppo_records</w:t>
      </w:r>
      <w:r>
        <w:t xml:space="preserve"> (ANTICIPATORY), </w:t>
      </w:r>
      <w:r>
        <w:rPr>
          <w:rFonts w:ascii="Consolas" w:hAnsi="Consolas"/>
          <w:sz w:val="20"/>
        </w:rPr>
        <w:t>terminal_settlements</w:t>
      </w:r>
      <w:r>
        <w:t xml:space="preserve"> (recoveries).</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/api/v1/pension/cases/{id}/sr-verification:request</w:t>
            </w:r>
          </w:p>
        </w:tc>
        <w:tc>
          <w:tcPr>
            <w:tcW w:type="dxa" w:w="2880"/>
          </w:tcPr>
          <w:p>
            <w:r>
              <w:rPr>
                <w:sz w:val="18"/>
              </w:rPr>
              <w:t>request M12 verification</w:t>
            </w:r>
          </w:p>
        </w:tc>
      </w:tr>
      <w:tr>
        <w:tc>
          <w:tcPr>
            <w:tcW w:type="dxa" w:w="2880"/>
          </w:tcPr>
          <w:p>
            <w:r>
              <w:rPr>
                <w:sz w:val="18"/>
              </w:rPr>
              <w:t>POST</w:t>
            </w:r>
          </w:p>
        </w:tc>
        <w:tc>
          <w:tcPr>
            <w:tcW w:type="dxa" w:w="2880"/>
          </w:tcPr>
          <w:p>
            <w:r>
              <w:rPr>
                <w:rFonts w:ascii="Consolas" w:hAnsi="Consolas"/>
                <w:sz w:val="18"/>
              </w:rPr>
              <w:t>/api/v1/pension/cases/{id}/sr-verification:certify</w:t>
            </w:r>
          </w:p>
        </w:tc>
        <w:tc>
          <w:tcPr>
            <w:tcW w:type="dxa" w:w="2880"/>
          </w:tcPr>
          <w:p>
            <w:r>
              <w:rPr>
                <w:sz w:val="18"/>
              </w:rPr>
              <w:t>SR Custodian certify</w:t>
            </w:r>
          </w:p>
        </w:tc>
      </w:tr>
      <w:tr>
        <w:tc>
          <w:tcPr>
            <w:tcW w:type="dxa" w:w="2880"/>
          </w:tcPr>
          <w:p>
            <w:r>
              <w:rPr>
                <w:sz w:val="18"/>
              </w:rPr>
              <w:t>GET/PATCH</w:t>
            </w:r>
          </w:p>
        </w:tc>
        <w:tc>
          <w:tcPr>
            <w:tcW w:type="dxa" w:w="2880"/>
          </w:tcPr>
          <w:p>
            <w:r>
              <w:rPr>
                <w:rFonts w:ascii="Consolas" w:hAnsi="Consolas"/>
                <w:sz w:val="18"/>
              </w:rPr>
              <w:t>/api/v1/pension/cases/{id}/no-dues</w:t>
            </w:r>
          </w:p>
        </w:tc>
        <w:tc>
          <w:tcPr>
            <w:tcW w:type="dxa" w:w="2880"/>
          </w:tcPr>
          <w:p>
            <w:r>
              <w:rPr>
                <w:sz w:val="18"/>
              </w:rPr>
              <w:t>no-dues checklist</w:t>
            </w:r>
          </w:p>
        </w:tc>
      </w:tr>
      <w:tr>
        <w:tc>
          <w:tcPr>
            <w:tcW w:type="dxa" w:w="2880"/>
          </w:tcPr>
          <w:p>
            <w:r>
              <w:rPr>
                <w:sz w:val="18"/>
              </w:rPr>
              <w:t>POST</w:t>
            </w:r>
          </w:p>
        </w:tc>
        <w:tc>
          <w:tcPr>
            <w:tcW w:type="dxa" w:w="2880"/>
          </w:tcPr>
          <w:p>
            <w:r>
              <w:rPr>
                <w:rFonts w:ascii="Consolas" w:hAnsi="Consolas"/>
                <w:sz w:val="18"/>
              </w:rPr>
              <w:t>/api/v1/pension/cases/{id}/anticipatory-pension</w:t>
            </w:r>
          </w:p>
        </w:tc>
        <w:tc>
          <w:tcPr>
            <w:tcW w:type="dxa" w:w="2880"/>
          </w:tcPr>
          <w:p>
            <w:r>
              <w:rPr>
                <w:sz w:val="18"/>
              </w:rPr>
              <w:t>authorise anticipatory pension</w:t>
            </w:r>
          </w:p>
        </w:tc>
      </w:tr>
    </w:tbl>
    <w:p/>
    <w:p>
      <w:pPr>
        <w:pStyle w:val="ListBullet"/>
      </w:pPr>
      <w:r>
        <w:rPr>
          <w:b/>
        </w:rPr>
        <w:t>UI Behavior Notes:</w:t>
      </w:r>
      <w:r>
        <w:t xml:space="preserve"> Pre-retirement cockpit: SR verification status with gap list, no-dues checklist grid (owner, status, remarks), and anticipatory-pension authorisation panel with cap enforcement and projected first-pension date.</w:t>
      </w:r>
    </w:p>
    <w:p>
      <w:pPr>
        <w:pStyle w:val="ListBullet"/>
      </w:pPr>
      <w:r>
        <w:rPr>
          <w:b/>
        </w:rPr>
        <w:t>Edge Cases:</w:t>
      </w:r>
      <w:r>
        <w:t xml:space="preserve"> Verification reveals a service gap requiring condonation; a no-dues owner unresponsive near deadline; anticipatory pension already paid then final pension lower (recover excess); employee on deputation/foreign service spells.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SRVerificationClient</w:t>
            </w:r>
            <w:r>
              <w:rPr>
                <w:sz w:val="18"/>
              </w:rPr>
              <w:t xml:space="preserve">, </w:t>
            </w:r>
            <w:r>
              <w:rPr>
                <w:rFonts w:ascii="Consolas" w:hAnsi="Consolas"/>
                <w:sz w:val="18"/>
              </w:rPr>
              <w:t>NoDuesCoordinator</w:t>
            </w:r>
            <w:r>
              <w:rPr>
                <w:sz w:val="18"/>
              </w:rPr>
              <w:t xml:space="preserve">, </w:t>
            </w:r>
            <w:r>
              <w:rPr>
                <w:rFonts w:ascii="Consolas" w:hAnsi="Consolas"/>
                <w:sz w:val="18"/>
              </w:rPr>
              <w:t>AnticipatoryPensionService</w:t>
            </w:r>
          </w:p>
        </w:tc>
      </w:tr>
      <w:tr>
        <w:tc>
          <w:tcPr>
            <w:tcW w:type="dxa" w:w="4320"/>
          </w:tcPr>
          <w:p>
            <w:r>
              <w:rPr>
                <w:sz w:val="18"/>
              </w:rPr>
              <w:t>Backend Flow</w:t>
            </w:r>
          </w:p>
        </w:tc>
        <w:tc>
          <w:tcPr>
            <w:tcW w:type="dxa" w:w="4320"/>
          </w:tcPr>
          <w:p>
            <w:r>
              <w:rPr>
                <w:sz w:val="18"/>
              </w:rPr>
              <w:t>Request verification → M12 certifies → lock QSR → run no-dues checklist → if time-critical compute anticipatory within cap → issue ANTICIPATORY PPO</w:t>
            </w:r>
          </w:p>
        </w:tc>
      </w:tr>
      <w:tr>
        <w:tc>
          <w:tcPr>
            <w:tcW w:type="dxa" w:w="4320"/>
          </w:tcPr>
          <w:p>
            <w:r>
              <w:rPr>
                <w:sz w:val="18"/>
              </w:rPr>
              <w:t>Data Operations</w:t>
            </w:r>
          </w:p>
        </w:tc>
        <w:tc>
          <w:tcPr>
            <w:tcW w:type="dxa" w:w="4320"/>
          </w:tcPr>
          <w:p>
            <w:r>
              <w:rPr>
                <w:sz w:val="18"/>
              </w:rPr>
              <w:t>Update case flags; create ANTICIPATORY ppo; record dues as recovery candidates</w:t>
            </w:r>
          </w:p>
        </w:tc>
      </w:tr>
      <w:tr>
        <w:tc>
          <w:tcPr>
            <w:tcW w:type="dxa" w:w="4320"/>
          </w:tcPr>
          <w:p>
            <w:r>
              <w:rPr>
                <w:sz w:val="18"/>
              </w:rPr>
              <w:t>Validation</w:t>
            </w:r>
          </w:p>
        </w:tc>
        <w:tc>
          <w:tcPr>
            <w:tcW w:type="dxa" w:w="4320"/>
          </w:tcPr>
          <w:p>
            <w:r>
              <w:rPr>
                <w:sz w:val="18"/>
              </w:rPr>
              <w:t>sr_verified gate; no-dues CLEARED gate; anticipatory cap; condonation order present</w:t>
            </w:r>
          </w:p>
        </w:tc>
      </w:tr>
      <w:tr>
        <w:tc>
          <w:tcPr>
            <w:tcW w:type="dxa" w:w="4320"/>
          </w:tcPr>
          <w:p>
            <w:r>
              <w:rPr>
                <w:sz w:val="18"/>
              </w:rPr>
              <w:t>Authorization</w:t>
            </w:r>
          </w:p>
        </w:tc>
        <w:tc>
          <w:tcPr>
            <w:tcW w:type="dxa" w:w="4320"/>
          </w:tcPr>
          <w:p>
            <w:r>
              <w:rPr>
                <w:sz w:val="18"/>
              </w:rPr>
              <w:t>SR Custodian certify; Pension Officer coordinate; Authority authorise anticipatory</w:t>
            </w:r>
          </w:p>
        </w:tc>
      </w:tr>
      <w:tr>
        <w:tc>
          <w:tcPr>
            <w:tcW w:type="dxa" w:w="4320"/>
          </w:tcPr>
          <w:p>
            <w:r>
              <w:rPr>
                <w:sz w:val="18"/>
              </w:rPr>
              <w:t>State Changes &amp; Side Effects</w:t>
            </w:r>
          </w:p>
        </w:tc>
        <w:tc>
          <w:tcPr>
            <w:tcW w:type="dxa" w:w="4320"/>
          </w:tcPr>
          <w:p>
            <w:r>
              <w:rPr>
                <w:sz w:val="18"/>
              </w:rPr>
              <w:t>case SR_VERIFICATION→NO_DUES→CALCULATION; ANTICIPATORY PPO ACTIVE; notifications</w:t>
            </w:r>
          </w:p>
        </w:tc>
      </w:tr>
      <w:tr>
        <w:tc>
          <w:tcPr>
            <w:tcW w:type="dxa" w:w="4320"/>
          </w:tcPr>
          <w:p>
            <w:r>
              <w:rPr>
                <w:sz w:val="18"/>
              </w:rPr>
              <w:t>Failure Handling</w:t>
            </w:r>
          </w:p>
        </w:tc>
        <w:tc>
          <w:tcPr>
            <w:tcW w:type="dxa" w:w="4320"/>
          </w:tcPr>
          <w:p>
            <w:r>
              <w:rPr>
                <w:sz w:val="18"/>
              </w:rPr>
              <w:t xml:space="preserve">M12 down → 503 </w:t>
            </w:r>
            <w:r>
              <w:rPr>
                <w:rFonts w:ascii="Consolas" w:hAnsi="Consolas"/>
                <w:sz w:val="18"/>
              </w:rPr>
              <w:t>UPSTREAM_UNAVAILABLE</w:t>
            </w:r>
            <w:r>
              <w:rPr>
                <w:sz w:val="18"/>
              </w:rPr>
              <w:t xml:space="preserve">; gap uncondoned → block with </w:t>
            </w:r>
            <w:r>
              <w:rPr>
                <w:rFonts w:ascii="Consolas" w:hAnsi="Consolas"/>
                <w:sz w:val="18"/>
              </w:rPr>
              <w:t>SERVICE_GAP_UNRESOLVED</w:t>
            </w:r>
          </w:p>
        </w:tc>
      </w:tr>
      <w:tr>
        <w:tc>
          <w:tcPr>
            <w:tcW w:type="dxa" w:w="4320"/>
          </w:tcPr>
          <w:p>
            <w:r>
              <w:rPr>
                <w:sz w:val="18"/>
              </w:rPr>
              <w:t>Dependencies</w:t>
            </w:r>
          </w:p>
        </w:tc>
        <w:tc>
          <w:tcPr>
            <w:tcW w:type="dxa" w:w="4320"/>
          </w:tcPr>
          <w:p>
            <w:r>
              <w:rPr>
                <w:sz w:val="18"/>
              </w:rPr>
              <w:t>M12, M10 (payroll dues), FR-02, FR-04, FR-11</w:t>
            </w:r>
          </w:p>
        </w:tc>
      </w:tr>
      <w:tr>
        <w:tc>
          <w:tcPr>
            <w:tcW w:type="dxa" w:w="4320"/>
          </w:tcPr>
          <w:p>
            <w:r>
              <w:rPr>
                <w:sz w:val="18"/>
              </w:rPr>
              <w:t>Test Guidance</w:t>
            </w:r>
          </w:p>
        </w:tc>
        <w:tc>
          <w:tcPr>
            <w:tcW w:type="dxa" w:w="4320"/>
          </w:tcPr>
          <w:p>
            <w:r>
              <w:rPr>
                <w:sz w:val="18"/>
              </w:rPr>
              <w:t>Gate enforcement; anticipatory cap; later adjustment/recovery; gap condonation path</w:t>
            </w:r>
          </w:p>
        </w:tc>
      </w:tr>
    </w:tbl>
    <w:p/>
    <w:p>
      <w:pPr>
        <w:pStyle w:val="Heading3"/>
      </w:pPr>
      <w:r>
        <w:rPr>
          <w:b/>
          <w:color w:val="2E5B9E"/>
          <w:sz w:val="26"/>
        </w:rPr>
        <w:t>FR-M11-04 — Qualifying Service Computation</w:t>
      </w:r>
    </w:p>
    <w:p>
      <w:pPr>
        <w:pStyle w:val="ListBullet"/>
      </w:pPr>
      <w:r>
        <w:rPr>
          <w:b/>
        </w:rPr>
        <w:t>Module:</w:t>
      </w:r>
      <w:r>
        <w:t xml:space="preserve"> M11-F04</w:t>
      </w:r>
    </w:p>
    <w:p>
      <w:pPr>
        <w:pStyle w:val="ListBullet"/>
      </w:pPr>
      <w:r>
        <w:rPr>
          <w:b/>
        </w:rPr>
        <w:t>Primary Role(s):</w:t>
      </w:r>
      <w:r>
        <w:t xml:space="preserve"> Pension Officer, SR Custodian</w:t>
      </w:r>
    </w:p>
    <w:p>
      <w:pPr>
        <w:pStyle w:val="ListBullet"/>
      </w:pPr>
      <w:r>
        <w:rPr>
          <w:b/>
        </w:rPr>
        <w:t>User Story:</w:t>
      </w:r>
      <w:r>
        <w:t xml:space="preserve"> As a Pension Officer, I want qualifying service computed from verified service with non-qualifying spells deducted so that pension and gratuity use the legally correct service length.</w:t>
      </w:r>
    </w:p>
    <w:p>
      <w:pPr>
        <w:pStyle w:val="ListBullet"/>
      </w:pPr>
      <w:r>
        <w:rPr>
          <w:b/>
        </w:rPr>
        <w:t>Description:</w:t>
      </w:r>
      <w:r>
        <w:t xml:space="preserve"> Compute gross service from joining to retirement/death, enumerate non-qualifying spells (extraordinary leave/LWP not counting, dies-non, unauthorised absence, certain suspension periods, breaks in service) sourced from M03/M04/M09 and manual entries, deduct uncondoned spells, apply weightage where applicable (e.g., VRS), and round to reckonable half-years per rule. Produces an auditable, locked </w:t>
      </w:r>
      <w:r>
        <w:rPr>
          <w:rFonts w:ascii="Consolas" w:hAnsi="Consolas"/>
          <w:sz w:val="20"/>
        </w:rPr>
        <w:t>qualifying_service_records</w:t>
      </w:r>
      <w:r>
        <w:t>.</w:t>
      </w:r>
    </w:p>
    <w:p>
      <w:pPr>
        <w:pStyle w:val="ListBullet"/>
      </w:pPr>
      <w:r>
        <w:rPr>
          <w:b/>
        </w:rPr>
        <w:t>Acceptance Criteria:</w:t>
      </w:r>
    </w:p>
    <w:p>
      <w:pPr>
        <w:pStyle w:val="ListBullet"/>
        <w:ind w:left="720"/>
      </w:pPr>
      <w:r>
        <w:t xml:space="preserve">AC1: </w:t>
      </w:r>
      <w:r>
        <w:rPr>
          <w:rFonts w:ascii="Consolas" w:hAnsi="Consolas"/>
          <w:sz w:val="20"/>
        </w:rPr>
        <w:t>net_qualifying = gross − Σ(uncondoned non-qualifying days)</w:t>
      </w:r>
      <w:r>
        <w:t>; condoned spells count as qualifying.</w:t>
      </w:r>
    </w:p>
    <w:p>
      <w:pPr>
        <w:pStyle w:val="ListBullet"/>
        <w:ind w:left="720"/>
      </w:pPr>
      <w:r>
        <w:t>AC2: Reckonable half-years rounded per the configured rounding rule (e.g., ≥3 months counts as a half-year).</w:t>
      </w:r>
    </w:p>
    <w:p>
      <w:pPr>
        <w:pStyle w:val="ListBullet"/>
        <w:ind w:left="720"/>
      </w:pPr>
      <w:r>
        <w:t>AC3: Each non-qualifying spell traces to a source (M03/M04 leave event, M09 order, or manual with justification).</w:t>
      </w:r>
    </w:p>
    <w:p>
      <w:pPr>
        <w:pStyle w:val="ListBullet"/>
        <w:ind w:left="720"/>
      </w:pPr>
      <w:r>
        <w:t>AC4: VRS weightage is added only when rules permit and within the cap (and capped at the date-of-superannuation service).</w:t>
      </w:r>
    </w:p>
    <w:p>
      <w:pPr>
        <w:pStyle w:val="ListBullet"/>
        <w:ind w:left="720"/>
      </w:pPr>
      <w:r>
        <w:t>AC5: Record locks on verification; later changes require a new version.</w:t>
      </w:r>
    </w:p>
    <w:p>
      <w:pPr>
        <w:pStyle w:val="ListBullet"/>
      </w:pPr>
      <w:r>
        <w:rPr>
          <w:b/>
        </w:rPr>
        <w:t>Business Rules:</w:t>
      </w:r>
      <w:r>
        <w:t xml:space="preserve"> BR1: EOL on medical certificate may be qualifying; EOL otherwise non-qualifying (policy flag). BR2: Dies-non never qualifies. BR3: Minimum qualifying service for pension eligibility is enforced (else proportionate/no pension per rule).</w:t>
      </w:r>
    </w:p>
    <w:p>
      <w:pPr>
        <w:pStyle w:val="ListBullet"/>
      </w:pPr>
      <w:r>
        <w:rPr>
          <w:b/>
        </w:rPr>
        <w:t>Data Model References:</w:t>
      </w:r>
      <w:r>
        <w:t xml:space="preserve"> </w:t>
      </w:r>
      <w:r>
        <w:rPr>
          <w:rFonts w:ascii="Consolas" w:hAnsi="Consolas"/>
          <w:sz w:val="20"/>
        </w:rPr>
        <w:t>qualifying_service_records</w:t>
      </w:r>
      <w:r>
        <w:t xml:space="preserve">, </w:t>
      </w:r>
      <w:r>
        <w:rPr>
          <w:rFonts w:ascii="Consolas" w:hAnsi="Consolas"/>
          <w:sz w:val="20"/>
        </w:rPr>
        <w:t>non_qualifying_spells</w:t>
      </w:r>
      <w:r>
        <w:t xml:space="preserve">, </w:t>
      </w:r>
      <w:r>
        <w:rPr>
          <w:rFonts w:ascii="Consolas" w:hAnsi="Consolas"/>
          <w:sz w:val="20"/>
        </w:rPr>
        <w:t>service_register_events</w:t>
      </w:r>
      <w:r>
        <w:t xml:space="preserve"> (read), M03/M04 leave (read), M09 orders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/api/v1/pension/cases/{id}/qualifying-service:compute</w:t>
            </w:r>
          </w:p>
        </w:tc>
        <w:tc>
          <w:tcPr>
            <w:tcW w:type="dxa" w:w="2880"/>
          </w:tcPr>
          <w:p>
            <w:r>
              <w:rPr>
                <w:sz w:val="18"/>
              </w:rPr>
              <w:t>compute QSR</w:t>
            </w:r>
          </w:p>
        </w:tc>
      </w:tr>
      <w:tr>
        <w:tc>
          <w:tcPr>
            <w:tcW w:type="dxa" w:w="2880"/>
          </w:tcPr>
          <w:p>
            <w:r>
              <w:rPr>
                <w:sz w:val="18"/>
              </w:rPr>
              <w:t>GET</w:t>
            </w:r>
          </w:p>
        </w:tc>
        <w:tc>
          <w:tcPr>
            <w:tcW w:type="dxa" w:w="2880"/>
          </w:tcPr>
          <w:p>
            <w:r>
              <w:rPr>
                <w:rFonts w:ascii="Consolas" w:hAnsi="Consolas"/>
                <w:sz w:val="18"/>
              </w:rPr>
              <w:t>/api/v1/pension/cases/{id}/qualifying-service</w:t>
            </w:r>
          </w:p>
        </w:tc>
        <w:tc>
          <w:tcPr>
            <w:tcW w:type="dxa" w:w="2880"/>
          </w:tcPr>
          <w:p>
            <w:r>
              <w:rPr>
                <w:sz w:val="18"/>
              </w:rPr>
              <w:t>QSR + spells</w:t>
            </w:r>
          </w:p>
        </w:tc>
      </w:tr>
      <w:tr>
        <w:tc>
          <w:tcPr>
            <w:tcW w:type="dxa" w:w="2880"/>
          </w:tcPr>
          <w:p>
            <w:r>
              <w:rPr>
                <w:sz w:val="18"/>
              </w:rPr>
              <w:t>POST</w:t>
            </w:r>
          </w:p>
        </w:tc>
        <w:tc>
          <w:tcPr>
            <w:tcW w:type="dxa" w:w="2880"/>
          </w:tcPr>
          <w:p>
            <w:r>
              <w:rPr>
                <w:rFonts w:ascii="Consolas" w:hAnsi="Consolas"/>
                <w:sz w:val="18"/>
              </w:rPr>
              <w:t>/api/v1/pension/cases/{id}/qualifying-service/spells</w:t>
            </w:r>
          </w:p>
        </w:tc>
        <w:tc>
          <w:tcPr>
            <w:tcW w:type="dxa" w:w="2880"/>
          </w:tcPr>
          <w:p>
            <w:r>
              <w:rPr>
                <w:sz w:val="18"/>
              </w:rPr>
              <w:t>add/condone a spell</w:t>
            </w:r>
          </w:p>
        </w:tc>
      </w:tr>
      <w:tr>
        <w:tc>
          <w:tcPr>
            <w:tcW w:type="dxa" w:w="2880"/>
          </w:tcPr>
          <w:p>
            <w:r>
              <w:rPr>
                <w:sz w:val="18"/>
              </w:rPr>
              <w:t>POST</w:t>
            </w:r>
          </w:p>
        </w:tc>
        <w:tc>
          <w:tcPr>
            <w:tcW w:type="dxa" w:w="2880"/>
          </w:tcPr>
          <w:p>
            <w:r>
              <w:rPr>
                <w:rFonts w:ascii="Consolas" w:hAnsi="Consolas"/>
                <w:sz w:val="18"/>
              </w:rPr>
              <w:t>/api/v1/pension/cases/{id}/qualifying-service:lock</w:t>
            </w:r>
          </w:p>
        </w:tc>
        <w:tc>
          <w:tcPr>
            <w:tcW w:type="dxa" w:w="2880"/>
          </w:tcPr>
          <w:p>
            <w:r>
              <w:rPr>
                <w:sz w:val="18"/>
              </w:rPr>
              <w:t>lock after verification</w:t>
            </w:r>
          </w:p>
        </w:tc>
      </w:tr>
    </w:tbl>
    <w:p/>
    <w:p>
      <w:pPr>
        <w:pStyle w:val="ListBullet"/>
      </w:pPr>
      <w:r>
        <w:rPr>
          <w:b/>
        </w:rPr>
        <w:t>UI Behavior Notes:</w:t>
      </w:r>
      <w:r>
        <w:t xml:space="preserve"> Service-ledger timeline showing joining→retirement with shaded non-qualifying spells, an editable spell table (type, source, condonation), and a live qualifying-service total with half-year rounding shown.</w:t>
      </w:r>
    </w:p>
    <w:p>
      <w:pPr>
        <w:pStyle w:val="ListBullet"/>
      </w:pPr>
      <w:r>
        <w:rPr>
          <w:b/>
        </w:rPr>
        <w:t>Edge Cases:</w:t>
      </w:r>
      <w:r>
        <w:t xml:space="preserve"> Overlapping spells; spell spanning a pay-commission boundary; military/prior service to be counted; condonation order arriving after lock (new version); fraction-of-day rounding.</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QualifyingServiceEngine</w:t>
            </w:r>
            <w:r>
              <w:rPr>
                <w:sz w:val="18"/>
              </w:rPr>
              <w:t xml:space="preserve">, </w:t>
            </w:r>
            <w:r>
              <w:rPr>
                <w:rFonts w:ascii="Consolas" w:hAnsi="Consolas"/>
                <w:sz w:val="18"/>
              </w:rPr>
              <w:t>SpellAggregator</w:t>
            </w:r>
            <w:r>
              <w:rPr>
                <w:sz w:val="18"/>
              </w:rPr>
              <w:t xml:space="preserve">, </w:t>
            </w:r>
            <w:r>
              <w:rPr>
                <w:rFonts w:ascii="Consolas" w:hAnsi="Consolas"/>
                <w:sz w:val="18"/>
              </w:rPr>
              <w:t>HalfYearRounder</w:t>
            </w:r>
          </w:p>
        </w:tc>
      </w:tr>
      <w:tr>
        <w:tc>
          <w:tcPr>
            <w:tcW w:type="dxa" w:w="4320"/>
          </w:tcPr>
          <w:p>
            <w:r>
              <w:rPr>
                <w:sz w:val="18"/>
              </w:rPr>
              <w:t>Backend Flow</w:t>
            </w:r>
          </w:p>
        </w:tc>
        <w:tc>
          <w:tcPr>
            <w:tcW w:type="dxa" w:w="4320"/>
          </w:tcPr>
          <w:p>
            <w:r>
              <w:rPr>
                <w:sz w:val="18"/>
              </w:rPr>
              <w:t>Gather verified service span → pull spells from M03/M04/M09 → dedupe/merge overlaps → deduct uncondoned → add weightage → round → persist + trace → lock</w:t>
            </w:r>
          </w:p>
        </w:tc>
      </w:tr>
      <w:tr>
        <w:tc>
          <w:tcPr>
            <w:tcW w:type="dxa" w:w="4320"/>
          </w:tcPr>
          <w:p>
            <w:r>
              <w:rPr>
                <w:sz w:val="18"/>
              </w:rPr>
              <w:t>Data Operations</w:t>
            </w:r>
          </w:p>
        </w:tc>
        <w:tc>
          <w:tcPr>
            <w:tcW w:type="dxa" w:w="4320"/>
          </w:tcPr>
          <w:p>
            <w:r>
              <w:rPr>
                <w:sz w:val="18"/>
              </w:rPr>
              <w:t>Insert QSR + spells; version on change; lock flag</w:t>
            </w:r>
          </w:p>
        </w:tc>
      </w:tr>
      <w:tr>
        <w:tc>
          <w:tcPr>
            <w:tcW w:type="dxa" w:w="4320"/>
          </w:tcPr>
          <w:p>
            <w:r>
              <w:rPr>
                <w:sz w:val="18"/>
              </w:rPr>
              <w:t>Validation</w:t>
            </w:r>
          </w:p>
        </w:tc>
        <w:tc>
          <w:tcPr>
            <w:tcW w:type="dxa" w:w="4320"/>
          </w:tcPr>
          <w:p>
            <w:r>
              <w:rPr>
                <w:sz w:val="18"/>
              </w:rPr>
              <w:t>Inclusive day math; overlap merge; condonation refs; weightage cap</w:t>
            </w:r>
          </w:p>
        </w:tc>
      </w:tr>
      <w:tr>
        <w:tc>
          <w:tcPr>
            <w:tcW w:type="dxa" w:w="4320"/>
          </w:tcPr>
          <w:p>
            <w:r>
              <w:rPr>
                <w:sz w:val="18"/>
              </w:rPr>
              <w:t>Authorization</w:t>
            </w:r>
          </w:p>
        </w:tc>
        <w:tc>
          <w:tcPr>
            <w:tcW w:type="dxa" w:w="4320"/>
          </w:tcPr>
          <w:p>
            <w:r>
              <w:rPr>
                <w:sz w:val="18"/>
              </w:rPr>
              <w:t>Pension Officer compute; SR Custodian verify; lock by Officer post-verify</w:t>
            </w:r>
          </w:p>
        </w:tc>
      </w:tr>
      <w:tr>
        <w:tc>
          <w:tcPr>
            <w:tcW w:type="dxa" w:w="4320"/>
          </w:tcPr>
          <w:p>
            <w:r>
              <w:rPr>
                <w:sz w:val="18"/>
              </w:rPr>
              <w:t>State Changes &amp; Side Effects</w:t>
            </w:r>
          </w:p>
        </w:tc>
        <w:tc>
          <w:tcPr>
            <w:tcW w:type="dxa" w:w="4320"/>
          </w:tcPr>
          <w:p>
            <w:r>
              <w:rPr>
                <w:sz w:val="18"/>
              </w:rPr>
              <w:t>QSR DRAFT→VERIFIED→LOCKED; audit_log; feeds FR-05/07</w:t>
            </w:r>
          </w:p>
        </w:tc>
      </w:tr>
      <w:tr>
        <w:tc>
          <w:tcPr>
            <w:tcW w:type="dxa" w:w="4320"/>
          </w:tcPr>
          <w:p>
            <w:r>
              <w:rPr>
                <w:sz w:val="18"/>
              </w:rPr>
              <w:t>Failure Handling</w:t>
            </w:r>
          </w:p>
        </w:tc>
        <w:tc>
          <w:tcPr>
            <w:tcW w:type="dxa" w:w="4320"/>
          </w:tcPr>
          <w:p>
            <w:r>
              <w:rPr>
                <w:sz w:val="18"/>
              </w:rPr>
              <w:t>Source unavailable → 503; overlap conflict → flagged for manual resolution</w:t>
            </w:r>
          </w:p>
        </w:tc>
      </w:tr>
      <w:tr>
        <w:tc>
          <w:tcPr>
            <w:tcW w:type="dxa" w:w="4320"/>
          </w:tcPr>
          <w:p>
            <w:r>
              <w:rPr>
                <w:sz w:val="18"/>
              </w:rPr>
              <w:t>Dependencies</w:t>
            </w:r>
          </w:p>
        </w:tc>
        <w:tc>
          <w:tcPr>
            <w:tcW w:type="dxa" w:w="4320"/>
          </w:tcPr>
          <w:p>
            <w:r>
              <w:rPr>
                <w:sz w:val="18"/>
              </w:rPr>
              <w:t>M03/M04/M09/M12, FR-03, feeds FR-05, FR-07</w:t>
            </w:r>
          </w:p>
        </w:tc>
      </w:tr>
      <w:tr>
        <w:tc>
          <w:tcPr>
            <w:tcW w:type="dxa" w:w="4320"/>
          </w:tcPr>
          <w:p>
            <w:r>
              <w:rPr>
                <w:sz w:val="18"/>
              </w:rPr>
              <w:t>Test Guidance</w:t>
            </w:r>
          </w:p>
        </w:tc>
        <w:tc>
          <w:tcPr>
            <w:tcW w:type="dxa" w:w="4320"/>
          </w:tcPr>
          <w:p>
            <w:r>
              <w:rPr>
                <w:sz w:val="18"/>
              </w:rPr>
              <w:t>Spell deduction; overlap merge; half-year rounding; weightage cap; condonation; versioning on lock</w:t>
            </w:r>
          </w:p>
        </w:tc>
      </w:tr>
    </w:tbl>
    <w:p/>
    <w:p>
      <w:pPr>
        <w:pStyle w:val="Heading3"/>
      </w:pPr>
      <w:r>
        <w:rPr>
          <w:b/>
          <w:color w:val="2E5B9E"/>
          <w:sz w:val="26"/>
        </w:rPr>
        <w:t>FR-M11-05 — Pension Calculation (OPS / NPS)</w:t>
      </w:r>
    </w:p>
    <w:p>
      <w:pPr>
        <w:pStyle w:val="ListBullet"/>
      </w:pPr>
      <w:r>
        <w:rPr>
          <w:b/>
        </w:rPr>
        <w:t>Module:</w:t>
      </w:r>
      <w:r>
        <w:t xml:space="preserve"> M11-F05</w:t>
      </w:r>
    </w:p>
    <w:p>
      <w:pPr>
        <w:pStyle w:val="ListBullet"/>
      </w:pPr>
      <w:r>
        <w:rPr>
          <w:b/>
        </w:rPr>
        <w:t>Primary Role(s):</w:t>
      </w:r>
      <w:r>
        <w:t xml:space="preserve"> Pension Officer (maker), Sanctioning Authority (checker)</w:t>
      </w:r>
    </w:p>
    <w:p>
      <w:pPr>
        <w:pStyle w:val="ListBullet"/>
      </w:pPr>
      <w:r>
        <w:rPr>
          <w:b/>
        </w:rPr>
        <w:t>User Story:</w:t>
      </w:r>
      <w:r>
        <w:t xml:space="preserve"> As a Pension Officer, I want basic pension computed from emoluments and qualifying service under the correct scheme so that the monthly pension is statutorily accurate.</w:t>
      </w:r>
    </w:p>
    <w:p>
      <w:pPr>
        <w:pStyle w:val="ListBullet"/>
      </w:pPr>
      <w:r>
        <w:rPr>
          <w:b/>
        </w:rPr>
        <w:t>Description:</w:t>
      </w:r>
      <w:r>
        <w:t xml:space="preserve"> For OPS, compute basic pension = pension-fraction × emoluments base (last-drawn or 10-month average, whichever beneficial), using qualifying half-years, apply proportionate reduction for short qualifying service, and floor/cap to statutory minimum/maximum. For NPS, M11 does not compute a defined-benefit pension; it records corpus/PRAN references and produces indicative annuity/lump-sum figures plus any NPS-specific additional relief, routing to the NPS annuity service. A full </w:t>
      </w:r>
      <w:r>
        <w:rPr>
          <w:rFonts w:ascii="Consolas" w:hAnsi="Consolas"/>
          <w:sz w:val="20"/>
        </w:rPr>
        <w:t>calc_trace</w:t>
      </w:r>
      <w:r>
        <w:t xml:space="preserve"> and effective rule snapshot are persisted.</w:t>
      </w:r>
    </w:p>
    <w:p>
      <w:pPr>
        <w:pStyle w:val="ListBullet"/>
      </w:pPr>
      <w:r>
        <w:rPr>
          <w:b/>
        </w:rPr>
        <w:t>Acceptance Criteria:</w:t>
      </w:r>
    </w:p>
    <w:p>
      <w:pPr>
        <w:pStyle w:val="ListBullet"/>
        <w:ind w:left="720"/>
      </w:pPr>
      <w:r>
        <w:t>AC1: OPS basic pension = configured fraction (e.g., 50%) of emoluments base for full qualifying service; proportionate below the threshold.</w:t>
      </w:r>
    </w:p>
    <w:p>
      <w:pPr>
        <w:pStyle w:val="ListBullet"/>
        <w:ind w:left="720"/>
      </w:pPr>
      <w:r>
        <w:t>AC2: Emoluments method selectable (last-drawn / 10-month average / beneficial-of-both) and snapshotted from M10.</w:t>
      </w:r>
    </w:p>
    <w:p>
      <w:pPr>
        <w:pStyle w:val="ListBullet"/>
        <w:ind w:left="720"/>
      </w:pPr>
      <w:r>
        <w:t>AC3: Statutory minimum and maximum pension are enforced with flags set.</w:t>
      </w:r>
    </w:p>
    <w:p>
      <w:pPr>
        <w:pStyle w:val="ListBullet"/>
        <w:ind w:left="720"/>
      </w:pPr>
      <w:r>
        <w:t>AC4: NPS cases are clearly marked non-OPS; defined-benefit pension is not fabricated; indicative figures labelled non-binding.</w:t>
      </w:r>
    </w:p>
    <w:p>
      <w:pPr>
        <w:pStyle w:val="ListBullet"/>
        <w:ind w:left="720"/>
      </w:pPr>
      <w:r>
        <w:t>AC5: Re-computation with identical inputs is byte-identical; rule version is recorded.</w:t>
      </w:r>
    </w:p>
    <w:p>
      <w:pPr>
        <w:pStyle w:val="ListBullet"/>
      </w:pPr>
      <w:r>
        <w:rPr>
          <w:b/>
        </w:rPr>
        <w:t>Business Rules:</w:t>
      </w:r>
      <w:r>
        <w:t xml:space="preserve"> BR1: Scheme from </w:t>
      </w:r>
      <w:r>
        <w:rPr>
          <w:rFonts w:ascii="Consolas" w:hAnsi="Consolas"/>
          <w:sz w:val="20"/>
        </w:rPr>
        <w:t>separation_cases.pension_scheme</w:t>
      </w:r>
      <w:r>
        <w:t>. BR2: Emoluments exclude non-reckonable allowances per rule. BR3: Additional old-age pension increments (e.g., at 80/85/90/95/100 years) are scheduled as future revisions (FR-13).</w:t>
      </w:r>
    </w:p>
    <w:p>
      <w:pPr>
        <w:pStyle w:val="ListBullet"/>
      </w:pPr>
      <w:r>
        <w:rPr>
          <w:b/>
        </w:rPr>
        <w:t>Data Model References:</w:t>
      </w:r>
      <w:r>
        <w:t xml:space="preserve"> </w:t>
      </w:r>
      <w:r>
        <w:rPr>
          <w:rFonts w:ascii="Consolas" w:hAnsi="Consolas"/>
          <w:sz w:val="20"/>
        </w:rPr>
        <w:t>pension_calculations</w:t>
      </w:r>
      <w:r>
        <w:t xml:space="preserve">, </w:t>
      </w:r>
      <w:r>
        <w:rPr>
          <w:rFonts w:ascii="Consolas" w:hAnsi="Consolas"/>
          <w:sz w:val="20"/>
        </w:rPr>
        <w:t>qualifying_service_records</w:t>
      </w:r>
      <w:r>
        <w:t xml:space="preserve"> (read), M10 last-pay/emoluments (read), rule tables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/api/v1/pension/cases/{id}/pension:compute</w:t>
            </w:r>
          </w:p>
        </w:tc>
        <w:tc>
          <w:tcPr>
            <w:tcW w:type="dxa" w:w="2880"/>
          </w:tcPr>
          <w:p>
            <w:r>
              <w:rPr>
                <w:sz w:val="18"/>
              </w:rPr>
              <w:t>compute pension</w:t>
            </w:r>
          </w:p>
        </w:tc>
      </w:tr>
      <w:tr>
        <w:tc>
          <w:tcPr>
            <w:tcW w:type="dxa" w:w="2880"/>
          </w:tcPr>
          <w:p>
            <w:r>
              <w:rPr>
                <w:sz w:val="18"/>
              </w:rPr>
              <w:t>GET</w:t>
            </w:r>
          </w:p>
        </w:tc>
        <w:tc>
          <w:tcPr>
            <w:tcW w:type="dxa" w:w="2880"/>
          </w:tcPr>
          <w:p>
            <w:r>
              <w:rPr>
                <w:rFonts w:ascii="Consolas" w:hAnsi="Consolas"/>
                <w:sz w:val="18"/>
              </w:rPr>
              <w:t>/api/v1/pension/cases/{id}/pension</w:t>
            </w:r>
          </w:p>
        </w:tc>
        <w:tc>
          <w:tcPr>
            <w:tcW w:type="dxa" w:w="2880"/>
          </w:tcPr>
          <w:p>
            <w:r>
              <w:rPr>
                <w:sz w:val="18"/>
              </w:rPr>
              <w:t>pension calc + trace</w:t>
            </w:r>
          </w:p>
        </w:tc>
      </w:tr>
    </w:tbl>
    <w:p/>
    <w:p>
      <w:pPr>
        <w:pStyle w:val="ListBullet"/>
      </w:pPr>
      <w:r>
        <w:rPr>
          <w:b/>
        </w:rPr>
        <w:t>UI Behavior Notes:</w:t>
      </w:r>
      <w:r>
        <w:t xml:space="preserve"> Pension worksheet showing emoluments source, method comparison (last-drawn vs average), fraction, min/max flags, and a step-by-step trace panel; NPS view shows corpus/annuity estimator instead.</w:t>
      </w:r>
    </w:p>
    <w:p>
      <w:pPr>
        <w:pStyle w:val="ListBullet"/>
      </w:pPr>
      <w:r>
        <w:rPr>
          <w:b/>
        </w:rPr>
        <w:t>Edge Cases:</w:t>
      </w:r>
      <w:r>
        <w:t xml:space="preserve"> Short qualifying service (proportionate); employee with pay anomaly in last 10 months; revision retro-affecting emoluments; OPS/NPS borderline DOJ; re-employed pensioner.</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PensionEngine</w:t>
            </w:r>
            <w:r>
              <w:rPr>
                <w:sz w:val="18"/>
              </w:rPr>
              <w:t xml:space="preserve">, </w:t>
            </w:r>
            <w:r>
              <w:rPr>
                <w:rFonts w:ascii="Consolas" w:hAnsi="Consolas"/>
                <w:sz w:val="18"/>
              </w:rPr>
              <w:t>EmolumentsResolver</w:t>
            </w:r>
            <w:r>
              <w:rPr>
                <w:sz w:val="18"/>
              </w:rPr>
              <w:t xml:space="preserve"> (M10 client), </w:t>
            </w:r>
            <w:r>
              <w:rPr>
                <w:rFonts w:ascii="Consolas" w:hAnsi="Consolas"/>
                <w:sz w:val="18"/>
              </w:rPr>
              <w:t>MinMaxGuardRail</w:t>
            </w:r>
            <w:r>
              <w:rPr>
                <w:sz w:val="18"/>
              </w:rPr>
              <w:t xml:space="preserve">, </w:t>
            </w:r>
            <w:r>
              <w:rPr>
                <w:rFonts w:ascii="Consolas" w:hAnsi="Consolas"/>
                <w:sz w:val="18"/>
              </w:rPr>
              <w:t>NPSAdapter</w:t>
            </w:r>
          </w:p>
        </w:tc>
      </w:tr>
      <w:tr>
        <w:tc>
          <w:tcPr>
            <w:tcW w:type="dxa" w:w="4320"/>
          </w:tcPr>
          <w:p>
            <w:r>
              <w:rPr>
                <w:sz w:val="18"/>
              </w:rPr>
              <w:t>Backend Flow</w:t>
            </w:r>
          </w:p>
        </w:tc>
        <w:tc>
          <w:tcPr>
            <w:tcW w:type="dxa" w:w="4320"/>
          </w:tcPr>
          <w:p>
            <w:r>
              <w:rPr>
                <w:sz w:val="18"/>
              </w:rPr>
              <w:t>Resolve scheme → fetch emoluments → compute by method → apply fraction &amp; proportionate → floor/cap → persist trace + rule version</w:t>
            </w:r>
          </w:p>
        </w:tc>
      </w:tr>
      <w:tr>
        <w:tc>
          <w:tcPr>
            <w:tcW w:type="dxa" w:w="4320"/>
          </w:tcPr>
          <w:p>
            <w:r>
              <w:rPr>
                <w:sz w:val="18"/>
              </w:rPr>
              <w:t>Data Operations</w:t>
            </w:r>
          </w:p>
        </w:tc>
        <w:tc>
          <w:tcPr>
            <w:tcW w:type="dxa" w:w="4320"/>
          </w:tcPr>
          <w:p>
            <w:r>
              <w:rPr>
                <w:sz w:val="18"/>
              </w:rPr>
              <w:t xml:space="preserve">Insert </w:t>
            </w:r>
            <w:r>
              <w:rPr>
                <w:rFonts w:ascii="Consolas" w:hAnsi="Consolas"/>
                <w:sz w:val="18"/>
              </w:rPr>
              <w:t>pension_calculations</w:t>
            </w:r>
            <w:r>
              <w:rPr>
                <w:sz w:val="18"/>
              </w:rPr>
              <w:t>; supersede prior on recompute</w:t>
            </w:r>
          </w:p>
        </w:tc>
      </w:tr>
      <w:tr>
        <w:tc>
          <w:tcPr>
            <w:tcW w:type="dxa" w:w="4320"/>
          </w:tcPr>
          <w:p>
            <w:r>
              <w:rPr>
                <w:sz w:val="18"/>
              </w:rPr>
              <w:t>Validation</w:t>
            </w:r>
          </w:p>
        </w:tc>
        <w:tc>
          <w:tcPr>
            <w:tcW w:type="dxa" w:w="4320"/>
          </w:tcPr>
          <w:p>
            <w:r>
              <w:rPr>
                <w:sz w:val="18"/>
              </w:rPr>
              <w:t>Fraction bounds; min/max; emoluments present; determinism</w:t>
            </w:r>
          </w:p>
        </w:tc>
      </w:tr>
      <w:tr>
        <w:tc>
          <w:tcPr>
            <w:tcW w:type="dxa" w:w="4320"/>
          </w:tcPr>
          <w:p>
            <w:r>
              <w:rPr>
                <w:sz w:val="18"/>
              </w:rPr>
              <w:t>Authorization</w:t>
            </w:r>
          </w:p>
        </w:tc>
        <w:tc>
          <w:tcPr>
            <w:tcW w:type="dxa" w:w="4320"/>
          </w:tcPr>
          <w:p>
            <w:r>
              <w:rPr>
                <w:sz w:val="18"/>
              </w:rPr>
              <w:t>Pension Officer compute; Authority sanction (via case)</w:t>
            </w:r>
          </w:p>
        </w:tc>
      </w:tr>
      <w:tr>
        <w:tc>
          <w:tcPr>
            <w:tcW w:type="dxa" w:w="4320"/>
          </w:tcPr>
          <w:p>
            <w:r>
              <w:rPr>
                <w:sz w:val="18"/>
              </w:rPr>
              <w:t>State Changes &amp; Side Effects</w:t>
            </w:r>
          </w:p>
        </w:tc>
        <w:tc>
          <w:tcPr>
            <w:tcW w:type="dxa" w:w="4320"/>
          </w:tcPr>
          <w:p>
            <w:r>
              <w:rPr>
                <w:sz w:val="18"/>
              </w:rPr>
              <w:t>calc DRAFT→COMPUTED→SANCTIONED; SUPERSEDED on revision; audit_log</w:t>
            </w:r>
          </w:p>
        </w:tc>
      </w:tr>
      <w:tr>
        <w:tc>
          <w:tcPr>
            <w:tcW w:type="dxa" w:w="4320"/>
          </w:tcPr>
          <w:p>
            <w:r>
              <w:rPr>
                <w:sz w:val="18"/>
              </w:rPr>
              <w:t>Failure Handling</w:t>
            </w:r>
          </w:p>
        </w:tc>
        <w:tc>
          <w:tcPr>
            <w:tcW w:type="dxa" w:w="4320"/>
          </w:tcPr>
          <w:p>
            <w:r>
              <w:rPr>
                <w:sz w:val="18"/>
              </w:rPr>
              <w:t xml:space="preserve">Emoluments missing → 422 </w:t>
            </w:r>
            <w:r>
              <w:rPr>
                <w:rFonts w:ascii="Consolas" w:hAnsi="Consolas"/>
                <w:sz w:val="18"/>
              </w:rPr>
              <w:t>EMOLUMENTS_UNAVAILABLE</w:t>
            </w:r>
            <w:r>
              <w:rPr>
                <w:sz w:val="18"/>
              </w:rPr>
              <w:t xml:space="preserve">; rule missing → 422 </w:t>
            </w:r>
            <w:r>
              <w:rPr>
                <w:rFonts w:ascii="Consolas" w:hAnsi="Consolas"/>
                <w:sz w:val="18"/>
              </w:rPr>
              <w:t>RULE_NOT_EFFECTIVE</w:t>
            </w:r>
          </w:p>
        </w:tc>
      </w:tr>
      <w:tr>
        <w:tc>
          <w:tcPr>
            <w:tcW w:type="dxa" w:w="4320"/>
          </w:tcPr>
          <w:p>
            <w:r>
              <w:rPr>
                <w:sz w:val="18"/>
              </w:rPr>
              <w:t>Dependencies</w:t>
            </w:r>
          </w:p>
        </w:tc>
        <w:tc>
          <w:tcPr>
            <w:tcW w:type="dxa" w:w="4320"/>
          </w:tcPr>
          <w:p>
            <w:r>
              <w:rPr>
                <w:sz w:val="18"/>
              </w:rPr>
              <w:t>M10, FR-04, feeds FR-06, FR-11</w:t>
            </w:r>
          </w:p>
        </w:tc>
      </w:tr>
      <w:tr>
        <w:tc>
          <w:tcPr>
            <w:tcW w:type="dxa" w:w="4320"/>
          </w:tcPr>
          <w:p>
            <w:r>
              <w:rPr>
                <w:sz w:val="18"/>
              </w:rPr>
              <w:t>Test Guidance</w:t>
            </w:r>
          </w:p>
        </w:tc>
        <w:tc>
          <w:tcPr>
            <w:tcW w:type="dxa" w:w="4320"/>
          </w:tcPr>
          <w:p>
            <w:r>
              <w:rPr>
                <w:sz w:val="18"/>
              </w:rPr>
              <w:t>Method comparison; proportionate; min/max; NPS labelling; determinism; rule-version capture</w:t>
            </w:r>
          </w:p>
        </w:tc>
      </w:tr>
    </w:tbl>
    <w:p/>
    <w:p>
      <w:pPr>
        <w:pStyle w:val="Heading3"/>
      </w:pPr>
      <w:r>
        <w:rPr>
          <w:b/>
          <w:color w:val="2E5B9E"/>
          <w:sz w:val="26"/>
        </w:rPr>
        <w:t>FR-M11-06 — Commutation of Pension</w:t>
      </w:r>
    </w:p>
    <w:p>
      <w:pPr>
        <w:pStyle w:val="ListBullet"/>
      </w:pPr>
      <w:r>
        <w:rPr>
          <w:b/>
        </w:rPr>
        <w:t>Module:</w:t>
      </w:r>
      <w:r>
        <w:t xml:space="preserve"> M11-F06</w:t>
      </w:r>
    </w:p>
    <w:p>
      <w:pPr>
        <w:pStyle w:val="ListBullet"/>
      </w:pPr>
      <w:r>
        <w:rPr>
          <w:b/>
        </w:rPr>
        <w:t>Primary Role(s):</w:t>
      </w:r>
      <w:r>
        <w:t xml:space="preserve"> Retiring Employee (opt), Pension Officer, Sanctioning Authority</w:t>
      </w:r>
    </w:p>
    <w:p>
      <w:pPr>
        <w:pStyle w:val="ListBullet"/>
      </w:pPr>
      <w:r>
        <w:rPr>
          <w:b/>
        </w:rPr>
        <w:t>User Story:</w:t>
      </w:r>
      <w:r>
        <w:t xml:space="preserve"> As a retiring employee, I want to commute a portion of my pension into a lump sum so that I receive upfront capital, with my residual pension and restoration date correctly computed.</w:t>
      </w:r>
    </w:p>
    <w:p>
      <w:pPr>
        <w:pStyle w:val="ListBullet"/>
      </w:pPr>
      <w:r>
        <w:rPr>
          <w:b/>
        </w:rPr>
        <w:t>Description:</w:t>
      </w:r>
      <w:r>
        <w:t xml:space="preserve"> Capture the employee's commutation option (fraction ≤ statutory maximum), look up the commutation factor by age-next-birthday, compute commuted value = commuted monthly pension × factor × 12, reduce the monthly pension to residual, and schedule restoration of the commuted portion after the statutory period (e.g., 15 years).</w:t>
      </w:r>
    </w:p>
    <w:p>
      <w:pPr>
        <w:pStyle w:val="ListBullet"/>
      </w:pPr>
      <w:r>
        <w:rPr>
          <w:b/>
        </w:rPr>
        <w:t>Acceptance Criteria:</w:t>
      </w:r>
    </w:p>
    <w:p>
      <w:pPr>
        <w:pStyle w:val="ListBullet"/>
        <w:ind w:left="720"/>
      </w:pPr>
      <w:r>
        <w:t>AC1: Commuted fraction is bounded by the statutory maximum (e.g., 40%); over-limit is rejected.</w:t>
      </w:r>
    </w:p>
    <w:p>
      <w:pPr>
        <w:pStyle w:val="ListBullet"/>
        <w:ind w:left="720"/>
      </w:pPr>
      <w:r>
        <w:t>AC2: Commutation factor resolves from the effective age-factor table by age-next-birthday.</w:t>
      </w:r>
    </w:p>
    <w:p>
      <w:pPr>
        <w:pStyle w:val="ListBullet"/>
        <w:ind w:left="720"/>
      </w:pPr>
      <w:r>
        <w:t>AC3: Commuted value, residual pension, and restoration due date are computed and shown with trace.</w:t>
      </w:r>
    </w:p>
    <w:p>
      <w:pPr>
        <w:pStyle w:val="ListBullet"/>
        <w:ind w:left="720"/>
      </w:pPr>
      <w:r>
        <w:t>AC4: Residual pension feeds the PPO; restoration is scheduled and later applied (FR-12) restoring full basic.</w:t>
      </w:r>
    </w:p>
    <w:p>
      <w:pPr>
        <w:pStyle w:val="ListBullet"/>
        <w:ind w:left="720"/>
      </w:pPr>
      <w:r>
        <w:t>AC5: Opting out leaves full basic pension and no commuted value.</w:t>
      </w:r>
    </w:p>
    <w:p>
      <w:pPr>
        <w:pStyle w:val="ListBullet"/>
      </w:pPr>
      <w:r>
        <w:rPr>
          <w:b/>
        </w:rPr>
        <w:t>Business Rules:</w:t>
      </w:r>
      <w:r>
        <w:t xml:space="preserve"> BR1: Commutation requires medical fitness unless within the no-medical window post-retirement. BR2: Restoration date = commutation date + statutory restoration period. BR3: Commuted portion still attracts DA on full (un-commuted) basic per rule.</w:t>
      </w:r>
    </w:p>
    <w:p>
      <w:pPr>
        <w:pStyle w:val="ListBullet"/>
      </w:pPr>
      <w:r>
        <w:rPr>
          <w:b/>
        </w:rPr>
        <w:t>Data Model References:</w:t>
      </w:r>
      <w:r>
        <w:t xml:space="preserve"> </w:t>
      </w:r>
      <w:r>
        <w:rPr>
          <w:rFonts w:ascii="Consolas" w:hAnsi="Consolas"/>
          <w:sz w:val="20"/>
        </w:rPr>
        <w:t>commutation_records</w:t>
      </w:r>
      <w:r>
        <w:t xml:space="preserve">, </w:t>
      </w:r>
      <w:r>
        <w:rPr>
          <w:rFonts w:ascii="Consolas" w:hAnsi="Consolas"/>
          <w:sz w:val="20"/>
        </w:rPr>
        <w:t>pension_calculations</w:t>
      </w:r>
      <w:r>
        <w:t xml:space="preserve"> (read), commutation-factor rule table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/api/v1/pension/cases/{id}/commutation</w:t>
            </w:r>
          </w:p>
        </w:tc>
        <w:tc>
          <w:tcPr>
            <w:tcW w:type="dxa" w:w="2880"/>
          </w:tcPr>
          <w:p>
            <w:r>
              <w:rPr>
                <w:sz w:val="18"/>
              </w:rPr>
              <w:t>submit/compute commutation</w:t>
            </w:r>
          </w:p>
        </w:tc>
      </w:tr>
      <w:tr>
        <w:tc>
          <w:tcPr>
            <w:tcW w:type="dxa" w:w="2880"/>
          </w:tcPr>
          <w:p>
            <w:r>
              <w:rPr>
                <w:sz w:val="18"/>
              </w:rPr>
              <w:t>GET</w:t>
            </w:r>
          </w:p>
        </w:tc>
        <w:tc>
          <w:tcPr>
            <w:tcW w:type="dxa" w:w="2880"/>
          </w:tcPr>
          <w:p>
            <w:r>
              <w:rPr>
                <w:rFonts w:ascii="Consolas" w:hAnsi="Consolas"/>
                <w:sz w:val="18"/>
              </w:rPr>
              <w:t>/api/v1/pension/cases/{id}/commutation</w:t>
            </w:r>
          </w:p>
        </w:tc>
        <w:tc>
          <w:tcPr>
            <w:tcW w:type="dxa" w:w="2880"/>
          </w:tcPr>
          <w:p>
            <w:r>
              <w:rPr>
                <w:sz w:val="18"/>
              </w:rPr>
              <w:t>commutation detail</w:t>
            </w:r>
          </w:p>
        </w:tc>
      </w:tr>
    </w:tbl>
    <w:p/>
    <w:p>
      <w:pPr>
        <w:pStyle w:val="ListBullet"/>
      </w:pPr>
      <w:r>
        <w:rPr>
          <w:b/>
        </w:rPr>
        <w:t>UI Behavior Notes:</w:t>
      </w:r>
      <w:r>
        <w:t xml:space="preserve"> Commutation calculator with a fraction slider (capped), live commuted-value and residual-pension preview, factor display by age, and restoration-date callout; self-service preview before formal option.</w:t>
      </w:r>
    </w:p>
    <w:p>
      <w:pPr>
        <w:pStyle w:val="ListBullet"/>
      </w:pPr>
      <w:r>
        <w:rPr>
          <w:b/>
        </w:rPr>
        <w:t>Edge Cases:</w:t>
      </w:r>
      <w:r>
        <w:t xml:space="preserve"> Age boundary changing the factor; commutation after the no-medical window (medical board required); death before restoration (restoration not applicable to family pension); fraction exactly at the cap.</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CommutationEngine</w:t>
            </w:r>
            <w:r>
              <w:rPr>
                <w:sz w:val="18"/>
              </w:rPr>
              <w:t xml:space="preserve">, </w:t>
            </w:r>
            <w:r>
              <w:rPr>
                <w:rFonts w:ascii="Consolas" w:hAnsi="Consolas"/>
                <w:sz w:val="18"/>
              </w:rPr>
              <w:t>FactorTableResolver</w:t>
            </w:r>
            <w:r>
              <w:rPr>
                <w:sz w:val="18"/>
              </w:rPr>
              <w:t xml:space="preserve">, </w:t>
            </w:r>
            <w:r>
              <w:rPr>
                <w:rFonts w:ascii="Consolas" w:hAnsi="Consolas"/>
                <w:sz w:val="18"/>
              </w:rPr>
              <w:t>RestorationScheduler</w:t>
            </w:r>
          </w:p>
        </w:tc>
      </w:tr>
      <w:tr>
        <w:tc>
          <w:tcPr>
            <w:tcW w:type="dxa" w:w="4320"/>
          </w:tcPr>
          <w:p>
            <w:r>
              <w:rPr>
                <w:sz w:val="18"/>
              </w:rPr>
              <w:t>Backend Flow</w:t>
            </w:r>
          </w:p>
        </w:tc>
        <w:tc>
          <w:tcPr>
            <w:tcW w:type="dxa" w:w="4320"/>
          </w:tcPr>
          <w:p>
            <w:r>
              <w:rPr>
                <w:sz w:val="18"/>
              </w:rPr>
              <w:t>Validate fraction ≤ max → resolve factor by age → commuted value = commuted×factor×12 → residual = basic−commuted → schedule restoration</w:t>
            </w:r>
          </w:p>
        </w:tc>
      </w:tr>
      <w:tr>
        <w:tc>
          <w:tcPr>
            <w:tcW w:type="dxa" w:w="4320"/>
          </w:tcPr>
          <w:p>
            <w:r>
              <w:rPr>
                <w:sz w:val="18"/>
              </w:rPr>
              <w:t>Data Operations</w:t>
            </w:r>
          </w:p>
        </w:tc>
        <w:tc>
          <w:tcPr>
            <w:tcW w:type="dxa" w:w="4320"/>
          </w:tcPr>
          <w:p>
            <w:r>
              <w:rPr>
                <w:sz w:val="18"/>
              </w:rPr>
              <w:t xml:space="preserve">Insert </w:t>
            </w:r>
            <w:r>
              <w:rPr>
                <w:rFonts w:ascii="Consolas" w:hAnsi="Consolas"/>
                <w:sz w:val="18"/>
              </w:rPr>
              <w:t>commutation_records</w:t>
            </w:r>
            <w:r>
              <w:rPr>
                <w:sz w:val="18"/>
              </w:rPr>
              <w:t>; link to pension calc; restoration due-date set</w:t>
            </w:r>
          </w:p>
        </w:tc>
      </w:tr>
      <w:tr>
        <w:tc>
          <w:tcPr>
            <w:tcW w:type="dxa" w:w="4320"/>
          </w:tcPr>
          <w:p>
            <w:r>
              <w:rPr>
                <w:sz w:val="18"/>
              </w:rPr>
              <w:t>Validation</w:t>
            </w:r>
          </w:p>
        </w:tc>
        <w:tc>
          <w:tcPr>
            <w:tcW w:type="dxa" w:w="4320"/>
          </w:tcPr>
          <w:p>
            <w:r>
              <w:rPr>
                <w:sz w:val="18"/>
              </w:rPr>
              <w:t>Fraction cap; factor found; residual ≥ 0; medical-window check</w:t>
            </w:r>
          </w:p>
        </w:tc>
      </w:tr>
      <w:tr>
        <w:tc>
          <w:tcPr>
            <w:tcW w:type="dxa" w:w="4320"/>
          </w:tcPr>
          <w:p>
            <w:r>
              <w:rPr>
                <w:sz w:val="18"/>
              </w:rPr>
              <w:t>Authorization</w:t>
            </w:r>
          </w:p>
        </w:tc>
        <w:tc>
          <w:tcPr>
            <w:tcW w:type="dxa" w:w="4320"/>
          </w:tcPr>
          <w:p>
            <w:r>
              <w:rPr>
                <w:sz w:val="18"/>
              </w:rPr>
              <w:t>Employee opts; Officer computes; Authority sanctions</w:t>
            </w:r>
          </w:p>
        </w:tc>
      </w:tr>
      <w:tr>
        <w:tc>
          <w:tcPr>
            <w:tcW w:type="dxa" w:w="4320"/>
          </w:tcPr>
          <w:p>
            <w:r>
              <w:rPr>
                <w:sz w:val="18"/>
              </w:rPr>
              <w:t>State Changes &amp; Side Effects</w:t>
            </w:r>
          </w:p>
        </w:tc>
        <w:tc>
          <w:tcPr>
            <w:tcW w:type="dxa" w:w="4320"/>
          </w:tcPr>
          <w:p>
            <w:r>
              <w:rPr>
                <w:sz w:val="18"/>
              </w:rPr>
              <w:t>commutation DRAFT→COMPUTED→SANCTIONED; restoration job scheduled</w:t>
            </w:r>
          </w:p>
        </w:tc>
      </w:tr>
      <w:tr>
        <w:tc>
          <w:tcPr>
            <w:tcW w:type="dxa" w:w="4320"/>
          </w:tcPr>
          <w:p>
            <w:r>
              <w:rPr>
                <w:sz w:val="18"/>
              </w:rPr>
              <w:t>Failure Handling</w:t>
            </w:r>
          </w:p>
        </w:tc>
        <w:tc>
          <w:tcPr>
            <w:tcW w:type="dxa" w:w="4320"/>
          </w:tcPr>
          <w:p>
            <w:r>
              <w:rPr>
                <w:sz w:val="18"/>
              </w:rPr>
              <w:t xml:space="preserve">Over-limit → 422 </w:t>
            </w:r>
            <w:r>
              <w:rPr>
                <w:rFonts w:ascii="Consolas" w:hAnsi="Consolas"/>
                <w:sz w:val="18"/>
              </w:rPr>
              <w:t>COMMUTATION_EXCEEDS_LIMIT</w:t>
            </w:r>
            <w:r>
              <w:rPr>
                <w:sz w:val="18"/>
              </w:rPr>
              <w:t xml:space="preserve">; factor missing → 422 </w:t>
            </w:r>
            <w:r>
              <w:rPr>
                <w:rFonts w:ascii="Consolas" w:hAnsi="Consolas"/>
                <w:sz w:val="18"/>
              </w:rPr>
              <w:t>FACTOR_NOT_FOUND</w:t>
            </w:r>
          </w:p>
        </w:tc>
      </w:tr>
      <w:tr>
        <w:tc>
          <w:tcPr>
            <w:tcW w:type="dxa" w:w="4320"/>
          </w:tcPr>
          <w:p>
            <w:r>
              <w:rPr>
                <w:sz w:val="18"/>
              </w:rPr>
              <w:t>Dependencies</w:t>
            </w:r>
          </w:p>
        </w:tc>
        <w:tc>
          <w:tcPr>
            <w:tcW w:type="dxa" w:w="4320"/>
          </w:tcPr>
          <w:p>
            <w:r>
              <w:rPr>
                <w:sz w:val="18"/>
              </w:rPr>
              <w:t>FR-05, feeds FR-09, FR-11, FR-12 (restoration)</w:t>
            </w:r>
          </w:p>
        </w:tc>
      </w:tr>
      <w:tr>
        <w:tc>
          <w:tcPr>
            <w:tcW w:type="dxa" w:w="4320"/>
          </w:tcPr>
          <w:p>
            <w:r>
              <w:rPr>
                <w:sz w:val="18"/>
              </w:rPr>
              <w:t>Test Guidance</w:t>
            </w:r>
          </w:p>
        </w:tc>
        <w:tc>
          <w:tcPr>
            <w:tcW w:type="dxa" w:w="4320"/>
          </w:tcPr>
          <w:p>
            <w:r>
              <w:rPr>
                <w:sz w:val="18"/>
              </w:rPr>
              <w:t>Cap enforcement; factor lookup by age; value/residual math; restoration scheduling; opt-out</w:t>
            </w:r>
          </w:p>
        </w:tc>
      </w:tr>
    </w:tbl>
    <w:p/>
    <w:p>
      <w:pPr>
        <w:pStyle w:val="Heading3"/>
      </w:pPr>
      <w:r>
        <w:rPr>
          <w:b/>
          <w:color w:val="2E5B9E"/>
          <w:sz w:val="26"/>
        </w:rPr>
        <w:t>FR-M11-07 — Gratuity Computation (Retirement &amp; Death)</w:t>
      </w:r>
    </w:p>
    <w:p>
      <w:pPr>
        <w:pStyle w:val="ListBullet"/>
      </w:pPr>
      <w:r>
        <w:rPr>
          <w:b/>
        </w:rPr>
        <w:t>Module:</w:t>
      </w:r>
      <w:r>
        <w:t xml:space="preserve"> M11-F07</w:t>
      </w:r>
    </w:p>
    <w:p>
      <w:pPr>
        <w:pStyle w:val="ListBullet"/>
      </w:pPr>
      <w:r>
        <w:rPr>
          <w:b/>
        </w:rPr>
        <w:t>Primary Role(s):</w:t>
      </w:r>
      <w:r>
        <w:t xml:space="preserve"> Pension Officer (maker), Sanctioning Authority (checker)</w:t>
      </w:r>
    </w:p>
    <w:p>
      <w:pPr>
        <w:pStyle w:val="ListBullet"/>
      </w:pPr>
      <w:r>
        <w:rPr>
          <w:b/>
        </w:rPr>
        <w:t>User Story:</w:t>
      </w:r>
      <w:r>
        <w:t xml:space="preserve"> As a Pension Officer, I want retirement and death gratuity computed with the correct service slabs and statutory ceiling so that the lump-sum terminal benefit is accurate and within limits.</w:t>
      </w:r>
    </w:p>
    <w:p>
      <w:pPr>
        <w:pStyle w:val="ListBullet"/>
      </w:pPr>
      <w:r>
        <w:rPr>
          <w:b/>
        </w:rPr>
        <w:t>Description:</w:t>
      </w:r>
      <w:r>
        <w:t xml:space="preserve"> Compute retirement gratuity = ¼ × emoluments (basic+DA) × qualifying half-years (capped, e.g., max 16.5×emoluments / 66 half-years), and death gratuity by service-length slabs (e.g., &lt;1yr=2×, 1–5yr=6×, 5–11yr=12×, 11–20yr=20×, &gt;20yr=½×emoluments per half-year), each capped at the statutory ceiling and apportioned to nominees for death cases.</w:t>
      </w:r>
    </w:p>
    <w:p>
      <w:pPr>
        <w:pStyle w:val="ListBullet"/>
      </w:pPr>
      <w:r>
        <w:rPr>
          <w:b/>
        </w:rPr>
        <w:t>Acceptance Criteria:</w:t>
      </w:r>
    </w:p>
    <w:p>
      <w:pPr>
        <w:pStyle w:val="ListBullet"/>
        <w:ind w:left="720"/>
      </w:pPr>
      <w:r>
        <w:t xml:space="preserve">AC1: Retirement gratuity uses capped qualifying half-years and the statutory ceiling; </w:t>
      </w:r>
      <w:r>
        <w:rPr>
          <w:rFonts w:ascii="Consolas" w:hAnsi="Consolas"/>
          <w:sz w:val="20"/>
        </w:rPr>
        <w:t>payable=min(computed,ceiling)</w:t>
      </w:r>
      <w:r>
        <w:t>.</w:t>
      </w:r>
    </w:p>
    <w:p>
      <w:pPr>
        <w:pStyle w:val="ListBullet"/>
        <w:ind w:left="720"/>
      </w:pPr>
      <w:r>
        <w:t>AC2: Death gratuity applies the correct slab multiplier by service length.</w:t>
      </w:r>
    </w:p>
    <w:p>
      <w:pPr>
        <w:pStyle w:val="ListBullet"/>
        <w:ind w:left="720"/>
      </w:pPr>
      <w:r>
        <w:t>AC3: Death gratuity is apportioned per nominee shares totalling 100%.</w:t>
      </w:r>
    </w:p>
    <w:p>
      <w:pPr>
        <w:pStyle w:val="ListBullet"/>
        <w:ind w:left="720"/>
      </w:pPr>
      <w:r>
        <w:t>AC4: Gratuity may be withheld pending no-dues and released on clearance.</w:t>
      </w:r>
    </w:p>
    <w:p>
      <w:pPr>
        <w:pStyle w:val="ListBullet"/>
        <w:ind w:left="720"/>
      </w:pPr>
      <w:r>
        <w:t>AC5: Ceiling-applied and withheld flags are set and visible.</w:t>
      </w:r>
    </w:p>
    <w:p>
      <w:pPr>
        <w:pStyle w:val="ListBullet"/>
      </w:pPr>
      <w:r>
        <w:rPr>
          <w:b/>
        </w:rPr>
        <w:t>Business Rules:</w:t>
      </w:r>
      <w:r>
        <w:t xml:space="preserve"> BR1: Emoluments = basic + DA at retirement/death date. BR2: Half-years capped per rule. BR3: Statutory ceiling effective-dated; the ceiling on the relevant date applies. BR4: No minimum-service bar for death gratuity (payable from day one of service).</w:t>
      </w:r>
    </w:p>
    <w:p>
      <w:pPr>
        <w:pStyle w:val="ListBullet"/>
      </w:pPr>
      <w:r>
        <w:rPr>
          <w:b/>
        </w:rPr>
        <w:t>Data Model References:</w:t>
      </w:r>
      <w:r>
        <w:t xml:space="preserve"> </w:t>
      </w:r>
      <w:r>
        <w:rPr>
          <w:rFonts w:ascii="Consolas" w:hAnsi="Consolas"/>
          <w:sz w:val="20"/>
        </w:rPr>
        <w:t>gratuity_calculations</w:t>
      </w:r>
      <w:r>
        <w:t xml:space="preserve">, </w:t>
      </w:r>
      <w:r>
        <w:rPr>
          <w:rFonts w:ascii="Consolas" w:hAnsi="Consolas"/>
          <w:sz w:val="20"/>
        </w:rPr>
        <w:t>qualifying_service_records</w:t>
      </w:r>
      <w:r>
        <w:t xml:space="preserve"> (read), </w:t>
      </w:r>
      <w:r>
        <w:rPr>
          <w:rFonts w:ascii="Consolas" w:hAnsi="Consolas"/>
          <w:sz w:val="20"/>
        </w:rPr>
        <w:t>nominees_beneficiaries</w:t>
      </w:r>
      <w:r>
        <w:t xml:space="preserve"> (read), ceiling rule table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/api/v1/pension/cases/{id}/gratuity:compute</w:t>
            </w:r>
          </w:p>
        </w:tc>
        <w:tc>
          <w:tcPr>
            <w:tcW w:type="dxa" w:w="2880"/>
          </w:tcPr>
          <w:p>
            <w:r>
              <w:rPr>
                <w:sz w:val="18"/>
              </w:rPr>
              <w:t>compute gratuity</w:t>
            </w:r>
          </w:p>
        </w:tc>
      </w:tr>
      <w:tr>
        <w:tc>
          <w:tcPr>
            <w:tcW w:type="dxa" w:w="2880"/>
          </w:tcPr>
          <w:p>
            <w:r>
              <w:rPr>
                <w:sz w:val="18"/>
              </w:rPr>
              <w:t>GET</w:t>
            </w:r>
          </w:p>
        </w:tc>
        <w:tc>
          <w:tcPr>
            <w:tcW w:type="dxa" w:w="2880"/>
          </w:tcPr>
          <w:p>
            <w:r>
              <w:rPr>
                <w:rFonts w:ascii="Consolas" w:hAnsi="Consolas"/>
                <w:sz w:val="18"/>
              </w:rPr>
              <w:t>/api/v1/pension/cases/{id}/gratuity</w:t>
            </w:r>
          </w:p>
        </w:tc>
        <w:tc>
          <w:tcPr>
            <w:tcW w:type="dxa" w:w="2880"/>
          </w:tcPr>
          <w:p>
            <w:r>
              <w:rPr>
                <w:sz w:val="18"/>
              </w:rPr>
              <w:t>gratuity detail</w:t>
            </w:r>
          </w:p>
        </w:tc>
      </w:tr>
    </w:tbl>
    <w:p/>
    <w:p>
      <w:pPr>
        <w:pStyle w:val="ListBullet"/>
      </w:pPr>
      <w:r>
        <w:rPr>
          <w:b/>
        </w:rPr>
        <w:t>UI Behavior Notes:</w:t>
      </w:r>
      <w:r>
        <w:t xml:space="preserve"> Gratuity worksheet with emoluments, half-years, slab (death), ceiling comparison, nominee apportionment grid, and withhold toggle with reason; trace panel.</w:t>
      </w:r>
    </w:p>
    <w:p>
      <w:pPr>
        <w:pStyle w:val="ListBullet"/>
      </w:pPr>
      <w:r>
        <w:rPr>
          <w:b/>
        </w:rPr>
        <w:t>Edge Cases:</w:t>
      </w:r>
      <w:r>
        <w:t xml:space="preserve"> Service exactly at a slab boundary; computed below vs above ceiling; nominee share misconfiguration; death gratuity with no valid nominee (escheat/legal-heir process); retirement gratuity withheld for pending disciplinary case.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GratuityEngine</w:t>
            </w:r>
            <w:r>
              <w:rPr>
                <w:sz w:val="18"/>
              </w:rPr>
              <w:t xml:space="preserve">, </w:t>
            </w:r>
            <w:r>
              <w:rPr>
                <w:rFonts w:ascii="Consolas" w:hAnsi="Consolas"/>
                <w:sz w:val="18"/>
              </w:rPr>
              <w:t>SlabResolver</w:t>
            </w:r>
            <w:r>
              <w:rPr>
                <w:sz w:val="18"/>
              </w:rPr>
              <w:t xml:space="preserve">, </w:t>
            </w:r>
            <w:r>
              <w:rPr>
                <w:rFonts w:ascii="Consolas" w:hAnsi="Consolas"/>
                <w:sz w:val="18"/>
              </w:rPr>
              <w:t>CeilingGuard</w:t>
            </w:r>
            <w:r>
              <w:rPr>
                <w:sz w:val="18"/>
              </w:rPr>
              <w:t xml:space="preserve">, </w:t>
            </w:r>
            <w:r>
              <w:rPr>
                <w:rFonts w:ascii="Consolas" w:hAnsi="Consolas"/>
                <w:sz w:val="18"/>
              </w:rPr>
              <w:t>NomineeApportioner</w:t>
            </w:r>
          </w:p>
        </w:tc>
      </w:tr>
      <w:tr>
        <w:tc>
          <w:tcPr>
            <w:tcW w:type="dxa" w:w="4320"/>
          </w:tcPr>
          <w:p>
            <w:r>
              <w:rPr>
                <w:sz w:val="18"/>
              </w:rPr>
              <w:t>Backend Flow</w:t>
            </w:r>
          </w:p>
        </w:tc>
        <w:tc>
          <w:tcPr>
            <w:tcW w:type="dxa" w:w="4320"/>
          </w:tcPr>
          <w:p>
            <w:r>
              <w:rPr>
                <w:sz w:val="18"/>
              </w:rPr>
              <w:t>Resolve emoluments+half-years → compute (retirement formula or death slab) → apply ceiling → apportion to nominees → withhold if no-dues pending</w:t>
            </w:r>
          </w:p>
        </w:tc>
      </w:tr>
      <w:tr>
        <w:tc>
          <w:tcPr>
            <w:tcW w:type="dxa" w:w="4320"/>
          </w:tcPr>
          <w:p>
            <w:r>
              <w:rPr>
                <w:sz w:val="18"/>
              </w:rPr>
              <w:t>Data Operations</w:t>
            </w:r>
          </w:p>
        </w:tc>
        <w:tc>
          <w:tcPr>
            <w:tcW w:type="dxa" w:w="4320"/>
          </w:tcPr>
          <w:p>
            <w:r>
              <w:rPr>
                <w:sz w:val="18"/>
              </w:rPr>
              <w:t xml:space="preserve">Insert </w:t>
            </w:r>
            <w:r>
              <w:rPr>
                <w:rFonts w:ascii="Consolas" w:hAnsi="Consolas"/>
                <w:sz w:val="18"/>
              </w:rPr>
              <w:t>gratuity_calculations</w:t>
            </w:r>
            <w:r>
              <w:rPr>
                <w:sz w:val="18"/>
              </w:rPr>
              <w:t>; nominee split JSONB; link to settlement</w:t>
            </w:r>
          </w:p>
        </w:tc>
      </w:tr>
      <w:tr>
        <w:tc>
          <w:tcPr>
            <w:tcW w:type="dxa" w:w="4320"/>
          </w:tcPr>
          <w:p>
            <w:r>
              <w:rPr>
                <w:sz w:val="18"/>
              </w:rPr>
              <w:t>Validation</w:t>
            </w:r>
          </w:p>
        </w:tc>
        <w:tc>
          <w:tcPr>
            <w:tcW w:type="dxa" w:w="4320"/>
          </w:tcPr>
          <w:p>
            <w:r>
              <w:rPr>
                <w:sz w:val="18"/>
              </w:rPr>
              <w:t>Half-year cap; ceiling; nominee shares=100%; slab selection</w:t>
            </w:r>
          </w:p>
        </w:tc>
      </w:tr>
      <w:tr>
        <w:tc>
          <w:tcPr>
            <w:tcW w:type="dxa" w:w="4320"/>
          </w:tcPr>
          <w:p>
            <w:r>
              <w:rPr>
                <w:sz w:val="18"/>
              </w:rPr>
              <w:t>Authorization</w:t>
            </w:r>
          </w:p>
        </w:tc>
        <w:tc>
          <w:tcPr>
            <w:tcW w:type="dxa" w:w="4320"/>
          </w:tcPr>
          <w:p>
            <w:r>
              <w:rPr>
                <w:sz w:val="18"/>
              </w:rPr>
              <w:t>Officer compute; Authority sanction</w:t>
            </w:r>
          </w:p>
        </w:tc>
      </w:tr>
      <w:tr>
        <w:tc>
          <w:tcPr>
            <w:tcW w:type="dxa" w:w="4320"/>
          </w:tcPr>
          <w:p>
            <w:r>
              <w:rPr>
                <w:sz w:val="18"/>
              </w:rPr>
              <w:t>State Changes &amp; Side Effects</w:t>
            </w:r>
          </w:p>
        </w:tc>
        <w:tc>
          <w:tcPr>
            <w:tcW w:type="dxa" w:w="4320"/>
          </w:tcPr>
          <w:p>
            <w:r>
              <w:rPr>
                <w:sz w:val="18"/>
              </w:rPr>
              <w:t>gratuity DRAFT→COMPUTED→SANCTIONED→PAID; withheld state; audit_log</w:t>
            </w:r>
          </w:p>
        </w:tc>
      </w:tr>
      <w:tr>
        <w:tc>
          <w:tcPr>
            <w:tcW w:type="dxa" w:w="4320"/>
          </w:tcPr>
          <w:p>
            <w:r>
              <w:rPr>
                <w:sz w:val="18"/>
              </w:rPr>
              <w:t>Failure Handling</w:t>
            </w:r>
          </w:p>
        </w:tc>
        <w:tc>
          <w:tcPr>
            <w:tcW w:type="dxa" w:w="4320"/>
          </w:tcPr>
          <w:p>
            <w:r>
              <w:rPr>
                <w:sz w:val="18"/>
              </w:rPr>
              <w:t xml:space="preserve">Ceiling missing → 422 </w:t>
            </w:r>
            <w:r>
              <w:rPr>
                <w:rFonts w:ascii="Consolas" w:hAnsi="Consolas"/>
                <w:sz w:val="18"/>
              </w:rPr>
              <w:t>RULE_NOT_EFFECTIVE</w:t>
            </w:r>
            <w:r>
              <w:rPr>
                <w:sz w:val="18"/>
              </w:rPr>
              <w:t xml:space="preserve">; bad nominee split → 422 </w:t>
            </w:r>
            <w:r>
              <w:rPr>
                <w:rFonts w:ascii="Consolas" w:hAnsi="Consolas"/>
                <w:sz w:val="18"/>
              </w:rPr>
              <w:t>NOMINEE_SPLIT_INVALID</w:t>
            </w:r>
          </w:p>
        </w:tc>
      </w:tr>
      <w:tr>
        <w:tc>
          <w:tcPr>
            <w:tcW w:type="dxa" w:w="4320"/>
          </w:tcPr>
          <w:p>
            <w:r>
              <w:rPr>
                <w:sz w:val="18"/>
              </w:rPr>
              <w:t>Dependencies</w:t>
            </w:r>
          </w:p>
        </w:tc>
        <w:tc>
          <w:tcPr>
            <w:tcW w:type="dxa" w:w="4320"/>
          </w:tcPr>
          <w:p>
            <w:r>
              <w:rPr>
                <w:sz w:val="18"/>
              </w:rPr>
              <w:t>FR-04, M09 (withhold), feeds FR-09</w:t>
            </w:r>
          </w:p>
        </w:tc>
      </w:tr>
      <w:tr>
        <w:tc>
          <w:tcPr>
            <w:tcW w:type="dxa" w:w="4320"/>
          </w:tcPr>
          <w:p>
            <w:r>
              <w:rPr>
                <w:sz w:val="18"/>
              </w:rPr>
              <w:t>Test Guidance</w:t>
            </w:r>
          </w:p>
        </w:tc>
        <w:tc>
          <w:tcPr>
            <w:tcW w:type="dxa" w:w="4320"/>
          </w:tcPr>
          <w:p>
            <w:r>
              <w:rPr>
                <w:sz w:val="18"/>
              </w:rPr>
              <w:t>Slab boundaries; ceiling min; apportionment; withhold/release; death day-one eligibility</w:t>
            </w:r>
          </w:p>
        </w:tc>
      </w:tr>
    </w:tbl>
    <w:p/>
    <w:p>
      <w:pPr>
        <w:pStyle w:val="Heading3"/>
      </w:pPr>
      <w:r>
        <w:rPr>
          <w:b/>
          <w:color w:val="2E5B9E"/>
          <w:sz w:val="26"/>
        </w:rPr>
        <w:t>FR-M11-08 — Family &amp; Enhanced Family Pension</w:t>
      </w:r>
    </w:p>
    <w:p>
      <w:pPr>
        <w:pStyle w:val="ListBullet"/>
      </w:pPr>
      <w:r>
        <w:rPr>
          <w:b/>
        </w:rPr>
        <w:t>Module:</w:t>
      </w:r>
      <w:r>
        <w:t xml:space="preserve"> M11-F08</w:t>
      </w:r>
    </w:p>
    <w:p>
      <w:pPr>
        <w:pStyle w:val="ListBullet"/>
      </w:pPr>
      <w:r>
        <w:rPr>
          <w:b/>
        </w:rPr>
        <w:t>Primary Role(s):</w:t>
      </w:r>
      <w:r>
        <w:t xml:space="preserve"> Pension Officer (maker), Sanctioning Authority (checker), HR Admin</w:t>
      </w:r>
    </w:p>
    <w:p>
      <w:pPr>
        <w:pStyle w:val="ListBullet"/>
      </w:pPr>
      <w:r>
        <w:rPr>
          <w:b/>
        </w:rPr>
        <w:t>User Story:</w:t>
      </w:r>
      <w:r>
        <w:t xml:space="preserve"> As a Pension Officer, I want family pension computed with normal and enhanced rates and the correct beneficiary so that the family of a deceased employee/pensioner is paid accurately and the right person receives it over time.</w:t>
      </w:r>
    </w:p>
    <w:p>
      <w:pPr>
        <w:pStyle w:val="ListBullet"/>
      </w:pPr>
      <w:r>
        <w:rPr>
          <w:b/>
        </w:rPr>
        <w:t>Description:</w:t>
      </w:r>
      <w:r>
        <w:t xml:space="preserve"> Compute family pension at the normal rate (e.g., 30% of emoluments) and, where eligible, the enhanced rate (e.g., 50%) for a limited window (e.g., 7 years or until the employee would have turned 67/age rule, whichever earlier). Maintain the ordered beneficiary hierarchy (spouse → eligible children by age → disabled child for life → dependent parents), eligibility review dates (minor majority, remarriage, disability), and transfer of pension to the next beneficiary on cessation.</w:t>
      </w:r>
    </w:p>
    <w:p>
      <w:pPr>
        <w:pStyle w:val="ListBullet"/>
      </w:pPr>
      <w:r>
        <w:rPr>
          <w:b/>
        </w:rPr>
        <w:t>Acceptance Criteria:</w:t>
      </w:r>
    </w:p>
    <w:p>
      <w:pPr>
        <w:pStyle w:val="ListBullet"/>
        <w:ind w:left="720"/>
      </w:pPr>
      <w:r>
        <w:t>AC1: Normal and enhanced amounts compute from emoluments × configured rates.</w:t>
      </w:r>
    </w:p>
    <w:p>
      <w:pPr>
        <w:pStyle w:val="ListBullet"/>
        <w:ind w:left="720"/>
      </w:pPr>
      <w:r>
        <w:t>AC2: Enhanced family pension applies only within the eligible window, then steps down to normal automatically (scheduled).</w:t>
      </w:r>
    </w:p>
    <w:p>
      <w:pPr>
        <w:pStyle w:val="ListBullet"/>
        <w:ind w:left="720"/>
      </w:pPr>
      <w:r>
        <w:t>AC3: The active beneficiary follows the hierarchy; on a cessation event, pension transfers to the next eligible beneficiary, not stops (unless none remain).</w:t>
      </w:r>
    </w:p>
    <w:p>
      <w:pPr>
        <w:pStyle w:val="ListBullet"/>
        <w:ind w:left="720"/>
      </w:pPr>
      <w:r>
        <w:t>AC4: Disabled-dependent beneficiaries receive lifelong family pension per rule.</w:t>
      </w:r>
    </w:p>
    <w:p>
      <w:pPr>
        <w:pStyle w:val="ListBullet"/>
        <w:ind w:left="720"/>
      </w:pPr>
      <w:r>
        <w:t>AC5: Both death-in-service and conversion-on-pensioner-death paths produce a family-pension record and a FAMILY_PENSION PPO.</w:t>
      </w:r>
    </w:p>
    <w:p>
      <w:pPr>
        <w:pStyle w:val="ListBullet"/>
      </w:pPr>
      <w:r>
        <w:rPr>
          <w:b/>
        </w:rPr>
        <w:t>Business Rules:</w:t>
      </w:r>
      <w:r>
        <w:t xml:space="preserve"> BR1: Enhanced rate min(enhanced formula, would-be pension) per rule. BR2: Only one beneficiary draws at a time (except twins/eligible split per rule). BR3: Remarriage/employment may cease eligibility except for disabled children/widow per rule.</w:t>
      </w:r>
    </w:p>
    <w:p>
      <w:pPr>
        <w:pStyle w:val="ListBullet"/>
      </w:pPr>
      <w:r>
        <w:rPr>
          <w:b/>
        </w:rPr>
        <w:t>Data Model References:</w:t>
      </w:r>
      <w:r>
        <w:t xml:space="preserve"> </w:t>
      </w:r>
      <w:r>
        <w:rPr>
          <w:rFonts w:ascii="Consolas" w:hAnsi="Consolas"/>
          <w:sz w:val="20"/>
        </w:rPr>
        <w:t>family_pension_records</w:t>
      </w:r>
      <w:r>
        <w:t xml:space="preserve">, </w:t>
      </w:r>
      <w:r>
        <w:rPr>
          <w:rFonts w:ascii="Consolas" w:hAnsi="Consolas"/>
          <w:sz w:val="20"/>
        </w:rPr>
        <w:t>nominees_beneficiaries</w:t>
      </w:r>
      <w:r>
        <w:t xml:space="preserve">, </w:t>
      </w:r>
      <w:r>
        <w:rPr>
          <w:rFonts w:ascii="Consolas" w:hAnsi="Consolas"/>
          <w:sz w:val="20"/>
        </w:rPr>
        <w:t>pension_calculations</w:t>
      </w:r>
      <w:r>
        <w:t xml:space="preserve"> (read), </w:t>
      </w:r>
      <w:r>
        <w:rPr>
          <w:rFonts w:ascii="Consolas" w:hAnsi="Consolas"/>
          <w:sz w:val="20"/>
        </w:rPr>
        <w:t>pensioners</w:t>
      </w:r>
      <w:r>
        <w:t xml:space="preserve"> (source on conversion).</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/api/v1/pension/cases/{id}/family-pension:compute</w:t>
            </w:r>
          </w:p>
        </w:tc>
        <w:tc>
          <w:tcPr>
            <w:tcW w:type="dxa" w:w="2880"/>
          </w:tcPr>
          <w:p>
            <w:r>
              <w:rPr>
                <w:sz w:val="18"/>
              </w:rPr>
              <w:t>compute family pension</w:t>
            </w:r>
          </w:p>
        </w:tc>
      </w:tr>
      <w:tr>
        <w:tc>
          <w:tcPr>
            <w:tcW w:type="dxa" w:w="2880"/>
          </w:tcPr>
          <w:p>
            <w:r>
              <w:rPr>
                <w:sz w:val="18"/>
              </w:rPr>
              <w:t>GET</w:t>
            </w:r>
          </w:p>
        </w:tc>
        <w:tc>
          <w:tcPr>
            <w:tcW w:type="dxa" w:w="2880"/>
          </w:tcPr>
          <w:p>
            <w:r>
              <w:rPr>
                <w:rFonts w:ascii="Consolas" w:hAnsi="Consolas"/>
                <w:sz w:val="18"/>
              </w:rPr>
              <w:t>/api/v1/pension/family-pension/{id}</w:t>
            </w:r>
          </w:p>
        </w:tc>
        <w:tc>
          <w:tcPr>
            <w:tcW w:type="dxa" w:w="2880"/>
          </w:tcPr>
          <w:p>
            <w:r>
              <w:rPr>
                <w:sz w:val="18"/>
              </w:rPr>
              <w:t>family pension detail</w:t>
            </w:r>
          </w:p>
        </w:tc>
      </w:tr>
      <w:tr>
        <w:tc>
          <w:tcPr>
            <w:tcW w:type="dxa" w:w="2880"/>
          </w:tcPr>
          <w:p>
            <w:r>
              <w:rPr>
                <w:sz w:val="18"/>
              </w:rPr>
              <w:t>POST</w:t>
            </w:r>
          </w:p>
        </w:tc>
        <w:tc>
          <w:tcPr>
            <w:tcW w:type="dxa" w:w="2880"/>
          </w:tcPr>
          <w:p>
            <w:r>
              <w:rPr>
                <w:rFonts w:ascii="Consolas" w:hAnsi="Consolas"/>
                <w:sz w:val="18"/>
              </w:rPr>
              <w:t>/api/v1/pension/family-pension/{id}:transfer</w:t>
            </w:r>
          </w:p>
        </w:tc>
        <w:tc>
          <w:tcPr>
            <w:tcW w:type="dxa" w:w="2880"/>
          </w:tcPr>
          <w:p>
            <w:r>
              <w:rPr>
                <w:sz w:val="18"/>
              </w:rPr>
              <w:t>transfer to next beneficiary</w:t>
            </w:r>
          </w:p>
        </w:tc>
      </w:tr>
    </w:tbl>
    <w:p/>
    <w:p>
      <w:pPr>
        <w:pStyle w:val="ListBullet"/>
      </w:pPr>
      <w:r>
        <w:rPr>
          <w:b/>
        </w:rPr>
        <w:t>UI Behavior Notes:</w:t>
      </w:r>
      <w:r>
        <w:t xml:space="preserve"> Family-pension panel with normal/enhanced amounts, the enhanced-window timeline, an ordered beneficiary list with eligibility-review dates, and a transfer action with reason capture.</w:t>
      </w:r>
    </w:p>
    <w:p>
      <w:pPr>
        <w:pStyle w:val="ListBullet"/>
      </w:pPr>
      <w:r>
        <w:rPr>
          <w:b/>
        </w:rPr>
        <w:t>Edge Cases:</w:t>
      </w:r>
      <w:r>
        <w:t xml:space="preserve"> Multiple eligible children needing sequencing; disabled child needing lifelong pension; remarriage of widow (rule-dependent continuation); enhanced window shorter due to age rule; simultaneous death of employee and spouse.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FamilyPensionEngine</w:t>
            </w:r>
            <w:r>
              <w:rPr>
                <w:sz w:val="18"/>
              </w:rPr>
              <w:t xml:space="preserve">, </w:t>
            </w:r>
            <w:r>
              <w:rPr>
                <w:rFonts w:ascii="Consolas" w:hAnsi="Consolas"/>
                <w:sz w:val="18"/>
              </w:rPr>
              <w:t>BeneficiaryHierarchyResolver</w:t>
            </w:r>
            <w:r>
              <w:rPr>
                <w:sz w:val="18"/>
              </w:rPr>
              <w:t xml:space="preserve">, </w:t>
            </w:r>
            <w:r>
              <w:rPr>
                <w:rFonts w:ascii="Consolas" w:hAnsi="Consolas"/>
                <w:sz w:val="18"/>
              </w:rPr>
              <w:t>EnhancedWindowScheduler</w:t>
            </w:r>
            <w:r>
              <w:rPr>
                <w:sz w:val="18"/>
              </w:rPr>
              <w:t xml:space="preserve">, </w:t>
            </w:r>
            <w:r>
              <w:rPr>
                <w:rFonts w:ascii="Consolas" w:hAnsi="Consolas"/>
                <w:sz w:val="18"/>
              </w:rPr>
              <w:t>TransferService</w:t>
            </w:r>
          </w:p>
        </w:tc>
      </w:tr>
      <w:tr>
        <w:tc>
          <w:tcPr>
            <w:tcW w:type="dxa" w:w="4320"/>
          </w:tcPr>
          <w:p>
            <w:r>
              <w:rPr>
                <w:sz w:val="18"/>
              </w:rPr>
              <w:t>Backend Flow</w:t>
            </w:r>
          </w:p>
        </w:tc>
        <w:tc>
          <w:tcPr>
            <w:tcW w:type="dxa" w:w="4320"/>
          </w:tcPr>
          <w:p>
            <w:r>
              <w:rPr>
                <w:sz w:val="18"/>
              </w:rPr>
              <w:t>Compute normal+enhanced → set enhanced window → select first eligible beneficiary → schedule step-down &amp; reviews → on cessation transfer to next</w:t>
            </w:r>
          </w:p>
        </w:tc>
      </w:tr>
      <w:tr>
        <w:tc>
          <w:tcPr>
            <w:tcW w:type="dxa" w:w="4320"/>
          </w:tcPr>
          <w:p>
            <w:r>
              <w:rPr>
                <w:sz w:val="18"/>
              </w:rPr>
              <w:t>Data Operations</w:t>
            </w:r>
          </w:p>
        </w:tc>
        <w:tc>
          <w:tcPr>
            <w:tcW w:type="dxa" w:w="4320"/>
          </w:tcPr>
          <w:p>
            <w:r>
              <w:rPr>
                <w:sz w:val="18"/>
              </w:rPr>
              <w:t xml:space="preserve">Insert </w:t>
            </w:r>
            <w:r>
              <w:rPr>
                <w:rFonts w:ascii="Consolas" w:hAnsi="Consolas"/>
                <w:sz w:val="18"/>
              </w:rPr>
              <w:t>family_pension_records</w:t>
            </w:r>
            <w:r>
              <w:rPr>
                <w:sz w:val="18"/>
              </w:rPr>
              <w:t>; beneficiary hierarchy JSONB; transfer updates current_beneficiary</w:t>
            </w:r>
          </w:p>
        </w:tc>
      </w:tr>
      <w:tr>
        <w:tc>
          <w:tcPr>
            <w:tcW w:type="dxa" w:w="4320"/>
          </w:tcPr>
          <w:p>
            <w:r>
              <w:rPr>
                <w:sz w:val="18"/>
              </w:rPr>
              <w:t>Validation</w:t>
            </w:r>
          </w:p>
        </w:tc>
        <w:tc>
          <w:tcPr>
            <w:tcW w:type="dxa" w:w="4320"/>
          </w:tcPr>
          <w:p>
            <w:r>
              <w:rPr>
                <w:sz w:val="18"/>
              </w:rPr>
              <w:t>Rate bounds; window dates; single active beneficiary; disability flag</w:t>
            </w:r>
          </w:p>
        </w:tc>
      </w:tr>
      <w:tr>
        <w:tc>
          <w:tcPr>
            <w:tcW w:type="dxa" w:w="4320"/>
          </w:tcPr>
          <w:p>
            <w:r>
              <w:rPr>
                <w:sz w:val="18"/>
              </w:rPr>
              <w:t>Authorization</w:t>
            </w:r>
          </w:p>
        </w:tc>
        <w:tc>
          <w:tcPr>
            <w:tcW w:type="dxa" w:w="4320"/>
          </w:tcPr>
          <w:p>
            <w:r>
              <w:rPr>
                <w:sz w:val="18"/>
              </w:rPr>
              <w:t>Officer compute; Authority sanction; Officer transfer with review</w:t>
            </w:r>
          </w:p>
        </w:tc>
      </w:tr>
      <w:tr>
        <w:tc>
          <w:tcPr>
            <w:tcW w:type="dxa" w:w="4320"/>
          </w:tcPr>
          <w:p>
            <w:r>
              <w:rPr>
                <w:sz w:val="18"/>
              </w:rPr>
              <w:t>State Changes &amp; Side Effects</w:t>
            </w:r>
          </w:p>
        </w:tc>
        <w:tc>
          <w:tcPr>
            <w:tcW w:type="dxa" w:w="4320"/>
          </w:tcPr>
          <w:p>
            <w:r>
              <w:rPr>
                <w:sz w:val="18"/>
              </w:rPr>
              <w:t>fp DRAFT→COMPUTED→SANCTIONED→ACTIVE→TRANSFERRED/CEASED; PPO FAMILY_PENSION; notifications</w:t>
            </w:r>
          </w:p>
        </w:tc>
      </w:tr>
      <w:tr>
        <w:tc>
          <w:tcPr>
            <w:tcW w:type="dxa" w:w="4320"/>
          </w:tcPr>
          <w:p>
            <w:r>
              <w:rPr>
                <w:sz w:val="18"/>
              </w:rPr>
              <w:t>Failure Handling</w:t>
            </w:r>
          </w:p>
        </w:tc>
        <w:tc>
          <w:tcPr>
            <w:tcW w:type="dxa" w:w="4320"/>
          </w:tcPr>
          <w:p>
            <w:r>
              <w:rPr>
                <w:sz w:val="18"/>
              </w:rPr>
              <w:t>No eligible beneficiary → flag for legal-heir process; bad window → 422</w:t>
            </w:r>
          </w:p>
        </w:tc>
      </w:tr>
      <w:tr>
        <w:tc>
          <w:tcPr>
            <w:tcW w:type="dxa" w:w="4320"/>
          </w:tcPr>
          <w:p>
            <w:r>
              <w:rPr>
                <w:sz w:val="18"/>
              </w:rPr>
              <w:t>Dependencies</w:t>
            </w:r>
          </w:p>
        </w:tc>
        <w:tc>
          <w:tcPr>
            <w:tcW w:type="dxa" w:w="4320"/>
          </w:tcPr>
          <w:p>
            <w:r>
              <w:rPr>
                <w:sz w:val="18"/>
              </w:rPr>
              <w:t>FR-05, FR-12 (conversion), feeds FR-11</w:t>
            </w:r>
          </w:p>
        </w:tc>
      </w:tr>
      <w:tr>
        <w:tc>
          <w:tcPr>
            <w:tcW w:type="dxa" w:w="4320"/>
          </w:tcPr>
          <w:p>
            <w:r>
              <w:rPr>
                <w:sz w:val="18"/>
              </w:rPr>
              <w:t>Test Guidance</w:t>
            </w:r>
          </w:p>
        </w:tc>
        <w:tc>
          <w:tcPr>
            <w:tcW w:type="dxa" w:w="4320"/>
          </w:tcPr>
          <w:p>
            <w:r>
              <w:rPr>
                <w:sz w:val="18"/>
              </w:rPr>
              <w:t>Normal/enhanced math; window step-down; hierarchy transfer; disabled-lifelong; conversion path</w:t>
            </w:r>
          </w:p>
        </w:tc>
      </w:tr>
    </w:tbl>
    <w:p/>
    <w:p>
      <w:pPr>
        <w:pStyle w:val="Heading3"/>
      </w:pPr>
      <w:r>
        <w:rPr>
          <w:b/>
          <w:color w:val="2E5B9E"/>
          <w:sz w:val="26"/>
        </w:rPr>
        <w:t>FR-M11-09 — Terminal Benefits &amp; Final Settlement</w:t>
      </w:r>
    </w:p>
    <w:p>
      <w:pPr>
        <w:pStyle w:val="ListBullet"/>
      </w:pPr>
      <w:r>
        <w:rPr>
          <w:b/>
        </w:rPr>
        <w:t>Module:</w:t>
      </w:r>
      <w:r>
        <w:t xml:space="preserve"> M11-F09</w:t>
      </w:r>
    </w:p>
    <w:p>
      <w:pPr>
        <w:pStyle w:val="ListBullet"/>
      </w:pPr>
      <w:r>
        <w:rPr>
          <w:b/>
        </w:rPr>
        <w:t>Primary Role(s):</w:t>
      </w:r>
      <w:r>
        <w:t xml:space="preserve"> Pension Officer (maker), Sanctioning Authority (checker), Payroll Officer (M10)</w:t>
      </w:r>
    </w:p>
    <w:p>
      <w:pPr>
        <w:pStyle w:val="ListBullet"/>
      </w:pPr>
      <w:r>
        <w:rPr>
          <w:b/>
        </w:rPr>
        <w:t>User Story:</w:t>
      </w:r>
      <w:r>
        <w:t xml:space="preserve"> As a Pension Officer, I want a composite final settlement that brings together leave encashment, gratuity, commuted value, GPF, and recoveries so that the employee's one-time dues are paid net of legitimate recoveries.</w:t>
      </w:r>
    </w:p>
    <w:p>
      <w:pPr>
        <w:pStyle w:val="ListBullet"/>
      </w:pPr>
      <w:r>
        <w:rPr>
          <w:b/>
        </w:rPr>
        <w:t>Description:</w:t>
      </w:r>
      <w:r>
        <w:t xml:space="preserve"> Assemble the terminal settlement: compute leave encashment from M03 encashable EL balance × per-day emoluments (capped per rule), pull gratuity (FR-07), commuted value (FR-06), and GPF (FR-10), add other dues (group/deposit-linked insurance), net legitimate recoveries (M09 disciplinary, overpayment, outstanding loans/advances) within statutory protection, and produce gross and net settlement for authorisation and disbursement.</w:t>
      </w:r>
    </w:p>
    <w:p>
      <w:pPr>
        <w:pStyle w:val="ListBullet"/>
      </w:pPr>
      <w:r>
        <w:rPr>
          <w:b/>
        </w:rPr>
        <w:t>Acceptance Criteria:</w:t>
      </w:r>
    </w:p>
    <w:p>
      <w:pPr>
        <w:pStyle w:val="ListBullet"/>
        <w:ind w:left="720"/>
      </w:pPr>
      <w:r>
        <w:t>AC1: Leave encashment = min(encashable EL days, statutory cap) × per-day (basic+DA); shown as a line.</w:t>
      </w:r>
    </w:p>
    <w:p>
      <w:pPr>
        <w:pStyle w:val="ListBullet"/>
        <w:ind w:left="720"/>
      </w:pPr>
      <w:r>
        <w:t>AC2: Settlement gross = Σ components; net = gross − recoveries; each recovery traces to an order.</w:t>
      </w:r>
    </w:p>
    <w:p>
      <w:pPr>
        <w:pStyle w:val="ListBullet"/>
        <w:ind w:left="720"/>
      </w:pPr>
      <w:r>
        <w:t>AC3: Recoveries cannot exceed statutory limits; excess is deferred/flagged, never silently dropped.</w:t>
      </w:r>
    </w:p>
    <w:p>
      <w:pPr>
        <w:pStyle w:val="ListBullet"/>
        <w:ind w:left="720"/>
      </w:pPr>
      <w:r>
        <w:t>AC4: Withheld components (e.g., gratuity pending no-dues, or pending disciplinary case) are excluded from immediate payout and tracked.</w:t>
      </w:r>
    </w:p>
    <w:p>
      <w:pPr>
        <w:pStyle w:val="ListBullet"/>
        <w:ind w:left="720"/>
      </w:pPr>
      <w:r>
        <w:t>AC5: Final settlement requires SANCTIONED benefit sub-calculations.</w:t>
      </w:r>
    </w:p>
    <w:p>
      <w:pPr>
        <w:pStyle w:val="ListBullet"/>
      </w:pPr>
      <w:r>
        <w:rPr>
          <w:b/>
        </w:rPr>
        <w:t>Business Rules:</w:t>
      </w:r>
      <w:r>
        <w:t xml:space="preserve"> BR1: Leave encashment capped per rule (e.g., 300 days). BR2: Recovery priority and net protection per Appendix 16.3. BR3: Pending disciplinary case may withhold gratuity per M09 linkage.</w:t>
      </w:r>
    </w:p>
    <w:p>
      <w:pPr>
        <w:pStyle w:val="ListBullet"/>
      </w:pPr>
      <w:r>
        <w:rPr>
          <w:b/>
        </w:rPr>
        <w:t>Data Model References:</w:t>
      </w:r>
      <w:r>
        <w:t xml:space="preserve"> </w:t>
      </w:r>
      <w:r>
        <w:rPr>
          <w:rFonts w:ascii="Consolas" w:hAnsi="Consolas"/>
          <w:sz w:val="20"/>
        </w:rPr>
        <w:t>terminal_settlements</w:t>
      </w:r>
      <w:r>
        <w:t xml:space="preserve">, M03 leave balance (read), </w:t>
      </w:r>
      <w:r>
        <w:rPr>
          <w:rFonts w:ascii="Consolas" w:hAnsi="Consolas"/>
          <w:sz w:val="20"/>
        </w:rPr>
        <w:t>gratuity_calculations</w:t>
      </w:r>
      <w:r>
        <w:t xml:space="preserve">, </w:t>
      </w:r>
      <w:r>
        <w:rPr>
          <w:rFonts w:ascii="Consolas" w:hAnsi="Consolas"/>
          <w:sz w:val="20"/>
        </w:rPr>
        <w:t>commutation_records</w:t>
      </w:r>
      <w:r>
        <w:t xml:space="preserve">, </w:t>
      </w:r>
      <w:r>
        <w:rPr>
          <w:rFonts w:ascii="Consolas" w:hAnsi="Consolas"/>
          <w:sz w:val="20"/>
        </w:rPr>
        <w:t>gpf_final_settlements</w:t>
      </w:r>
      <w:r>
        <w:t>, M09 recoveries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/api/v1/pension/cases/{id}/settlement:compute</w:t>
            </w:r>
          </w:p>
        </w:tc>
        <w:tc>
          <w:tcPr>
            <w:tcW w:type="dxa" w:w="2880"/>
          </w:tcPr>
          <w:p>
            <w:r>
              <w:rPr>
                <w:sz w:val="18"/>
              </w:rPr>
              <w:t>assemble settlement</w:t>
            </w:r>
          </w:p>
        </w:tc>
      </w:tr>
      <w:tr>
        <w:tc>
          <w:tcPr>
            <w:tcW w:type="dxa" w:w="2880"/>
          </w:tcPr>
          <w:p>
            <w:r>
              <w:rPr>
                <w:sz w:val="18"/>
              </w:rPr>
              <w:t>GET</w:t>
            </w:r>
          </w:p>
        </w:tc>
        <w:tc>
          <w:tcPr>
            <w:tcW w:type="dxa" w:w="2880"/>
          </w:tcPr>
          <w:p>
            <w:r>
              <w:rPr>
                <w:rFonts w:ascii="Consolas" w:hAnsi="Consolas"/>
                <w:sz w:val="18"/>
              </w:rPr>
              <w:t>/api/v1/pension/cases/{id}/settlement</w:t>
            </w:r>
          </w:p>
        </w:tc>
        <w:tc>
          <w:tcPr>
            <w:tcW w:type="dxa" w:w="2880"/>
          </w:tcPr>
          <w:p>
            <w:r>
              <w:rPr>
                <w:sz w:val="18"/>
              </w:rPr>
              <w:t>settlement detail</w:t>
            </w:r>
          </w:p>
        </w:tc>
      </w:tr>
      <w:tr>
        <w:tc>
          <w:tcPr>
            <w:tcW w:type="dxa" w:w="2880"/>
          </w:tcPr>
          <w:p>
            <w:r>
              <w:rPr>
                <w:sz w:val="18"/>
              </w:rPr>
              <w:t>POST</w:t>
            </w:r>
          </w:p>
        </w:tc>
        <w:tc>
          <w:tcPr>
            <w:tcW w:type="dxa" w:w="2880"/>
          </w:tcPr>
          <w:p>
            <w:r>
              <w:rPr>
                <w:rFonts w:ascii="Consolas" w:hAnsi="Consolas"/>
                <w:sz w:val="18"/>
              </w:rPr>
              <w:t>/api/v1/pension/cases/{id}/settlement:sanction</w:t>
            </w:r>
          </w:p>
        </w:tc>
        <w:tc>
          <w:tcPr>
            <w:tcW w:type="dxa" w:w="2880"/>
          </w:tcPr>
          <w:p>
            <w:r>
              <w:rPr>
                <w:sz w:val="18"/>
              </w:rPr>
              <w:t>sanction settlement</w:t>
            </w:r>
          </w:p>
        </w:tc>
      </w:tr>
    </w:tbl>
    <w:p/>
    <w:p>
      <w:pPr>
        <w:pStyle w:val="ListBullet"/>
      </w:pPr>
      <w:r>
        <w:rPr>
          <w:b/>
        </w:rPr>
        <w:t>UI Behavior Notes:</w:t>
      </w:r>
      <w:r>
        <w:t xml:space="preserve"> Settlement summary with component breakdown (encashment, gratuity, commuted value, GPF, insurance), recoveries list with order links, withheld items, and gross/net totals; export of the settlement sheet.</w:t>
      </w:r>
    </w:p>
    <w:p>
      <w:pPr>
        <w:pStyle w:val="ListBullet"/>
      </w:pPr>
      <w:r>
        <w:rPr>
          <w:b/>
        </w:rPr>
        <w:t>Edge Cases:</w:t>
      </w:r>
      <w:r>
        <w:t xml:space="preserve"> Negative net (recoveries &gt; dues) → recover from pension/flag; leave balance disputed; loan foreclosure interplay with M10; insurance claim pending; death case routing dues to nominees.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SettlementAssembler</w:t>
            </w:r>
            <w:r>
              <w:rPr>
                <w:sz w:val="18"/>
              </w:rPr>
              <w:t xml:space="preserve">, </w:t>
            </w:r>
            <w:r>
              <w:rPr>
                <w:rFonts w:ascii="Consolas" w:hAnsi="Consolas"/>
                <w:sz w:val="18"/>
              </w:rPr>
              <w:t>LeaveEncashmentCalc</w:t>
            </w:r>
            <w:r>
              <w:rPr>
                <w:sz w:val="18"/>
              </w:rPr>
              <w:t xml:space="preserve"> (M03 client), </w:t>
            </w:r>
            <w:r>
              <w:rPr>
                <w:rFonts w:ascii="Consolas" w:hAnsi="Consolas"/>
                <w:sz w:val="18"/>
              </w:rPr>
              <w:t>RecoveryNetter</w:t>
            </w:r>
          </w:p>
        </w:tc>
      </w:tr>
      <w:tr>
        <w:tc>
          <w:tcPr>
            <w:tcW w:type="dxa" w:w="4320"/>
          </w:tcPr>
          <w:p>
            <w:r>
              <w:rPr>
                <w:sz w:val="18"/>
              </w:rPr>
              <w:t>Backend Flow</w:t>
            </w:r>
          </w:p>
        </w:tc>
        <w:tc>
          <w:tcPr>
            <w:tcW w:type="dxa" w:w="4320"/>
          </w:tcPr>
          <w:p>
            <w:r>
              <w:rPr>
                <w:sz w:val="18"/>
              </w:rPr>
              <w:t>Pull components → compute encashment → sum gross → net recoveries within protection → set withheld → produce net</w:t>
            </w:r>
          </w:p>
        </w:tc>
      </w:tr>
      <w:tr>
        <w:tc>
          <w:tcPr>
            <w:tcW w:type="dxa" w:w="4320"/>
          </w:tcPr>
          <w:p>
            <w:r>
              <w:rPr>
                <w:sz w:val="18"/>
              </w:rPr>
              <w:t>Data Operations</w:t>
            </w:r>
          </w:p>
        </w:tc>
        <w:tc>
          <w:tcPr>
            <w:tcW w:type="dxa" w:w="4320"/>
          </w:tcPr>
          <w:p>
            <w:r>
              <w:rPr>
                <w:sz w:val="18"/>
              </w:rPr>
              <w:t xml:space="preserve">Insert </w:t>
            </w:r>
            <w:r>
              <w:rPr>
                <w:rFonts w:ascii="Consolas" w:hAnsi="Consolas"/>
                <w:sz w:val="18"/>
              </w:rPr>
              <w:t>terminal_settlements</w:t>
            </w:r>
            <w:r>
              <w:rPr>
                <w:sz w:val="18"/>
              </w:rPr>
              <w:t>; link sub-calc refs; recovery refs JSONB</w:t>
            </w:r>
          </w:p>
        </w:tc>
      </w:tr>
      <w:tr>
        <w:tc>
          <w:tcPr>
            <w:tcW w:type="dxa" w:w="4320"/>
          </w:tcPr>
          <w:p>
            <w:r>
              <w:rPr>
                <w:sz w:val="18"/>
              </w:rPr>
              <w:t>Validation</w:t>
            </w:r>
          </w:p>
        </w:tc>
        <w:tc>
          <w:tcPr>
            <w:tcW w:type="dxa" w:w="4320"/>
          </w:tcPr>
          <w:p>
            <w:r>
              <w:rPr>
                <w:sz w:val="18"/>
              </w:rPr>
              <w:t>Encashment cap; recovery limits; sub-calc SANCTIONED; net ≥ protected floor or flagged</w:t>
            </w:r>
          </w:p>
        </w:tc>
      </w:tr>
      <w:tr>
        <w:tc>
          <w:tcPr>
            <w:tcW w:type="dxa" w:w="4320"/>
          </w:tcPr>
          <w:p>
            <w:r>
              <w:rPr>
                <w:sz w:val="18"/>
              </w:rPr>
              <w:t>Authorization</w:t>
            </w:r>
          </w:p>
        </w:tc>
        <w:tc>
          <w:tcPr>
            <w:tcW w:type="dxa" w:w="4320"/>
          </w:tcPr>
          <w:p>
            <w:r>
              <w:rPr>
                <w:sz w:val="18"/>
              </w:rPr>
              <w:t>Officer compute; Authority sanction; Payroll Officer confirm recoveries</w:t>
            </w:r>
          </w:p>
        </w:tc>
      </w:tr>
      <w:tr>
        <w:tc>
          <w:tcPr>
            <w:tcW w:type="dxa" w:w="4320"/>
          </w:tcPr>
          <w:p>
            <w:r>
              <w:rPr>
                <w:sz w:val="18"/>
              </w:rPr>
              <w:t>State Changes &amp; Side Effects</w:t>
            </w:r>
          </w:p>
        </w:tc>
        <w:tc>
          <w:tcPr>
            <w:tcW w:type="dxa" w:w="4320"/>
          </w:tcPr>
          <w:p>
            <w:r>
              <w:rPr>
                <w:sz w:val="18"/>
              </w:rPr>
              <w:t>settlement DRAFT→COMPUTED→SANCTIONED→PAID/PARTIALLY_WITHHELD; audit_log</w:t>
            </w:r>
          </w:p>
        </w:tc>
      </w:tr>
      <w:tr>
        <w:tc>
          <w:tcPr>
            <w:tcW w:type="dxa" w:w="4320"/>
          </w:tcPr>
          <w:p>
            <w:r>
              <w:rPr>
                <w:sz w:val="18"/>
              </w:rPr>
              <w:t>Failure Handling</w:t>
            </w:r>
          </w:p>
        </w:tc>
        <w:tc>
          <w:tcPr>
            <w:tcW w:type="dxa" w:w="4320"/>
          </w:tcPr>
          <w:p>
            <w:r>
              <w:rPr>
                <w:sz w:val="18"/>
              </w:rPr>
              <w:t xml:space="preserve">M03 down → 503; recovery over-limit → defer + </w:t>
            </w:r>
            <w:r>
              <w:rPr>
                <w:rFonts w:ascii="Consolas" w:hAnsi="Consolas"/>
                <w:sz w:val="18"/>
              </w:rPr>
              <w:t>RECOVERY_EXCEEDS_PROTECTION</w:t>
            </w:r>
            <w:r>
              <w:rPr>
                <w:sz w:val="18"/>
              </w:rPr>
              <w:t xml:space="preserve"> flag</w:t>
            </w:r>
          </w:p>
        </w:tc>
      </w:tr>
      <w:tr>
        <w:tc>
          <w:tcPr>
            <w:tcW w:type="dxa" w:w="4320"/>
          </w:tcPr>
          <w:p>
            <w:r>
              <w:rPr>
                <w:sz w:val="18"/>
              </w:rPr>
              <w:t>Dependencies</w:t>
            </w:r>
          </w:p>
        </w:tc>
        <w:tc>
          <w:tcPr>
            <w:tcW w:type="dxa" w:w="4320"/>
          </w:tcPr>
          <w:p>
            <w:r>
              <w:rPr>
                <w:sz w:val="18"/>
              </w:rPr>
              <w:t>M03, M09, M10, FR-06, FR-07, FR-10, feeds FR-14</w:t>
            </w:r>
          </w:p>
        </w:tc>
      </w:tr>
      <w:tr>
        <w:tc>
          <w:tcPr>
            <w:tcW w:type="dxa" w:w="4320"/>
          </w:tcPr>
          <w:p>
            <w:r>
              <w:rPr>
                <w:sz w:val="18"/>
              </w:rPr>
              <w:t>Test Guidance</w:t>
            </w:r>
          </w:p>
        </w:tc>
        <w:tc>
          <w:tcPr>
            <w:tcW w:type="dxa" w:w="4320"/>
          </w:tcPr>
          <w:p>
            <w:r>
              <w:rPr>
                <w:sz w:val="18"/>
              </w:rPr>
              <w:t>Encashment cap; netting/priority; withhold; negative-net handling; death routing</w:t>
            </w:r>
          </w:p>
        </w:tc>
      </w:tr>
    </w:tbl>
    <w:p/>
    <w:p>
      <w:pPr>
        <w:pStyle w:val="Heading3"/>
      </w:pPr>
      <w:r>
        <w:rPr>
          <w:b/>
          <w:color w:val="2E5B9E"/>
          <w:sz w:val="26"/>
        </w:rPr>
        <w:t>FR-M11-10 — GPF Final Withdrawal</w:t>
      </w:r>
    </w:p>
    <w:p>
      <w:pPr>
        <w:pStyle w:val="ListBullet"/>
      </w:pPr>
      <w:r>
        <w:rPr>
          <w:b/>
        </w:rPr>
        <w:t>Module:</w:t>
      </w:r>
      <w:r>
        <w:t xml:space="preserve"> M11-F10</w:t>
      </w:r>
    </w:p>
    <w:p>
      <w:pPr>
        <w:pStyle w:val="ListBullet"/>
      </w:pPr>
      <w:r>
        <w:rPr>
          <w:b/>
        </w:rPr>
        <w:t>Primary Role(s):</w:t>
      </w:r>
      <w:r>
        <w:t xml:space="preserve"> Pension Officer (maker), Sanctioning Authority (checker), Payroll Officer (M10)</w:t>
      </w:r>
    </w:p>
    <w:p>
      <w:pPr>
        <w:pStyle w:val="ListBullet"/>
      </w:pPr>
      <w:r>
        <w:rPr>
          <w:b/>
        </w:rPr>
        <w:t>User Story:</w:t>
      </w:r>
      <w:r>
        <w:t xml:space="preserve"> As a Pension Officer, I want the GPF final balance with interest and advances adjusted so that the provident-fund corpus is settled correctly at retirement or death.</w:t>
      </w:r>
    </w:p>
    <w:p>
      <w:pPr>
        <w:pStyle w:val="ListBullet"/>
      </w:pPr>
      <w:r>
        <w:rPr>
          <w:b/>
        </w:rPr>
        <w:t>Description:</w:t>
      </w:r>
      <w:r>
        <w:t xml:space="preserve"> Retrieve the GPF closing balance and contribution ledger from M10, compute interest up to the settlement date, deduct any outstanding GPF advances/withdrawals, derive the final payable, apportion to nominees for death cases, and route for authorisation. (NPS cases are handled via NPS exit, not GPF.)</w:t>
      </w:r>
    </w:p>
    <w:p>
      <w:pPr>
        <w:pStyle w:val="ListBullet"/>
      </w:pPr>
      <w:r>
        <w:rPr>
          <w:b/>
        </w:rPr>
        <w:t>Acceptance Criteria:</w:t>
      </w:r>
    </w:p>
    <w:p>
      <w:pPr>
        <w:pStyle w:val="ListBullet"/>
        <w:ind w:left="720"/>
      </w:pPr>
      <w:r>
        <w:t>AC1: Final payable = closing balance + interest-to-date − outstanding advances.</w:t>
      </w:r>
    </w:p>
    <w:p>
      <w:pPr>
        <w:pStyle w:val="ListBullet"/>
        <w:ind w:left="720"/>
      </w:pPr>
      <w:r>
        <w:t>AC2: Interest computed at the effective GPF rate for the period to settlement.</w:t>
      </w:r>
    </w:p>
    <w:p>
      <w:pPr>
        <w:pStyle w:val="ListBullet"/>
        <w:ind w:left="720"/>
      </w:pPr>
      <w:r>
        <w:t>AC3: Death cases apportion to nominees totalling 100%.</w:t>
      </w:r>
    </w:p>
    <w:p>
      <w:pPr>
        <w:pStyle w:val="ListBullet"/>
        <w:ind w:left="720"/>
      </w:pPr>
      <w:r>
        <w:t>AC4: GPF final withdrawal requires authorisation distinct from the maker.</w:t>
      </w:r>
    </w:p>
    <w:p>
      <w:pPr>
        <w:pStyle w:val="ListBullet"/>
        <w:ind w:left="720"/>
      </w:pPr>
      <w:r>
        <w:t>AC5: GPF settlement is only for GPF/OPS subscribers; NPS subscribers are routed to NPS exit.</w:t>
      </w:r>
    </w:p>
    <w:p>
      <w:pPr>
        <w:pStyle w:val="ListBullet"/>
      </w:pPr>
      <w:r>
        <w:rPr>
          <w:b/>
        </w:rPr>
        <w:t>Business Rules:</w:t>
      </w:r>
      <w:r>
        <w:t xml:space="preserve"> BR1: GPF closing balance is the system of record from M10. BR2: Interest rate is effective-dated master data. BR3: Unrecovered advances are mandatory deductions.</w:t>
      </w:r>
    </w:p>
    <w:p>
      <w:pPr>
        <w:pStyle w:val="ListBullet"/>
      </w:pPr>
      <w:r>
        <w:rPr>
          <w:b/>
        </w:rPr>
        <w:t>Data Model References:</w:t>
      </w:r>
      <w:r>
        <w:t xml:space="preserve"> </w:t>
      </w:r>
      <w:r>
        <w:rPr>
          <w:rFonts w:ascii="Consolas" w:hAnsi="Consolas"/>
          <w:sz w:val="20"/>
        </w:rPr>
        <w:t>gpf_final_settlements</w:t>
      </w:r>
      <w:r>
        <w:t xml:space="preserve">, M10 GPF ledger (read), </w:t>
      </w:r>
      <w:r>
        <w:rPr>
          <w:rFonts w:ascii="Consolas" w:hAnsi="Consolas"/>
          <w:sz w:val="20"/>
        </w:rPr>
        <w:t>nominees_beneficiaries</w:t>
      </w:r>
      <w:r>
        <w:t xml:space="preserve"> (read), GPF-rate rule table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/api/v1/pension/cases/{id}/gpf:compute</w:t>
            </w:r>
          </w:p>
        </w:tc>
        <w:tc>
          <w:tcPr>
            <w:tcW w:type="dxa" w:w="2880"/>
          </w:tcPr>
          <w:p>
            <w:r>
              <w:rPr>
                <w:sz w:val="18"/>
              </w:rPr>
              <w:t>compute GPF final</w:t>
            </w:r>
          </w:p>
        </w:tc>
      </w:tr>
      <w:tr>
        <w:tc>
          <w:tcPr>
            <w:tcW w:type="dxa" w:w="2880"/>
          </w:tcPr>
          <w:p>
            <w:r>
              <w:rPr>
                <w:sz w:val="18"/>
              </w:rPr>
              <w:t>POST</w:t>
            </w:r>
          </w:p>
        </w:tc>
        <w:tc>
          <w:tcPr>
            <w:tcW w:type="dxa" w:w="2880"/>
          </w:tcPr>
          <w:p>
            <w:r>
              <w:rPr>
                <w:rFonts w:ascii="Consolas" w:hAnsi="Consolas"/>
                <w:sz w:val="18"/>
              </w:rPr>
              <w:t>/api/v1/pension/cases/{id}/gpf:authorise</w:t>
            </w:r>
          </w:p>
        </w:tc>
        <w:tc>
          <w:tcPr>
            <w:tcW w:type="dxa" w:w="2880"/>
          </w:tcPr>
          <w:p>
            <w:r>
              <w:rPr>
                <w:sz w:val="18"/>
              </w:rPr>
              <w:t>authorise GPF payment</w:t>
            </w:r>
          </w:p>
        </w:tc>
      </w:tr>
    </w:tbl>
    <w:p/>
    <w:p>
      <w:pPr>
        <w:pStyle w:val="ListBullet"/>
      </w:pPr>
      <w:r>
        <w:rPr>
          <w:b/>
        </w:rPr>
        <w:t>UI Behavior Notes:</w:t>
      </w:r>
      <w:r>
        <w:t xml:space="preserve"> GPF settlement panel with closing balance, interest accrual, advances, final payable, nominee split (death), and authorise action; masked account number with audited reveal.</w:t>
      </w:r>
    </w:p>
    <w:p>
      <w:pPr>
        <w:pStyle w:val="ListBullet"/>
      </w:pPr>
      <w:r>
        <w:rPr>
          <w:b/>
        </w:rPr>
        <w:t>Edge Cases:</w:t>
      </w:r>
      <w:r>
        <w:t xml:space="preserve"> Advance recovered partially in last salary; interest boundary at financial-year close; missing/zero balance for NPS subscriber; nominee dispute.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GPFSettlementEngine</w:t>
            </w:r>
            <w:r>
              <w:rPr>
                <w:sz w:val="18"/>
              </w:rPr>
              <w:t xml:space="preserve">, </w:t>
            </w:r>
            <w:r>
              <w:rPr>
                <w:rFonts w:ascii="Consolas" w:hAnsi="Consolas"/>
                <w:sz w:val="18"/>
              </w:rPr>
              <w:t>InterestCalculator</w:t>
            </w:r>
            <w:r>
              <w:rPr>
                <w:sz w:val="18"/>
              </w:rPr>
              <w:t>, M10 GPF client</w:t>
            </w:r>
          </w:p>
        </w:tc>
      </w:tr>
      <w:tr>
        <w:tc>
          <w:tcPr>
            <w:tcW w:type="dxa" w:w="4320"/>
          </w:tcPr>
          <w:p>
            <w:r>
              <w:rPr>
                <w:sz w:val="18"/>
              </w:rPr>
              <w:t>Backend Flow</w:t>
            </w:r>
          </w:p>
        </w:tc>
        <w:tc>
          <w:tcPr>
            <w:tcW w:type="dxa" w:w="4320"/>
          </w:tcPr>
          <w:p>
            <w:r>
              <w:rPr>
                <w:sz w:val="18"/>
              </w:rPr>
              <w:t>Fetch closing balance → compute interest to date → deduct advances → final payable → apportion (death) → authorise</w:t>
            </w:r>
          </w:p>
        </w:tc>
      </w:tr>
      <w:tr>
        <w:tc>
          <w:tcPr>
            <w:tcW w:type="dxa" w:w="4320"/>
          </w:tcPr>
          <w:p>
            <w:r>
              <w:rPr>
                <w:sz w:val="18"/>
              </w:rPr>
              <w:t>Data Operations</w:t>
            </w:r>
          </w:p>
        </w:tc>
        <w:tc>
          <w:tcPr>
            <w:tcW w:type="dxa" w:w="4320"/>
          </w:tcPr>
          <w:p>
            <w:r>
              <w:rPr>
                <w:sz w:val="18"/>
              </w:rPr>
              <w:t xml:space="preserve">Insert </w:t>
            </w:r>
            <w:r>
              <w:rPr>
                <w:rFonts w:ascii="Consolas" w:hAnsi="Consolas"/>
                <w:sz w:val="18"/>
              </w:rPr>
              <w:t>gpf_final_settlements</w:t>
            </w:r>
            <w:r>
              <w:rPr>
                <w:sz w:val="18"/>
              </w:rPr>
              <w:t>; link to terminal settlement</w:t>
            </w:r>
          </w:p>
        </w:tc>
      </w:tr>
      <w:tr>
        <w:tc>
          <w:tcPr>
            <w:tcW w:type="dxa" w:w="4320"/>
          </w:tcPr>
          <w:p>
            <w:r>
              <w:rPr>
                <w:sz w:val="18"/>
              </w:rPr>
              <w:t>Validation</w:t>
            </w:r>
          </w:p>
        </w:tc>
        <w:tc>
          <w:tcPr>
            <w:tcW w:type="dxa" w:w="4320"/>
          </w:tcPr>
          <w:p>
            <w:r>
              <w:rPr>
                <w:sz w:val="18"/>
              </w:rPr>
              <w:t>Balance source present; interest rate effective; advances reconciled; nominee 100%</w:t>
            </w:r>
          </w:p>
        </w:tc>
      </w:tr>
      <w:tr>
        <w:tc>
          <w:tcPr>
            <w:tcW w:type="dxa" w:w="4320"/>
          </w:tcPr>
          <w:p>
            <w:r>
              <w:rPr>
                <w:sz w:val="18"/>
              </w:rPr>
              <w:t>Authorization</w:t>
            </w:r>
          </w:p>
        </w:tc>
        <w:tc>
          <w:tcPr>
            <w:tcW w:type="dxa" w:w="4320"/>
          </w:tcPr>
          <w:p>
            <w:r>
              <w:rPr>
                <w:sz w:val="18"/>
              </w:rPr>
              <w:t>Officer compute; Authority authorise (SoD)</w:t>
            </w:r>
          </w:p>
        </w:tc>
      </w:tr>
      <w:tr>
        <w:tc>
          <w:tcPr>
            <w:tcW w:type="dxa" w:w="4320"/>
          </w:tcPr>
          <w:p>
            <w:r>
              <w:rPr>
                <w:sz w:val="18"/>
              </w:rPr>
              <w:t>State Changes &amp; Side Effects</w:t>
            </w:r>
          </w:p>
        </w:tc>
        <w:tc>
          <w:tcPr>
            <w:tcW w:type="dxa" w:w="4320"/>
          </w:tcPr>
          <w:p>
            <w:r>
              <w:rPr>
                <w:sz w:val="18"/>
              </w:rPr>
              <w:t>gpf DRAFT→COMPUTED→AUTHORISED→PAID; audit_log; feeds FR-09</w:t>
            </w:r>
          </w:p>
        </w:tc>
      </w:tr>
      <w:tr>
        <w:tc>
          <w:tcPr>
            <w:tcW w:type="dxa" w:w="4320"/>
          </w:tcPr>
          <w:p>
            <w:r>
              <w:rPr>
                <w:sz w:val="18"/>
              </w:rPr>
              <w:t>Failure Handling</w:t>
            </w:r>
          </w:p>
        </w:tc>
        <w:tc>
          <w:tcPr>
            <w:tcW w:type="dxa" w:w="4320"/>
          </w:tcPr>
          <w:p>
            <w:r>
              <w:rPr>
                <w:sz w:val="18"/>
              </w:rPr>
              <w:t xml:space="preserve">M10 ledger unavailable → 503; NPS subscriber → 409 </w:t>
            </w:r>
            <w:r>
              <w:rPr>
                <w:rFonts w:ascii="Consolas" w:hAnsi="Consolas"/>
                <w:sz w:val="18"/>
              </w:rPr>
              <w:t>SCHEME_MISMATCH</w:t>
            </w:r>
          </w:p>
        </w:tc>
      </w:tr>
      <w:tr>
        <w:tc>
          <w:tcPr>
            <w:tcW w:type="dxa" w:w="4320"/>
          </w:tcPr>
          <w:p>
            <w:r>
              <w:rPr>
                <w:sz w:val="18"/>
              </w:rPr>
              <w:t>Dependencies</w:t>
            </w:r>
          </w:p>
        </w:tc>
        <w:tc>
          <w:tcPr>
            <w:tcW w:type="dxa" w:w="4320"/>
          </w:tcPr>
          <w:p>
            <w:r>
              <w:rPr>
                <w:sz w:val="18"/>
              </w:rPr>
              <w:t>M10, FR-09, FR-14</w:t>
            </w:r>
          </w:p>
        </w:tc>
      </w:tr>
      <w:tr>
        <w:tc>
          <w:tcPr>
            <w:tcW w:type="dxa" w:w="4320"/>
          </w:tcPr>
          <w:p>
            <w:r>
              <w:rPr>
                <w:sz w:val="18"/>
              </w:rPr>
              <w:t>Test Guidance</w:t>
            </w:r>
          </w:p>
        </w:tc>
        <w:tc>
          <w:tcPr>
            <w:tcW w:type="dxa" w:w="4320"/>
          </w:tcPr>
          <w:p>
            <w:r>
              <w:rPr>
                <w:sz w:val="18"/>
              </w:rPr>
              <w:t>Interest math; advance deduction; nominee split; NPS routing; SoD</w:t>
            </w:r>
          </w:p>
        </w:tc>
      </w:tr>
    </w:tbl>
    <w:p/>
    <w:p>
      <w:pPr>
        <w:pStyle w:val="Heading3"/>
      </w:pPr>
      <w:r>
        <w:rPr>
          <w:b/>
          <w:color w:val="2E5B9E"/>
          <w:sz w:val="26"/>
        </w:rPr>
        <w:t>FR-M11-11 — PPO Generation &amp; Digital PPO</w:t>
      </w:r>
    </w:p>
    <w:p>
      <w:pPr>
        <w:pStyle w:val="ListBullet"/>
      </w:pPr>
      <w:r>
        <w:rPr>
          <w:b/>
        </w:rPr>
        <w:t>Module:</w:t>
      </w:r>
      <w:r>
        <w:t xml:space="preserve"> M11-F11</w:t>
      </w:r>
    </w:p>
    <w:p>
      <w:pPr>
        <w:pStyle w:val="ListBullet"/>
      </w:pPr>
      <w:r>
        <w:rPr>
          <w:b/>
        </w:rPr>
        <w:t>Primary Role(s):</w:t>
      </w:r>
      <w:r>
        <w:t xml:space="preserve"> Pension Officer (prepare), Sanctioning Authority (authorise)</w:t>
      </w:r>
    </w:p>
    <w:p>
      <w:pPr>
        <w:pStyle w:val="ListBullet"/>
      </w:pPr>
      <w:r>
        <w:rPr>
          <w:b/>
        </w:rPr>
        <w:t>User Story:</w:t>
      </w:r>
      <w:r>
        <w:t xml:space="preserve"> As a Sanctioning Authority, I want to issue a registry-numbered Pension Payment Order so that the pensioner's entitlement is formally authorised and transmitted to the disbursing authority.</w:t>
      </w:r>
    </w:p>
    <w:p>
      <w:pPr>
        <w:pStyle w:val="ListBullet"/>
      </w:pPr>
      <w:r>
        <w:rPr>
          <w:b/>
        </w:rPr>
        <w:t>Description:</w:t>
      </w:r>
      <w:r>
        <w:t xml:space="preserve"> Generate the PPO from the sanctioned pension (and family pension/commutation) figures, allocate a unique </w:t>
      </w:r>
      <w:r>
        <w:rPr>
          <w:rFonts w:ascii="Consolas" w:hAnsi="Consolas"/>
          <w:sz w:val="20"/>
        </w:rPr>
        <w:t>ppo_no</w:t>
      </w:r>
      <w:r>
        <w:t xml:space="preserve"> from the registry, render a digital PPO (e-PPO) document (M13), bind it to a Pension Disbursing Authority, and produce the pensioner half / disbursing-authority half. Supports SERVICE_PENSION, FAMILY_PENSION, ANTICIPATORY, and REVISED PPOs; a REVISED PPO supersedes the prior active PPO with continuity of </w:t>
      </w:r>
      <w:r>
        <w:rPr>
          <w:rFonts w:ascii="Consolas" w:hAnsi="Consolas"/>
          <w:sz w:val="20"/>
        </w:rPr>
        <w:t>ppo_no</w:t>
      </w:r>
      <w:r>
        <w:t xml:space="preserve"> lineage.</w:t>
      </w:r>
    </w:p>
    <w:p>
      <w:pPr>
        <w:pStyle w:val="ListBullet"/>
      </w:pPr>
      <w:r>
        <w:rPr>
          <w:b/>
        </w:rPr>
        <w:t>Acceptance Criteria:</w:t>
      </w:r>
    </w:p>
    <w:p>
      <w:pPr>
        <w:pStyle w:val="ListBullet"/>
        <w:ind w:left="720"/>
      </w:pPr>
      <w:r>
        <w:t>AC1: PPO issues only when the case is SANCTIONED (or anticipatory authorised for ANTICIPATORY type).</w:t>
      </w:r>
    </w:p>
    <w:p>
      <w:pPr>
        <w:pStyle w:val="ListBullet"/>
        <w:ind w:left="720"/>
      </w:pPr>
      <w:r>
        <w:t xml:space="preserve">AC2: </w:t>
      </w:r>
      <w:r>
        <w:rPr>
          <w:rFonts w:ascii="Consolas" w:hAnsi="Consolas"/>
          <w:sz w:val="20"/>
        </w:rPr>
        <w:t>ppo_no</w:t>
      </w:r>
      <w:r>
        <w:t xml:space="preserve"> is unique and registry-allocated; a REVISED PPO references and supersedes exactly one ACTIVE PPO.</w:t>
      </w:r>
    </w:p>
    <w:p>
      <w:pPr>
        <w:pStyle w:val="ListBullet"/>
        <w:ind w:left="720"/>
      </w:pPr>
      <w:r>
        <w:t>AC3: e-PPO is generated as a signed document artefact and made available to the pensioner self-service.</w:t>
      </w:r>
    </w:p>
    <w:p>
      <w:pPr>
        <w:pStyle w:val="ListBullet"/>
        <w:ind w:left="720"/>
      </w:pPr>
      <w:r>
        <w:t>AC4: PPO carries basic pension, commuted portion, residual, effective-from, and PDA binding.</w:t>
      </w:r>
    </w:p>
    <w:p>
      <w:pPr>
        <w:pStyle w:val="ListBullet"/>
        <w:ind w:left="720"/>
      </w:pPr>
      <w:r>
        <w:t>AC5: Authorising the PPO creates/links the pensioner master record (FR-12).</w:t>
      </w:r>
    </w:p>
    <w:p>
      <w:pPr>
        <w:pStyle w:val="ListBullet"/>
      </w:pPr>
      <w:r>
        <w:rPr>
          <w:b/>
        </w:rPr>
        <w:t>Business Rules:</w:t>
      </w:r>
      <w:r>
        <w:t xml:space="preserve"> BR1: Anticipatory PPO is provisional and superseded by the final PPO. BR2: Authoriser ≠ preparer (SoD). BR3: PPO effective-from = pension commencement date.</w:t>
      </w:r>
    </w:p>
    <w:p>
      <w:pPr>
        <w:pStyle w:val="ListBullet"/>
      </w:pPr>
      <w:r>
        <w:rPr>
          <w:b/>
        </w:rPr>
        <w:t>Data Model References:</w:t>
      </w:r>
      <w:r>
        <w:t xml:space="preserve"> </w:t>
      </w:r>
      <w:r>
        <w:rPr>
          <w:rFonts w:ascii="Consolas" w:hAnsi="Consolas"/>
          <w:sz w:val="20"/>
        </w:rPr>
        <w:t>ppo_records</w:t>
      </w:r>
      <w:r>
        <w:t xml:space="preserve">, </w:t>
      </w:r>
      <w:r>
        <w:rPr>
          <w:rFonts w:ascii="Consolas" w:hAnsi="Consolas"/>
          <w:sz w:val="20"/>
        </w:rPr>
        <w:t>pension_calculations</w:t>
      </w:r>
      <w:r>
        <w:t xml:space="preserve">, </w:t>
      </w:r>
      <w:r>
        <w:rPr>
          <w:rFonts w:ascii="Consolas" w:hAnsi="Consolas"/>
          <w:sz w:val="20"/>
        </w:rPr>
        <w:t>commutation_records</w:t>
      </w:r>
      <w:r>
        <w:t xml:space="preserve">, </w:t>
      </w:r>
      <w:r>
        <w:rPr>
          <w:rFonts w:ascii="Consolas" w:hAnsi="Consolas"/>
          <w:sz w:val="20"/>
        </w:rPr>
        <w:t>family_pension_records</w:t>
      </w:r>
      <w:r>
        <w:t xml:space="preserve">, </w:t>
      </w:r>
      <w:r>
        <w:rPr>
          <w:rFonts w:ascii="Consolas" w:hAnsi="Consolas"/>
          <w:sz w:val="20"/>
        </w:rPr>
        <w:t>pensioners</w:t>
      </w:r>
      <w:r>
        <w:t xml:space="preserve">, </w:t>
      </w:r>
      <w:r>
        <w:rPr>
          <w:rFonts w:ascii="Consolas" w:hAnsi="Consolas"/>
          <w:sz w:val="20"/>
        </w:rPr>
        <w:t>documents</w:t>
      </w:r>
      <w:r>
        <w:t>.</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/api/v1/pension/cases/{id}/ppo:generate</w:t>
            </w:r>
          </w:p>
        </w:tc>
        <w:tc>
          <w:tcPr>
            <w:tcW w:type="dxa" w:w="2880"/>
          </w:tcPr>
          <w:p>
            <w:r>
              <w:rPr>
                <w:sz w:val="18"/>
              </w:rPr>
              <w:t>generate draft PPO</w:t>
            </w:r>
          </w:p>
        </w:tc>
      </w:tr>
      <w:tr>
        <w:tc>
          <w:tcPr>
            <w:tcW w:type="dxa" w:w="2880"/>
          </w:tcPr>
          <w:p>
            <w:r>
              <w:rPr>
                <w:sz w:val="18"/>
              </w:rPr>
              <w:t>POST</w:t>
            </w:r>
          </w:p>
        </w:tc>
        <w:tc>
          <w:tcPr>
            <w:tcW w:type="dxa" w:w="2880"/>
          </w:tcPr>
          <w:p>
            <w:r>
              <w:rPr>
                <w:rFonts w:ascii="Consolas" w:hAnsi="Consolas"/>
                <w:sz w:val="18"/>
              </w:rPr>
              <w:t>/api/v1/pension/ppos/{id}:authorise</w:t>
            </w:r>
          </w:p>
        </w:tc>
        <w:tc>
          <w:tcPr>
            <w:tcW w:type="dxa" w:w="2880"/>
          </w:tcPr>
          <w:p>
            <w:r>
              <w:rPr>
                <w:sz w:val="18"/>
              </w:rPr>
              <w:t>authorise &amp; issue PPO</w:t>
            </w:r>
          </w:p>
        </w:tc>
      </w:tr>
      <w:tr>
        <w:tc>
          <w:tcPr>
            <w:tcW w:type="dxa" w:w="2880"/>
          </w:tcPr>
          <w:p>
            <w:r>
              <w:rPr>
                <w:sz w:val="18"/>
              </w:rPr>
              <w:t>GET</w:t>
            </w:r>
          </w:p>
        </w:tc>
        <w:tc>
          <w:tcPr>
            <w:tcW w:type="dxa" w:w="2880"/>
          </w:tcPr>
          <w:p>
            <w:r>
              <w:rPr>
                <w:rFonts w:ascii="Consolas" w:hAnsi="Consolas"/>
                <w:sz w:val="18"/>
              </w:rPr>
              <w:t>/api/v1/pension/ppos/{id}</w:t>
            </w:r>
          </w:p>
        </w:tc>
        <w:tc>
          <w:tcPr>
            <w:tcW w:type="dxa" w:w="2880"/>
          </w:tcPr>
          <w:p>
            <w:r>
              <w:rPr>
                <w:sz w:val="18"/>
              </w:rPr>
              <w:t>PPO detail + e-PPO link</w:t>
            </w:r>
          </w:p>
        </w:tc>
      </w:tr>
      <w:tr>
        <w:tc>
          <w:tcPr>
            <w:tcW w:type="dxa" w:w="2880"/>
          </w:tcPr>
          <w:p>
            <w:r>
              <w:rPr>
                <w:sz w:val="18"/>
              </w:rPr>
              <w:t>POST</w:t>
            </w:r>
          </w:p>
        </w:tc>
        <w:tc>
          <w:tcPr>
            <w:tcW w:type="dxa" w:w="2880"/>
          </w:tcPr>
          <w:p>
            <w:r>
              <w:rPr>
                <w:rFonts w:ascii="Consolas" w:hAnsi="Consolas"/>
                <w:sz w:val="18"/>
              </w:rPr>
              <w:t>/api/v1/pension/ppos/{id}:revise</w:t>
            </w:r>
          </w:p>
        </w:tc>
        <w:tc>
          <w:tcPr>
            <w:tcW w:type="dxa" w:w="2880"/>
          </w:tcPr>
          <w:p>
            <w:r>
              <w:rPr>
                <w:sz w:val="18"/>
              </w:rPr>
              <w:t>issue REVISED PPO</w:t>
            </w:r>
          </w:p>
        </w:tc>
      </w:tr>
    </w:tbl>
    <w:p/>
    <w:p>
      <w:pPr>
        <w:pStyle w:val="ListBullet"/>
      </w:pPr>
      <w:r>
        <w:rPr>
          <w:b/>
        </w:rPr>
        <w:t>UI Behavior Notes:</w:t>
      </w:r>
      <w:r>
        <w:t xml:space="preserve"> PPO composer showing sanctioned figures, PDA selector, registry number allocation, e-PPO preview, and authorise action; supersession banner for revised PPOs; pensioner self-service e-PPO download.</w:t>
      </w:r>
    </w:p>
    <w:p>
      <w:pPr>
        <w:pStyle w:val="ListBullet"/>
      </w:pPr>
      <w:r>
        <w:rPr>
          <w:b/>
        </w:rPr>
        <w:t>Edge Cases:</w:t>
      </w:r>
      <w:r>
        <w:t xml:space="preserve"> Registry number collision/retry; anticipatory→final supersession with arrear adjustment; revision before authorisation; PDA change after issue; family-pension PPO on death-in-service.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PPOComposer</w:t>
            </w:r>
            <w:r>
              <w:rPr>
                <w:sz w:val="18"/>
              </w:rPr>
              <w:t xml:space="preserve">, </w:t>
            </w:r>
            <w:r>
              <w:rPr>
                <w:rFonts w:ascii="Consolas" w:hAnsi="Consolas"/>
                <w:sz w:val="18"/>
              </w:rPr>
              <w:t>PPONumberRegistry</w:t>
            </w:r>
            <w:r>
              <w:rPr>
                <w:sz w:val="18"/>
              </w:rPr>
              <w:t xml:space="preserve">, </w:t>
            </w:r>
            <w:r>
              <w:rPr>
                <w:rFonts w:ascii="Consolas" w:hAnsi="Consolas"/>
                <w:sz w:val="18"/>
              </w:rPr>
              <w:t>EPPORenderer</w:t>
            </w:r>
            <w:r>
              <w:rPr>
                <w:sz w:val="18"/>
              </w:rPr>
              <w:t xml:space="preserve"> (M13), </w:t>
            </w:r>
            <w:r>
              <w:rPr>
                <w:rFonts w:ascii="Consolas" w:hAnsi="Consolas"/>
                <w:sz w:val="18"/>
              </w:rPr>
              <w:t>PensionerLinker</w:t>
            </w:r>
          </w:p>
        </w:tc>
      </w:tr>
      <w:tr>
        <w:tc>
          <w:tcPr>
            <w:tcW w:type="dxa" w:w="4320"/>
          </w:tcPr>
          <w:p>
            <w:r>
              <w:rPr>
                <w:sz w:val="18"/>
              </w:rPr>
              <w:t>Backend Flow</w:t>
            </w:r>
          </w:p>
        </w:tc>
        <w:tc>
          <w:tcPr>
            <w:tcW w:type="dxa" w:w="4320"/>
          </w:tcPr>
          <w:p>
            <w:r>
              <w:rPr>
                <w:sz w:val="18"/>
              </w:rPr>
              <w:t>Assemble figures → allocate ppo_no (transactional) → render e-PPO → bind PDA → authorise → create/link pensioner → mark prior SUPERSEDED on revise</w:t>
            </w:r>
          </w:p>
        </w:tc>
      </w:tr>
      <w:tr>
        <w:tc>
          <w:tcPr>
            <w:tcW w:type="dxa" w:w="4320"/>
          </w:tcPr>
          <w:p>
            <w:r>
              <w:rPr>
                <w:sz w:val="18"/>
              </w:rPr>
              <w:t>Data Operations</w:t>
            </w:r>
          </w:p>
        </w:tc>
        <w:tc>
          <w:tcPr>
            <w:tcW w:type="dxa" w:w="4320"/>
          </w:tcPr>
          <w:p>
            <w:r>
              <w:rPr>
                <w:sz w:val="18"/>
              </w:rPr>
              <w:t xml:space="preserve">Insert </w:t>
            </w:r>
            <w:r>
              <w:rPr>
                <w:rFonts w:ascii="Consolas" w:hAnsi="Consolas"/>
                <w:sz w:val="18"/>
              </w:rPr>
              <w:t>ppo_records</w:t>
            </w:r>
            <w:r>
              <w:rPr>
                <w:sz w:val="18"/>
              </w:rPr>
              <w:t>; document link; pensioner upsert; supersede prior PPO</w:t>
            </w:r>
          </w:p>
        </w:tc>
      </w:tr>
      <w:tr>
        <w:tc>
          <w:tcPr>
            <w:tcW w:type="dxa" w:w="4320"/>
          </w:tcPr>
          <w:p>
            <w:r>
              <w:rPr>
                <w:sz w:val="18"/>
              </w:rPr>
              <w:t>Validation</w:t>
            </w:r>
          </w:p>
        </w:tc>
        <w:tc>
          <w:tcPr>
            <w:tcW w:type="dxa" w:w="4320"/>
          </w:tcPr>
          <w:p>
            <w:r>
              <w:rPr>
                <w:sz w:val="18"/>
              </w:rPr>
              <w:t>Case SANCTIONED; unique ppo_no; single ACTIVE PPO; SoD</w:t>
            </w:r>
          </w:p>
        </w:tc>
      </w:tr>
      <w:tr>
        <w:tc>
          <w:tcPr>
            <w:tcW w:type="dxa" w:w="4320"/>
          </w:tcPr>
          <w:p>
            <w:r>
              <w:rPr>
                <w:sz w:val="18"/>
              </w:rPr>
              <w:t>Authorization</w:t>
            </w:r>
          </w:p>
        </w:tc>
        <w:tc>
          <w:tcPr>
            <w:tcW w:type="dxa" w:w="4320"/>
          </w:tcPr>
          <w:p>
            <w:r>
              <w:rPr>
                <w:sz w:val="18"/>
              </w:rPr>
              <w:t>Officer prepare; Authority authorise</w:t>
            </w:r>
          </w:p>
        </w:tc>
      </w:tr>
      <w:tr>
        <w:tc>
          <w:tcPr>
            <w:tcW w:type="dxa" w:w="4320"/>
          </w:tcPr>
          <w:p>
            <w:r>
              <w:rPr>
                <w:sz w:val="18"/>
              </w:rPr>
              <w:t>State Changes &amp; Side Effects</w:t>
            </w:r>
          </w:p>
        </w:tc>
        <w:tc>
          <w:tcPr>
            <w:tcW w:type="dxa" w:w="4320"/>
          </w:tcPr>
          <w:p>
            <w:r>
              <w:rPr>
                <w:sz w:val="18"/>
              </w:rPr>
              <w:t>ppo DRAFT→ISSUED→AUTHORISED_TO_PDA→ACTIVE; prior→SUPERSEDED; SR event append; notifications</w:t>
            </w:r>
          </w:p>
        </w:tc>
      </w:tr>
      <w:tr>
        <w:tc>
          <w:tcPr>
            <w:tcW w:type="dxa" w:w="4320"/>
          </w:tcPr>
          <w:p>
            <w:r>
              <w:rPr>
                <w:sz w:val="18"/>
              </w:rPr>
              <w:t>Failure Handling</w:t>
            </w:r>
          </w:p>
        </w:tc>
        <w:tc>
          <w:tcPr>
            <w:tcW w:type="dxa" w:w="4320"/>
          </w:tcPr>
          <w:p>
            <w:r>
              <w:rPr>
                <w:sz w:val="18"/>
              </w:rPr>
              <w:t xml:space="preserve">Number collision → retry/idempotent; not sanctioned → 409 </w:t>
            </w:r>
            <w:r>
              <w:rPr>
                <w:rFonts w:ascii="Consolas" w:hAnsi="Consolas"/>
                <w:sz w:val="18"/>
              </w:rPr>
              <w:t>CASE_NOT_SANCTIONED</w:t>
            </w:r>
          </w:p>
        </w:tc>
      </w:tr>
      <w:tr>
        <w:tc>
          <w:tcPr>
            <w:tcW w:type="dxa" w:w="4320"/>
          </w:tcPr>
          <w:p>
            <w:r>
              <w:rPr>
                <w:sz w:val="18"/>
              </w:rPr>
              <w:t>Dependencies</w:t>
            </w:r>
          </w:p>
        </w:tc>
        <w:tc>
          <w:tcPr>
            <w:tcW w:type="dxa" w:w="4320"/>
          </w:tcPr>
          <w:p>
            <w:r>
              <w:rPr>
                <w:sz w:val="18"/>
              </w:rPr>
              <w:t>FR-05..09, M13, feeds FR-12, FR-14</w:t>
            </w:r>
          </w:p>
        </w:tc>
      </w:tr>
      <w:tr>
        <w:tc>
          <w:tcPr>
            <w:tcW w:type="dxa" w:w="4320"/>
          </w:tcPr>
          <w:p>
            <w:r>
              <w:rPr>
                <w:sz w:val="18"/>
              </w:rPr>
              <w:t>Test Guidance</w:t>
            </w:r>
          </w:p>
        </w:tc>
        <w:tc>
          <w:tcPr>
            <w:tcW w:type="dxa" w:w="4320"/>
          </w:tcPr>
          <w:p>
            <w:r>
              <w:rPr>
                <w:sz w:val="18"/>
              </w:rPr>
              <w:t>Number uniqueness; SoD; supersession lineage; e-PPO generation; pensioner linkage</w:t>
            </w:r>
          </w:p>
        </w:tc>
      </w:tr>
    </w:tbl>
    <w:p/>
    <w:p>
      <w:pPr>
        <w:pStyle w:val="Heading3"/>
      </w:pPr>
      <w:r>
        <w:rPr>
          <w:b/>
          <w:color w:val="2E5B9E"/>
          <w:sz w:val="26"/>
        </w:rPr>
        <w:t>FR-M11-12 — Pensioner Master &amp; Lifecycle Management</w:t>
      </w:r>
    </w:p>
    <w:p>
      <w:pPr>
        <w:pStyle w:val="ListBullet"/>
      </w:pPr>
      <w:r>
        <w:rPr>
          <w:b/>
        </w:rPr>
        <w:t>Module:</w:t>
      </w:r>
      <w:r>
        <w:t xml:space="preserve"> M11-F12</w:t>
      </w:r>
    </w:p>
    <w:p>
      <w:pPr>
        <w:pStyle w:val="ListBullet"/>
      </w:pPr>
      <w:r>
        <w:rPr>
          <w:b/>
        </w:rPr>
        <w:t>Primary Role(s):</w:t>
      </w:r>
      <w:r>
        <w:t xml:space="preserve"> Pension Officer, Pensioner/Family Pensioner (self-service), Sanctioning Authority</w:t>
      </w:r>
    </w:p>
    <w:p>
      <w:pPr>
        <w:pStyle w:val="ListBullet"/>
      </w:pPr>
      <w:r>
        <w:rPr>
          <w:b/>
        </w:rPr>
        <w:t>User Story:</w:t>
      </w:r>
      <w:r>
        <w:t xml:space="preserve"> As a Pension Officer, I want a pensioner master that tracks life certificates, restoration, and family-pension conversion so that the pensioner is correctly maintained for life and beyond.</w:t>
      </w:r>
    </w:p>
    <w:p>
      <w:pPr>
        <w:pStyle w:val="ListBullet"/>
      </w:pPr>
      <w:r>
        <w:rPr>
          <w:b/>
        </w:rPr>
        <w:t>Description:</w:t>
      </w:r>
      <w:r>
        <w:t xml:space="preserve"> Maintain the </w:t>
      </w:r>
      <w:r>
        <w:rPr>
          <w:rFonts w:ascii="Consolas" w:hAnsi="Consolas"/>
          <w:sz w:val="20"/>
        </w:rPr>
        <w:t>pensioners</w:t>
      </w:r>
      <w:r>
        <w:t xml:space="preserve"> record from PPO authorisation onward: capture annual life certificate / Digital Life Certificate (Jeevan Pramaan-style), suspend disbursement on overdue LC, restore the commuted portion automatically at the restoration due date (full basic pension resumes), and on a self-pensioner's death convert to family pension — creating the family-pension record and FAMILY_PENSION PPO and transferring disbursement to the eligible beneficiary.</w:t>
      </w:r>
    </w:p>
    <w:p>
      <w:pPr>
        <w:pStyle w:val="ListBullet"/>
      </w:pPr>
      <w:r>
        <w:rPr>
          <w:b/>
        </w:rPr>
        <w:t>Acceptance Criteria:</w:t>
      </w:r>
    </w:p>
    <w:p>
      <w:pPr>
        <w:pStyle w:val="ListBullet"/>
        <w:ind w:left="720"/>
      </w:pPr>
      <w:r>
        <w:t xml:space="preserve">AC1: Life certificate has a yearly due date; overdue beyond grace sets </w:t>
      </w:r>
      <w:r>
        <w:rPr>
          <w:rFonts w:ascii="Consolas" w:hAnsi="Consolas"/>
          <w:sz w:val="20"/>
        </w:rPr>
        <w:t>SUSPENDED_NO_LC</w:t>
      </w:r>
      <w:r>
        <w:t xml:space="preserve"> and holds disbursement.</w:t>
      </w:r>
    </w:p>
    <w:p>
      <w:pPr>
        <w:pStyle w:val="ListBullet"/>
        <w:ind w:left="720"/>
      </w:pPr>
      <w:r>
        <w:t>AC2: Submitting/verifying an LC (digital or physical) reactivates the pensioner and releases held pension with arrear.</w:t>
      </w:r>
    </w:p>
    <w:p>
      <w:pPr>
        <w:pStyle w:val="ListBullet"/>
        <w:ind w:left="720"/>
      </w:pPr>
      <w:r>
        <w:t xml:space="preserve">AC3: At the restoration due date, the commuted portion is restored and </w:t>
      </w:r>
      <w:r>
        <w:rPr>
          <w:rFonts w:ascii="Consolas" w:hAnsi="Consolas"/>
          <w:sz w:val="20"/>
        </w:rPr>
        <w:t>current_monthly_pension</w:t>
      </w:r>
      <w:r>
        <w:t xml:space="preserve"> reflects full basic (FR-06 link).</w:t>
      </w:r>
    </w:p>
    <w:p>
      <w:pPr>
        <w:pStyle w:val="ListBullet"/>
        <w:ind w:left="720"/>
      </w:pPr>
      <w:r>
        <w:t xml:space="preserve">AC4: On </w:t>
      </w:r>
      <w:r>
        <w:rPr>
          <w:rFonts w:ascii="Consolas" w:hAnsi="Consolas"/>
          <w:sz w:val="20"/>
        </w:rPr>
        <w:t>date_of_death</w:t>
      </w:r>
      <w:r>
        <w:t xml:space="preserve"> for a self-pensioner, the system spawns family-pension conversion (FR-08) and a FAMILY_PENSION PPO, moving the pensioner to CONVERTED_TO_FAMILY.</w:t>
      </w:r>
    </w:p>
    <w:p>
      <w:pPr>
        <w:pStyle w:val="ListBullet"/>
        <w:ind w:left="720"/>
      </w:pPr>
      <w:r>
        <w:t>AC5: Pensioner contact/bank self-updates route through maker-checker before disbursement uses them.</w:t>
      </w:r>
    </w:p>
    <w:p>
      <w:pPr>
        <w:pStyle w:val="ListBullet"/>
      </w:pPr>
      <w:r>
        <w:rPr>
          <w:b/>
        </w:rPr>
        <w:t>Business Rules:</w:t>
      </w:r>
      <w:r>
        <w:t xml:space="preserve"> BR1: LC grace period configurable. BR2: Restoration applies only to the original pensioner (not transferred to family pension). BR3: Family-pension conversion uses the recorded beneficiary hierarchy.</w:t>
      </w:r>
    </w:p>
    <w:p>
      <w:pPr>
        <w:pStyle w:val="ListBullet"/>
      </w:pPr>
      <w:r>
        <w:rPr>
          <w:b/>
        </w:rPr>
        <w:t>Data Model References:</w:t>
      </w:r>
      <w:r>
        <w:t xml:space="preserve"> </w:t>
      </w:r>
      <w:r>
        <w:rPr>
          <w:rFonts w:ascii="Consolas" w:hAnsi="Consolas"/>
          <w:sz w:val="20"/>
        </w:rPr>
        <w:t>pensioners</w:t>
      </w:r>
      <w:r>
        <w:t xml:space="preserve">, </w:t>
      </w:r>
      <w:r>
        <w:rPr>
          <w:rFonts w:ascii="Consolas" w:hAnsi="Consolas"/>
          <w:sz w:val="20"/>
        </w:rPr>
        <w:t>pensioner_life_certificates</w:t>
      </w:r>
      <w:r>
        <w:t xml:space="preserve">, </w:t>
      </w:r>
      <w:r>
        <w:rPr>
          <w:rFonts w:ascii="Consolas" w:hAnsi="Consolas"/>
          <w:sz w:val="20"/>
        </w:rPr>
        <w:t>commutation_records</w:t>
      </w:r>
      <w:r>
        <w:t xml:space="preserve"> (restoration), </w:t>
      </w:r>
      <w:r>
        <w:rPr>
          <w:rFonts w:ascii="Consolas" w:hAnsi="Consolas"/>
          <w:sz w:val="20"/>
        </w:rPr>
        <w:t>family_pension_records</w:t>
      </w:r>
      <w:r>
        <w:t xml:space="preserve">, </w:t>
      </w:r>
      <w:r>
        <w:rPr>
          <w:rFonts w:ascii="Consolas" w:hAnsi="Consolas"/>
          <w:sz w:val="20"/>
        </w:rPr>
        <w:t>ppo_records</w:t>
      </w:r>
      <w:r>
        <w:t>.</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/api/v1/pension/pensioners/{id}</w:t>
            </w:r>
          </w:p>
        </w:tc>
        <w:tc>
          <w:tcPr>
            <w:tcW w:type="dxa" w:w="2880"/>
          </w:tcPr>
          <w:p>
            <w:r>
              <w:rPr>
                <w:sz w:val="18"/>
              </w:rPr>
              <w:t>pensioner detail &amp; lifecycle</w:t>
            </w:r>
          </w:p>
        </w:tc>
      </w:tr>
      <w:tr>
        <w:tc>
          <w:tcPr>
            <w:tcW w:type="dxa" w:w="2880"/>
          </w:tcPr>
          <w:p>
            <w:r>
              <w:rPr>
                <w:sz w:val="18"/>
              </w:rPr>
              <w:t>POST</w:t>
            </w:r>
          </w:p>
        </w:tc>
        <w:tc>
          <w:tcPr>
            <w:tcW w:type="dxa" w:w="2880"/>
          </w:tcPr>
          <w:p>
            <w:r>
              <w:rPr>
                <w:rFonts w:ascii="Consolas" w:hAnsi="Consolas"/>
                <w:sz w:val="18"/>
              </w:rPr>
              <w:t>/api/v1/pension/pensioners/{id}/life-certificate</w:t>
            </w:r>
          </w:p>
        </w:tc>
        <w:tc>
          <w:tcPr>
            <w:tcW w:type="dxa" w:w="2880"/>
          </w:tcPr>
          <w:p>
            <w:r>
              <w:rPr>
                <w:sz w:val="18"/>
              </w:rPr>
              <w:t>submit LC / DLC</w:t>
            </w:r>
          </w:p>
        </w:tc>
      </w:tr>
      <w:tr>
        <w:tc>
          <w:tcPr>
            <w:tcW w:type="dxa" w:w="2880"/>
          </w:tcPr>
          <w:p>
            <w:r>
              <w:rPr>
                <w:sz w:val="18"/>
              </w:rPr>
              <w:t>POST</w:t>
            </w:r>
          </w:p>
        </w:tc>
        <w:tc>
          <w:tcPr>
            <w:tcW w:type="dxa" w:w="2880"/>
          </w:tcPr>
          <w:p>
            <w:r>
              <w:rPr>
                <w:rFonts w:ascii="Consolas" w:hAnsi="Consolas"/>
                <w:sz w:val="18"/>
              </w:rPr>
              <w:t>/api/v1/pension/pensioners/{id}:report-death</w:t>
            </w:r>
          </w:p>
        </w:tc>
        <w:tc>
          <w:tcPr>
            <w:tcW w:type="dxa" w:w="2880"/>
          </w:tcPr>
          <w:p>
            <w:r>
              <w:rPr>
                <w:sz w:val="18"/>
              </w:rPr>
              <w:t>record death → conversion</w:t>
            </w:r>
          </w:p>
        </w:tc>
      </w:tr>
      <w:tr>
        <w:tc>
          <w:tcPr>
            <w:tcW w:type="dxa" w:w="2880"/>
          </w:tcPr>
          <w:p>
            <w:r>
              <w:rPr>
                <w:sz w:val="18"/>
              </w:rPr>
              <w:t>PATCH</w:t>
            </w:r>
          </w:p>
        </w:tc>
        <w:tc>
          <w:tcPr>
            <w:tcW w:type="dxa" w:w="2880"/>
          </w:tcPr>
          <w:p>
            <w:r>
              <w:rPr>
                <w:rFonts w:ascii="Consolas" w:hAnsi="Consolas"/>
                <w:sz w:val="18"/>
              </w:rPr>
              <w:t>/api/v1/pension/pensioners/{id}</w:t>
            </w:r>
          </w:p>
        </w:tc>
        <w:tc>
          <w:tcPr>
            <w:tcW w:type="dxa" w:w="2880"/>
          </w:tcPr>
          <w:p>
            <w:r>
              <w:rPr>
                <w:sz w:val="18"/>
              </w:rPr>
              <w:t>update bank/contact (maker-checker)</w:t>
            </w:r>
          </w:p>
        </w:tc>
      </w:tr>
    </w:tbl>
    <w:p/>
    <w:p>
      <w:pPr>
        <w:pStyle w:val="ListBullet"/>
      </w:pPr>
      <w:r>
        <w:rPr>
          <w:b/>
        </w:rPr>
        <w:t>UI Behavior Notes:</w:t>
      </w:r>
      <w:r>
        <w:t xml:space="preserve"> Pensioner 360 view: pension summary, LC status with due/overdue badges, restoration countdown, conversion history, and bank/contact with masked reveal; pensioner self-service LC submission (digital with fallback) and grievance entry.</w:t>
      </w:r>
    </w:p>
    <w:p>
      <w:pPr>
        <w:pStyle w:val="ListBullet"/>
      </w:pPr>
      <w:r>
        <w:rPr>
          <w:b/>
        </w:rPr>
        <w:t>Edge Cases:</w:t>
      </w:r>
      <w:r>
        <w:t xml:space="preserve"> Restoration date coinciding with a DA revision; death reported late (arrears/over-payment recovery from estate); LC submitted just after suspension; family pensioner's own death (next beneficiary); fraudulent LC detection.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PensionerService</w:t>
            </w:r>
            <w:r>
              <w:rPr>
                <w:sz w:val="18"/>
              </w:rPr>
              <w:t xml:space="preserve">, </w:t>
            </w:r>
            <w:r>
              <w:rPr>
                <w:rFonts w:ascii="Consolas" w:hAnsi="Consolas"/>
                <w:sz w:val="18"/>
              </w:rPr>
              <w:t>LifeCertificateProcessor</w:t>
            </w:r>
            <w:r>
              <w:rPr>
                <w:sz w:val="18"/>
              </w:rPr>
              <w:t xml:space="preserve"> (DLC client), </w:t>
            </w:r>
            <w:r>
              <w:rPr>
                <w:rFonts w:ascii="Consolas" w:hAnsi="Consolas"/>
                <w:sz w:val="18"/>
              </w:rPr>
              <w:t>RestorationJob</w:t>
            </w:r>
            <w:r>
              <w:rPr>
                <w:sz w:val="18"/>
              </w:rPr>
              <w:t xml:space="preserve">, </w:t>
            </w:r>
            <w:r>
              <w:rPr>
                <w:rFonts w:ascii="Consolas" w:hAnsi="Consolas"/>
                <w:sz w:val="18"/>
              </w:rPr>
              <w:t>DeathConversionOrchestrator</w:t>
            </w:r>
          </w:p>
        </w:tc>
      </w:tr>
      <w:tr>
        <w:tc>
          <w:tcPr>
            <w:tcW w:type="dxa" w:w="4320"/>
          </w:tcPr>
          <w:p>
            <w:r>
              <w:rPr>
                <w:sz w:val="18"/>
              </w:rPr>
              <w:t>Backend Flow</w:t>
            </w:r>
          </w:p>
        </w:tc>
        <w:tc>
          <w:tcPr>
            <w:tcW w:type="dxa" w:w="4320"/>
          </w:tcPr>
          <w:p>
            <w:r>
              <w:rPr>
                <w:sz w:val="18"/>
              </w:rPr>
              <w:t>On PPO auth create pensioner → schedule LC due &amp; restoration → LC submit/verify toggles active/suspended → restoration job restores basic → death triggers FR-08 conversion + FAMILY PPO</w:t>
            </w:r>
          </w:p>
        </w:tc>
      </w:tr>
      <w:tr>
        <w:tc>
          <w:tcPr>
            <w:tcW w:type="dxa" w:w="4320"/>
          </w:tcPr>
          <w:p>
            <w:r>
              <w:rPr>
                <w:sz w:val="18"/>
              </w:rPr>
              <w:t>Data Operations</w:t>
            </w:r>
          </w:p>
        </w:tc>
        <w:tc>
          <w:tcPr>
            <w:tcW w:type="dxa" w:w="4320"/>
          </w:tcPr>
          <w:p>
            <w:r>
              <w:rPr>
                <w:sz w:val="18"/>
              </w:rPr>
              <w:t>Upsert pensioner; insert LC; update lifecycle_status; create family pension + PPO on death</w:t>
            </w:r>
          </w:p>
        </w:tc>
      </w:tr>
      <w:tr>
        <w:tc>
          <w:tcPr>
            <w:tcW w:type="dxa" w:w="4320"/>
          </w:tcPr>
          <w:p>
            <w:r>
              <w:rPr>
                <w:sz w:val="18"/>
              </w:rPr>
              <w:t>Validation</w:t>
            </w:r>
          </w:p>
        </w:tc>
        <w:tc>
          <w:tcPr>
            <w:tcW w:type="dxa" w:w="4320"/>
          </w:tcPr>
          <w:p>
            <w:r>
              <w:rPr>
                <w:sz w:val="18"/>
              </w:rPr>
              <w:t>LC due/grace; restoration date; death date ≥ commencement; bank-change maker-checker</w:t>
            </w:r>
          </w:p>
        </w:tc>
      </w:tr>
      <w:tr>
        <w:tc>
          <w:tcPr>
            <w:tcW w:type="dxa" w:w="4320"/>
          </w:tcPr>
          <w:p>
            <w:r>
              <w:rPr>
                <w:sz w:val="18"/>
              </w:rPr>
              <w:t>Authorization</w:t>
            </w:r>
          </w:p>
        </w:tc>
        <w:tc>
          <w:tcPr>
            <w:tcW w:type="dxa" w:w="4320"/>
          </w:tcPr>
          <w:p>
            <w:r>
              <w:rPr>
                <w:sz w:val="18"/>
              </w:rPr>
              <w:t>Pensioner self-LC; Officer verify; Authority sanction conversion</w:t>
            </w:r>
          </w:p>
        </w:tc>
      </w:tr>
      <w:tr>
        <w:tc>
          <w:tcPr>
            <w:tcW w:type="dxa" w:w="4320"/>
          </w:tcPr>
          <w:p>
            <w:r>
              <w:rPr>
                <w:sz w:val="18"/>
              </w:rPr>
              <w:t>State Changes &amp; Side Effects</w:t>
            </w:r>
          </w:p>
        </w:tc>
        <w:tc>
          <w:tcPr>
            <w:tcW w:type="dxa" w:w="4320"/>
          </w:tcPr>
          <w:p>
            <w:r>
              <w:rPr>
                <w:sz w:val="18"/>
              </w:rPr>
              <w:t>lifecycle ACTIVE↔SUSPENDED_NO_LC→DECEASED→CONVERTED_TO_FAMILY; disbursement hold/release; notifications</w:t>
            </w:r>
          </w:p>
        </w:tc>
      </w:tr>
      <w:tr>
        <w:tc>
          <w:tcPr>
            <w:tcW w:type="dxa" w:w="4320"/>
          </w:tcPr>
          <w:p>
            <w:r>
              <w:rPr>
                <w:sz w:val="18"/>
              </w:rPr>
              <w:t>Failure Handling</w:t>
            </w:r>
          </w:p>
        </w:tc>
        <w:tc>
          <w:tcPr>
            <w:tcW w:type="dxa" w:w="4320"/>
          </w:tcPr>
          <w:p>
            <w:r>
              <w:rPr>
                <w:sz w:val="18"/>
              </w:rPr>
              <w:t>DLC service down → fallback to physical/video-KYC; conversion missing beneficiary → legal-heir flag</w:t>
            </w:r>
          </w:p>
        </w:tc>
      </w:tr>
      <w:tr>
        <w:tc>
          <w:tcPr>
            <w:tcW w:type="dxa" w:w="4320"/>
          </w:tcPr>
          <w:p>
            <w:r>
              <w:rPr>
                <w:sz w:val="18"/>
              </w:rPr>
              <w:t>Dependencies</w:t>
            </w:r>
          </w:p>
        </w:tc>
        <w:tc>
          <w:tcPr>
            <w:tcW w:type="dxa" w:w="4320"/>
          </w:tcPr>
          <w:p>
            <w:r>
              <w:rPr>
                <w:sz w:val="18"/>
              </w:rPr>
              <w:t>FR-06, FR-08, FR-11, FR-14</w:t>
            </w:r>
          </w:p>
        </w:tc>
      </w:tr>
      <w:tr>
        <w:tc>
          <w:tcPr>
            <w:tcW w:type="dxa" w:w="4320"/>
          </w:tcPr>
          <w:p>
            <w:r>
              <w:rPr>
                <w:sz w:val="18"/>
              </w:rPr>
              <w:t>Test Guidance</w:t>
            </w:r>
          </w:p>
        </w:tc>
        <w:tc>
          <w:tcPr>
            <w:tcW w:type="dxa" w:w="4320"/>
          </w:tcPr>
          <w:p>
            <w:r>
              <w:rPr>
                <w:sz w:val="18"/>
              </w:rPr>
              <w:t>LC suspend/release+arrear; restoration; death conversion + PPO; bank-change control; family-pensioner death chain</w:t>
            </w:r>
          </w:p>
        </w:tc>
      </w:tr>
    </w:tbl>
    <w:p/>
    <w:p>
      <w:pPr>
        <w:pStyle w:val="Heading3"/>
      </w:pPr>
      <w:r>
        <w:rPr>
          <w:b/>
          <w:color w:val="2E5B9E"/>
          <w:sz w:val="26"/>
        </w:rPr>
        <w:t>FR-M11-13 — Pension Revision (DA &amp; Pay-Commission)</w:t>
      </w:r>
    </w:p>
    <w:p>
      <w:pPr>
        <w:pStyle w:val="ListBullet"/>
      </w:pPr>
      <w:r>
        <w:rPr>
          <w:b/>
        </w:rPr>
        <w:t>Module:</w:t>
      </w:r>
      <w:r>
        <w:t xml:space="preserve"> M11-F13</w:t>
      </w:r>
    </w:p>
    <w:p>
      <w:pPr>
        <w:pStyle w:val="ListBullet"/>
      </w:pPr>
      <w:r>
        <w:rPr>
          <w:b/>
        </w:rPr>
        <w:t>Primary Role(s):</w:t>
      </w:r>
      <w:r>
        <w:t xml:space="preserve"> Pension Officer (maker), Sanctioning Authority (checker), SysAdmin (rule tables)</w:t>
      </w:r>
    </w:p>
    <w:p>
      <w:pPr>
        <w:pStyle w:val="ListBullet"/>
      </w:pPr>
      <w:r>
        <w:rPr>
          <w:b/>
        </w:rPr>
        <w:t>User Story:</w:t>
      </w:r>
      <w:r>
        <w:t xml:space="preserve"> As a Pension Officer, I want to apply DA and pay-commission revisions across the pensioner population so that every pensioner's pension stays current with arrears computed automatically.</w:t>
      </w:r>
    </w:p>
    <w:p>
      <w:pPr>
        <w:pStyle w:val="ListBullet"/>
      </w:pPr>
      <w:r>
        <w:rPr>
          <w:b/>
        </w:rPr>
        <w:t>Description:</w:t>
      </w:r>
      <w:r>
        <w:t xml:space="preserve"> Run revision batches: a DA revision applies a new dearness-relief percentage to eligible pensioners; a pay-commission revision re-fixes basic pension per the new formula/multiplier and notional pay fixation. Compute old vs new pension and retrospective arrears, approve the batch, and apply per-pensioner deltas (updating </w:t>
      </w:r>
      <w:r>
        <w:rPr>
          <w:rFonts w:ascii="Consolas" w:hAnsi="Consolas"/>
          <w:sz w:val="20"/>
        </w:rPr>
        <w:t>pensioners.current_monthly_pension</w:t>
      </w:r>
      <w:r>
        <w:t xml:space="preserve"> and queuing arrear disbursements). Also schedules additional old-age pension increments (e.g., at 80/85/90/95/100 years).</w:t>
      </w:r>
    </w:p>
    <w:p>
      <w:pPr>
        <w:pStyle w:val="ListBullet"/>
      </w:pPr>
      <w:r>
        <w:rPr>
          <w:b/>
        </w:rPr>
        <w:t>Acceptance Criteria:</w:t>
      </w:r>
    </w:p>
    <w:p>
      <w:pPr>
        <w:pStyle w:val="ListBullet"/>
        <w:ind w:left="720"/>
      </w:pPr>
      <w:r>
        <w:t>AC1: A DA-revision batch recomputes dearness relief for all eligible pensioners as of the effective date.</w:t>
      </w:r>
    </w:p>
    <w:p>
      <w:pPr>
        <w:pStyle w:val="ListBullet"/>
        <w:ind w:left="720"/>
      </w:pPr>
      <w:r>
        <w:t>AC2: A pay-commission batch re-fixes basic pension and computes arrears from the effective date.</w:t>
      </w:r>
    </w:p>
    <w:p>
      <w:pPr>
        <w:pStyle w:val="ListBullet"/>
        <w:ind w:left="720"/>
      </w:pPr>
      <w:r>
        <w:t>AC3: Old vs new and arrear amounts are computed per pensioner with trace; batch requires approval before APPLY.</w:t>
      </w:r>
    </w:p>
    <w:p>
      <w:pPr>
        <w:pStyle w:val="ListBullet"/>
        <w:ind w:left="720"/>
      </w:pPr>
      <w:r>
        <w:t>AC4: Applied revisions are immutable; corrections create a new batch.</w:t>
      </w:r>
    </w:p>
    <w:p>
      <w:pPr>
        <w:pStyle w:val="ListBullet"/>
        <w:ind w:left="720"/>
      </w:pPr>
      <w:r>
        <w:t>AC5: Age-based additional pension increments auto-apply on the pensioner's milestone birthday.</w:t>
      </w:r>
    </w:p>
    <w:p>
      <w:pPr>
        <w:pStyle w:val="ListBullet"/>
      </w:pPr>
      <w:r>
        <w:rPr>
          <w:b/>
        </w:rPr>
        <w:t>Business Rules:</w:t>
      </w:r>
      <w:r>
        <w:t xml:space="preserve"> BR1: DA/pay-commission parameters are effective-dated master data (SysAdmin maintained, approved). BR2: Family pensioners are revised by the same batch with family-pension rules. BR3: Arrears netting respects any prior over-payment.</w:t>
      </w:r>
    </w:p>
    <w:p>
      <w:pPr>
        <w:pStyle w:val="ListBullet"/>
      </w:pPr>
      <w:r>
        <w:rPr>
          <w:b/>
        </w:rPr>
        <w:t>Data Model References:</w:t>
      </w:r>
      <w:r>
        <w:t xml:space="preserve"> </w:t>
      </w:r>
      <w:r>
        <w:rPr>
          <w:rFonts w:ascii="Consolas" w:hAnsi="Consolas"/>
          <w:sz w:val="20"/>
        </w:rPr>
        <w:t>pension_revisions</w:t>
      </w:r>
      <w:r>
        <w:t xml:space="preserve">, </w:t>
      </w:r>
      <w:r>
        <w:rPr>
          <w:rFonts w:ascii="Consolas" w:hAnsi="Consolas"/>
          <w:sz w:val="20"/>
        </w:rPr>
        <w:t>pensioners</w:t>
      </w:r>
      <w:r>
        <w:t xml:space="preserve">, rule tables (DA/pay-commission), </w:t>
      </w:r>
      <w:r>
        <w:rPr>
          <w:rFonts w:ascii="Consolas" w:hAnsi="Consolas"/>
          <w:sz w:val="20"/>
        </w:rPr>
        <w:t>pension_disbursements</w:t>
      </w:r>
      <w:r>
        <w:t xml:space="preserve"> (arrears).</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/api/v1/pension/revisions</w:t>
            </w:r>
          </w:p>
        </w:tc>
        <w:tc>
          <w:tcPr>
            <w:tcW w:type="dxa" w:w="2880"/>
          </w:tcPr>
          <w:p>
            <w:r>
              <w:rPr>
                <w:sz w:val="18"/>
              </w:rPr>
              <w:t>create revision batch (type, effective, scope)</w:t>
            </w:r>
          </w:p>
        </w:tc>
      </w:tr>
      <w:tr>
        <w:tc>
          <w:tcPr>
            <w:tcW w:type="dxa" w:w="2880"/>
          </w:tcPr>
          <w:p>
            <w:r>
              <w:rPr>
                <w:sz w:val="18"/>
              </w:rPr>
              <w:t>POST</w:t>
            </w:r>
          </w:p>
        </w:tc>
        <w:tc>
          <w:tcPr>
            <w:tcW w:type="dxa" w:w="2880"/>
          </w:tcPr>
          <w:p>
            <w:r>
              <w:rPr>
                <w:rFonts w:ascii="Consolas" w:hAnsi="Consolas"/>
                <w:sz w:val="18"/>
              </w:rPr>
              <w:t>/api/v1/pension/revisions/{id}:compute</w:t>
            </w:r>
          </w:p>
        </w:tc>
        <w:tc>
          <w:tcPr>
            <w:tcW w:type="dxa" w:w="2880"/>
          </w:tcPr>
          <w:p>
            <w:r>
              <w:rPr>
                <w:sz w:val="18"/>
              </w:rPr>
              <w:t>compute per-pensioner deltas</w:t>
            </w:r>
          </w:p>
        </w:tc>
      </w:tr>
      <w:tr>
        <w:tc>
          <w:tcPr>
            <w:tcW w:type="dxa" w:w="2880"/>
          </w:tcPr>
          <w:p>
            <w:r>
              <w:rPr>
                <w:sz w:val="18"/>
              </w:rPr>
              <w:t>POST</w:t>
            </w:r>
          </w:p>
        </w:tc>
        <w:tc>
          <w:tcPr>
            <w:tcW w:type="dxa" w:w="2880"/>
          </w:tcPr>
          <w:p>
            <w:r>
              <w:rPr>
                <w:rFonts w:ascii="Consolas" w:hAnsi="Consolas"/>
                <w:sz w:val="18"/>
              </w:rPr>
              <w:t>/api/v1/pension/revisions/{id}:approve</w:t>
            </w:r>
          </w:p>
        </w:tc>
        <w:tc>
          <w:tcPr>
            <w:tcW w:type="dxa" w:w="2880"/>
          </w:tcPr>
          <w:p>
            <w:r>
              <w:rPr>
                <w:sz w:val="18"/>
              </w:rPr>
              <w:t>approve batch</w:t>
            </w:r>
          </w:p>
        </w:tc>
      </w:tr>
      <w:tr>
        <w:tc>
          <w:tcPr>
            <w:tcW w:type="dxa" w:w="2880"/>
          </w:tcPr>
          <w:p>
            <w:r>
              <w:rPr>
                <w:sz w:val="18"/>
              </w:rPr>
              <w:t>POST</w:t>
            </w:r>
          </w:p>
        </w:tc>
        <w:tc>
          <w:tcPr>
            <w:tcW w:type="dxa" w:w="2880"/>
          </w:tcPr>
          <w:p>
            <w:r>
              <w:rPr>
                <w:rFonts w:ascii="Consolas" w:hAnsi="Consolas"/>
                <w:sz w:val="18"/>
              </w:rPr>
              <w:t>/api/v1/pension/revisions/{id}:apply</w:t>
            </w:r>
          </w:p>
        </w:tc>
        <w:tc>
          <w:tcPr>
            <w:tcW w:type="dxa" w:w="2880"/>
          </w:tcPr>
          <w:p>
            <w:r>
              <w:rPr>
                <w:sz w:val="18"/>
              </w:rPr>
              <w:t>apply to pensioners</w:t>
            </w:r>
          </w:p>
        </w:tc>
      </w:tr>
    </w:tbl>
    <w:p/>
    <w:p>
      <w:pPr>
        <w:pStyle w:val="ListBullet"/>
      </w:pPr>
      <w:r>
        <w:rPr>
          <w:b/>
        </w:rPr>
        <w:t>UI Behavior Notes:</w:t>
      </w:r>
      <w:r>
        <w:t xml:space="preserve"> Revision console with batch parameters, computed delta preview (old→new, arrear), affected-count, exception list, approve/apply gates, and rollback-before-apply; per-pensioner drill-down.</w:t>
      </w:r>
    </w:p>
    <w:p>
      <w:pPr>
        <w:pStyle w:val="ListBullet"/>
      </w:pPr>
      <w:r>
        <w:rPr>
          <w:b/>
        </w:rPr>
        <w:t>Edge Cases:</w:t>
      </w:r>
      <w:r>
        <w:t xml:space="preserve"> Pensioner whose restoration/age-increment coincides; partial-month effective date; pensioner deceased between compute and apply; pay-commission notional fixation anomaly; DA negative revision.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RevisionEngine</w:t>
            </w:r>
            <w:r>
              <w:rPr>
                <w:sz w:val="18"/>
              </w:rPr>
              <w:t xml:space="preserve">, </w:t>
            </w:r>
            <w:r>
              <w:rPr>
                <w:rFonts w:ascii="Consolas" w:hAnsi="Consolas"/>
                <w:sz w:val="18"/>
              </w:rPr>
              <w:t>ArrearCalculator</w:t>
            </w:r>
            <w:r>
              <w:rPr>
                <w:sz w:val="18"/>
              </w:rPr>
              <w:t xml:space="preserve">, </w:t>
            </w:r>
            <w:r>
              <w:rPr>
                <w:rFonts w:ascii="Consolas" w:hAnsi="Consolas"/>
                <w:sz w:val="18"/>
              </w:rPr>
              <w:t>BatchApprover</w:t>
            </w:r>
            <w:r>
              <w:rPr>
                <w:sz w:val="18"/>
              </w:rPr>
              <w:t>, scheduler for age increments</w:t>
            </w:r>
          </w:p>
        </w:tc>
      </w:tr>
      <w:tr>
        <w:tc>
          <w:tcPr>
            <w:tcW w:type="dxa" w:w="4320"/>
          </w:tcPr>
          <w:p>
            <w:r>
              <w:rPr>
                <w:sz w:val="18"/>
              </w:rPr>
              <w:t>Backend Flow</w:t>
            </w:r>
          </w:p>
        </w:tc>
        <w:tc>
          <w:tcPr>
            <w:tcW w:type="dxa" w:w="4320"/>
          </w:tcPr>
          <w:p>
            <w:r>
              <w:rPr>
                <w:sz w:val="18"/>
              </w:rPr>
              <w:t>Build cohort → compute new pension + arrear per pensioner into staging → approve → atomic apply updating pensioners + queue arrears</w:t>
            </w:r>
          </w:p>
        </w:tc>
      </w:tr>
      <w:tr>
        <w:tc>
          <w:tcPr>
            <w:tcW w:type="dxa" w:w="4320"/>
          </w:tcPr>
          <w:p>
            <w:r>
              <w:rPr>
                <w:sz w:val="18"/>
              </w:rPr>
              <w:t>Data Operations</w:t>
            </w:r>
          </w:p>
        </w:tc>
        <w:tc>
          <w:tcPr>
            <w:tcW w:type="dxa" w:w="4320"/>
          </w:tcPr>
          <w:p>
            <w:r>
              <w:rPr>
                <w:sz w:val="18"/>
              </w:rPr>
              <w:t xml:space="preserve">Insert revision lines (staging) → on apply update </w:t>
            </w:r>
            <w:r>
              <w:rPr>
                <w:rFonts w:ascii="Consolas" w:hAnsi="Consolas"/>
                <w:sz w:val="18"/>
              </w:rPr>
              <w:t>pensioners.current_monthly_pension</w:t>
            </w:r>
            <w:r>
              <w:rPr>
                <w:sz w:val="18"/>
              </w:rPr>
              <w:t>, insert arrear disbursements</w:t>
            </w:r>
          </w:p>
        </w:tc>
      </w:tr>
      <w:tr>
        <w:tc>
          <w:tcPr>
            <w:tcW w:type="dxa" w:w="4320"/>
          </w:tcPr>
          <w:p>
            <w:r>
              <w:rPr>
                <w:sz w:val="18"/>
              </w:rPr>
              <w:t>Validation</w:t>
            </w:r>
          </w:p>
        </w:tc>
        <w:tc>
          <w:tcPr>
            <w:tcW w:type="dxa" w:w="4320"/>
          </w:tcPr>
          <w:p>
            <w:r>
              <w:rPr>
                <w:sz w:val="18"/>
              </w:rPr>
              <w:t>Effective date; eligibility; immutability post-apply; determinism</w:t>
            </w:r>
          </w:p>
        </w:tc>
      </w:tr>
      <w:tr>
        <w:tc>
          <w:tcPr>
            <w:tcW w:type="dxa" w:w="4320"/>
          </w:tcPr>
          <w:p>
            <w:r>
              <w:rPr>
                <w:sz w:val="18"/>
              </w:rPr>
              <w:t>Authorization</w:t>
            </w:r>
          </w:p>
        </w:tc>
        <w:tc>
          <w:tcPr>
            <w:tcW w:type="dxa" w:w="4320"/>
          </w:tcPr>
          <w:p>
            <w:r>
              <w:rPr>
                <w:sz w:val="18"/>
              </w:rPr>
              <w:t>Officer compute; Authority approve; SoD; SysAdmin only on tables</w:t>
            </w:r>
          </w:p>
        </w:tc>
      </w:tr>
      <w:tr>
        <w:tc>
          <w:tcPr>
            <w:tcW w:type="dxa" w:w="4320"/>
          </w:tcPr>
          <w:p>
            <w:r>
              <w:rPr>
                <w:sz w:val="18"/>
              </w:rPr>
              <w:t>State Changes &amp; Side Effects</w:t>
            </w:r>
          </w:p>
        </w:tc>
        <w:tc>
          <w:tcPr>
            <w:tcW w:type="dxa" w:w="4320"/>
          </w:tcPr>
          <w:p>
            <w:r>
              <w:rPr>
                <w:sz w:val="18"/>
              </w:rPr>
              <w:t>revision DRAFT→COMPUTED→APPROVED→APPLIED; arrears queued; notifications</w:t>
            </w:r>
          </w:p>
        </w:tc>
      </w:tr>
      <w:tr>
        <w:tc>
          <w:tcPr>
            <w:tcW w:type="dxa" w:w="4320"/>
          </w:tcPr>
          <w:p>
            <w:r>
              <w:rPr>
                <w:sz w:val="18"/>
              </w:rPr>
              <w:t>Failure Handling</w:t>
            </w:r>
          </w:p>
        </w:tc>
        <w:tc>
          <w:tcPr>
            <w:tcW w:type="dxa" w:w="4320"/>
          </w:tcPr>
          <w:p>
            <w:r>
              <w:rPr>
                <w:sz w:val="18"/>
              </w:rPr>
              <w:t>Per-pensioner error → quarantine line, batch continues; apply fault → no partial commit</w:t>
            </w:r>
          </w:p>
        </w:tc>
      </w:tr>
      <w:tr>
        <w:tc>
          <w:tcPr>
            <w:tcW w:type="dxa" w:w="4320"/>
          </w:tcPr>
          <w:p>
            <w:r>
              <w:rPr>
                <w:sz w:val="18"/>
              </w:rPr>
              <w:t>Dependencies</w:t>
            </w:r>
          </w:p>
        </w:tc>
        <w:tc>
          <w:tcPr>
            <w:tcW w:type="dxa" w:w="4320"/>
          </w:tcPr>
          <w:p>
            <w:r>
              <w:rPr>
                <w:sz w:val="18"/>
              </w:rPr>
              <w:t>M14 (liability), FR-12, feeds FR-14</w:t>
            </w:r>
          </w:p>
        </w:tc>
      </w:tr>
      <w:tr>
        <w:tc>
          <w:tcPr>
            <w:tcW w:type="dxa" w:w="4320"/>
          </w:tcPr>
          <w:p>
            <w:r>
              <w:rPr>
                <w:sz w:val="18"/>
              </w:rPr>
              <w:t>Test Guidance</w:t>
            </w:r>
          </w:p>
        </w:tc>
        <w:tc>
          <w:tcPr>
            <w:tcW w:type="dxa" w:w="4320"/>
          </w:tcPr>
          <w:p>
            <w:r>
              <w:rPr>
                <w:sz w:val="18"/>
              </w:rPr>
              <w:t>DA recompute; pay-commission re-fix; arrear math; immutability; age-increment; deceased-mid-batch</w:t>
            </w:r>
          </w:p>
        </w:tc>
      </w:tr>
    </w:tbl>
    <w:p/>
    <w:p>
      <w:pPr>
        <w:pStyle w:val="Heading3"/>
      </w:pPr>
      <w:r>
        <w:rPr>
          <w:b/>
          <w:color w:val="2E5B9E"/>
          <w:sz w:val="26"/>
        </w:rPr>
        <w:t>FR-M11-14 — Treasury / Bank / PDA Integration</w:t>
      </w:r>
    </w:p>
    <w:p>
      <w:pPr>
        <w:pStyle w:val="ListBullet"/>
      </w:pPr>
      <w:r>
        <w:rPr>
          <w:b/>
        </w:rPr>
        <w:t>Module:</w:t>
      </w:r>
      <w:r>
        <w:t xml:space="preserve"> M11-F14</w:t>
      </w:r>
    </w:p>
    <w:p>
      <w:pPr>
        <w:pStyle w:val="ListBullet"/>
      </w:pPr>
      <w:r>
        <w:rPr>
          <w:b/>
        </w:rPr>
        <w:t>Primary Role(s):</w:t>
      </w:r>
      <w:r>
        <w:t xml:space="preserve"> Pension Officer (prepare), Sanctioning Authority (authorise), Treasury/PDA/Bank</w:t>
      </w:r>
    </w:p>
    <w:p>
      <w:pPr>
        <w:pStyle w:val="ListBullet"/>
      </w:pPr>
      <w:r>
        <w:rPr>
          <w:b/>
        </w:rPr>
        <w:t>User Story:</w:t>
      </w:r>
      <w:r>
        <w:t xml:space="preserve"> As a Pension Officer, I want to transmit authorised pension and terminal-benefit payment instructions to the disbursing authority and reconcile acknowledgements so that pensioners are actually paid and exceptions are caught.</w:t>
      </w:r>
    </w:p>
    <w:p>
      <w:pPr>
        <w:pStyle w:val="ListBullet"/>
      </w:pPr>
      <w:r>
        <w:rPr>
          <w:b/>
        </w:rPr>
        <w:t>Description:</w:t>
      </w:r>
      <w:r>
        <w:t xml:space="preserve"> Produce disbursement instruction batches for first pension, monthly pension, arrears, gratuity, commuted value, GPF, and terminal benefits; transfer PPO authorisation to the Pension Disbursing Authority/treasury/bank in the agreed format; track transmission and acknowledgement; and reconcile paid/failed lines back to cases and pensioners, raising exceptions for failures.</w:t>
      </w:r>
    </w:p>
    <w:p>
      <w:pPr>
        <w:pStyle w:val="ListBullet"/>
      </w:pPr>
      <w:r>
        <w:rPr>
          <w:b/>
        </w:rPr>
        <w:t>Acceptance Criteria:</w:t>
      </w:r>
    </w:p>
    <w:p>
      <w:pPr>
        <w:pStyle w:val="ListBullet"/>
        <w:ind w:left="720"/>
      </w:pPr>
      <w:r>
        <w:t>AC1: Only AUTHORISED instructions (SoD: authoriser ≠ preparer) are transmitted.</w:t>
      </w:r>
    </w:p>
    <w:p>
      <w:pPr>
        <w:pStyle w:val="ListBullet"/>
        <w:ind w:left="720"/>
      </w:pPr>
      <w:r>
        <w:t>AC2: Each disbursement line ties to a PPO/pensioner/case and an amount; batch totals reconcile to the sum of lines.</w:t>
      </w:r>
    </w:p>
    <w:p>
      <w:pPr>
        <w:pStyle w:val="ListBullet"/>
        <w:ind w:left="720"/>
      </w:pPr>
      <w:r>
        <w:t xml:space="preserve">AC3: Acknowledgements update </w:t>
      </w:r>
      <w:r>
        <w:rPr>
          <w:rFonts w:ascii="Consolas" w:hAnsi="Consolas"/>
          <w:sz w:val="20"/>
        </w:rPr>
        <w:t>instruction_status</w:t>
      </w:r>
      <w:r>
        <w:t xml:space="preserve"> (ACKNOWLEDGED/PARTIALLY_ACK/FAILED) and failed lines raise exceptions/grievances.</w:t>
      </w:r>
    </w:p>
    <w:p>
      <w:pPr>
        <w:pStyle w:val="ListBullet"/>
        <w:ind w:left="720"/>
      </w:pPr>
      <w:r>
        <w:t>AC4: First pension instruction is generated to commence on the pension start date (no break).</w:t>
      </w:r>
    </w:p>
    <w:p>
      <w:pPr>
        <w:pStyle w:val="ListBullet"/>
        <w:ind w:left="720"/>
      </w:pPr>
      <w:r>
        <w:t>AC5: Idempotent transmission prevents duplicate payments.</w:t>
      </w:r>
    </w:p>
    <w:p>
      <w:pPr>
        <w:pStyle w:val="ListBullet"/>
      </w:pPr>
      <w:r>
        <w:rPr>
          <w:b/>
        </w:rPr>
        <w:t>Business Rules:</w:t>
      </w:r>
      <w:r>
        <w:t xml:space="preserve"> BR1: Invalid/missing bank or PDA binding blocks the line. BR2: Failed lines are retried or re-routed, never silently abandoned. BR3: Monthly pension respects LC suspension (held lines excluded).</w:t>
      </w:r>
    </w:p>
    <w:p>
      <w:pPr>
        <w:pStyle w:val="ListBullet"/>
      </w:pPr>
      <w:r>
        <w:rPr>
          <w:b/>
        </w:rPr>
        <w:t>Data Model References:</w:t>
      </w:r>
      <w:r>
        <w:t xml:space="preserve"> </w:t>
      </w:r>
      <w:r>
        <w:rPr>
          <w:rFonts w:ascii="Consolas" w:hAnsi="Consolas"/>
          <w:sz w:val="20"/>
        </w:rPr>
        <w:t>pension_disbursements</w:t>
      </w:r>
      <w:r>
        <w:t xml:space="preserve">, </w:t>
      </w:r>
      <w:r>
        <w:rPr>
          <w:rFonts w:ascii="Consolas" w:hAnsi="Consolas"/>
          <w:sz w:val="20"/>
        </w:rPr>
        <w:t>ppo_records</w:t>
      </w:r>
      <w:r>
        <w:t xml:space="preserve">, </w:t>
      </w:r>
      <w:r>
        <w:rPr>
          <w:rFonts w:ascii="Consolas" w:hAnsi="Consolas"/>
          <w:sz w:val="20"/>
        </w:rPr>
        <w:t>pensioners</w:t>
      </w:r>
      <w:r>
        <w:t xml:space="preserve">, </w:t>
      </w:r>
      <w:r>
        <w:rPr>
          <w:rFonts w:ascii="Consolas" w:hAnsi="Consolas"/>
          <w:sz w:val="20"/>
        </w:rPr>
        <w:t>terminal_settlements</w:t>
      </w:r>
      <w:r>
        <w:t xml:space="preserve">, </w:t>
      </w:r>
      <w:r>
        <w:rPr>
          <w:rFonts w:ascii="Consolas" w:hAnsi="Consolas"/>
          <w:sz w:val="20"/>
        </w:rPr>
        <w:t>pension_revisions</w:t>
      </w:r>
      <w:r>
        <w:t xml:space="preserve"> (arrears).</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/api/v1/pension/disbursements</w:t>
            </w:r>
          </w:p>
        </w:tc>
        <w:tc>
          <w:tcPr>
            <w:tcW w:type="dxa" w:w="2880"/>
          </w:tcPr>
          <w:p>
            <w:r>
              <w:rPr>
                <w:sz w:val="18"/>
              </w:rPr>
              <w:t>create instruction batch</w:t>
            </w:r>
          </w:p>
        </w:tc>
      </w:tr>
      <w:tr>
        <w:tc>
          <w:tcPr>
            <w:tcW w:type="dxa" w:w="2880"/>
          </w:tcPr>
          <w:p>
            <w:r>
              <w:rPr>
                <w:sz w:val="18"/>
              </w:rPr>
              <w:t>POST</w:t>
            </w:r>
          </w:p>
        </w:tc>
        <w:tc>
          <w:tcPr>
            <w:tcW w:type="dxa" w:w="2880"/>
          </w:tcPr>
          <w:p>
            <w:r>
              <w:rPr>
                <w:rFonts w:ascii="Consolas" w:hAnsi="Consolas"/>
                <w:sz w:val="18"/>
              </w:rPr>
              <w:t>/api/v1/pension/disbursements/{id}:authorise</w:t>
            </w:r>
          </w:p>
        </w:tc>
        <w:tc>
          <w:tcPr>
            <w:tcW w:type="dxa" w:w="2880"/>
          </w:tcPr>
          <w:p>
            <w:r>
              <w:rPr>
                <w:sz w:val="18"/>
              </w:rPr>
              <w:t>authorise batch</w:t>
            </w:r>
          </w:p>
        </w:tc>
      </w:tr>
      <w:tr>
        <w:tc>
          <w:tcPr>
            <w:tcW w:type="dxa" w:w="2880"/>
          </w:tcPr>
          <w:p>
            <w:r>
              <w:rPr>
                <w:sz w:val="18"/>
              </w:rPr>
              <w:t>POST</w:t>
            </w:r>
          </w:p>
        </w:tc>
        <w:tc>
          <w:tcPr>
            <w:tcW w:type="dxa" w:w="2880"/>
          </w:tcPr>
          <w:p>
            <w:r>
              <w:rPr>
                <w:rFonts w:ascii="Consolas" w:hAnsi="Consolas"/>
                <w:sz w:val="18"/>
              </w:rPr>
              <w:t>/api/v1/pension/disbursements/{id}:transmit</w:t>
            </w:r>
          </w:p>
        </w:tc>
        <w:tc>
          <w:tcPr>
            <w:tcW w:type="dxa" w:w="2880"/>
          </w:tcPr>
          <w:p>
            <w:r>
              <w:rPr>
                <w:sz w:val="18"/>
              </w:rPr>
              <w:t>transmit to PDA/bank</w:t>
            </w:r>
          </w:p>
        </w:tc>
      </w:tr>
      <w:tr>
        <w:tc>
          <w:tcPr>
            <w:tcW w:type="dxa" w:w="2880"/>
          </w:tcPr>
          <w:p>
            <w:r>
              <w:rPr>
                <w:sz w:val="18"/>
              </w:rPr>
              <w:t>POST</w:t>
            </w:r>
          </w:p>
        </w:tc>
        <w:tc>
          <w:tcPr>
            <w:tcW w:type="dxa" w:w="2880"/>
          </w:tcPr>
          <w:p>
            <w:r>
              <w:rPr>
                <w:rFonts w:ascii="Consolas" w:hAnsi="Consolas"/>
                <w:sz w:val="18"/>
              </w:rPr>
              <w:t>/api/v1/pension/disbursements/{id}/ack</w:t>
            </w:r>
          </w:p>
        </w:tc>
        <w:tc>
          <w:tcPr>
            <w:tcW w:type="dxa" w:w="2880"/>
          </w:tcPr>
          <w:p>
            <w:r>
              <w:rPr>
                <w:sz w:val="18"/>
              </w:rPr>
              <w:t>record acknowledgement</w:t>
            </w:r>
          </w:p>
        </w:tc>
      </w:tr>
    </w:tbl>
    <w:p/>
    <w:p>
      <w:pPr>
        <w:pStyle w:val="ListBullet"/>
      </w:pPr>
      <w:r>
        <w:rPr>
          <w:b/>
        </w:rPr>
        <w:t>UI Behavior Notes:</w:t>
      </w:r>
      <w:r>
        <w:t xml:space="preserve"> Disbursement console with batch validation (invalid accounts, held LC lines), authorise/transmit gates, acknowledgement reconciliation grid (paid/failed), and exception drill-down to grievance creation.</w:t>
      </w:r>
    </w:p>
    <w:p>
      <w:pPr>
        <w:pStyle w:val="ListBullet"/>
      </w:pPr>
      <w:r>
        <w:rPr>
          <w:b/>
        </w:rPr>
        <w:t>Edge Cases:</w:t>
      </w:r>
      <w:r>
        <w:t xml:space="preserve"> Partial bank acknowledgement; bank account closed; duplicate transmission retry; PDA format rejection; pensioner suspended for LC mid-batch; clawback of an over-payment.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DisbursementBatcher</w:t>
            </w:r>
            <w:r>
              <w:rPr>
                <w:sz w:val="18"/>
              </w:rPr>
              <w:t xml:space="preserve">, </w:t>
            </w:r>
            <w:r>
              <w:rPr>
                <w:rFonts w:ascii="Consolas" w:hAnsi="Consolas"/>
                <w:sz w:val="18"/>
              </w:rPr>
              <w:t>PDAGatewayAdapter</w:t>
            </w:r>
            <w:r>
              <w:rPr>
                <w:sz w:val="18"/>
              </w:rPr>
              <w:t xml:space="preserve">, </w:t>
            </w:r>
            <w:r>
              <w:rPr>
                <w:rFonts w:ascii="Consolas" w:hAnsi="Consolas"/>
                <w:sz w:val="18"/>
              </w:rPr>
              <w:t>AckReconciler</w:t>
            </w:r>
            <w:r>
              <w:rPr>
                <w:sz w:val="18"/>
              </w:rPr>
              <w:t xml:space="preserve">, </w:t>
            </w:r>
            <w:r>
              <w:rPr>
                <w:rFonts w:ascii="Consolas" w:hAnsi="Consolas"/>
                <w:sz w:val="18"/>
              </w:rPr>
              <w:t>ExceptionRouter</w:t>
            </w:r>
          </w:p>
        </w:tc>
      </w:tr>
      <w:tr>
        <w:tc>
          <w:tcPr>
            <w:tcW w:type="dxa" w:w="4320"/>
          </w:tcPr>
          <w:p>
            <w:r>
              <w:rPr>
                <w:sz w:val="18"/>
              </w:rPr>
              <w:t>Backend Flow</w:t>
            </w:r>
          </w:p>
        </w:tc>
        <w:tc>
          <w:tcPr>
            <w:tcW w:type="dxa" w:w="4320"/>
          </w:tcPr>
          <w:p>
            <w:r>
              <w:rPr>
                <w:sz w:val="18"/>
              </w:rPr>
              <w:t>Build lines → validate accounts/PDA/LC → authorise → transmit (idempotent) → ingest ack → reconcile → raise exceptions</w:t>
            </w:r>
          </w:p>
        </w:tc>
      </w:tr>
      <w:tr>
        <w:tc>
          <w:tcPr>
            <w:tcW w:type="dxa" w:w="4320"/>
          </w:tcPr>
          <w:p>
            <w:r>
              <w:rPr>
                <w:sz w:val="18"/>
              </w:rPr>
              <w:t>Data Operations</w:t>
            </w:r>
          </w:p>
        </w:tc>
        <w:tc>
          <w:tcPr>
            <w:tcW w:type="dxa" w:w="4320"/>
          </w:tcPr>
          <w:p>
            <w:r>
              <w:rPr>
                <w:sz w:val="18"/>
              </w:rPr>
              <w:t>Insert disbursement batch+lines; update instruction_status; link grievance on failure</w:t>
            </w:r>
          </w:p>
        </w:tc>
      </w:tr>
      <w:tr>
        <w:tc>
          <w:tcPr>
            <w:tcW w:type="dxa" w:w="4320"/>
          </w:tcPr>
          <w:p>
            <w:r>
              <w:rPr>
                <w:sz w:val="18"/>
              </w:rPr>
              <w:t>Validation</w:t>
            </w:r>
          </w:p>
        </w:tc>
        <w:tc>
          <w:tcPr>
            <w:tcW w:type="dxa" w:w="4320"/>
          </w:tcPr>
          <w:p>
            <w:r>
              <w:rPr>
                <w:sz w:val="18"/>
              </w:rPr>
              <w:t>Authorised gate; account validity; totals tie-out; idempotency</w:t>
            </w:r>
          </w:p>
        </w:tc>
      </w:tr>
      <w:tr>
        <w:tc>
          <w:tcPr>
            <w:tcW w:type="dxa" w:w="4320"/>
          </w:tcPr>
          <w:p>
            <w:r>
              <w:rPr>
                <w:sz w:val="18"/>
              </w:rPr>
              <w:t>Authorization</w:t>
            </w:r>
          </w:p>
        </w:tc>
        <w:tc>
          <w:tcPr>
            <w:tcW w:type="dxa" w:w="4320"/>
          </w:tcPr>
          <w:p>
            <w:r>
              <w:rPr>
                <w:sz w:val="18"/>
              </w:rPr>
              <w:t>Officer prepare; Authority authorise; Treasury ack</w:t>
            </w:r>
          </w:p>
        </w:tc>
      </w:tr>
      <w:tr>
        <w:tc>
          <w:tcPr>
            <w:tcW w:type="dxa" w:w="4320"/>
          </w:tcPr>
          <w:p>
            <w:r>
              <w:rPr>
                <w:sz w:val="18"/>
              </w:rPr>
              <w:t>State Changes &amp; Side Effects</w:t>
            </w:r>
          </w:p>
        </w:tc>
        <w:tc>
          <w:tcPr>
            <w:tcW w:type="dxa" w:w="4320"/>
          </w:tcPr>
          <w:p>
            <w:r>
              <w:rPr>
                <w:sz w:val="18"/>
              </w:rPr>
              <w:t>instruction DRAFT→AUTHORISED→TRANSMITTED→ACKNOWLEDGED/PARTIALLY_ACK/FAILED→RECONCILED; notifications</w:t>
            </w:r>
          </w:p>
        </w:tc>
      </w:tr>
      <w:tr>
        <w:tc>
          <w:tcPr>
            <w:tcW w:type="dxa" w:w="4320"/>
          </w:tcPr>
          <w:p>
            <w:r>
              <w:rPr>
                <w:sz w:val="18"/>
              </w:rPr>
              <w:t>Failure Handling</w:t>
            </w:r>
          </w:p>
        </w:tc>
        <w:tc>
          <w:tcPr>
            <w:tcW w:type="dxa" w:w="4320"/>
          </w:tcPr>
          <w:p>
            <w:r>
              <w:rPr>
                <w:sz w:val="18"/>
              </w:rPr>
              <w:t xml:space="preserve">Gateway down → 503 + retry queue; invalid account → 422 </w:t>
            </w:r>
            <w:r>
              <w:rPr>
                <w:rFonts w:ascii="Consolas" w:hAnsi="Consolas"/>
                <w:sz w:val="18"/>
              </w:rPr>
              <w:t>INVALID_BANK_ACCOUNTS</w:t>
            </w:r>
            <w:r>
              <w:rPr>
                <w:sz w:val="18"/>
              </w:rPr>
              <w:t>; duplicate → idempotent no-op</w:t>
            </w:r>
          </w:p>
        </w:tc>
      </w:tr>
      <w:tr>
        <w:tc>
          <w:tcPr>
            <w:tcW w:type="dxa" w:w="4320"/>
          </w:tcPr>
          <w:p>
            <w:r>
              <w:rPr>
                <w:sz w:val="18"/>
              </w:rPr>
              <w:t>Dependencies</w:t>
            </w:r>
          </w:p>
        </w:tc>
        <w:tc>
          <w:tcPr>
            <w:tcW w:type="dxa" w:w="4320"/>
          </w:tcPr>
          <w:p>
            <w:r>
              <w:rPr>
                <w:sz w:val="18"/>
              </w:rPr>
              <w:t>FR-09, FR-11, FR-12, FR-13, feeds FR-16 (grievance)</w:t>
            </w:r>
          </w:p>
        </w:tc>
      </w:tr>
      <w:tr>
        <w:tc>
          <w:tcPr>
            <w:tcW w:type="dxa" w:w="4320"/>
          </w:tcPr>
          <w:p>
            <w:r>
              <w:rPr>
                <w:sz w:val="18"/>
              </w:rPr>
              <w:t>Test Guidance</w:t>
            </w:r>
          </w:p>
        </w:tc>
        <w:tc>
          <w:tcPr>
            <w:tcW w:type="dxa" w:w="4320"/>
          </w:tcPr>
          <w:p>
            <w:r>
              <w:rPr>
                <w:sz w:val="18"/>
              </w:rPr>
              <w:t>Tie-out; SoD; idempotency; partial ack; LC-hold exclusion; failure→grievance</w:t>
            </w:r>
          </w:p>
        </w:tc>
      </w:tr>
    </w:tbl>
    <w:p/>
    <w:p>
      <w:pPr>
        <w:pStyle w:val="Heading3"/>
      </w:pPr>
      <w:r>
        <w:rPr>
          <w:b/>
          <w:color w:val="2E5B9E"/>
          <w:sz w:val="26"/>
        </w:rPr>
        <w:t>FR-M11-15 — Retirement Self-Service Portal &amp; Benefit Estimators / What-If</w:t>
      </w:r>
    </w:p>
    <w:p>
      <w:pPr>
        <w:pStyle w:val="ListBullet"/>
      </w:pPr>
      <w:r>
        <w:rPr>
          <w:b/>
        </w:rPr>
        <w:t>Module:</w:t>
      </w:r>
      <w:r>
        <w:t xml:space="preserve"> M11-F15</w:t>
      </w:r>
    </w:p>
    <w:p>
      <w:pPr>
        <w:pStyle w:val="ListBullet"/>
      </w:pPr>
      <w:r>
        <w:rPr>
          <w:b/>
        </w:rPr>
        <w:t>Primary Role(s):</w:t>
      </w:r>
      <w:r>
        <w:t xml:space="preserve"> Employee / Retiring Employee, Pensioner (self-service)</w:t>
      </w:r>
    </w:p>
    <w:p>
      <w:pPr>
        <w:pStyle w:val="ListBullet"/>
      </w:pPr>
      <w:r>
        <w:rPr>
          <w:b/>
        </w:rPr>
        <w:t>User Story:</w:t>
      </w:r>
      <w:r>
        <w:t xml:space="preserve"> As a retiring employee, I want to see my retirement timeline, estimate my benefits under different scenarios, and submit my pension forms online so that I can plan and act without visiting an office.</w:t>
      </w:r>
    </w:p>
    <w:p>
      <w:pPr>
        <w:pStyle w:val="ListBullet"/>
      </w:pPr>
      <w:r>
        <w:rPr>
          <w:b/>
        </w:rPr>
        <w:t>Description:</w:t>
      </w:r>
      <w:r>
        <w:t xml:space="preserve"> Provide a self-service portal where employees view their projected retirement date and case status, run </w:t>
      </w:r>
      <w:r>
        <w:rPr>
          <w:b/>
        </w:rPr>
        <w:t>benefit estimators / what-if</w:t>
      </w:r>
      <w:r>
        <w:t xml:space="preserve"> (vary assumed emoluments, commutation fraction, retirement date) producing indicative (non-binding) basic pension, commuted value, gratuity, and leave encashment, submit pension options (commutation choice, nominee details, bank details) into the case, upload documents, and track each processing stage. Pensioners reuse the portal for e-PPO, LC, and grievances.</w:t>
      </w:r>
    </w:p>
    <w:p>
      <w:pPr>
        <w:pStyle w:val="ListBullet"/>
      </w:pPr>
      <w:r>
        <w:rPr>
          <w:b/>
        </w:rPr>
        <w:t>Acceptance Criteria:</w:t>
      </w:r>
    </w:p>
    <w:p>
      <w:pPr>
        <w:pStyle w:val="ListBullet"/>
        <w:ind w:left="720"/>
      </w:pPr>
      <w:r>
        <w:t>AC1: Estimators clearly label results as indicative/non-binding (</w:t>
      </w:r>
      <w:r>
        <w:rPr>
          <w:rFonts w:ascii="Consolas" w:hAnsi="Consolas"/>
          <w:sz w:val="20"/>
        </w:rPr>
        <w:t>is_binding=false</w:t>
      </w:r>
      <w:r>
        <w:t>) and never write to the live case.</w:t>
      </w:r>
    </w:p>
    <w:p>
      <w:pPr>
        <w:pStyle w:val="ListBullet"/>
        <w:ind w:left="720"/>
      </w:pPr>
      <w:r>
        <w:t>AC2: What-if scenarios can vary commutation fraction, emoluments, and date, recomputing all four headline figures.</w:t>
      </w:r>
    </w:p>
    <w:p>
      <w:pPr>
        <w:pStyle w:val="ListBullet"/>
        <w:ind w:left="720"/>
      </w:pPr>
      <w:r>
        <w:t>AC3: Submitted options (commutation, nominee, bank) flow into the case via maker-checker, not directly into sanctioned data.</w:t>
      </w:r>
    </w:p>
    <w:p>
      <w:pPr>
        <w:pStyle w:val="ListBullet"/>
        <w:ind w:left="720"/>
      </w:pPr>
      <w:r>
        <w:t>AC4: The employee sees a real-time stage tracker mirroring the case state machine.</w:t>
      </w:r>
    </w:p>
    <w:p>
      <w:pPr>
        <w:pStyle w:val="ListBullet"/>
        <w:ind w:left="720"/>
      </w:pPr>
      <w:r>
        <w:t>AC5: All self-service screens cover empty/loading/error/success/permission states (no skeleton placeholders).</w:t>
      </w:r>
    </w:p>
    <w:p>
      <w:pPr>
        <w:pStyle w:val="ListBullet"/>
      </w:pPr>
      <w:r>
        <w:rPr>
          <w:b/>
        </w:rPr>
        <w:t>Business Rules:</w:t>
      </w:r>
      <w:r>
        <w:t xml:space="preserve"> BR1: Estimators use current rule tables but flag that final figures depend on verified service and emoluments. BR2: Self-service writes require the employee's identity/MFA and route to Pension Officer review.</w:t>
      </w:r>
    </w:p>
    <w:p>
      <w:pPr>
        <w:pStyle w:val="ListBullet"/>
      </w:pPr>
      <w:r>
        <w:rPr>
          <w:b/>
        </w:rPr>
        <w:t>Data Model References:</w:t>
      </w:r>
      <w:r>
        <w:t xml:space="preserve"> </w:t>
      </w:r>
      <w:r>
        <w:rPr>
          <w:rFonts w:ascii="Consolas" w:hAnsi="Consolas"/>
          <w:sz w:val="20"/>
        </w:rPr>
        <w:t>benefit_estimates</w:t>
      </w:r>
      <w:r>
        <w:t xml:space="preserve">, </w:t>
      </w:r>
      <w:r>
        <w:rPr>
          <w:rFonts w:ascii="Consolas" w:hAnsi="Consolas"/>
          <w:sz w:val="20"/>
        </w:rPr>
        <w:t>separation_cases</w:t>
      </w:r>
      <w:r>
        <w:t xml:space="preserve"> (status read; option submissions), </w:t>
      </w:r>
      <w:r>
        <w:rPr>
          <w:rFonts w:ascii="Consolas" w:hAnsi="Consolas"/>
          <w:sz w:val="20"/>
        </w:rPr>
        <w:t>nominees_beneficiaries</w:t>
      </w:r>
      <w:r>
        <w:t xml:space="preserve">, </w:t>
      </w:r>
      <w:r>
        <w:rPr>
          <w:rFonts w:ascii="Consolas" w:hAnsi="Consolas"/>
          <w:sz w:val="20"/>
        </w:rPr>
        <w:t>retirement_forecasts</w:t>
      </w:r>
      <w:r>
        <w:t xml:space="preserve">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/api/v1/pension/estimates</w:t>
            </w:r>
          </w:p>
        </w:tc>
        <w:tc>
          <w:tcPr>
            <w:tcW w:type="dxa" w:w="2880"/>
          </w:tcPr>
          <w:p>
            <w:r>
              <w:rPr>
                <w:sz w:val="18"/>
              </w:rPr>
              <w:t>run a benefit estimate / what-if</w:t>
            </w:r>
          </w:p>
        </w:tc>
      </w:tr>
      <w:tr>
        <w:tc>
          <w:tcPr>
            <w:tcW w:type="dxa" w:w="2880"/>
          </w:tcPr>
          <w:p>
            <w:r>
              <w:rPr>
                <w:sz w:val="18"/>
              </w:rPr>
              <w:t>GET</w:t>
            </w:r>
          </w:p>
        </w:tc>
        <w:tc>
          <w:tcPr>
            <w:tcW w:type="dxa" w:w="2880"/>
          </w:tcPr>
          <w:p>
            <w:r>
              <w:rPr>
                <w:rFonts w:ascii="Consolas" w:hAnsi="Consolas"/>
                <w:sz w:val="18"/>
              </w:rPr>
              <w:t>/api/v1/pension/me/case</w:t>
            </w:r>
          </w:p>
        </w:tc>
        <w:tc>
          <w:tcPr>
            <w:tcW w:type="dxa" w:w="2880"/>
          </w:tcPr>
          <w:p>
            <w:r>
              <w:rPr>
                <w:sz w:val="18"/>
              </w:rPr>
              <w:t>my case status &amp; tracker</w:t>
            </w:r>
          </w:p>
        </w:tc>
      </w:tr>
      <w:tr>
        <w:tc>
          <w:tcPr>
            <w:tcW w:type="dxa" w:w="2880"/>
          </w:tcPr>
          <w:p>
            <w:r>
              <w:rPr>
                <w:sz w:val="18"/>
              </w:rPr>
              <w:t>POST</w:t>
            </w:r>
          </w:p>
        </w:tc>
        <w:tc>
          <w:tcPr>
            <w:tcW w:type="dxa" w:w="2880"/>
          </w:tcPr>
          <w:p>
            <w:r>
              <w:rPr>
                <w:rFonts w:ascii="Consolas" w:hAnsi="Consolas"/>
                <w:sz w:val="18"/>
              </w:rPr>
              <w:t>/api/v1/pension/me/options</w:t>
            </w:r>
          </w:p>
        </w:tc>
        <w:tc>
          <w:tcPr>
            <w:tcW w:type="dxa" w:w="2880"/>
          </w:tcPr>
          <w:p>
            <w:r>
              <w:rPr>
                <w:sz w:val="18"/>
              </w:rPr>
              <w:t>submit commutation/nominee/bank options</w:t>
            </w:r>
          </w:p>
        </w:tc>
      </w:tr>
    </w:tbl>
    <w:p/>
    <w:p>
      <w:pPr>
        <w:pStyle w:val="ListBullet"/>
      </w:pPr>
      <w:r>
        <w:rPr>
          <w:b/>
        </w:rPr>
        <w:t>UI Behavior Notes:</w:t>
      </w:r>
      <w:r>
        <w:t xml:space="preserve"> Estimator with sliders/inputs and a comparison table across saved scenarios; retirement-journey tracker; option-submission wizard with validation and confirmation; pensioner tab for e-PPO/LC/grievance.</w:t>
      </w:r>
    </w:p>
    <w:p>
      <w:pPr>
        <w:pStyle w:val="ListBullet"/>
      </w:pPr>
      <w:r>
        <w:rPr>
          <w:b/>
        </w:rPr>
        <w:t>Edge Cases:</w:t>
      </w:r>
      <w:r>
        <w:t xml:space="preserve"> Estimator run before any case exists; assumptions diverging from verified service; multiple saved scenarios; option submitted after sanction (blocked); accessibility/keyboard-only use.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EstimatorEngine</w:t>
            </w:r>
            <w:r>
              <w:rPr>
                <w:sz w:val="18"/>
              </w:rPr>
              <w:t xml:space="preserve"> (reuses FR-05/06/07 in dry-run), </w:t>
            </w:r>
            <w:r>
              <w:rPr>
                <w:rFonts w:ascii="Consolas" w:hAnsi="Consolas"/>
                <w:sz w:val="18"/>
              </w:rPr>
              <w:t>SelfServiceCaseView</w:t>
            </w:r>
            <w:r>
              <w:rPr>
                <w:sz w:val="18"/>
              </w:rPr>
              <w:t xml:space="preserve">, </w:t>
            </w:r>
            <w:r>
              <w:rPr>
                <w:rFonts w:ascii="Consolas" w:hAnsi="Consolas"/>
                <w:sz w:val="18"/>
              </w:rPr>
              <w:t>OptionIntake</w:t>
            </w:r>
          </w:p>
        </w:tc>
      </w:tr>
      <w:tr>
        <w:tc>
          <w:tcPr>
            <w:tcW w:type="dxa" w:w="4320"/>
          </w:tcPr>
          <w:p>
            <w:r>
              <w:rPr>
                <w:sz w:val="18"/>
              </w:rPr>
              <w:t>Backend Flow</w:t>
            </w:r>
          </w:p>
        </w:tc>
        <w:tc>
          <w:tcPr>
            <w:tcW w:type="dxa" w:w="4320"/>
          </w:tcPr>
          <w:p>
            <w:r>
              <w:rPr>
                <w:sz w:val="18"/>
              </w:rPr>
              <w:t>Run engines in non-persisting mode with assumed inputs → return figures + trace → save scenario; options submitted → workflow task to Officer</w:t>
            </w:r>
          </w:p>
        </w:tc>
      </w:tr>
      <w:tr>
        <w:tc>
          <w:tcPr>
            <w:tcW w:type="dxa" w:w="4320"/>
          </w:tcPr>
          <w:p>
            <w:r>
              <w:rPr>
                <w:sz w:val="18"/>
              </w:rPr>
              <w:t>Data Operations</w:t>
            </w:r>
          </w:p>
        </w:tc>
        <w:tc>
          <w:tcPr>
            <w:tcW w:type="dxa" w:w="4320"/>
          </w:tcPr>
          <w:p>
            <w:r>
              <w:rPr>
                <w:sz w:val="18"/>
              </w:rPr>
              <w:t xml:space="preserve">Insert </w:t>
            </w:r>
            <w:r>
              <w:rPr>
                <w:rFonts w:ascii="Consolas" w:hAnsi="Consolas"/>
                <w:sz w:val="18"/>
              </w:rPr>
              <w:t>benefit_estimates</w:t>
            </w:r>
            <w:r>
              <w:rPr>
                <w:sz w:val="18"/>
              </w:rPr>
              <w:t xml:space="preserve"> (is_binding=false); option submissions create workflow tasks</w:t>
            </w:r>
          </w:p>
        </w:tc>
      </w:tr>
      <w:tr>
        <w:tc>
          <w:tcPr>
            <w:tcW w:type="dxa" w:w="4320"/>
          </w:tcPr>
          <w:p>
            <w:r>
              <w:rPr>
                <w:sz w:val="18"/>
              </w:rPr>
              <w:t>Validation</w:t>
            </w:r>
          </w:p>
        </w:tc>
        <w:tc>
          <w:tcPr>
            <w:tcW w:type="dxa" w:w="4320"/>
          </w:tcPr>
          <w:p>
            <w:r>
              <w:rPr>
                <w:sz w:val="18"/>
              </w:rPr>
              <w:t>Identity/MFA; assumption bounds; no write to sanctioned data; option-after-sanction block</w:t>
            </w:r>
          </w:p>
        </w:tc>
      </w:tr>
      <w:tr>
        <w:tc>
          <w:tcPr>
            <w:tcW w:type="dxa" w:w="4320"/>
          </w:tcPr>
          <w:p>
            <w:r>
              <w:rPr>
                <w:sz w:val="18"/>
              </w:rPr>
              <w:t>Authorization</w:t>
            </w:r>
          </w:p>
        </w:tc>
        <w:tc>
          <w:tcPr>
            <w:tcW w:type="dxa" w:w="4320"/>
          </w:tcPr>
          <w:p>
            <w:r>
              <w:rPr>
                <w:sz w:val="18"/>
              </w:rPr>
              <w:t>Employee (own); Pensioner (own)</w:t>
            </w:r>
          </w:p>
        </w:tc>
      </w:tr>
      <w:tr>
        <w:tc>
          <w:tcPr>
            <w:tcW w:type="dxa" w:w="4320"/>
          </w:tcPr>
          <w:p>
            <w:r>
              <w:rPr>
                <w:sz w:val="18"/>
              </w:rPr>
              <w:t>State Changes &amp; Side Effects</w:t>
            </w:r>
          </w:p>
        </w:tc>
        <w:tc>
          <w:tcPr>
            <w:tcW w:type="dxa" w:w="4320"/>
          </w:tcPr>
          <w:p>
            <w:r>
              <w:rPr>
                <w:sz w:val="18"/>
              </w:rPr>
              <w:t>estimate saved; option workflow task; notifications</w:t>
            </w:r>
          </w:p>
        </w:tc>
      </w:tr>
      <w:tr>
        <w:tc>
          <w:tcPr>
            <w:tcW w:type="dxa" w:w="4320"/>
          </w:tcPr>
          <w:p>
            <w:r>
              <w:rPr>
                <w:sz w:val="18"/>
              </w:rPr>
              <w:t>Failure Handling</w:t>
            </w:r>
          </w:p>
        </w:tc>
        <w:tc>
          <w:tcPr>
            <w:tcW w:type="dxa" w:w="4320"/>
          </w:tcPr>
          <w:p>
            <w:r>
              <w:rPr>
                <w:sz w:val="18"/>
              </w:rPr>
              <w:t xml:space="preserve">Engine error → friendly message; submission after sanction → 409 </w:t>
            </w:r>
            <w:r>
              <w:rPr>
                <w:rFonts w:ascii="Consolas" w:hAnsi="Consolas"/>
                <w:sz w:val="18"/>
              </w:rPr>
              <w:t>CASE_LOCKED_FOR_OPTIONS</w:t>
            </w:r>
          </w:p>
        </w:tc>
      </w:tr>
      <w:tr>
        <w:tc>
          <w:tcPr>
            <w:tcW w:type="dxa" w:w="4320"/>
          </w:tcPr>
          <w:p>
            <w:r>
              <w:rPr>
                <w:sz w:val="18"/>
              </w:rPr>
              <w:t>Dependencies</w:t>
            </w:r>
          </w:p>
        </w:tc>
        <w:tc>
          <w:tcPr>
            <w:tcW w:type="dxa" w:w="4320"/>
          </w:tcPr>
          <w:p>
            <w:r>
              <w:rPr>
                <w:sz w:val="18"/>
              </w:rPr>
              <w:t>FR-01, FR-05, FR-06, FR-07, FR-09</w:t>
            </w:r>
          </w:p>
        </w:tc>
      </w:tr>
      <w:tr>
        <w:tc>
          <w:tcPr>
            <w:tcW w:type="dxa" w:w="4320"/>
          </w:tcPr>
          <w:p>
            <w:r>
              <w:rPr>
                <w:sz w:val="18"/>
              </w:rPr>
              <w:t>Test Guidance</w:t>
            </w:r>
          </w:p>
        </w:tc>
        <w:tc>
          <w:tcPr>
            <w:tcW w:type="dxa" w:w="4320"/>
          </w:tcPr>
          <w:p>
            <w:r>
              <w:rPr>
                <w:sz w:val="18"/>
              </w:rPr>
              <w:t>Non-binding isolation; what-if recompute; option maker-checker; state coverage; a11y</w:t>
            </w:r>
          </w:p>
        </w:tc>
      </w:tr>
    </w:tbl>
    <w:p/>
    <w:p>
      <w:pPr>
        <w:pStyle w:val="Heading3"/>
      </w:pPr>
      <w:r>
        <w:rPr>
          <w:b/>
          <w:color w:val="2E5B9E"/>
          <w:sz w:val="26"/>
        </w:rPr>
        <w:t>FR-M11-16 — Pensioner Grievance Management</w:t>
      </w:r>
    </w:p>
    <w:p>
      <w:pPr>
        <w:pStyle w:val="ListBullet"/>
      </w:pPr>
      <w:r>
        <w:rPr>
          <w:b/>
        </w:rPr>
        <w:t>Module:</w:t>
      </w:r>
      <w:r>
        <w:t xml:space="preserve"> M11-F16</w:t>
      </w:r>
    </w:p>
    <w:p>
      <w:pPr>
        <w:pStyle w:val="ListBullet"/>
      </w:pPr>
      <w:r>
        <w:rPr>
          <w:b/>
        </w:rPr>
        <w:t>Primary Role(s):</w:t>
      </w:r>
      <w:r>
        <w:t xml:space="preserve"> Pensioner / Family Pensioner, Pension Officer, Sanctioning Authority</w:t>
      </w:r>
    </w:p>
    <w:p>
      <w:pPr>
        <w:pStyle w:val="ListBullet"/>
      </w:pPr>
      <w:r>
        <w:rPr>
          <w:b/>
        </w:rPr>
        <w:t>User Story:</w:t>
      </w:r>
      <w:r>
        <w:t xml:space="preserve"> As a pensioner, I want to raise and track grievances about my pension so that issues like non-receipt, wrong amount, or unapplied revision are resolved within an SLA.</w:t>
      </w:r>
    </w:p>
    <w:p>
      <w:pPr>
        <w:pStyle w:val="ListBullet"/>
      </w:pPr>
      <w:r>
        <w:rPr>
          <w:b/>
        </w:rPr>
        <w:t>Description:</w:t>
      </w:r>
      <w:r>
        <w:t xml:space="preserve"> Provide grievance intake (categorised), routing to the responsible Pension Officer, SLA tracking with escalation, linkage to the underlying case/PPO/disbursement, and resolution with audit. Auto-creates grievances from disbursement failures (FR-14) and surfaces ageing and SLA-breach analytics.</w:t>
      </w:r>
    </w:p>
    <w:p>
      <w:pPr>
        <w:pStyle w:val="ListBullet"/>
      </w:pPr>
      <w:r>
        <w:rPr>
          <w:b/>
        </w:rPr>
        <w:t>Acceptance Criteria:</w:t>
      </w:r>
    </w:p>
    <w:p>
      <w:pPr>
        <w:pStyle w:val="ListBullet"/>
        <w:ind w:left="720"/>
      </w:pPr>
      <w:r>
        <w:t>AC1: A grievance captures category, description, priority, and links to pensioner/case where known.</w:t>
      </w:r>
    </w:p>
    <w:p>
      <w:pPr>
        <w:pStyle w:val="ListBullet"/>
        <w:ind w:left="720"/>
      </w:pPr>
      <w:r>
        <w:t>AC2: SLA due date is set by category/priority; breach escalates to the Sanctioning Authority.</w:t>
      </w:r>
    </w:p>
    <w:p>
      <w:pPr>
        <w:pStyle w:val="ListBullet"/>
        <w:ind w:left="720"/>
      </w:pPr>
      <w:r>
        <w:t>AC3: Disbursement failures auto-create a grievance linked to the failed line.</w:t>
      </w:r>
    </w:p>
    <w:p>
      <w:pPr>
        <w:pStyle w:val="ListBullet"/>
        <w:ind w:left="720"/>
      </w:pPr>
      <w:r>
        <w:t>AC4: Resolution requires a recorded action and notifies the pensioner; reopen is supported.</w:t>
      </w:r>
    </w:p>
    <w:p>
      <w:pPr>
        <w:pStyle w:val="ListBullet"/>
        <w:ind w:left="720"/>
      </w:pPr>
      <w:r>
        <w:t>AC5: Grievance status follows the state machine with full audit.</w:t>
      </w:r>
    </w:p>
    <w:p>
      <w:pPr>
        <w:pStyle w:val="ListBullet"/>
      </w:pPr>
      <w:r>
        <w:rPr>
          <w:b/>
        </w:rPr>
        <w:t>Business Rules:</w:t>
      </w:r>
      <w:r>
        <w:t xml:space="preserve"> BR1: SLA matrix configurable by category/priority. BR2: Critical grievances (payment-not-received) auto-prioritise. BR3: Closure requires resolution text.</w:t>
      </w:r>
    </w:p>
    <w:p>
      <w:pPr>
        <w:pStyle w:val="ListBullet"/>
      </w:pPr>
      <w:r>
        <w:rPr>
          <w:b/>
        </w:rPr>
        <w:t>Data Model References:</w:t>
      </w:r>
      <w:r>
        <w:t xml:space="preserve"> </w:t>
      </w:r>
      <w:r>
        <w:rPr>
          <w:rFonts w:ascii="Consolas" w:hAnsi="Consolas"/>
          <w:sz w:val="20"/>
        </w:rPr>
        <w:t>pension_grievances</w:t>
      </w:r>
      <w:r>
        <w:t xml:space="preserve">, </w:t>
      </w:r>
      <w:r>
        <w:rPr>
          <w:rFonts w:ascii="Consolas" w:hAnsi="Consolas"/>
          <w:sz w:val="20"/>
        </w:rPr>
        <w:t>pensioners</w:t>
      </w:r>
      <w:r>
        <w:t xml:space="preserve">, </w:t>
      </w:r>
      <w:r>
        <w:rPr>
          <w:rFonts w:ascii="Consolas" w:hAnsi="Consolas"/>
          <w:sz w:val="20"/>
        </w:rPr>
        <w:t>separation_cases</w:t>
      </w:r>
      <w:r>
        <w:t xml:space="preserve">, </w:t>
      </w:r>
      <w:r>
        <w:rPr>
          <w:rFonts w:ascii="Consolas" w:hAnsi="Consolas"/>
          <w:sz w:val="20"/>
        </w:rPr>
        <w:t>pension_disbursements</w:t>
      </w:r>
      <w:r>
        <w:t xml:space="preserve"> (link).</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/api/v1/pension/grievances</w:t>
            </w:r>
          </w:p>
        </w:tc>
        <w:tc>
          <w:tcPr>
            <w:tcW w:type="dxa" w:w="2880"/>
          </w:tcPr>
          <w:p>
            <w:r>
              <w:rPr>
                <w:sz w:val="18"/>
              </w:rPr>
              <w:t>raise grievance</w:t>
            </w:r>
          </w:p>
        </w:tc>
      </w:tr>
      <w:tr>
        <w:tc>
          <w:tcPr>
            <w:tcW w:type="dxa" w:w="2880"/>
          </w:tcPr>
          <w:p>
            <w:r>
              <w:rPr>
                <w:sz w:val="18"/>
              </w:rPr>
              <w:t>GET</w:t>
            </w:r>
          </w:p>
        </w:tc>
        <w:tc>
          <w:tcPr>
            <w:tcW w:type="dxa" w:w="2880"/>
          </w:tcPr>
          <w:p>
            <w:r>
              <w:rPr>
                <w:rFonts w:ascii="Consolas" w:hAnsi="Consolas"/>
                <w:sz w:val="18"/>
              </w:rPr>
              <w:t>/api/v1/pension/grievances/{id}</w:t>
            </w:r>
          </w:p>
        </w:tc>
        <w:tc>
          <w:tcPr>
            <w:tcW w:type="dxa" w:w="2880"/>
          </w:tcPr>
          <w:p>
            <w:r>
              <w:rPr>
                <w:sz w:val="18"/>
              </w:rPr>
              <w:t>grievance detail</w:t>
            </w:r>
          </w:p>
        </w:tc>
      </w:tr>
      <w:tr>
        <w:tc>
          <w:tcPr>
            <w:tcW w:type="dxa" w:w="2880"/>
          </w:tcPr>
          <w:p>
            <w:r>
              <w:rPr>
                <w:sz w:val="18"/>
              </w:rPr>
              <w:t>POST</w:t>
            </w:r>
          </w:p>
        </w:tc>
        <w:tc>
          <w:tcPr>
            <w:tcW w:type="dxa" w:w="2880"/>
          </w:tcPr>
          <w:p>
            <w:r>
              <w:rPr>
                <w:rFonts w:ascii="Consolas" w:hAnsi="Consolas"/>
                <w:sz w:val="18"/>
              </w:rPr>
              <w:t>/api/v1/pension/grievances/{id}:assign</w:t>
            </w:r>
          </w:p>
        </w:tc>
        <w:tc>
          <w:tcPr>
            <w:tcW w:type="dxa" w:w="2880"/>
          </w:tcPr>
          <w:p>
            <w:r>
              <w:rPr>
                <w:sz w:val="18"/>
              </w:rPr>
              <w:t>assign/route</w:t>
            </w:r>
          </w:p>
        </w:tc>
      </w:tr>
      <w:tr>
        <w:tc>
          <w:tcPr>
            <w:tcW w:type="dxa" w:w="2880"/>
          </w:tcPr>
          <w:p>
            <w:r>
              <w:rPr>
                <w:sz w:val="18"/>
              </w:rPr>
              <w:t>POST</w:t>
            </w:r>
          </w:p>
        </w:tc>
        <w:tc>
          <w:tcPr>
            <w:tcW w:type="dxa" w:w="2880"/>
          </w:tcPr>
          <w:p>
            <w:r>
              <w:rPr>
                <w:rFonts w:ascii="Consolas" w:hAnsi="Consolas"/>
                <w:sz w:val="18"/>
              </w:rPr>
              <w:t>/api/v1/pension/grievances/{id}:resolve</w:t>
            </w:r>
          </w:p>
        </w:tc>
        <w:tc>
          <w:tcPr>
            <w:tcW w:type="dxa" w:w="2880"/>
          </w:tcPr>
          <w:p>
            <w:r>
              <w:rPr>
                <w:sz w:val="18"/>
              </w:rPr>
              <w:t>resolve/close</w:t>
            </w:r>
          </w:p>
        </w:tc>
      </w:tr>
    </w:tbl>
    <w:p/>
    <w:p>
      <w:pPr>
        <w:pStyle w:val="ListBullet"/>
      </w:pPr>
      <w:r>
        <w:rPr>
          <w:b/>
        </w:rPr>
        <w:t>UI Behavior Notes:</w:t>
      </w:r>
      <w:r>
        <w:t xml:space="preserve"> Grievance inbox with SLA timers, priority badges, linked-record context, resolution form, and pensioner-facing tracker; ageing/breach dashboard for officers.</w:t>
      </w:r>
    </w:p>
    <w:p>
      <w:pPr>
        <w:pStyle w:val="ListBullet"/>
      </w:pPr>
      <w:r>
        <w:rPr>
          <w:b/>
        </w:rPr>
        <w:t>Edge Cases:</w:t>
      </w:r>
      <w:r>
        <w:t xml:space="preserve"> Grievance on a closed case; duplicate grievances; escalation when officer unavailable; grievance reopened after closure; multilingual descriptions.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GrievanceService</w:t>
            </w:r>
            <w:r>
              <w:rPr>
                <w:sz w:val="18"/>
              </w:rPr>
              <w:t xml:space="preserve">, </w:t>
            </w:r>
            <w:r>
              <w:rPr>
                <w:rFonts w:ascii="Consolas" w:hAnsi="Consolas"/>
                <w:sz w:val="18"/>
              </w:rPr>
              <w:t>SLATimer</w:t>
            </w:r>
            <w:r>
              <w:rPr>
                <w:sz w:val="18"/>
              </w:rPr>
              <w:t xml:space="preserve">, </w:t>
            </w:r>
            <w:r>
              <w:rPr>
                <w:rFonts w:ascii="Consolas" w:hAnsi="Consolas"/>
                <w:sz w:val="18"/>
              </w:rPr>
              <w:t>EscalationEngine</w:t>
            </w:r>
            <w:r>
              <w:rPr>
                <w:sz w:val="18"/>
              </w:rPr>
              <w:t xml:space="preserve">, </w:t>
            </w:r>
            <w:r>
              <w:rPr>
                <w:rFonts w:ascii="Consolas" w:hAnsi="Consolas"/>
                <w:sz w:val="18"/>
              </w:rPr>
              <w:t>AutoGrievanceFromDisbursement</w:t>
            </w:r>
          </w:p>
        </w:tc>
      </w:tr>
      <w:tr>
        <w:tc>
          <w:tcPr>
            <w:tcW w:type="dxa" w:w="4320"/>
          </w:tcPr>
          <w:p>
            <w:r>
              <w:rPr>
                <w:sz w:val="18"/>
              </w:rPr>
              <w:t>Backend Flow</w:t>
            </w:r>
          </w:p>
        </w:tc>
        <w:tc>
          <w:tcPr>
            <w:tcW w:type="dxa" w:w="4320"/>
          </w:tcPr>
          <w:p>
            <w:r>
              <w:rPr>
                <w:sz w:val="18"/>
              </w:rPr>
              <w:t>Intake → set SLA → assign → track timer → escalate on breach → resolve → notify → allow reopen</w:t>
            </w:r>
          </w:p>
        </w:tc>
      </w:tr>
      <w:tr>
        <w:tc>
          <w:tcPr>
            <w:tcW w:type="dxa" w:w="4320"/>
          </w:tcPr>
          <w:p>
            <w:r>
              <w:rPr>
                <w:sz w:val="18"/>
              </w:rPr>
              <w:t>Data Operations</w:t>
            </w:r>
          </w:p>
        </w:tc>
        <w:tc>
          <w:tcPr>
            <w:tcW w:type="dxa" w:w="4320"/>
          </w:tcPr>
          <w:p>
            <w:r>
              <w:rPr>
                <w:sz w:val="18"/>
              </w:rPr>
              <w:t xml:space="preserve">Insert/update </w:t>
            </w:r>
            <w:r>
              <w:rPr>
                <w:rFonts w:ascii="Consolas" w:hAnsi="Consolas"/>
                <w:sz w:val="18"/>
              </w:rPr>
              <w:t>pension_grievances</w:t>
            </w:r>
            <w:r>
              <w:rPr>
                <w:sz w:val="18"/>
              </w:rPr>
              <w:t>; link to case/PPO/disbursement</w:t>
            </w:r>
          </w:p>
        </w:tc>
      </w:tr>
      <w:tr>
        <w:tc>
          <w:tcPr>
            <w:tcW w:type="dxa" w:w="4320"/>
          </w:tcPr>
          <w:p>
            <w:r>
              <w:rPr>
                <w:sz w:val="18"/>
              </w:rPr>
              <w:t>Validation</w:t>
            </w:r>
          </w:p>
        </w:tc>
        <w:tc>
          <w:tcPr>
            <w:tcW w:type="dxa" w:w="4320"/>
          </w:tcPr>
          <w:p>
            <w:r>
              <w:rPr>
                <w:sz w:val="18"/>
              </w:rPr>
              <w:t>Required fields; SLA matrix; resolution text on close</w:t>
            </w:r>
          </w:p>
        </w:tc>
      </w:tr>
      <w:tr>
        <w:tc>
          <w:tcPr>
            <w:tcW w:type="dxa" w:w="4320"/>
          </w:tcPr>
          <w:p>
            <w:r>
              <w:rPr>
                <w:sz w:val="18"/>
              </w:rPr>
              <w:t>Authorization</w:t>
            </w:r>
          </w:p>
        </w:tc>
        <w:tc>
          <w:tcPr>
            <w:tcW w:type="dxa" w:w="4320"/>
          </w:tcPr>
          <w:p>
            <w:r>
              <w:rPr>
                <w:sz w:val="18"/>
              </w:rPr>
              <w:t>Pensioner raise (own); Officer resolve; Authority on escalation</w:t>
            </w:r>
          </w:p>
        </w:tc>
      </w:tr>
      <w:tr>
        <w:tc>
          <w:tcPr>
            <w:tcW w:type="dxa" w:w="4320"/>
          </w:tcPr>
          <w:p>
            <w:r>
              <w:rPr>
                <w:sz w:val="18"/>
              </w:rPr>
              <w:t>State Changes &amp; Side Effects</w:t>
            </w:r>
          </w:p>
        </w:tc>
        <w:tc>
          <w:tcPr>
            <w:tcW w:type="dxa" w:w="4320"/>
          </w:tcPr>
          <w:p>
            <w:r>
              <w:rPr>
                <w:sz w:val="18"/>
              </w:rPr>
              <w:t>OPEN→ASSIGNED→IN_PROGRESS→RESOLVED→CLOSED / ESCALATED / REOPENED; notifications</w:t>
            </w:r>
          </w:p>
        </w:tc>
      </w:tr>
      <w:tr>
        <w:tc>
          <w:tcPr>
            <w:tcW w:type="dxa" w:w="4320"/>
          </w:tcPr>
          <w:p>
            <w:r>
              <w:rPr>
                <w:sz w:val="18"/>
              </w:rPr>
              <w:t>Failure Handling</w:t>
            </w:r>
          </w:p>
        </w:tc>
        <w:tc>
          <w:tcPr>
            <w:tcW w:type="dxa" w:w="4320"/>
          </w:tcPr>
          <w:p>
            <w:r>
              <w:rPr>
                <w:sz w:val="18"/>
              </w:rPr>
              <w:t>Assignment to unavailable officer → re-route; missing link → allow unlinked with flag</w:t>
            </w:r>
          </w:p>
        </w:tc>
      </w:tr>
      <w:tr>
        <w:tc>
          <w:tcPr>
            <w:tcW w:type="dxa" w:w="4320"/>
          </w:tcPr>
          <w:p>
            <w:r>
              <w:rPr>
                <w:sz w:val="18"/>
              </w:rPr>
              <w:t>Dependencies</w:t>
            </w:r>
          </w:p>
        </w:tc>
        <w:tc>
          <w:tcPr>
            <w:tcW w:type="dxa" w:w="4320"/>
          </w:tcPr>
          <w:p>
            <w:r>
              <w:rPr>
                <w:sz w:val="18"/>
              </w:rPr>
              <w:t>FR-12, FR-14</w:t>
            </w:r>
          </w:p>
        </w:tc>
      </w:tr>
      <w:tr>
        <w:tc>
          <w:tcPr>
            <w:tcW w:type="dxa" w:w="4320"/>
          </w:tcPr>
          <w:p>
            <w:r>
              <w:rPr>
                <w:sz w:val="18"/>
              </w:rPr>
              <w:t>Test Guidance</w:t>
            </w:r>
          </w:p>
        </w:tc>
        <w:tc>
          <w:tcPr>
            <w:tcW w:type="dxa" w:w="4320"/>
          </w:tcPr>
          <w:p>
            <w:r>
              <w:rPr>
                <w:sz w:val="18"/>
              </w:rPr>
              <w:t>SLA/escalation; auto-creation from failure; resolve/reopen; linkage; state machine</w:t>
            </w:r>
          </w:p>
        </w:tc>
      </w:tr>
    </w:tbl>
    <w:p/>
    <w:p>
      <w:pPr>
        <w:pStyle w:val="Heading3"/>
      </w:pPr>
      <w:r>
        <w:rPr>
          <w:b/>
          <w:color w:val="2E5B9E"/>
          <w:sz w:val="26"/>
        </w:rPr>
        <w:t>FR-M11-17 — Forecasting &amp; Pension-Liability Analytics</w:t>
      </w:r>
    </w:p>
    <w:p>
      <w:pPr>
        <w:pStyle w:val="ListBullet"/>
      </w:pPr>
      <w:r>
        <w:rPr>
          <w:b/>
        </w:rPr>
        <w:t>Module:</w:t>
      </w:r>
      <w:r>
        <w:t xml:space="preserve"> M11-F17</w:t>
      </w:r>
    </w:p>
    <w:p>
      <w:pPr>
        <w:pStyle w:val="ListBullet"/>
      </w:pPr>
      <w:r>
        <w:rPr>
          <w:b/>
        </w:rPr>
        <w:t>Primary Role(s):</w:t>
      </w:r>
      <w:r>
        <w:t xml:space="preserve"> Pension Officer, Department Head, Auditor</w:t>
      </w:r>
    </w:p>
    <w:p>
      <w:pPr>
        <w:pStyle w:val="ListBullet"/>
      </w:pPr>
      <w:r>
        <w:rPr>
          <w:b/>
        </w:rPr>
        <w:t>User Story:</w:t>
      </w:r>
      <w:r>
        <w:t xml:space="preserve"> As a Department Head, I want pension-liability and processing analytics so that I can plan budgets, staffing, and SLA compliance.</w:t>
      </w:r>
    </w:p>
    <w:p>
      <w:pPr>
        <w:pStyle w:val="ListBullet"/>
      </w:pPr>
      <w:r>
        <w:rPr>
          <w:b/>
        </w:rPr>
        <w:t>Description:</w:t>
      </w:r>
      <w:r>
        <w:t xml:space="preserve"> Provide analytics over the retirement pipeline and pensioner population: due-for-retirement workload by horizon/org/cadre, projected pension-liability (current and future, factoring DA/pay-commission scenarios), benefit-cost breakdown (pension/gratuity/commutation/family pension), processing SLA and ageing (case stage durations, first-pension-on-time rate), and grievance trends. Read-only aggregations sourced from M11 entities; feeds M14.</w:t>
      </w:r>
    </w:p>
    <w:p>
      <w:pPr>
        <w:pStyle w:val="ListBullet"/>
      </w:pPr>
      <w:r>
        <w:rPr>
          <w:b/>
        </w:rPr>
        <w:t>Acceptance Criteria:</w:t>
      </w:r>
    </w:p>
    <w:p>
      <w:pPr>
        <w:pStyle w:val="ListBullet"/>
        <w:ind w:left="720"/>
      </w:pPr>
      <w:r>
        <w:t xml:space="preserve">AC1: Liability projection aggregates </w:t>
      </w:r>
      <w:r>
        <w:rPr>
          <w:rFonts w:ascii="Consolas" w:hAnsi="Consolas"/>
          <w:sz w:val="20"/>
        </w:rPr>
        <w:t>pensioners.current_monthly_pension</w:t>
      </w:r>
      <w:r>
        <w:t xml:space="preserve"> × 12 plus pipeline cases, with scenario sliders for DA/pay-commission.</w:t>
      </w:r>
    </w:p>
    <w:p>
      <w:pPr>
        <w:pStyle w:val="ListBullet"/>
        <w:ind w:left="720"/>
      </w:pPr>
      <w:r>
        <w:t>AC2: Workload analytics show counts by horizon bucket, org unit, and cadre.</w:t>
      </w:r>
    </w:p>
    <w:p>
      <w:pPr>
        <w:pStyle w:val="ListBullet"/>
        <w:ind w:left="720"/>
      </w:pPr>
      <w:r>
        <w:t>AC3: SLA analytics compute first-pension-on-time rate and average stage durations.</w:t>
      </w:r>
    </w:p>
    <w:p>
      <w:pPr>
        <w:pStyle w:val="ListBullet"/>
        <w:ind w:left="720"/>
      </w:pPr>
      <w:r>
        <w:t>AC4: All analytics respect org-unit row-level scope; export honours permissions.</w:t>
      </w:r>
    </w:p>
    <w:p>
      <w:pPr>
        <w:pStyle w:val="ListBullet"/>
        <w:ind w:left="720"/>
      </w:pPr>
      <w:r>
        <w:t>AC5: Figures reconcile to underlying records (no fabricated aggregates).</w:t>
      </w:r>
    </w:p>
    <w:p>
      <w:pPr>
        <w:pStyle w:val="ListBullet"/>
      </w:pPr>
      <w:r>
        <w:rPr>
          <w:b/>
        </w:rPr>
        <w:t>Business Rules:</w:t>
      </w:r>
      <w:r>
        <w:t xml:space="preserve"> BR1: Analytics are read-only and never mutate cases/pensioners. BR2: Scenario projections are clearly labelled assumptions. BR3: Auditor sees all; managers see own scope.</w:t>
      </w:r>
    </w:p>
    <w:p>
      <w:pPr>
        <w:pStyle w:val="ListBullet"/>
      </w:pPr>
      <w:r>
        <w:rPr>
          <w:b/>
        </w:rPr>
        <w:t>Data Model References:</w:t>
      </w:r>
      <w:r>
        <w:t xml:space="preserve"> </w:t>
      </w:r>
      <w:r>
        <w:rPr>
          <w:rFonts w:ascii="Consolas" w:hAnsi="Consolas"/>
          <w:sz w:val="20"/>
        </w:rPr>
        <w:t>retirement_forecasts</w:t>
      </w:r>
      <w:r>
        <w:t xml:space="preserve">, </w:t>
      </w:r>
      <w:r>
        <w:rPr>
          <w:rFonts w:ascii="Consolas" w:hAnsi="Consolas"/>
          <w:sz w:val="20"/>
        </w:rPr>
        <w:t>pensioners</w:t>
      </w:r>
      <w:r>
        <w:t xml:space="preserve">, </w:t>
      </w:r>
      <w:r>
        <w:rPr>
          <w:rFonts w:ascii="Consolas" w:hAnsi="Consolas"/>
          <w:sz w:val="20"/>
        </w:rPr>
        <w:t>separation_cases</w:t>
      </w:r>
      <w:r>
        <w:t xml:space="preserve">, </w:t>
      </w:r>
      <w:r>
        <w:rPr>
          <w:rFonts w:ascii="Consolas" w:hAnsi="Consolas"/>
          <w:sz w:val="20"/>
        </w:rPr>
        <w:t>pension_calculations</w:t>
      </w:r>
      <w:r>
        <w:t xml:space="preserve">, </w:t>
      </w:r>
      <w:r>
        <w:rPr>
          <w:rFonts w:ascii="Consolas" w:hAnsi="Consolas"/>
          <w:sz w:val="20"/>
        </w:rPr>
        <w:t>gratuity_calculations</w:t>
      </w:r>
      <w:r>
        <w:t xml:space="preserve">, </w:t>
      </w:r>
      <w:r>
        <w:rPr>
          <w:rFonts w:ascii="Consolas" w:hAnsi="Consolas"/>
          <w:sz w:val="20"/>
        </w:rPr>
        <w:t>family_pension_records</w:t>
      </w:r>
      <w:r>
        <w:t xml:space="preserve">, </w:t>
      </w:r>
      <w:r>
        <w:rPr>
          <w:rFonts w:ascii="Consolas" w:hAnsi="Consolas"/>
          <w:sz w:val="20"/>
        </w:rPr>
        <w:t>pension_grievances</w:t>
      </w:r>
      <w:r>
        <w:t xml:space="preserve"> (all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/api/v1/pension/analytics/liability</w:t>
            </w:r>
          </w:p>
        </w:tc>
        <w:tc>
          <w:tcPr>
            <w:tcW w:type="dxa" w:w="2880"/>
          </w:tcPr>
          <w:p>
            <w:r>
              <w:rPr>
                <w:sz w:val="18"/>
              </w:rPr>
              <w:t>liability projection (scenario params)</w:t>
            </w:r>
          </w:p>
        </w:tc>
      </w:tr>
      <w:tr>
        <w:tc>
          <w:tcPr>
            <w:tcW w:type="dxa" w:w="2880"/>
          </w:tcPr>
          <w:p>
            <w:r>
              <w:rPr>
                <w:sz w:val="18"/>
              </w:rPr>
              <w:t>GET</w:t>
            </w:r>
          </w:p>
        </w:tc>
        <w:tc>
          <w:tcPr>
            <w:tcW w:type="dxa" w:w="2880"/>
          </w:tcPr>
          <w:p>
            <w:r>
              <w:rPr>
                <w:rFonts w:ascii="Consolas" w:hAnsi="Consolas"/>
                <w:sz w:val="18"/>
              </w:rPr>
              <w:t>/api/v1/pension/analytics/workload</w:t>
            </w:r>
          </w:p>
        </w:tc>
        <w:tc>
          <w:tcPr>
            <w:tcW w:type="dxa" w:w="2880"/>
          </w:tcPr>
          <w:p>
            <w:r>
              <w:rPr>
                <w:sz w:val="18"/>
              </w:rPr>
              <w:t>due-for-retirement workload</w:t>
            </w:r>
          </w:p>
        </w:tc>
      </w:tr>
      <w:tr>
        <w:tc>
          <w:tcPr>
            <w:tcW w:type="dxa" w:w="2880"/>
          </w:tcPr>
          <w:p>
            <w:r>
              <w:rPr>
                <w:sz w:val="18"/>
              </w:rPr>
              <w:t>GET</w:t>
            </w:r>
          </w:p>
        </w:tc>
        <w:tc>
          <w:tcPr>
            <w:tcW w:type="dxa" w:w="2880"/>
          </w:tcPr>
          <w:p>
            <w:r>
              <w:rPr>
                <w:rFonts w:ascii="Consolas" w:hAnsi="Consolas"/>
                <w:sz w:val="18"/>
              </w:rPr>
              <w:t>/api/v1/pension/analytics/sla</w:t>
            </w:r>
          </w:p>
        </w:tc>
        <w:tc>
          <w:tcPr>
            <w:tcW w:type="dxa" w:w="2880"/>
          </w:tcPr>
          <w:p>
            <w:r>
              <w:rPr>
                <w:sz w:val="18"/>
              </w:rPr>
              <w:t>processing SLA &amp; ageing</w:t>
            </w:r>
          </w:p>
        </w:tc>
      </w:tr>
    </w:tbl>
    <w:p/>
    <w:p>
      <w:pPr>
        <w:pStyle w:val="ListBullet"/>
      </w:pPr>
      <w:r>
        <w:rPr>
          <w:b/>
        </w:rPr>
        <w:t>UI Behavior Notes:</w:t>
      </w:r>
      <w:r>
        <w:t xml:space="preserve"> Analytics dashboard with liability projection chart (scenario sliders), workload by horizon/org/cadre, SLA gauges (first-pension-on-time), benefit-cost composition, and grievance trend; export with scope enforcement.</w:t>
      </w:r>
    </w:p>
    <w:p>
      <w:pPr>
        <w:pStyle w:val="ListBullet"/>
      </w:pPr>
      <w:r>
        <w:rPr>
          <w:b/>
        </w:rPr>
        <w:t>Edge Cases:</w:t>
      </w:r>
      <w:r>
        <w:t xml:space="preserve"> Sparse data for small org units; scenario extremes; mid-year pay-commission; scope-restricted export; very large pensioner population performance.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AnalyticsAggregator</w:t>
            </w:r>
            <w:r>
              <w:rPr>
                <w:sz w:val="18"/>
              </w:rPr>
              <w:t xml:space="preserve">, </w:t>
            </w:r>
            <w:r>
              <w:rPr>
                <w:rFonts w:ascii="Consolas" w:hAnsi="Consolas"/>
                <w:sz w:val="18"/>
              </w:rPr>
              <w:t>LiabilityProjector</w:t>
            </w:r>
            <w:r>
              <w:rPr>
                <w:sz w:val="18"/>
              </w:rPr>
              <w:t xml:space="preserve">, </w:t>
            </w:r>
            <w:r>
              <w:rPr>
                <w:rFonts w:ascii="Consolas" w:hAnsi="Consolas"/>
                <w:sz w:val="18"/>
              </w:rPr>
              <w:t>SLAComputer</w:t>
            </w:r>
          </w:p>
        </w:tc>
      </w:tr>
      <w:tr>
        <w:tc>
          <w:tcPr>
            <w:tcW w:type="dxa" w:w="4320"/>
          </w:tcPr>
          <w:p>
            <w:r>
              <w:rPr>
                <w:sz w:val="18"/>
              </w:rPr>
              <w:t>Backend Flow</w:t>
            </w:r>
          </w:p>
        </w:tc>
        <w:tc>
          <w:tcPr>
            <w:tcW w:type="dxa" w:w="4320"/>
          </w:tcPr>
          <w:p>
            <w:r>
              <w:rPr>
                <w:sz w:val="18"/>
              </w:rPr>
              <w:t>Query M11 aggregates with scope filter → apply scenario params → return series; cache hot aggregates</w:t>
            </w:r>
          </w:p>
        </w:tc>
      </w:tr>
      <w:tr>
        <w:tc>
          <w:tcPr>
            <w:tcW w:type="dxa" w:w="4320"/>
          </w:tcPr>
          <w:p>
            <w:r>
              <w:rPr>
                <w:sz w:val="18"/>
              </w:rPr>
              <w:t>Data Operations</w:t>
            </w:r>
          </w:p>
        </w:tc>
        <w:tc>
          <w:tcPr>
            <w:tcW w:type="dxa" w:w="4320"/>
          </w:tcPr>
          <w:p>
            <w:r>
              <w:rPr>
                <w:sz w:val="18"/>
              </w:rPr>
              <w:t>Read-only aggregate queries; materialised views for heavy aggregates</w:t>
            </w:r>
          </w:p>
        </w:tc>
      </w:tr>
      <w:tr>
        <w:tc>
          <w:tcPr>
            <w:tcW w:type="dxa" w:w="4320"/>
          </w:tcPr>
          <w:p>
            <w:r>
              <w:rPr>
                <w:sz w:val="18"/>
              </w:rPr>
              <w:t>Validation</w:t>
            </w:r>
          </w:p>
        </w:tc>
        <w:tc>
          <w:tcPr>
            <w:tcW w:type="dxa" w:w="4320"/>
          </w:tcPr>
          <w:p>
            <w:r>
              <w:rPr>
                <w:sz w:val="18"/>
              </w:rPr>
              <w:t>Scope enforcement; reconciliation to source; scenario bounds</w:t>
            </w:r>
          </w:p>
        </w:tc>
      </w:tr>
      <w:tr>
        <w:tc>
          <w:tcPr>
            <w:tcW w:type="dxa" w:w="4320"/>
          </w:tcPr>
          <w:p>
            <w:r>
              <w:rPr>
                <w:sz w:val="18"/>
              </w:rPr>
              <w:t>Authorization</w:t>
            </w:r>
          </w:p>
        </w:tc>
        <w:tc>
          <w:tcPr>
            <w:tcW w:type="dxa" w:w="4320"/>
          </w:tcPr>
          <w:p>
            <w:r>
              <w:rPr>
                <w:sz w:val="18"/>
              </w:rPr>
              <w:t>Manager (own scope), Officer, Auditor (all)</w:t>
            </w:r>
          </w:p>
        </w:tc>
      </w:tr>
      <w:tr>
        <w:tc>
          <w:tcPr>
            <w:tcW w:type="dxa" w:w="4320"/>
          </w:tcPr>
          <w:p>
            <w:r>
              <w:rPr>
                <w:sz w:val="18"/>
              </w:rPr>
              <w:t>State Changes &amp; Side Effects</w:t>
            </w:r>
          </w:p>
        </w:tc>
        <w:tc>
          <w:tcPr>
            <w:tcW w:type="dxa" w:w="4320"/>
          </w:tcPr>
          <w:p>
            <w:r>
              <w:rPr>
                <w:sz w:val="18"/>
              </w:rPr>
              <w:t>none (read-only); feeds M14</w:t>
            </w:r>
          </w:p>
        </w:tc>
      </w:tr>
      <w:tr>
        <w:tc>
          <w:tcPr>
            <w:tcW w:type="dxa" w:w="4320"/>
          </w:tcPr>
          <w:p>
            <w:r>
              <w:rPr>
                <w:sz w:val="18"/>
              </w:rPr>
              <w:t>Failure Handling</w:t>
            </w:r>
          </w:p>
        </w:tc>
        <w:tc>
          <w:tcPr>
            <w:tcW w:type="dxa" w:w="4320"/>
          </w:tcPr>
          <w:p>
            <w:r>
              <w:rPr>
                <w:sz w:val="18"/>
              </w:rPr>
              <w:t>Timeout on huge cohort → paginated/streamed; scope breach → 403</w:t>
            </w:r>
          </w:p>
        </w:tc>
      </w:tr>
      <w:tr>
        <w:tc>
          <w:tcPr>
            <w:tcW w:type="dxa" w:w="4320"/>
          </w:tcPr>
          <w:p>
            <w:r>
              <w:rPr>
                <w:sz w:val="18"/>
              </w:rPr>
              <w:t>Dependencies</w:t>
            </w:r>
          </w:p>
        </w:tc>
        <w:tc>
          <w:tcPr>
            <w:tcW w:type="dxa" w:w="4320"/>
          </w:tcPr>
          <w:p>
            <w:r>
              <w:rPr>
                <w:sz w:val="18"/>
              </w:rPr>
              <w:t>FR-01, FR-05..13, M14</w:t>
            </w:r>
          </w:p>
        </w:tc>
      </w:tr>
      <w:tr>
        <w:tc>
          <w:tcPr>
            <w:tcW w:type="dxa" w:w="4320"/>
          </w:tcPr>
          <w:p>
            <w:r>
              <w:rPr>
                <w:sz w:val="18"/>
              </w:rPr>
              <w:t>Test Guidance</w:t>
            </w:r>
          </w:p>
        </w:tc>
        <w:tc>
          <w:tcPr>
            <w:tcW w:type="dxa" w:w="4320"/>
          </w:tcPr>
          <w:p>
            <w:r>
              <w:rPr>
                <w:sz w:val="18"/>
              </w:rPr>
              <w:t>Reconciliation; scope; scenario projection; SLA math; large-cohort performance</w:t>
            </w:r>
          </w:p>
        </w:tc>
      </w:tr>
    </w:tbl>
    <w:p/>
    <w:p>
      <w:pPr>
        <w:pStyle w:val="Heading2"/>
      </w:pPr>
      <w:r>
        <w:rPr>
          <w:b/>
          <w:color w:val="1F3864"/>
          <w:sz w:val="30"/>
        </w:rPr>
        <w:t>7. UI Requirements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Screen</w:t>
            </w:r>
          </w:p>
        </w:tc>
        <w:tc>
          <w:tcPr>
            <w:tcW w:type="dxa" w:w="2160"/>
            <w:shd w:val="clear" w:color="auto" w:fill="DCE6F1"/>
          </w:tcPr>
          <w:p>
            <w:r>
              <w:rPr>
                <w:b/>
                <w:color w:val="1F3864"/>
                <w:sz w:val="20"/>
              </w:rPr>
              <w:t>Primary role</w:t>
            </w:r>
          </w:p>
        </w:tc>
        <w:tc>
          <w:tcPr>
            <w:tcW w:type="dxa" w:w="2160"/>
            <w:shd w:val="clear" w:color="auto" w:fill="DCE6F1"/>
          </w:tcPr>
          <w:p>
            <w:r>
              <w:rPr>
                <w:b/>
                <w:color w:val="1F3864"/>
                <w:sz w:val="20"/>
              </w:rPr>
              <w:t>Key elements</w:t>
            </w:r>
          </w:p>
        </w:tc>
        <w:tc>
          <w:tcPr>
            <w:tcW w:type="dxa" w:w="2160"/>
            <w:shd w:val="clear" w:color="auto" w:fill="DCE6F1"/>
          </w:tcPr>
          <w:p>
            <w:r>
              <w:rPr>
                <w:b/>
                <w:color w:val="1F3864"/>
                <w:sz w:val="20"/>
              </w:rPr>
              <w:t>States covered</w:t>
            </w:r>
          </w:p>
        </w:tc>
      </w:tr>
      <w:tr>
        <w:tc>
          <w:tcPr>
            <w:tcW w:type="dxa" w:w="2160"/>
          </w:tcPr>
          <w:p>
            <w:r>
              <w:rPr>
                <w:sz w:val="18"/>
              </w:rPr>
              <w:t>Due-for-Retirement Worklist</w:t>
            </w:r>
          </w:p>
        </w:tc>
        <w:tc>
          <w:tcPr>
            <w:tcW w:type="dxa" w:w="2160"/>
          </w:tcPr>
          <w:p>
            <w:r>
              <w:rPr>
                <w:sz w:val="18"/>
              </w:rPr>
              <w:t>Pension Officer</w:t>
            </w:r>
          </w:p>
        </w:tc>
        <w:tc>
          <w:tcPr>
            <w:tcW w:type="dxa" w:w="2160"/>
          </w:tcPr>
          <w:p>
            <w:r>
              <w:rPr>
                <w:sz w:val="18"/>
              </w:rPr>
              <w:t>horizon tabs, filters, initiate-case, alerts, export</w:t>
            </w:r>
          </w:p>
        </w:tc>
        <w:tc>
          <w:tcPr>
            <w:tcW w:type="dxa" w:w="2160"/>
          </w:tcPr>
          <w:p>
            <w:r>
              <w:rPr>
                <w:sz w:val="18"/>
              </w:rPr>
              <w:t>empty, loaded, alert, scope-restricted</w:t>
            </w:r>
          </w:p>
        </w:tc>
      </w:tr>
      <w:tr>
        <w:tc>
          <w:tcPr>
            <w:tcW w:type="dxa" w:w="2160"/>
          </w:tcPr>
          <w:p>
            <w:r>
              <w:rPr>
                <w:sz w:val="18"/>
              </w:rPr>
              <w:t>Separation Case Workspace</w:t>
            </w:r>
          </w:p>
        </w:tc>
        <w:tc>
          <w:tcPr>
            <w:tcW w:type="dxa" w:w="2160"/>
          </w:tcPr>
          <w:p>
            <w:r>
              <w:rPr>
                <w:sz w:val="18"/>
              </w:rPr>
              <w:t>Pension Officer/Authority</w:t>
            </w:r>
          </w:p>
        </w:tc>
        <w:tc>
          <w:tcPr>
            <w:tcW w:type="dxa" w:w="2160"/>
          </w:tcPr>
          <w:p>
            <w:r>
              <w:rPr>
                <w:sz w:val="18"/>
              </w:rPr>
              <w:t>stage tracker, type-specific panels, documents, audit timeline</w:t>
            </w:r>
          </w:p>
        </w:tc>
        <w:tc>
          <w:tcPr>
            <w:tcW w:type="dxa" w:w="2160"/>
          </w:tcPr>
          <w:p>
            <w:r>
              <w:rPr>
                <w:sz w:val="18"/>
              </w:rPr>
              <w:t>draft, in-progress, pending-sanction, sanctioned, rejected, on-hold</w:t>
            </w:r>
          </w:p>
        </w:tc>
      </w:tr>
      <w:tr>
        <w:tc>
          <w:tcPr>
            <w:tcW w:type="dxa" w:w="2160"/>
          </w:tcPr>
          <w:p>
            <w:r>
              <w:rPr>
                <w:sz w:val="18"/>
              </w:rPr>
              <w:t>Pre-Retirement Cockpit</w:t>
            </w:r>
          </w:p>
        </w:tc>
        <w:tc>
          <w:tcPr>
            <w:tcW w:type="dxa" w:w="2160"/>
          </w:tcPr>
          <w:p>
            <w:r>
              <w:rPr>
                <w:sz w:val="18"/>
              </w:rPr>
              <w:t>Pension Officer/SR Custodian</w:t>
            </w:r>
          </w:p>
        </w:tc>
        <w:tc>
          <w:tcPr>
            <w:tcW w:type="dxa" w:w="2160"/>
          </w:tcPr>
          <w:p>
            <w:r>
              <w:rPr>
                <w:sz w:val="18"/>
              </w:rPr>
              <w:t>SR verification &amp; gap list, no-dues checklist, anticipatory-pension panel</w:t>
            </w:r>
          </w:p>
        </w:tc>
        <w:tc>
          <w:tcPr>
            <w:tcW w:type="dxa" w:w="2160"/>
          </w:tcPr>
          <w:p>
            <w:r>
              <w:rPr>
                <w:sz w:val="18"/>
              </w:rPr>
              <w:t>not-started, in-progress, cleared, blocked</w:t>
            </w:r>
          </w:p>
        </w:tc>
      </w:tr>
      <w:tr>
        <w:tc>
          <w:tcPr>
            <w:tcW w:type="dxa" w:w="2160"/>
          </w:tcPr>
          <w:p>
            <w:r>
              <w:rPr>
                <w:sz w:val="18"/>
              </w:rPr>
              <w:t>Qualifying Service Editor</w:t>
            </w:r>
          </w:p>
        </w:tc>
        <w:tc>
          <w:tcPr>
            <w:tcW w:type="dxa" w:w="2160"/>
          </w:tcPr>
          <w:p>
            <w:r>
              <w:rPr>
                <w:sz w:val="18"/>
              </w:rPr>
              <w:t>Pension Officer</w:t>
            </w:r>
          </w:p>
        </w:tc>
        <w:tc>
          <w:tcPr>
            <w:tcW w:type="dxa" w:w="2160"/>
          </w:tcPr>
          <w:p>
            <w:r>
              <w:rPr>
                <w:sz w:val="18"/>
              </w:rPr>
              <w:t>service timeline, spell table, condonation, live half-year total</w:t>
            </w:r>
          </w:p>
        </w:tc>
        <w:tc>
          <w:tcPr>
            <w:tcW w:type="dxa" w:w="2160"/>
          </w:tcPr>
          <w:p>
            <w:r>
              <w:rPr>
                <w:sz w:val="18"/>
              </w:rPr>
              <w:t>draft, verified, locked</w:t>
            </w:r>
          </w:p>
        </w:tc>
      </w:tr>
      <w:tr>
        <w:tc>
          <w:tcPr>
            <w:tcW w:type="dxa" w:w="2160"/>
          </w:tcPr>
          <w:p>
            <w:r>
              <w:rPr>
                <w:sz w:val="18"/>
              </w:rPr>
              <w:t>Pension Worksheet</w:t>
            </w:r>
          </w:p>
        </w:tc>
        <w:tc>
          <w:tcPr>
            <w:tcW w:type="dxa" w:w="2160"/>
          </w:tcPr>
          <w:p>
            <w:r>
              <w:rPr>
                <w:sz w:val="18"/>
              </w:rPr>
              <w:t>Pension Officer/Authority</w:t>
            </w:r>
          </w:p>
        </w:tc>
        <w:tc>
          <w:tcPr>
            <w:tcW w:type="dxa" w:w="2160"/>
          </w:tcPr>
          <w:p>
            <w:r>
              <w:rPr>
                <w:sz w:val="18"/>
              </w:rPr>
              <w:t>emoluments method compare, fraction, min/max flags, trace; NPS estimator</w:t>
            </w:r>
          </w:p>
        </w:tc>
        <w:tc>
          <w:tcPr>
            <w:tcW w:type="dxa" w:w="2160"/>
          </w:tcPr>
          <w:p>
            <w:r>
              <w:rPr>
                <w:sz w:val="18"/>
              </w:rPr>
              <w:t>draft, computed, sanctioned, superseded</w:t>
            </w:r>
          </w:p>
        </w:tc>
      </w:tr>
      <w:tr>
        <w:tc>
          <w:tcPr>
            <w:tcW w:type="dxa" w:w="2160"/>
          </w:tcPr>
          <w:p>
            <w:r>
              <w:rPr>
                <w:sz w:val="18"/>
              </w:rPr>
              <w:t>Commutation Calculator</w:t>
            </w:r>
          </w:p>
        </w:tc>
        <w:tc>
          <w:tcPr>
            <w:tcW w:type="dxa" w:w="2160"/>
          </w:tcPr>
          <w:p>
            <w:r>
              <w:rPr>
                <w:sz w:val="18"/>
              </w:rPr>
              <w:t>Employee/Officer</w:t>
            </w:r>
          </w:p>
        </w:tc>
        <w:tc>
          <w:tcPr>
            <w:tcW w:type="dxa" w:w="2160"/>
          </w:tcPr>
          <w:p>
            <w:r>
              <w:rPr>
                <w:sz w:val="18"/>
              </w:rPr>
              <w:t>fraction slider (capped), value/residual preview, restoration date</w:t>
            </w:r>
          </w:p>
        </w:tc>
        <w:tc>
          <w:tcPr>
            <w:tcW w:type="dxa" w:w="2160"/>
          </w:tcPr>
          <w:p>
            <w:r>
              <w:rPr>
                <w:sz w:val="18"/>
              </w:rPr>
              <w:t>draft, computed, sanctioned, restored</w:t>
            </w:r>
          </w:p>
        </w:tc>
      </w:tr>
      <w:tr>
        <w:tc>
          <w:tcPr>
            <w:tcW w:type="dxa" w:w="2160"/>
          </w:tcPr>
          <w:p>
            <w:r>
              <w:rPr>
                <w:sz w:val="18"/>
              </w:rPr>
              <w:t>Gratuity Worksheet</w:t>
            </w:r>
          </w:p>
        </w:tc>
        <w:tc>
          <w:tcPr>
            <w:tcW w:type="dxa" w:w="2160"/>
          </w:tcPr>
          <w:p>
            <w:r>
              <w:rPr>
                <w:sz w:val="18"/>
              </w:rPr>
              <w:t>Officer/Authority</w:t>
            </w:r>
          </w:p>
        </w:tc>
        <w:tc>
          <w:tcPr>
            <w:tcW w:type="dxa" w:w="2160"/>
          </w:tcPr>
          <w:p>
            <w:r>
              <w:rPr>
                <w:sz w:val="18"/>
              </w:rPr>
              <w:t>emoluments, half-years, slab, ceiling, nominee split, withhold</w:t>
            </w:r>
          </w:p>
        </w:tc>
        <w:tc>
          <w:tcPr>
            <w:tcW w:type="dxa" w:w="2160"/>
          </w:tcPr>
          <w:p>
            <w:r>
              <w:rPr>
                <w:sz w:val="18"/>
              </w:rPr>
              <w:t>draft, computed, sanctioned, withheld, paid</w:t>
            </w:r>
          </w:p>
        </w:tc>
      </w:tr>
      <w:tr>
        <w:tc>
          <w:tcPr>
            <w:tcW w:type="dxa" w:w="2160"/>
          </w:tcPr>
          <w:p>
            <w:r>
              <w:rPr>
                <w:sz w:val="18"/>
              </w:rPr>
              <w:t>Family Pension Panel</w:t>
            </w:r>
          </w:p>
        </w:tc>
        <w:tc>
          <w:tcPr>
            <w:tcW w:type="dxa" w:w="2160"/>
          </w:tcPr>
          <w:p>
            <w:r>
              <w:rPr>
                <w:sz w:val="18"/>
              </w:rPr>
              <w:t>Officer/Authority</w:t>
            </w:r>
          </w:p>
        </w:tc>
        <w:tc>
          <w:tcPr>
            <w:tcW w:type="dxa" w:w="2160"/>
          </w:tcPr>
          <w:p>
            <w:r>
              <w:rPr>
                <w:sz w:val="18"/>
              </w:rPr>
              <w:t>normal/enhanced amounts, window timeline, beneficiary hierarchy, transfer</w:t>
            </w:r>
          </w:p>
        </w:tc>
        <w:tc>
          <w:tcPr>
            <w:tcW w:type="dxa" w:w="2160"/>
          </w:tcPr>
          <w:p>
            <w:r>
              <w:rPr>
                <w:sz w:val="18"/>
              </w:rPr>
              <w:t>computed, active, transferred, ceased</w:t>
            </w:r>
          </w:p>
        </w:tc>
      </w:tr>
      <w:tr>
        <w:tc>
          <w:tcPr>
            <w:tcW w:type="dxa" w:w="2160"/>
          </w:tcPr>
          <w:p>
            <w:r>
              <w:rPr>
                <w:sz w:val="18"/>
              </w:rPr>
              <w:t>Terminal Settlement</w:t>
            </w:r>
          </w:p>
        </w:tc>
        <w:tc>
          <w:tcPr>
            <w:tcW w:type="dxa" w:w="2160"/>
          </w:tcPr>
          <w:p>
            <w:r>
              <w:rPr>
                <w:sz w:val="18"/>
              </w:rPr>
              <w:t>Officer/Authority</w:t>
            </w:r>
          </w:p>
        </w:tc>
        <w:tc>
          <w:tcPr>
            <w:tcW w:type="dxa" w:w="2160"/>
          </w:tcPr>
          <w:p>
            <w:r>
              <w:rPr>
                <w:sz w:val="18"/>
              </w:rPr>
              <w:t>component breakdown, recoveries, withheld, gross/net, export</w:t>
            </w:r>
          </w:p>
        </w:tc>
        <w:tc>
          <w:tcPr>
            <w:tcW w:type="dxa" w:w="2160"/>
          </w:tcPr>
          <w:p>
            <w:r>
              <w:rPr>
                <w:sz w:val="18"/>
              </w:rPr>
              <w:t>draft, computed, sanctioned, partially-withheld, paid</w:t>
            </w:r>
          </w:p>
        </w:tc>
      </w:tr>
      <w:tr>
        <w:tc>
          <w:tcPr>
            <w:tcW w:type="dxa" w:w="2160"/>
          </w:tcPr>
          <w:p>
            <w:r>
              <w:rPr>
                <w:sz w:val="18"/>
              </w:rPr>
              <w:t>GPF Settlement</w:t>
            </w:r>
          </w:p>
        </w:tc>
        <w:tc>
          <w:tcPr>
            <w:tcW w:type="dxa" w:w="2160"/>
          </w:tcPr>
          <w:p>
            <w:r>
              <w:rPr>
                <w:sz w:val="18"/>
              </w:rPr>
              <w:t>Officer/Authority</w:t>
            </w:r>
          </w:p>
        </w:tc>
        <w:tc>
          <w:tcPr>
            <w:tcW w:type="dxa" w:w="2160"/>
          </w:tcPr>
          <w:p>
            <w:r>
              <w:rPr>
                <w:sz w:val="18"/>
              </w:rPr>
              <w:t>balance, interest, advances, final payable, nominee split (masked)</w:t>
            </w:r>
          </w:p>
        </w:tc>
        <w:tc>
          <w:tcPr>
            <w:tcW w:type="dxa" w:w="2160"/>
          </w:tcPr>
          <w:p>
            <w:r>
              <w:rPr>
                <w:sz w:val="18"/>
              </w:rPr>
              <w:t>draft, computed, authorised, paid</w:t>
            </w:r>
          </w:p>
        </w:tc>
      </w:tr>
      <w:tr>
        <w:tc>
          <w:tcPr>
            <w:tcW w:type="dxa" w:w="2160"/>
          </w:tcPr>
          <w:p>
            <w:r>
              <w:rPr>
                <w:sz w:val="18"/>
              </w:rPr>
              <w:t>PPO Composer</w:t>
            </w:r>
          </w:p>
        </w:tc>
        <w:tc>
          <w:tcPr>
            <w:tcW w:type="dxa" w:w="2160"/>
          </w:tcPr>
          <w:p>
            <w:r>
              <w:rPr>
                <w:sz w:val="18"/>
              </w:rPr>
              <w:t>Officer/Authority</w:t>
            </w:r>
          </w:p>
        </w:tc>
        <w:tc>
          <w:tcPr>
            <w:tcW w:type="dxa" w:w="2160"/>
          </w:tcPr>
          <w:p>
            <w:r>
              <w:rPr>
                <w:sz w:val="18"/>
              </w:rPr>
              <w:t>figures, PDA selector, registry number, e-PPO preview, authorise</w:t>
            </w:r>
          </w:p>
        </w:tc>
        <w:tc>
          <w:tcPr>
            <w:tcW w:type="dxa" w:w="2160"/>
          </w:tcPr>
          <w:p>
            <w:r>
              <w:rPr>
                <w:sz w:val="18"/>
              </w:rPr>
              <w:t>draft, issued, authorised, active, superseded</w:t>
            </w:r>
          </w:p>
        </w:tc>
      </w:tr>
      <w:tr>
        <w:tc>
          <w:tcPr>
            <w:tcW w:type="dxa" w:w="2160"/>
          </w:tcPr>
          <w:p>
            <w:r>
              <w:rPr>
                <w:sz w:val="18"/>
              </w:rPr>
              <w:t>Pensioner 360</w:t>
            </w:r>
          </w:p>
        </w:tc>
        <w:tc>
          <w:tcPr>
            <w:tcW w:type="dxa" w:w="2160"/>
          </w:tcPr>
          <w:p>
            <w:r>
              <w:rPr>
                <w:sz w:val="18"/>
              </w:rPr>
              <w:t>Officer/Pensioner</w:t>
            </w:r>
          </w:p>
        </w:tc>
        <w:tc>
          <w:tcPr>
            <w:tcW w:type="dxa" w:w="2160"/>
          </w:tcPr>
          <w:p>
            <w:r>
              <w:rPr>
                <w:sz w:val="18"/>
              </w:rPr>
              <w:t>pension summary, LC status, restoration countdown, conversion history, bank (masked)</w:t>
            </w:r>
          </w:p>
        </w:tc>
        <w:tc>
          <w:tcPr>
            <w:tcW w:type="dxa" w:w="2160"/>
          </w:tcPr>
          <w:p>
            <w:r>
              <w:rPr>
                <w:sz w:val="18"/>
              </w:rPr>
              <w:t>active, suspended-no-LC, deceased, converted</w:t>
            </w:r>
          </w:p>
        </w:tc>
      </w:tr>
      <w:tr>
        <w:tc>
          <w:tcPr>
            <w:tcW w:type="dxa" w:w="2160"/>
          </w:tcPr>
          <w:p>
            <w:r>
              <w:rPr>
                <w:sz w:val="18"/>
              </w:rPr>
              <w:t>Revision Console</w:t>
            </w:r>
          </w:p>
        </w:tc>
        <w:tc>
          <w:tcPr>
            <w:tcW w:type="dxa" w:w="2160"/>
          </w:tcPr>
          <w:p>
            <w:r>
              <w:rPr>
                <w:sz w:val="18"/>
              </w:rPr>
              <w:t>Officer/Authority</w:t>
            </w:r>
          </w:p>
        </w:tc>
        <w:tc>
          <w:tcPr>
            <w:tcW w:type="dxa" w:w="2160"/>
          </w:tcPr>
          <w:p>
            <w:r>
              <w:rPr>
                <w:sz w:val="18"/>
              </w:rPr>
              <w:t>batch params, delta preview, exceptions, approve/apply gates, drill-down</w:t>
            </w:r>
          </w:p>
        </w:tc>
        <w:tc>
          <w:tcPr>
            <w:tcW w:type="dxa" w:w="2160"/>
          </w:tcPr>
          <w:p>
            <w:r>
              <w:rPr>
                <w:sz w:val="18"/>
              </w:rPr>
              <w:t>draft, computed, approved, applied, failed</w:t>
            </w:r>
          </w:p>
        </w:tc>
      </w:tr>
      <w:tr>
        <w:tc>
          <w:tcPr>
            <w:tcW w:type="dxa" w:w="2160"/>
          </w:tcPr>
          <w:p>
            <w:r>
              <w:rPr>
                <w:sz w:val="18"/>
              </w:rPr>
              <w:t>Disbursement Console</w:t>
            </w:r>
          </w:p>
        </w:tc>
        <w:tc>
          <w:tcPr>
            <w:tcW w:type="dxa" w:w="2160"/>
          </w:tcPr>
          <w:p>
            <w:r>
              <w:rPr>
                <w:sz w:val="18"/>
              </w:rPr>
              <w:t>Officer/Authority/Treasury</w:t>
            </w:r>
          </w:p>
        </w:tc>
        <w:tc>
          <w:tcPr>
            <w:tcW w:type="dxa" w:w="2160"/>
          </w:tcPr>
          <w:p>
            <w:r>
              <w:rPr>
                <w:sz w:val="18"/>
              </w:rPr>
              <w:t>validation, authorise/transmit, ack reconciliation, exceptions</w:t>
            </w:r>
          </w:p>
        </w:tc>
        <w:tc>
          <w:tcPr>
            <w:tcW w:type="dxa" w:w="2160"/>
          </w:tcPr>
          <w:p>
            <w:r>
              <w:rPr>
                <w:sz w:val="18"/>
              </w:rPr>
              <w:t>draft, authorised, transmitted, acknowledged, partial-ack, failed</w:t>
            </w:r>
          </w:p>
        </w:tc>
      </w:tr>
      <w:tr>
        <w:tc>
          <w:tcPr>
            <w:tcW w:type="dxa" w:w="2160"/>
          </w:tcPr>
          <w:p>
            <w:r>
              <w:rPr>
                <w:sz w:val="18"/>
              </w:rPr>
              <w:t>Retirement Self-Service</w:t>
            </w:r>
          </w:p>
        </w:tc>
        <w:tc>
          <w:tcPr>
            <w:tcW w:type="dxa" w:w="2160"/>
          </w:tcPr>
          <w:p>
            <w:r>
              <w:rPr>
                <w:sz w:val="18"/>
              </w:rPr>
              <w:t>Employee/Pensioner</w:t>
            </w:r>
          </w:p>
        </w:tc>
        <w:tc>
          <w:tcPr>
            <w:tcW w:type="dxa" w:w="2160"/>
          </w:tcPr>
          <w:p>
            <w:r>
              <w:rPr>
                <w:sz w:val="18"/>
              </w:rPr>
              <w:t>timeline tracker, benefit estimator/what-if, option wizard, e-PPO, LC</w:t>
            </w:r>
          </w:p>
        </w:tc>
        <w:tc>
          <w:tcPr>
            <w:tcW w:type="dxa" w:w="2160"/>
          </w:tcPr>
          <w:p>
            <w:r>
              <w:rPr>
                <w:sz w:val="18"/>
              </w:rPr>
              <w:t>empty, loaded, error, success, permission</w:t>
            </w:r>
          </w:p>
        </w:tc>
      </w:tr>
      <w:tr>
        <w:tc>
          <w:tcPr>
            <w:tcW w:type="dxa" w:w="2160"/>
          </w:tcPr>
          <w:p>
            <w:r>
              <w:rPr>
                <w:sz w:val="18"/>
              </w:rPr>
              <w:t>Grievance Inbox &amp; Tracker</w:t>
            </w:r>
          </w:p>
        </w:tc>
        <w:tc>
          <w:tcPr>
            <w:tcW w:type="dxa" w:w="2160"/>
          </w:tcPr>
          <w:p>
            <w:r>
              <w:rPr>
                <w:sz w:val="18"/>
              </w:rPr>
              <w:t>Pensioner/Officer</w:t>
            </w:r>
          </w:p>
        </w:tc>
        <w:tc>
          <w:tcPr>
            <w:tcW w:type="dxa" w:w="2160"/>
          </w:tcPr>
          <w:p>
            <w:r>
              <w:rPr>
                <w:sz w:val="18"/>
              </w:rPr>
              <w:t>SLA timers, priority, linked context, resolution form, ageing dashboard</w:t>
            </w:r>
          </w:p>
        </w:tc>
        <w:tc>
          <w:tcPr>
            <w:tcW w:type="dxa" w:w="2160"/>
          </w:tcPr>
          <w:p>
            <w:r>
              <w:rPr>
                <w:sz w:val="18"/>
              </w:rPr>
              <w:t>open, assigned, in-progress, resolved, escalated, reopened</w:t>
            </w:r>
          </w:p>
        </w:tc>
      </w:tr>
      <w:tr>
        <w:tc>
          <w:tcPr>
            <w:tcW w:type="dxa" w:w="2160"/>
          </w:tcPr>
          <w:p>
            <w:r>
              <w:rPr>
                <w:sz w:val="18"/>
              </w:rPr>
              <w:t>Pension Analytics</w:t>
            </w:r>
          </w:p>
        </w:tc>
        <w:tc>
          <w:tcPr>
            <w:tcW w:type="dxa" w:w="2160"/>
          </w:tcPr>
          <w:p>
            <w:r>
              <w:rPr>
                <w:sz w:val="18"/>
              </w:rPr>
              <w:t>Manager/Officer/Auditor</w:t>
            </w:r>
          </w:p>
        </w:tc>
        <w:tc>
          <w:tcPr>
            <w:tcW w:type="dxa" w:w="2160"/>
          </w:tcPr>
          <w:p>
            <w:r>
              <w:rPr>
                <w:sz w:val="18"/>
              </w:rPr>
              <w:t>liability projection, workload, SLA gauges, benefit-cost, grievance trend</w:t>
            </w:r>
          </w:p>
        </w:tc>
        <w:tc>
          <w:tcPr>
            <w:tcW w:type="dxa" w:w="2160"/>
          </w:tcPr>
          <w:p>
            <w:r>
              <w:rPr>
                <w:sz w:val="18"/>
              </w:rPr>
              <w:t>empty, loaded, scope-restricted</w:t>
            </w:r>
          </w:p>
        </w:tc>
      </w:tr>
    </w:tbl>
    <w:p/>
    <w:p>
      <w:r>
        <w:rPr>
          <w:b/>
        </w:rPr>
        <w:t>Global UI requirements:</w:t>
      </w:r>
      <w:r>
        <w:t xml:space="preserve"> WCAG 2.1 AA; keyboard navigation &amp; visible focus; dark mode; responsive/mobile-first for self-service (estimator, options, e-PPO, LC, grievance); money/bank/PAN masked by default with audited reveal; amounts and dates formatted per locale (</w:t>
      </w:r>
      <w:r>
        <w:rPr>
          <w:rFonts w:ascii="Consolas" w:hAnsi="Consolas"/>
          <w:sz w:val="20"/>
        </w:rPr>
        <w:t>DD-MMM-YYYY</w:t>
      </w:r>
      <w:r>
        <w:t>); empty/loading/error/success/permission states for every screen; compassionate, simplified flow for death-in-service and family-pension; no skeleton placeholders in production — real fields, data, API calls, and states.</w:t>
      </w:r>
    </w:p>
    <w:p>
      <w:pPr>
        <w:pStyle w:val="Heading2"/>
      </w:pPr>
      <w:r>
        <w:rPr>
          <w:b/>
          <w:color w:val="1F3864"/>
          <w:sz w:val="30"/>
        </w:rPr>
        <w:t>8. API &amp; Integration</w:t>
      </w:r>
    </w:p>
    <w:p>
      <w:pPr>
        <w:pStyle w:val="Heading3"/>
      </w:pPr>
      <w:r>
        <w:rPr>
          <w:b/>
          <w:color w:val="2E5B9E"/>
          <w:sz w:val="26"/>
        </w:rPr>
        <w:t>8.1 Conventions</w:t>
      </w:r>
    </w:p>
    <w:p>
      <w:r>
        <w:t xml:space="preserve">REST under </w:t>
      </w:r>
      <w:r>
        <w:rPr>
          <w:rFonts w:ascii="Consolas" w:hAnsi="Consolas"/>
          <w:sz w:val="20"/>
        </w:rPr>
        <w:t>/api/v1</w:t>
      </w:r>
      <w:r>
        <w:t xml:space="preserve">; JSON; JWT bearer + RBAC + org-unit scoping; cursor or page/limit pagination (max 100); </w:t>
      </w:r>
      <w:r>
        <w:rPr>
          <w:rFonts w:ascii="Consolas" w:hAnsi="Consolas"/>
          <w:sz w:val="20"/>
        </w:rPr>
        <w:t>Idempotency-Key</w:t>
      </w:r>
      <w:r>
        <w:t xml:space="preserve"> on mutating case-progression, PPO-issue, revision, and disbursement endpoints; all timestamps UTC ISO-8601; money </w:t>
      </w:r>
      <w:r>
        <w:rPr>
          <w:rFonts w:ascii="Consolas" w:hAnsi="Consolas"/>
          <w:sz w:val="20"/>
        </w:rPr>
        <w:t>NUMERIC</w:t>
      </w:r>
      <w:r>
        <w:t xml:space="preserve"> strings to avoid float drift.</w:t>
      </w:r>
    </w:p>
    <w:p>
      <w:pPr>
        <w:pStyle w:val="Heading3"/>
      </w:pPr>
      <w:r>
        <w:rPr>
          <w:b/>
          <w:color w:val="2E5B9E"/>
          <w:sz w:val="26"/>
        </w:rPr>
        <w:t>8.2 Canonical Error Envelope</w:t>
      </w:r>
    </w:p>
    <w:p>
      <w:pPr>
        <w:shd w:val="clear" w:color="auto" w:fill="F2F2F2"/>
      </w:pPr>
      <w:r>
        <w:rPr>
          <w:rFonts w:ascii="Consolas" w:hAnsi="Consolas"/>
          <w:sz w:val="18"/>
        </w:rPr>
        <w:t>{ "error": { "code": "VALIDATION_ERROR", "message": "retirement_date is required", "field": "retirement_date" }, "requestId": "req_a1b2..." }</w:t>
      </w:r>
    </w:p>
    <w:p>
      <w:pPr>
        <w:pStyle w:val="Heading3"/>
      </w:pPr>
      <w:r>
        <w:rPr>
          <w:b/>
          <w:color w:val="2E5B9E"/>
          <w:sz w:val="26"/>
        </w:rPr>
        <w:t>8.3 Error-Code Catalog (shared + M11-specific)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VALIDATION_ERROR</w:t>
            </w:r>
          </w:p>
        </w:tc>
        <w:tc>
          <w:tcPr>
            <w:tcW w:type="dxa" w:w="2880"/>
          </w:tcPr>
          <w:p>
            <w:r>
              <w:rPr>
                <w:sz w:val="18"/>
              </w:rPr>
              <w:t>400</w:t>
            </w:r>
          </w:p>
        </w:tc>
        <w:tc>
          <w:tcPr>
            <w:tcW w:type="dxa" w:w="2880"/>
          </w:tcPr>
          <w:p>
            <w:r>
              <w:rPr>
                <w:sz w:val="18"/>
              </w:rPr>
              <w:t>Malformed/invalid input</w:t>
            </w:r>
          </w:p>
        </w:tc>
      </w:tr>
      <w:tr>
        <w:tc>
          <w:tcPr>
            <w:tcW w:type="dxa" w:w="2880"/>
          </w:tcPr>
          <w:p>
            <w:r>
              <w:rPr>
                <w:sz w:val="18"/>
              </w:rPr>
              <w:t>AUTH_REQUIRED</w:t>
            </w:r>
          </w:p>
        </w:tc>
        <w:tc>
          <w:tcPr>
            <w:tcW w:type="dxa" w:w="2880"/>
          </w:tcPr>
          <w:p>
            <w:r>
              <w:rPr>
                <w:sz w:val="18"/>
              </w:rPr>
              <w:t>401</w:t>
            </w:r>
          </w:p>
        </w:tc>
        <w:tc>
          <w:tcPr>
            <w:tcW w:type="dxa" w:w="2880"/>
          </w:tcPr>
          <w:p>
            <w:r>
              <w:rPr>
                <w:sz w:val="18"/>
              </w:rPr>
              <w:t>Missing/expired token</w:t>
            </w:r>
          </w:p>
        </w:tc>
      </w:tr>
      <w:tr>
        <w:tc>
          <w:tcPr>
            <w:tcW w:type="dxa" w:w="2880"/>
          </w:tcPr>
          <w:p>
            <w:r>
              <w:rPr>
                <w:sz w:val="18"/>
              </w:rPr>
              <w:t>FORBIDDEN</w:t>
            </w:r>
          </w:p>
        </w:tc>
        <w:tc>
          <w:tcPr>
            <w:tcW w:type="dxa" w:w="2880"/>
          </w:tcPr>
          <w:p>
            <w:r>
              <w:rPr>
                <w:sz w:val="18"/>
              </w:rPr>
              <w:t>403</w:t>
            </w:r>
          </w:p>
        </w:tc>
        <w:tc>
          <w:tcPr>
            <w:tcW w:type="dxa" w:w="2880"/>
          </w:tcPr>
          <w:p>
            <w:r>
              <w:rPr>
                <w:sz w:val="18"/>
              </w:rPr>
              <w:t>Role/scope/SoD denied</w:t>
            </w:r>
          </w:p>
        </w:tc>
      </w:tr>
      <w:tr>
        <w:tc>
          <w:tcPr>
            <w:tcW w:type="dxa" w:w="2880"/>
          </w:tcPr>
          <w:p>
            <w:r>
              <w:rPr>
                <w:sz w:val="18"/>
              </w:rPr>
              <w:t>NOT_FOUND</w:t>
            </w:r>
          </w:p>
        </w:tc>
        <w:tc>
          <w:tcPr>
            <w:tcW w:type="dxa" w:w="2880"/>
          </w:tcPr>
          <w:p>
            <w:r>
              <w:rPr>
                <w:sz w:val="18"/>
              </w:rPr>
              <w:t>404</w:t>
            </w:r>
          </w:p>
        </w:tc>
        <w:tc>
          <w:tcPr>
            <w:tcW w:type="dxa" w:w="2880"/>
          </w:tcPr>
          <w:p>
            <w:r>
              <w:rPr>
                <w:sz w:val="18"/>
              </w:rPr>
              <w:t>Entity not found</w:t>
            </w:r>
          </w:p>
        </w:tc>
      </w:tr>
      <w:tr>
        <w:tc>
          <w:tcPr>
            <w:tcW w:type="dxa" w:w="2880"/>
          </w:tcPr>
          <w:p>
            <w:r>
              <w:rPr>
                <w:sz w:val="18"/>
              </w:rPr>
              <w:t>CONFLICT</w:t>
            </w:r>
          </w:p>
        </w:tc>
        <w:tc>
          <w:tcPr>
            <w:tcW w:type="dxa" w:w="2880"/>
          </w:tcPr>
          <w:p>
            <w:r>
              <w:rPr>
                <w:sz w:val="18"/>
              </w:rPr>
              <w:t>409</w:t>
            </w:r>
          </w:p>
        </w:tc>
        <w:tc>
          <w:tcPr>
            <w:tcW w:type="dxa" w:w="2880"/>
          </w:tcPr>
          <w:p>
            <w:r>
              <w:rPr>
                <w:sz w:val="18"/>
              </w:rPr>
              <w:t>State conflict</w:t>
            </w:r>
          </w:p>
        </w:tc>
      </w:tr>
      <w:tr>
        <w:tc>
          <w:tcPr>
            <w:tcW w:type="dxa" w:w="2880"/>
          </w:tcPr>
          <w:p>
            <w:r>
              <w:rPr>
                <w:sz w:val="18"/>
              </w:rPr>
              <w:t>RATE_LIMITED</w:t>
            </w:r>
          </w:p>
        </w:tc>
        <w:tc>
          <w:tcPr>
            <w:tcW w:type="dxa" w:w="2880"/>
          </w:tcPr>
          <w:p>
            <w:r>
              <w:rPr>
                <w:sz w:val="18"/>
              </w:rPr>
              <w:t>429</w:t>
            </w:r>
          </w:p>
        </w:tc>
        <w:tc>
          <w:tcPr>
            <w:tcW w:type="dxa" w:w="2880"/>
          </w:tcPr>
          <w:p>
            <w:r>
              <w:rPr>
                <w:sz w:val="18"/>
              </w:rPr>
              <w:t>Throttled</w:t>
            </w:r>
          </w:p>
        </w:tc>
      </w:tr>
      <w:tr>
        <w:tc>
          <w:tcPr>
            <w:tcW w:type="dxa" w:w="2880"/>
          </w:tcPr>
          <w:p>
            <w:r>
              <w:rPr>
                <w:sz w:val="18"/>
              </w:rPr>
              <w:t>INTERNAL_ERROR</w:t>
            </w:r>
          </w:p>
        </w:tc>
        <w:tc>
          <w:tcPr>
            <w:tcW w:type="dxa" w:w="2880"/>
          </w:tcPr>
          <w:p>
            <w:r>
              <w:rPr>
                <w:sz w:val="18"/>
              </w:rPr>
              <w:t>500</w:t>
            </w:r>
          </w:p>
        </w:tc>
        <w:tc>
          <w:tcPr>
            <w:tcW w:type="dxa" w:w="2880"/>
          </w:tcPr>
          <w:p>
            <w:r>
              <w:rPr>
                <w:sz w:val="18"/>
              </w:rPr>
              <w:t>Unhandled</w:t>
            </w:r>
          </w:p>
        </w:tc>
      </w:tr>
      <w:tr>
        <w:tc>
          <w:tcPr>
            <w:tcW w:type="dxa" w:w="2880"/>
          </w:tcPr>
          <w:p>
            <w:r>
              <w:rPr>
                <w:sz w:val="18"/>
              </w:rPr>
              <w:t>UPSTREAM_UNAVAILABLE</w:t>
            </w:r>
          </w:p>
        </w:tc>
        <w:tc>
          <w:tcPr>
            <w:tcW w:type="dxa" w:w="2880"/>
          </w:tcPr>
          <w:p>
            <w:r>
              <w:rPr>
                <w:sz w:val="18"/>
              </w:rPr>
              <w:t>503</w:t>
            </w:r>
          </w:p>
        </w:tc>
        <w:tc>
          <w:tcPr>
            <w:tcW w:type="dxa" w:w="2880"/>
          </w:tcPr>
          <w:p>
            <w:r>
              <w:rPr>
                <w:sz w:val="18"/>
              </w:rPr>
              <w:t>M03/M10/M12/M13/PDA gateway down</w:t>
            </w:r>
          </w:p>
        </w:tc>
      </w:tr>
      <w:tr>
        <w:tc>
          <w:tcPr>
            <w:tcW w:type="dxa" w:w="2880"/>
          </w:tcPr>
          <w:p>
            <w:r>
              <w:rPr>
                <w:sz w:val="18"/>
              </w:rPr>
              <w:t>DUPLICATE_ACTIVE_CASE</w:t>
            </w:r>
          </w:p>
        </w:tc>
        <w:tc>
          <w:tcPr>
            <w:tcW w:type="dxa" w:w="2880"/>
          </w:tcPr>
          <w:p>
            <w:r>
              <w:rPr>
                <w:sz w:val="18"/>
              </w:rPr>
              <w:t>409</w:t>
            </w:r>
          </w:p>
        </w:tc>
        <w:tc>
          <w:tcPr>
            <w:tcW w:type="dxa" w:w="2880"/>
          </w:tcPr>
          <w:p>
            <w:r>
              <w:rPr>
                <w:sz w:val="18"/>
              </w:rPr>
              <w:t>Employee already has an active case</w:t>
            </w:r>
          </w:p>
        </w:tc>
      </w:tr>
      <w:tr>
        <w:tc>
          <w:tcPr>
            <w:tcW w:type="dxa" w:w="2880"/>
          </w:tcPr>
          <w:p>
            <w:r>
              <w:rPr>
                <w:sz w:val="18"/>
              </w:rPr>
              <w:t>CASE_INPUT_INCOMPLETE</w:t>
            </w:r>
          </w:p>
        </w:tc>
        <w:tc>
          <w:tcPr>
            <w:tcW w:type="dxa" w:w="2880"/>
          </w:tcPr>
          <w:p>
            <w:r>
              <w:rPr>
                <w:sz w:val="18"/>
              </w:rPr>
              <w:t>422</w:t>
            </w:r>
          </w:p>
        </w:tc>
        <w:tc>
          <w:tcPr>
            <w:tcW w:type="dxa" w:w="2880"/>
          </w:tcPr>
          <w:p>
            <w:r>
              <w:rPr>
                <w:sz w:val="18"/>
              </w:rPr>
              <w:t>Type-required field missing</w:t>
            </w:r>
          </w:p>
        </w:tc>
      </w:tr>
      <w:tr>
        <w:tc>
          <w:tcPr>
            <w:tcW w:type="dxa" w:w="2880"/>
          </w:tcPr>
          <w:p>
            <w:r>
              <w:rPr>
                <w:sz w:val="18"/>
              </w:rPr>
              <w:t>SERVICE_GAP_UNRESOLVED</w:t>
            </w:r>
          </w:p>
        </w:tc>
        <w:tc>
          <w:tcPr>
            <w:tcW w:type="dxa" w:w="2880"/>
          </w:tcPr>
          <w:p>
            <w:r>
              <w:rPr>
                <w:sz w:val="18"/>
              </w:rPr>
              <w:t>409</w:t>
            </w:r>
          </w:p>
        </w:tc>
        <w:tc>
          <w:tcPr>
            <w:tcW w:type="dxa" w:w="2880"/>
          </w:tcPr>
          <w:p>
            <w:r>
              <w:rPr>
                <w:sz w:val="18"/>
              </w:rPr>
              <w:t>Uncondoned service gap blocks progress</w:t>
            </w:r>
          </w:p>
        </w:tc>
      </w:tr>
      <w:tr>
        <w:tc>
          <w:tcPr>
            <w:tcW w:type="dxa" w:w="2880"/>
          </w:tcPr>
          <w:p>
            <w:r>
              <w:rPr>
                <w:sz w:val="18"/>
              </w:rPr>
              <w:t>EMOLUMENTS_UNAVAILABLE</w:t>
            </w:r>
          </w:p>
        </w:tc>
        <w:tc>
          <w:tcPr>
            <w:tcW w:type="dxa" w:w="2880"/>
          </w:tcPr>
          <w:p>
            <w:r>
              <w:rPr>
                <w:sz w:val="18"/>
              </w:rPr>
              <w:t>422</w:t>
            </w:r>
          </w:p>
        </w:tc>
        <w:tc>
          <w:tcPr>
            <w:tcW w:type="dxa" w:w="2880"/>
          </w:tcPr>
          <w:p>
            <w:r>
              <w:rPr>
                <w:sz w:val="18"/>
              </w:rPr>
              <w:t>M10 emoluments not resolvable</w:t>
            </w:r>
          </w:p>
        </w:tc>
      </w:tr>
      <w:tr>
        <w:tc>
          <w:tcPr>
            <w:tcW w:type="dxa" w:w="2880"/>
          </w:tcPr>
          <w:p>
            <w:r>
              <w:rPr>
                <w:sz w:val="18"/>
              </w:rPr>
              <w:t>RULE_NOT_EFFECTIVE</w:t>
            </w:r>
          </w:p>
        </w:tc>
        <w:tc>
          <w:tcPr>
            <w:tcW w:type="dxa" w:w="2880"/>
          </w:tcPr>
          <w:p>
            <w:r>
              <w:rPr>
                <w:sz w:val="18"/>
              </w:rPr>
              <w:t>422</w:t>
            </w:r>
          </w:p>
        </w:tc>
        <w:tc>
          <w:tcPr>
            <w:tcW w:type="dxa" w:w="2880"/>
          </w:tcPr>
          <w:p>
            <w:r>
              <w:rPr>
                <w:sz w:val="18"/>
              </w:rPr>
              <w:t>No effective rule/rate for the relevant date</w:t>
            </w:r>
          </w:p>
        </w:tc>
      </w:tr>
      <w:tr>
        <w:tc>
          <w:tcPr>
            <w:tcW w:type="dxa" w:w="2880"/>
          </w:tcPr>
          <w:p>
            <w:r>
              <w:rPr>
                <w:sz w:val="18"/>
              </w:rPr>
              <w:t>COMMUTATION_EXCEEDS_LIMIT</w:t>
            </w:r>
          </w:p>
        </w:tc>
        <w:tc>
          <w:tcPr>
            <w:tcW w:type="dxa" w:w="2880"/>
          </w:tcPr>
          <w:p>
            <w:r>
              <w:rPr>
                <w:sz w:val="18"/>
              </w:rPr>
              <w:t>422</w:t>
            </w:r>
          </w:p>
        </w:tc>
        <w:tc>
          <w:tcPr>
            <w:tcW w:type="dxa" w:w="2880"/>
          </w:tcPr>
          <w:p>
            <w:r>
              <w:rPr>
                <w:sz w:val="18"/>
              </w:rPr>
              <w:t>Commuted fraction over statutory max</w:t>
            </w:r>
          </w:p>
        </w:tc>
      </w:tr>
      <w:tr>
        <w:tc>
          <w:tcPr>
            <w:tcW w:type="dxa" w:w="2880"/>
          </w:tcPr>
          <w:p>
            <w:r>
              <w:rPr>
                <w:sz w:val="18"/>
              </w:rPr>
              <w:t>FACTOR_NOT_FOUND</w:t>
            </w:r>
          </w:p>
        </w:tc>
        <w:tc>
          <w:tcPr>
            <w:tcW w:type="dxa" w:w="2880"/>
          </w:tcPr>
          <w:p>
            <w:r>
              <w:rPr>
                <w:sz w:val="18"/>
              </w:rPr>
              <w:t>422</w:t>
            </w:r>
          </w:p>
        </w:tc>
        <w:tc>
          <w:tcPr>
            <w:tcW w:type="dxa" w:w="2880"/>
          </w:tcPr>
          <w:p>
            <w:r>
              <w:rPr>
                <w:sz w:val="18"/>
              </w:rPr>
              <w:t>No commutation factor for age</w:t>
            </w:r>
          </w:p>
        </w:tc>
      </w:tr>
      <w:tr>
        <w:tc>
          <w:tcPr>
            <w:tcW w:type="dxa" w:w="2880"/>
          </w:tcPr>
          <w:p>
            <w:r>
              <w:rPr>
                <w:sz w:val="18"/>
              </w:rPr>
              <w:t>NOMINEE_SPLIT_INVALID</w:t>
            </w:r>
          </w:p>
        </w:tc>
        <w:tc>
          <w:tcPr>
            <w:tcW w:type="dxa" w:w="2880"/>
          </w:tcPr>
          <w:p>
            <w:r>
              <w:rPr>
                <w:sz w:val="18"/>
              </w:rPr>
              <w:t>422</w:t>
            </w:r>
          </w:p>
        </w:tc>
        <w:tc>
          <w:tcPr>
            <w:tcW w:type="dxa" w:w="2880"/>
          </w:tcPr>
          <w:p>
            <w:r>
              <w:rPr>
                <w:sz w:val="18"/>
              </w:rPr>
              <w:t>Nominee shares do not total 100%</w:t>
            </w:r>
          </w:p>
        </w:tc>
      </w:tr>
      <w:tr>
        <w:tc>
          <w:tcPr>
            <w:tcW w:type="dxa" w:w="2880"/>
          </w:tcPr>
          <w:p>
            <w:r>
              <w:rPr>
                <w:sz w:val="18"/>
              </w:rPr>
              <w:t>RECOVERY_EXCEEDS_PROTECTION</w:t>
            </w:r>
          </w:p>
        </w:tc>
        <w:tc>
          <w:tcPr>
            <w:tcW w:type="dxa" w:w="2880"/>
          </w:tcPr>
          <w:p>
            <w:r>
              <w:rPr>
                <w:sz w:val="18"/>
              </w:rPr>
              <w:t>409</w:t>
            </w:r>
          </w:p>
        </w:tc>
        <w:tc>
          <w:tcPr>
            <w:tcW w:type="dxa" w:w="2880"/>
          </w:tcPr>
          <w:p>
            <w:r>
              <w:rPr>
                <w:sz w:val="18"/>
              </w:rPr>
              <w:t>Recovery breaches net protection</w:t>
            </w:r>
          </w:p>
        </w:tc>
      </w:tr>
      <w:tr>
        <w:tc>
          <w:tcPr>
            <w:tcW w:type="dxa" w:w="2880"/>
          </w:tcPr>
          <w:p>
            <w:r>
              <w:rPr>
                <w:sz w:val="18"/>
              </w:rPr>
              <w:t>SCHEME_MISMATCH</w:t>
            </w:r>
          </w:p>
        </w:tc>
        <w:tc>
          <w:tcPr>
            <w:tcW w:type="dxa" w:w="2880"/>
          </w:tcPr>
          <w:p>
            <w:r>
              <w:rPr>
                <w:sz w:val="18"/>
              </w:rPr>
              <w:t>409</w:t>
            </w:r>
          </w:p>
        </w:tc>
        <w:tc>
          <w:tcPr>
            <w:tcW w:type="dxa" w:w="2880"/>
          </w:tcPr>
          <w:p>
            <w:r>
              <w:rPr>
                <w:sz w:val="18"/>
              </w:rPr>
              <w:t>Operation invalid for OPS/NPS scheme</w:t>
            </w:r>
          </w:p>
        </w:tc>
      </w:tr>
      <w:tr>
        <w:tc>
          <w:tcPr>
            <w:tcW w:type="dxa" w:w="2880"/>
          </w:tcPr>
          <w:p>
            <w:r>
              <w:rPr>
                <w:sz w:val="18"/>
              </w:rPr>
              <w:t>CASE_NOT_SANCTIONED</w:t>
            </w:r>
          </w:p>
        </w:tc>
        <w:tc>
          <w:tcPr>
            <w:tcW w:type="dxa" w:w="2880"/>
          </w:tcPr>
          <w:p>
            <w:r>
              <w:rPr>
                <w:sz w:val="18"/>
              </w:rPr>
              <w:t>409</w:t>
            </w:r>
          </w:p>
        </w:tc>
        <w:tc>
          <w:tcPr>
            <w:tcW w:type="dxa" w:w="2880"/>
          </w:tcPr>
          <w:p>
            <w:r>
              <w:rPr>
                <w:sz w:val="18"/>
              </w:rPr>
              <w:t>PPO/settlement before sanction</w:t>
            </w:r>
          </w:p>
        </w:tc>
      </w:tr>
      <w:tr>
        <w:tc>
          <w:tcPr>
            <w:tcW w:type="dxa" w:w="2880"/>
          </w:tcPr>
          <w:p>
            <w:r>
              <w:rPr>
                <w:sz w:val="18"/>
              </w:rPr>
              <w:t>DUPLICATE_PPO_NUMBER</w:t>
            </w:r>
          </w:p>
        </w:tc>
        <w:tc>
          <w:tcPr>
            <w:tcW w:type="dxa" w:w="2880"/>
          </w:tcPr>
          <w:p>
            <w:r>
              <w:rPr>
                <w:sz w:val="18"/>
              </w:rPr>
              <w:t>409</w:t>
            </w:r>
          </w:p>
        </w:tc>
        <w:tc>
          <w:tcPr>
            <w:tcW w:type="dxa" w:w="2880"/>
          </w:tcPr>
          <w:p>
            <w:r>
              <w:rPr>
                <w:sz w:val="18"/>
              </w:rPr>
              <w:t>PPO number collision</w:t>
            </w:r>
          </w:p>
        </w:tc>
      </w:tr>
      <w:tr>
        <w:tc>
          <w:tcPr>
            <w:tcW w:type="dxa" w:w="2880"/>
          </w:tcPr>
          <w:p>
            <w:r>
              <w:rPr>
                <w:sz w:val="18"/>
              </w:rPr>
              <w:t>CASE_LOCKED_FOR_OPTIONS</w:t>
            </w:r>
          </w:p>
        </w:tc>
        <w:tc>
          <w:tcPr>
            <w:tcW w:type="dxa" w:w="2880"/>
          </w:tcPr>
          <w:p>
            <w:r>
              <w:rPr>
                <w:sz w:val="18"/>
              </w:rPr>
              <w:t>409</w:t>
            </w:r>
          </w:p>
        </w:tc>
        <w:tc>
          <w:tcPr>
            <w:tcW w:type="dxa" w:w="2880"/>
          </w:tcPr>
          <w:p>
            <w:r>
              <w:rPr>
                <w:sz w:val="18"/>
              </w:rPr>
              <w:t>Self-service option after sanction</w:t>
            </w:r>
          </w:p>
        </w:tc>
      </w:tr>
      <w:tr>
        <w:tc>
          <w:tcPr>
            <w:tcW w:type="dxa" w:w="2880"/>
          </w:tcPr>
          <w:p>
            <w:r>
              <w:rPr>
                <w:sz w:val="18"/>
              </w:rPr>
              <w:t>INVALID_BANK_ACCOUNTS</w:t>
            </w:r>
          </w:p>
        </w:tc>
        <w:tc>
          <w:tcPr>
            <w:tcW w:type="dxa" w:w="2880"/>
          </w:tcPr>
          <w:p>
            <w:r>
              <w:rPr>
                <w:sz w:val="18"/>
              </w:rPr>
              <w:t>422</w:t>
            </w:r>
          </w:p>
        </w:tc>
        <w:tc>
          <w:tcPr>
            <w:tcW w:type="dxa" w:w="2880"/>
          </w:tcPr>
          <w:p>
            <w:r>
              <w:rPr>
                <w:sz w:val="18"/>
              </w:rPr>
              <w:t>Invalid/missing payee/PDA binding</w:t>
            </w:r>
          </w:p>
        </w:tc>
      </w:tr>
      <w:tr>
        <w:tc>
          <w:tcPr>
            <w:tcW w:type="dxa" w:w="2880"/>
          </w:tcPr>
          <w:p>
            <w:r>
              <w:rPr>
                <w:sz w:val="18"/>
              </w:rPr>
              <w:t>REVISION_IMMUTABLE</w:t>
            </w:r>
          </w:p>
        </w:tc>
        <w:tc>
          <w:tcPr>
            <w:tcW w:type="dxa" w:w="2880"/>
          </w:tcPr>
          <w:p>
            <w:r>
              <w:rPr>
                <w:sz w:val="18"/>
              </w:rPr>
              <w:t>409</w:t>
            </w:r>
          </w:p>
        </w:tc>
        <w:tc>
          <w:tcPr>
            <w:tcW w:type="dxa" w:w="2880"/>
          </w:tcPr>
          <w:p>
            <w:r>
              <w:rPr>
                <w:sz w:val="18"/>
              </w:rPr>
              <w:t>Edit of an applied revision</w:t>
            </w:r>
          </w:p>
        </w:tc>
      </w:tr>
      <w:tr>
        <w:tc>
          <w:tcPr>
            <w:tcW w:type="dxa" w:w="2880"/>
          </w:tcPr>
          <w:p>
            <w:r>
              <w:rPr>
                <w:sz w:val="18"/>
              </w:rPr>
              <w:t>LC_OVERDUE_SUSPENDED</w:t>
            </w:r>
          </w:p>
        </w:tc>
        <w:tc>
          <w:tcPr>
            <w:tcW w:type="dxa" w:w="2880"/>
          </w:tcPr>
          <w:p>
            <w:r>
              <w:rPr>
                <w:sz w:val="18"/>
              </w:rPr>
              <w:t>409</w:t>
            </w:r>
          </w:p>
        </w:tc>
        <w:tc>
          <w:tcPr>
            <w:tcW w:type="dxa" w:w="2880"/>
          </w:tcPr>
          <w:p>
            <w:r>
              <w:rPr>
                <w:sz w:val="18"/>
              </w:rPr>
              <w:t>Action blocked by life-certificate suspension</w:t>
            </w:r>
          </w:p>
        </w:tc>
      </w:tr>
    </w:tbl>
    <w:p/>
    <w:p>
      <w:pPr>
        <w:pStyle w:val="Heading3"/>
      </w:pPr>
      <w:r>
        <w:rPr>
          <w:b/>
          <w:color w:val="2E5B9E"/>
          <w:sz w:val="26"/>
        </w:rPr>
        <w:t>8.4 JSON Examples</w:t>
      </w:r>
    </w:p>
    <w:p>
      <w:r>
        <w:rPr>
          <w:b/>
        </w:rPr>
        <w:t>Compute qualifying service</w:t>
      </w:r>
    </w:p>
    <w:p>
      <w:pPr>
        <w:shd w:val="clear" w:color="auto" w:fill="F2F2F2"/>
      </w:pPr>
      <w:r>
        <w:rPr>
          <w:rFonts w:ascii="Consolas" w:hAnsi="Consolas"/>
          <w:sz w:val="18"/>
        </w:rPr>
        <w:t>POST /api/v1/pension/cases/{caseId}/qualifying-service:compute</w:t>
        <w:br/>
        <w:t>Idempotency-Key: qs-7c1e-...</w:t>
      </w:r>
    </w:p>
    <w:p>
      <w:pPr>
        <w:shd w:val="clear" w:color="auto" w:fill="F2F2F2"/>
      </w:pPr>
      <w:r>
        <w:rPr>
          <w:rFonts w:ascii="Consolas" w:hAnsi="Consolas"/>
          <w:sz w:val="18"/>
        </w:rPr>
        <w:t>{ "qsr_id": "qsr-9001", "gross_service_y": 35, "non_qualifying_days": 92,</w:t>
        <w:br/>
        <w:t xml:space="preserve">  "net_qualifying_y": 34, "reckonable_half_years": 66, "sr_verified": true, "status": "VERIFIED" }</w:t>
      </w:r>
    </w:p>
    <w:p>
      <w:r>
        <w:rPr>
          <w:b/>
        </w:rPr>
        <w:t>Compute commutation (over-limit error)</w:t>
      </w:r>
    </w:p>
    <w:p>
      <w:pPr>
        <w:shd w:val="clear" w:color="auto" w:fill="F2F2F2"/>
      </w:pPr>
      <w:r>
        <w:rPr>
          <w:rFonts w:ascii="Consolas" w:hAnsi="Consolas"/>
          <w:sz w:val="18"/>
        </w:rPr>
        <w:t>{ "error": { "code": "COMMUTATION_EXCEEDS_LIMIT",</w:t>
        <w:br/>
        <w:t xml:space="preserve">  "message": "commuted_fraction 0.55 exceeds statutory maximum 0.40", "field": "commuted_fraction" },</w:t>
        <w:br/>
        <w:t xml:space="preserve">  "requestId": "req_5f3a" }</w:t>
      </w:r>
    </w:p>
    <w:p>
      <w:r>
        <w:rPr>
          <w:b/>
        </w:rPr>
        <w:t>Authorise PPO (response)</w:t>
      </w:r>
    </w:p>
    <w:p>
      <w:pPr>
        <w:shd w:val="clear" w:color="auto" w:fill="F2F2F2"/>
      </w:pPr>
      <w:r>
        <w:rPr>
          <w:rFonts w:ascii="Consolas" w:hAnsi="Consolas"/>
          <w:sz w:val="18"/>
        </w:rPr>
        <w:t>{ "ppo_id": "ppo-4512", "ppo_no": "PPO-2026-004512", "ppo_type": "SERVICE_PENSION",</w:t>
        <w:br/>
        <w:t xml:space="preserve">  "basic_pension": "56000.00", "commuted_portion": "22400.00", "residual_pension": "33600.00",</w:t>
        <w:br/>
        <w:t xml:space="preserve">  "effective_from": "2026-10-01", "status": "AUTHORISED_TO_PDA", "pensioner_id": "PNR-000123" }</w:t>
      </w:r>
    </w:p>
    <w:p>
      <w:r>
        <w:rPr>
          <w:b/>
        </w:rPr>
        <w:t>Disbursement acknowledgement (partial)</w:t>
      </w:r>
    </w:p>
    <w:p>
      <w:pPr>
        <w:shd w:val="clear" w:color="auto" w:fill="F2F2F2"/>
      </w:pPr>
      <w:r>
        <w:rPr>
          <w:rFonts w:ascii="Consolas" w:hAnsi="Consolas"/>
          <w:sz w:val="18"/>
        </w:rPr>
        <w:t>{ "batch_no": "DISB-2026-10-001", "instruction_status": "PARTIALLY_ACK",</w:t>
        <w:br/>
        <w:t xml:space="preserve">  "acknowledged": 1240, "failed": 3,</w:t>
        <w:br/>
        <w:t xml:space="preserve">  "exceptions": [ { "pensioner_id": "PNR-000777", "reason": "ACCOUNT_CLOSED" } ] }</w:t>
      </w:r>
    </w:p>
    <w:p>
      <w:pPr>
        <w:pStyle w:val="Heading3"/>
      </w:pPr>
      <w:r>
        <w:rPr>
          <w:b/>
          <w:color w:val="2E5B9E"/>
          <w:sz w:val="26"/>
        </w:rPr>
        <w:t>8.5 Integration 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System</w:t>
            </w:r>
          </w:p>
        </w:tc>
        <w:tc>
          <w:tcPr>
            <w:tcW w:type="dxa" w:w="2880"/>
            <w:shd w:val="clear" w:color="auto" w:fill="DCE6F1"/>
          </w:tcPr>
          <w:p>
            <w:r>
              <w:rPr>
                <w:b/>
                <w:color w:val="1F3864"/>
                <w:sz w:val="20"/>
              </w:rPr>
              <w:t>Direction</w:t>
            </w:r>
          </w:p>
        </w:tc>
        <w:tc>
          <w:tcPr>
            <w:tcW w:type="dxa" w:w="2880"/>
            <w:shd w:val="clear" w:color="auto" w:fill="DCE6F1"/>
          </w:tcPr>
          <w:p>
            <w:r>
              <w:rPr>
                <w:b/>
                <w:color w:val="1F3864"/>
                <w:sz w:val="20"/>
              </w:rPr>
              <w:t>Purpose</w:t>
            </w:r>
          </w:p>
        </w:tc>
      </w:tr>
      <w:tr>
        <w:tc>
          <w:tcPr>
            <w:tcW w:type="dxa" w:w="2880"/>
          </w:tcPr>
          <w:p>
            <w:r>
              <w:rPr>
                <w:sz w:val="18"/>
              </w:rPr>
              <w:t>M01 Employee</w:t>
            </w:r>
          </w:p>
        </w:tc>
        <w:tc>
          <w:tcPr>
            <w:tcW w:type="dxa" w:w="2880"/>
          </w:tcPr>
          <w:p>
            <w:r>
              <w:rPr>
                <w:sz w:val="18"/>
              </w:rPr>
              <w:t>in</w:t>
            </w:r>
          </w:p>
        </w:tc>
        <w:tc>
          <w:tcPr>
            <w:tcW w:type="dxa" w:w="2880"/>
          </w:tcPr>
          <w:p>
            <w:r>
              <w:rPr>
                <w:sz w:val="18"/>
              </w:rPr>
              <w:t>employee master, DOB, cadre, DOJ (scheme/forecast)</w:t>
            </w:r>
          </w:p>
        </w:tc>
      </w:tr>
      <w:tr>
        <w:tc>
          <w:tcPr>
            <w:tcW w:type="dxa" w:w="2880"/>
          </w:tcPr>
          <w:p>
            <w:r>
              <w:rPr>
                <w:sz w:val="18"/>
              </w:rPr>
              <w:t>M03 Attendance/Leave</w:t>
            </w:r>
          </w:p>
        </w:tc>
        <w:tc>
          <w:tcPr>
            <w:tcW w:type="dxa" w:w="2880"/>
          </w:tcPr>
          <w:p>
            <w:r>
              <w:rPr>
                <w:sz w:val="18"/>
              </w:rPr>
              <w:t>in</w:t>
            </w:r>
          </w:p>
        </w:tc>
        <w:tc>
          <w:tcPr>
            <w:tcW w:type="dxa" w:w="2880"/>
          </w:tcPr>
          <w:p>
            <w:r>
              <w:rPr>
                <w:sz w:val="18"/>
              </w:rPr>
              <w:t>encashable leave balance; non-qualifying leave spells</w:t>
            </w:r>
          </w:p>
        </w:tc>
      </w:tr>
      <w:tr>
        <w:tc>
          <w:tcPr>
            <w:tcW w:type="dxa" w:w="2880"/>
          </w:tcPr>
          <w:p>
            <w:r>
              <w:rPr>
                <w:sz w:val="18"/>
              </w:rPr>
              <w:t>M04 Leave–SR Integration</w:t>
            </w:r>
          </w:p>
        </w:tc>
        <w:tc>
          <w:tcPr>
            <w:tcW w:type="dxa" w:w="2880"/>
          </w:tcPr>
          <w:p>
            <w:r>
              <w:rPr>
                <w:sz w:val="18"/>
              </w:rPr>
              <w:t>in</w:t>
            </w:r>
          </w:p>
        </w:tc>
        <w:tc>
          <w:tcPr>
            <w:tcW w:type="dxa" w:w="2880"/>
          </w:tcPr>
          <w:p>
            <w:r>
              <w:rPr>
                <w:sz w:val="18"/>
              </w:rPr>
              <w:t>non-qualifying leave events in SR</w:t>
            </w:r>
          </w:p>
        </w:tc>
      </w:tr>
      <w:tr>
        <w:tc>
          <w:tcPr>
            <w:tcW w:type="dxa" w:w="2880"/>
          </w:tcPr>
          <w:p>
            <w:r>
              <w:rPr>
                <w:sz w:val="18"/>
              </w:rPr>
              <w:t>M09 Disciplinary</w:t>
            </w:r>
          </w:p>
        </w:tc>
        <w:tc>
          <w:tcPr>
            <w:tcW w:type="dxa" w:w="2880"/>
          </w:tcPr>
          <w:p>
            <w:r>
              <w:rPr>
                <w:sz w:val="18"/>
              </w:rPr>
              <w:t>in</w:t>
            </w:r>
          </w:p>
        </w:tc>
        <w:tc>
          <w:tcPr>
            <w:tcW w:type="dxa" w:w="2880"/>
          </w:tcPr>
          <w:p>
            <w:r>
              <w:rPr>
                <w:sz w:val="18"/>
              </w:rPr>
              <w:t>compulsory-retirement order; recoveries; gratuity withhold</w:t>
            </w:r>
          </w:p>
        </w:tc>
      </w:tr>
      <w:tr>
        <w:tc>
          <w:tcPr>
            <w:tcW w:type="dxa" w:w="2880"/>
          </w:tcPr>
          <w:p>
            <w:r>
              <w:rPr>
                <w:sz w:val="18"/>
              </w:rPr>
              <w:t>M10 Payroll</w:t>
            </w:r>
          </w:p>
        </w:tc>
        <w:tc>
          <w:tcPr>
            <w:tcW w:type="dxa" w:w="2880"/>
          </w:tcPr>
          <w:p>
            <w:r>
              <w:rPr>
                <w:sz w:val="18"/>
              </w:rPr>
              <w:t>in</w:t>
            </w:r>
          </w:p>
        </w:tc>
        <w:tc>
          <w:tcPr>
            <w:tcW w:type="dxa" w:w="2880"/>
          </w:tcPr>
          <w:p>
            <w:r>
              <w:rPr>
                <w:sz w:val="18"/>
              </w:rPr>
              <w:t>last-pay-drawn/emoluments, GPF/NPS contributions, recoveries</w:t>
            </w:r>
          </w:p>
        </w:tc>
      </w:tr>
      <w:tr>
        <w:tc>
          <w:tcPr>
            <w:tcW w:type="dxa" w:w="2880"/>
          </w:tcPr>
          <w:p>
            <w:r>
              <w:rPr>
                <w:sz w:val="18"/>
              </w:rPr>
              <w:t>M12 Service Register</w:t>
            </w:r>
          </w:p>
        </w:tc>
        <w:tc>
          <w:tcPr>
            <w:tcW w:type="dxa" w:w="2880"/>
          </w:tcPr>
          <w:p>
            <w:r>
              <w:rPr>
                <w:sz w:val="18"/>
              </w:rPr>
              <w:t>in/out</w:t>
            </w:r>
          </w:p>
        </w:tc>
        <w:tc>
          <w:tcPr>
            <w:tcW w:type="dxa" w:w="2880"/>
          </w:tcPr>
          <w:p>
            <w:r>
              <w:rPr>
                <w:sz w:val="18"/>
              </w:rPr>
              <w:t>gap-free service verification (in); retirement/separation events (append)</w:t>
            </w:r>
          </w:p>
        </w:tc>
      </w:tr>
      <w:tr>
        <w:tc>
          <w:tcPr>
            <w:tcW w:type="dxa" w:w="2880"/>
          </w:tcPr>
          <w:p>
            <w:r>
              <w:rPr>
                <w:sz w:val="18"/>
              </w:rPr>
              <w:t>M13 Documents</w:t>
            </w:r>
          </w:p>
        </w:tc>
        <w:tc>
          <w:tcPr>
            <w:tcW w:type="dxa" w:w="2880"/>
          </w:tcPr>
          <w:p>
            <w:r>
              <w:rPr>
                <w:sz w:val="18"/>
              </w:rPr>
              <w:t>in/out</w:t>
            </w:r>
          </w:p>
        </w:tc>
        <w:tc>
          <w:tcPr>
            <w:tcW w:type="dxa" w:w="2880"/>
          </w:tcPr>
          <w:p>
            <w:r>
              <w:rPr>
                <w:sz w:val="18"/>
              </w:rPr>
              <w:t>store PPO/sanction order/calculation sheet artefacts</w:t>
            </w:r>
          </w:p>
        </w:tc>
      </w:tr>
      <w:tr>
        <w:tc>
          <w:tcPr>
            <w:tcW w:type="dxa" w:w="2880"/>
          </w:tcPr>
          <w:p>
            <w:r>
              <w:rPr>
                <w:sz w:val="18"/>
              </w:rPr>
              <w:t>M14 Dashboards</w:t>
            </w:r>
          </w:p>
        </w:tc>
        <w:tc>
          <w:tcPr>
            <w:tcW w:type="dxa" w:w="2880"/>
          </w:tcPr>
          <w:p>
            <w:r>
              <w:rPr>
                <w:sz w:val="18"/>
              </w:rPr>
              <w:t>out</w:t>
            </w:r>
          </w:p>
        </w:tc>
        <w:tc>
          <w:tcPr>
            <w:tcW w:type="dxa" w:w="2880"/>
          </w:tcPr>
          <w:p>
            <w:r>
              <w:rPr>
                <w:sz w:val="18"/>
              </w:rPr>
              <w:t>pension liability, workload, SLA KPIs</w:t>
            </w:r>
          </w:p>
        </w:tc>
      </w:tr>
      <w:tr>
        <w:tc>
          <w:tcPr>
            <w:tcW w:type="dxa" w:w="2880"/>
          </w:tcPr>
          <w:p>
            <w:r>
              <w:rPr>
                <w:sz w:val="18"/>
              </w:rPr>
              <w:t>Treasury / PDA / Bank</w:t>
            </w:r>
          </w:p>
        </w:tc>
        <w:tc>
          <w:tcPr>
            <w:tcW w:type="dxa" w:w="2880"/>
          </w:tcPr>
          <w:p>
            <w:r>
              <w:rPr>
                <w:sz w:val="18"/>
              </w:rPr>
              <w:t>out/in</w:t>
            </w:r>
          </w:p>
        </w:tc>
        <w:tc>
          <w:tcPr>
            <w:tcW w:type="dxa" w:w="2880"/>
          </w:tcPr>
          <w:p>
            <w:r>
              <w:rPr>
                <w:sz w:val="18"/>
              </w:rPr>
              <w:t>disbursement &amp; PPO authorisation; acknowledgement</w:t>
            </w:r>
          </w:p>
        </w:tc>
      </w:tr>
      <w:tr>
        <w:tc>
          <w:tcPr>
            <w:tcW w:type="dxa" w:w="2880"/>
          </w:tcPr>
          <w:p>
            <w:r>
              <w:rPr>
                <w:sz w:val="18"/>
              </w:rPr>
              <w:t>Jeevan Pramaan / DLC service</w:t>
            </w:r>
          </w:p>
        </w:tc>
        <w:tc>
          <w:tcPr>
            <w:tcW w:type="dxa" w:w="2880"/>
          </w:tcPr>
          <w:p>
            <w:r>
              <w:rPr>
                <w:sz w:val="18"/>
              </w:rPr>
              <w:t>in</w:t>
            </w:r>
          </w:p>
        </w:tc>
        <w:tc>
          <w:tcPr>
            <w:tcW w:type="dxa" w:w="2880"/>
          </w:tcPr>
          <w:p>
            <w:r>
              <w:rPr>
                <w:sz w:val="18"/>
              </w:rPr>
              <w:t>Digital Life Certificate verification</w:t>
            </w:r>
          </w:p>
        </w:tc>
      </w:tr>
      <w:tr>
        <w:tc>
          <w:tcPr>
            <w:tcW w:type="dxa" w:w="2880"/>
          </w:tcPr>
          <w:p>
            <w:r>
              <w:rPr>
                <w:sz w:val="18"/>
              </w:rPr>
              <w:t>NPS / CRA (PRAN)</w:t>
            </w:r>
          </w:p>
        </w:tc>
        <w:tc>
          <w:tcPr>
            <w:tcW w:type="dxa" w:w="2880"/>
          </w:tcPr>
          <w:p>
            <w:r>
              <w:rPr>
                <w:sz w:val="18"/>
              </w:rPr>
              <w:t>in/out</w:t>
            </w:r>
          </w:p>
        </w:tc>
        <w:tc>
          <w:tcPr>
            <w:tcW w:type="dxa" w:w="2880"/>
          </w:tcPr>
          <w:p>
            <w:r>
              <w:rPr>
                <w:sz w:val="18"/>
              </w:rPr>
              <w:t>NPS corpus reference, annuity/withdrawal handoff</w:t>
            </w:r>
          </w:p>
        </w:tc>
      </w:tr>
    </w:tbl>
    <w:p/>
    <w:p>
      <w:pPr>
        <w:pStyle w:val="Heading2"/>
      </w:pPr>
      <w:r>
        <w:rPr>
          <w:b/>
          <w:color w:val="1F3864"/>
          <w:sz w:val="30"/>
        </w:rPr>
        <w:t>9.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 (interactive)</w:t>
            </w:r>
          </w:p>
        </w:tc>
        <w:tc>
          <w:tcPr>
            <w:tcW w:type="dxa" w:w="4320"/>
          </w:tcPr>
          <w:p>
            <w:r>
              <w:rPr>
                <w:sz w:val="18"/>
              </w:rPr>
              <w:t>P95 &lt; 500ms for reads/config; benefit estimator &lt; 1.5s</w:t>
            </w:r>
          </w:p>
        </w:tc>
      </w:tr>
      <w:tr>
        <w:tc>
          <w:tcPr>
            <w:tcW w:type="dxa" w:w="4320"/>
          </w:tcPr>
          <w:p>
            <w:r>
              <w:rPr>
                <w:sz w:val="18"/>
              </w:rPr>
              <w:t>Performance (batch)</w:t>
            </w:r>
          </w:p>
        </w:tc>
        <w:tc>
          <w:tcPr>
            <w:tcW w:type="dxa" w:w="4320"/>
          </w:tcPr>
          <w:p>
            <w:r>
              <w:rPr>
                <w:sz w:val="18"/>
              </w:rPr>
              <w:t>DA revision for 100,000 pensioners within 30 min; monthly disbursement batch &lt; 10 min</w:t>
            </w:r>
          </w:p>
        </w:tc>
      </w:tr>
      <w:tr>
        <w:tc>
          <w:tcPr>
            <w:tcW w:type="dxa" w:w="4320"/>
          </w:tcPr>
          <w:p>
            <w:r>
              <w:rPr>
                <w:sz w:val="18"/>
              </w:rPr>
              <w:t>Determinism</w:t>
            </w:r>
          </w:p>
        </w:tc>
        <w:tc>
          <w:tcPr>
            <w:tcW w:type="dxa" w:w="4320"/>
          </w:tcPr>
          <w:p>
            <w:r>
              <w:rPr>
                <w:sz w:val="18"/>
              </w:rPr>
              <w:t>Identical verified inputs produce identical benefit figures; reproducible with rule-version capture</w:t>
            </w:r>
          </w:p>
        </w:tc>
      </w:tr>
      <w:tr>
        <w:tc>
          <w:tcPr>
            <w:tcW w:type="dxa" w:w="4320"/>
          </w:tcPr>
          <w:p>
            <w:r>
              <w:rPr>
                <w:sz w:val="18"/>
              </w:rPr>
              <w:t>Continuity (critical)</w:t>
            </w:r>
          </w:p>
        </w:tc>
        <w:tc>
          <w:tcPr>
            <w:tcW w:type="dxa" w:w="4320"/>
          </w:tcPr>
          <w:p>
            <w:r>
              <w:rPr>
                <w:sz w:val="18"/>
              </w:rPr>
              <w:t>First pension/anticipatory authorised before pension commencement for 100% of cases</w:t>
            </w:r>
          </w:p>
        </w:tc>
      </w:tr>
      <w:tr>
        <w:tc>
          <w:tcPr>
            <w:tcW w:type="dxa" w:w="4320"/>
          </w:tcPr>
          <w:p>
            <w:r>
              <w:rPr>
                <w:sz w:val="18"/>
              </w:rPr>
              <w:t>Availability</w:t>
            </w:r>
          </w:p>
        </w:tc>
        <w:tc>
          <w:tcPr>
            <w:tcW w:type="dxa" w:w="4320"/>
          </w:tcPr>
          <w:p>
            <w:r>
              <w:rPr>
                <w:sz w:val="18"/>
              </w:rPr>
              <w:t>99.9% uptime; batch windows scheduled off-peak</w:t>
            </w:r>
          </w:p>
        </w:tc>
      </w:tr>
      <w:tr>
        <w:tc>
          <w:tcPr>
            <w:tcW w:type="dxa" w:w="4320"/>
          </w:tcPr>
          <w:p>
            <w:r>
              <w:rPr>
                <w:sz w:val="18"/>
              </w:rPr>
              <w:t>Scalability</w:t>
            </w:r>
          </w:p>
        </w:tc>
        <w:tc>
          <w:tcPr>
            <w:tcW w:type="dxa" w:w="4320"/>
          </w:tcPr>
          <w:p>
            <w:r>
              <w:rPr>
                <w:sz w:val="18"/>
              </w:rPr>
              <w:t>Horizontal scaling of revision/disbursement workers; partition pensioner population by PDA/org</w:t>
            </w:r>
          </w:p>
        </w:tc>
      </w:tr>
      <w:tr>
        <w:tc>
          <w:tcPr>
            <w:tcW w:type="dxa" w:w="4320"/>
          </w:tcPr>
          <w:p>
            <w:r>
              <w:rPr>
                <w:sz w:val="18"/>
              </w:rPr>
              <w:t>Integrity</w:t>
            </w:r>
          </w:p>
        </w:tc>
        <w:tc>
          <w:tcPr>
            <w:tcW w:type="dxa" w:w="4320"/>
          </w:tcPr>
          <w:p>
            <w:r>
              <w:rPr>
                <w:sz w:val="18"/>
              </w:rPr>
              <w:t>ACID per case sanction, PPO issue, conversion, revision-apply; immutable sanctioned snapshots &amp; applied revisions</w:t>
            </w:r>
          </w:p>
        </w:tc>
      </w:tr>
      <w:tr>
        <w:tc>
          <w:tcPr>
            <w:tcW w:type="dxa" w:w="4320"/>
          </w:tcPr>
          <w:p>
            <w:r>
              <w:rPr>
                <w:sz w:val="18"/>
              </w:rPr>
              <w:t>Security</w:t>
            </w:r>
          </w:p>
        </w:tc>
        <w:tc>
          <w:tcPr>
            <w:tcW w:type="dxa" w:w="4320"/>
          </w:tcPr>
          <w:p>
            <w:r>
              <w:rPr>
                <w:sz w:val="18"/>
              </w:rPr>
              <w:t>OIDC/SSO+MFA; RBAC+row-level scope; SoD; field-level encryption for bank/PAN/nominee/benefit amounts; masked display with audited reveal</w:t>
            </w:r>
          </w:p>
        </w:tc>
      </w:tr>
      <w:tr>
        <w:tc>
          <w:tcPr>
            <w:tcW w:type="dxa" w:w="4320"/>
          </w:tcPr>
          <w:p>
            <w:r>
              <w:rPr>
                <w:sz w:val="18"/>
              </w:rPr>
              <w:t>Privacy</w:t>
            </w:r>
          </w:p>
        </w:tc>
        <w:tc>
          <w:tcPr>
            <w:tcW w:type="dxa" w:w="4320"/>
          </w:tcPr>
          <w:p>
            <w:r>
              <w:rPr>
                <w:sz w:val="18"/>
              </w:rPr>
              <w:t>DPDP Act 2023; PII minimisation; heightened sensitivity for deceased/family data; statutory retention (pension records retained for the pensioner's life + statutory tail)</w:t>
            </w:r>
          </w:p>
        </w:tc>
      </w:tr>
      <w:tr>
        <w:tc>
          <w:tcPr>
            <w:tcW w:type="dxa" w:w="4320"/>
          </w:tcPr>
          <w:p>
            <w:r>
              <w:rPr>
                <w:sz w:val="18"/>
              </w:rPr>
              <w:t>Auditability</w:t>
            </w:r>
          </w:p>
        </w:tc>
        <w:tc>
          <w:tcPr>
            <w:tcW w:type="dxa" w:w="4320"/>
          </w:tcPr>
          <w:p>
            <w:r>
              <w:rPr>
                <w:sz w:val="18"/>
              </w:rPr>
              <w:t xml:space="preserve">Every state change in </w:t>
            </w:r>
            <w:r>
              <w:rPr>
                <w:rFonts w:ascii="Consolas" w:hAnsi="Consolas"/>
                <w:sz w:val="18"/>
              </w:rPr>
              <w:t>audit_log</w:t>
            </w:r>
            <w:r>
              <w:rPr>
                <w:sz w:val="18"/>
              </w:rPr>
              <w:t xml:space="preserve">; immutable; </w:t>
            </w:r>
            <w:r>
              <w:rPr>
                <w:rFonts w:ascii="Consolas" w:hAnsi="Consolas"/>
                <w:sz w:val="18"/>
              </w:rPr>
              <w:t>calc_trace</w:t>
            </w:r>
            <w:r>
              <w:rPr>
                <w:sz w:val="18"/>
              </w:rPr>
              <w:t xml:space="preserve"> retained for all computations</w:t>
            </w:r>
          </w:p>
        </w:tc>
      </w:tr>
      <w:tr>
        <w:tc>
          <w:tcPr>
            <w:tcW w:type="dxa" w:w="4320"/>
          </w:tcPr>
          <w:p>
            <w:r>
              <w:rPr>
                <w:sz w:val="18"/>
              </w:rPr>
              <w:t>Recoverability</w:t>
            </w:r>
          </w:p>
        </w:tc>
        <w:tc>
          <w:tcPr>
            <w:tcW w:type="dxa" w:w="4320"/>
          </w:tcPr>
          <w:p>
            <w:r>
              <w:rPr>
                <w:sz w:val="18"/>
              </w:rPr>
              <w:t>RPO ≤ 15min, RTO ≤ 4h; staged compute allows safe restart of revisions/disbursements</w:t>
            </w:r>
          </w:p>
        </w:tc>
      </w:tr>
      <w:tr>
        <w:tc>
          <w:tcPr>
            <w:tcW w:type="dxa" w:w="4320"/>
          </w:tcPr>
          <w:p>
            <w:r>
              <w:rPr>
                <w:sz w:val="18"/>
              </w:rPr>
              <w:t>Accessibility</w:t>
            </w:r>
          </w:p>
        </w:tc>
        <w:tc>
          <w:tcPr>
            <w:tcW w:type="dxa" w:w="4320"/>
          </w:tcPr>
          <w:p>
            <w:r>
              <w:rPr>
                <w:sz w:val="18"/>
              </w:rPr>
              <w:t>WCAG 2.1 AA; simplified compassionate flows for bereaved families</w:t>
            </w:r>
          </w:p>
        </w:tc>
      </w:tr>
      <w:tr>
        <w:tc>
          <w:tcPr>
            <w:tcW w:type="dxa" w:w="4320"/>
          </w:tcPr>
          <w:p>
            <w:r>
              <w:rPr>
                <w:sz w:val="18"/>
              </w:rPr>
              <w:t>Observability</w:t>
            </w:r>
          </w:p>
        </w:tc>
        <w:tc>
          <w:tcPr>
            <w:tcW w:type="dxa" w:w="4320"/>
          </w:tcPr>
          <w:p>
            <w:r>
              <w:rPr>
                <w:sz w:val="18"/>
              </w:rPr>
              <w:t>First-pension-on-time SLA monitoring, LC-overdue alerts, disbursement-ack monitoring, revision exception dashboards</w:t>
            </w:r>
          </w:p>
        </w:tc>
      </w:tr>
      <w:tr>
        <w:tc>
          <w:tcPr>
            <w:tcW w:type="dxa" w:w="4320"/>
          </w:tcPr>
          <w:p>
            <w:r>
              <w:rPr>
                <w:sz w:val="18"/>
              </w:rPr>
              <w:t>Compliance</w:t>
            </w:r>
          </w:p>
        </w:tc>
        <w:tc>
          <w:tcPr>
            <w:tcW w:type="dxa" w:w="4320"/>
          </w:tcPr>
          <w:p>
            <w:r>
              <w:rPr>
                <w:sz w:val="18"/>
              </w:rPr>
              <w:t>Statutory pension/commutation/gratuity/family-pension rules; effective-dated rule versioning; audit objection traceability</w:t>
            </w:r>
          </w:p>
        </w:tc>
      </w:tr>
    </w:tbl>
    <w:p/>
    <w:p>
      <w:pPr>
        <w:pStyle w:val="Heading2"/>
      </w:pPr>
      <w:r>
        <w:rPr>
          <w:b/>
          <w:color w:val="1F3864"/>
          <w:sz w:val="30"/>
        </w:rPr>
        <w:t>10. Workflow &amp; State Diagrams (State Tables)</w:t>
      </w:r>
    </w:p>
    <w:p>
      <w:pPr>
        <w:pStyle w:val="Heading3"/>
      </w:pPr>
      <w:r>
        <w:rPr>
          <w:b/>
          <w:color w:val="2E5B9E"/>
          <w:sz w:val="26"/>
        </w:rPr>
        <w:t>10.1 Separation Case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w:t>
            </w:r>
          </w:p>
        </w:tc>
      </w:tr>
      <w:tr>
        <w:tc>
          <w:tcPr>
            <w:tcW w:type="dxa" w:w="2160"/>
          </w:tcPr>
          <w:p>
            <w:r>
              <w:rPr>
                <w:sz w:val="18"/>
              </w:rPr>
              <w:t>DRAFT</w:t>
            </w:r>
          </w:p>
        </w:tc>
        <w:tc>
          <w:tcPr>
            <w:tcW w:type="dxa" w:w="2160"/>
          </w:tcPr>
          <w:p>
            <w:r>
              <w:rPr>
                <w:sz w:val="18"/>
              </w:rPr>
              <w:t>submit</w:t>
            </w:r>
          </w:p>
        </w:tc>
        <w:tc>
          <w:tcPr>
            <w:tcW w:type="dxa" w:w="2160"/>
          </w:tcPr>
          <w:p>
            <w:r>
              <w:rPr>
                <w:sz w:val="18"/>
              </w:rPr>
              <w:t>INITIATED</w:t>
            </w:r>
          </w:p>
        </w:tc>
        <w:tc>
          <w:tcPr>
            <w:tcW w:type="dxa" w:w="2160"/>
          </w:tcPr>
          <w:p>
            <w:r>
              <w:rPr>
                <w:sz w:val="18"/>
              </w:rPr>
              <w:t>type-required inputs present</w:t>
            </w:r>
          </w:p>
        </w:tc>
      </w:tr>
      <w:tr>
        <w:tc>
          <w:tcPr>
            <w:tcW w:type="dxa" w:w="2160"/>
          </w:tcPr>
          <w:p>
            <w:r>
              <w:rPr>
                <w:sz w:val="18"/>
              </w:rPr>
              <w:t>INITIATED</w:t>
            </w:r>
          </w:p>
        </w:tc>
        <w:tc>
          <w:tcPr>
            <w:tcW w:type="dxa" w:w="2160"/>
          </w:tcPr>
          <w:p>
            <w:r>
              <w:rPr>
                <w:sz w:val="18"/>
              </w:rPr>
              <w:t>request SR verification</w:t>
            </w:r>
          </w:p>
        </w:tc>
        <w:tc>
          <w:tcPr>
            <w:tcW w:type="dxa" w:w="2160"/>
          </w:tcPr>
          <w:p>
            <w:r>
              <w:rPr>
                <w:sz w:val="18"/>
              </w:rPr>
              <w:t>SR_VERIFICATION</w:t>
            </w:r>
          </w:p>
        </w:tc>
        <w:tc>
          <w:tcPr>
            <w:tcW w:type="dxa" w:w="2160"/>
          </w:tcPr>
          <w:p>
            <w:r>
              <w:rPr>
                <w:sz w:val="18"/>
              </w:rPr>
              <w:t>Pension Officer</w:t>
            </w:r>
          </w:p>
        </w:tc>
      </w:tr>
      <w:tr>
        <w:tc>
          <w:tcPr>
            <w:tcW w:type="dxa" w:w="2160"/>
          </w:tcPr>
          <w:p>
            <w:r>
              <w:rPr>
                <w:sz w:val="18"/>
              </w:rPr>
              <w:t>SR_VERIFICATION</w:t>
            </w:r>
          </w:p>
        </w:tc>
        <w:tc>
          <w:tcPr>
            <w:tcW w:type="dxa" w:w="2160"/>
          </w:tcPr>
          <w:p>
            <w:r>
              <w:rPr>
                <w:sz w:val="18"/>
              </w:rPr>
              <w:t>SR certified</w:t>
            </w:r>
          </w:p>
        </w:tc>
        <w:tc>
          <w:tcPr>
            <w:tcW w:type="dxa" w:w="2160"/>
          </w:tcPr>
          <w:p>
            <w:r>
              <w:rPr>
                <w:sz w:val="18"/>
              </w:rPr>
              <w:t>NO_DUES</w:t>
            </w:r>
          </w:p>
        </w:tc>
        <w:tc>
          <w:tcPr>
            <w:tcW w:type="dxa" w:w="2160"/>
          </w:tcPr>
          <w:p>
            <w:r>
              <w:rPr>
                <w:sz w:val="18"/>
              </w:rPr>
              <w:t>qsr.sr_verified=true</w:t>
            </w:r>
          </w:p>
        </w:tc>
      </w:tr>
      <w:tr>
        <w:tc>
          <w:tcPr>
            <w:tcW w:type="dxa" w:w="2160"/>
          </w:tcPr>
          <w:p>
            <w:r>
              <w:rPr>
                <w:sz w:val="18"/>
              </w:rPr>
              <w:t>NO_DUES</w:t>
            </w:r>
          </w:p>
        </w:tc>
        <w:tc>
          <w:tcPr>
            <w:tcW w:type="dxa" w:w="2160"/>
          </w:tcPr>
          <w:p>
            <w:r>
              <w:rPr>
                <w:sz w:val="18"/>
              </w:rPr>
              <w:t>no-dues cleared</w:t>
            </w:r>
          </w:p>
        </w:tc>
        <w:tc>
          <w:tcPr>
            <w:tcW w:type="dxa" w:w="2160"/>
          </w:tcPr>
          <w:p>
            <w:r>
              <w:rPr>
                <w:sz w:val="18"/>
              </w:rPr>
              <w:t>CALCULATION</w:t>
            </w:r>
          </w:p>
        </w:tc>
        <w:tc>
          <w:tcPr>
            <w:tcW w:type="dxa" w:w="2160"/>
          </w:tcPr>
          <w:p>
            <w:r>
              <w:rPr>
                <w:sz w:val="18"/>
              </w:rPr>
              <w:t>no_dues CLEARED or anticipatory exception</w:t>
            </w:r>
          </w:p>
        </w:tc>
      </w:tr>
      <w:tr>
        <w:tc>
          <w:tcPr>
            <w:tcW w:type="dxa" w:w="2160"/>
          </w:tcPr>
          <w:p>
            <w:r>
              <w:rPr>
                <w:sz w:val="18"/>
              </w:rPr>
              <w:t>CALCULATION</w:t>
            </w:r>
          </w:p>
        </w:tc>
        <w:tc>
          <w:tcPr>
            <w:tcW w:type="dxa" w:w="2160"/>
          </w:tcPr>
          <w:p>
            <w:r>
              <w:rPr>
                <w:sz w:val="18"/>
              </w:rPr>
              <w:t>benefits computed</w:t>
            </w:r>
          </w:p>
        </w:tc>
        <w:tc>
          <w:tcPr>
            <w:tcW w:type="dxa" w:w="2160"/>
          </w:tcPr>
          <w:p>
            <w:r>
              <w:rPr>
                <w:sz w:val="18"/>
              </w:rPr>
              <w:t>PENDING_SANCTION</w:t>
            </w:r>
          </w:p>
        </w:tc>
        <w:tc>
          <w:tcPr>
            <w:tcW w:type="dxa" w:w="2160"/>
          </w:tcPr>
          <w:p>
            <w:r>
              <w:rPr>
                <w:sz w:val="18"/>
              </w:rPr>
              <w:t>qsr LOCKED &amp; calcs COMPUTED</w:t>
            </w:r>
          </w:p>
        </w:tc>
      </w:tr>
      <w:tr>
        <w:tc>
          <w:tcPr>
            <w:tcW w:type="dxa" w:w="2160"/>
          </w:tcPr>
          <w:p>
            <w:r>
              <w:rPr>
                <w:sz w:val="18"/>
              </w:rPr>
              <w:t>PENDING_SANCTION</w:t>
            </w:r>
          </w:p>
        </w:tc>
        <w:tc>
          <w:tcPr>
            <w:tcW w:type="dxa" w:w="2160"/>
          </w:tcPr>
          <w:p>
            <w:r>
              <w:rPr>
                <w:sz w:val="18"/>
              </w:rPr>
              <w:t>sanction</w:t>
            </w:r>
          </w:p>
        </w:tc>
        <w:tc>
          <w:tcPr>
            <w:tcW w:type="dxa" w:w="2160"/>
          </w:tcPr>
          <w:p>
            <w:r>
              <w:rPr>
                <w:sz w:val="18"/>
              </w:rPr>
              <w:t>SANCTIONED</w:t>
            </w:r>
          </w:p>
        </w:tc>
        <w:tc>
          <w:tcPr>
            <w:tcW w:type="dxa" w:w="2160"/>
          </w:tcPr>
          <w:p>
            <w:r>
              <w:rPr>
                <w:sz w:val="18"/>
              </w:rPr>
              <w:t>checker ≠ maker</w:t>
            </w:r>
          </w:p>
        </w:tc>
      </w:tr>
      <w:tr>
        <w:tc>
          <w:tcPr>
            <w:tcW w:type="dxa" w:w="2160"/>
          </w:tcPr>
          <w:p>
            <w:r>
              <w:rPr>
                <w:sz w:val="18"/>
              </w:rPr>
              <w:t>SANCTIONED</w:t>
            </w:r>
          </w:p>
        </w:tc>
        <w:tc>
          <w:tcPr>
            <w:tcW w:type="dxa" w:w="2160"/>
          </w:tcPr>
          <w:p>
            <w:r>
              <w:rPr>
                <w:sz w:val="18"/>
              </w:rPr>
              <w:t>issue PPO</w:t>
            </w:r>
          </w:p>
        </w:tc>
        <w:tc>
          <w:tcPr>
            <w:tcW w:type="dxa" w:w="2160"/>
          </w:tcPr>
          <w:p>
            <w:r>
              <w:rPr>
                <w:sz w:val="18"/>
              </w:rPr>
              <w:t>PPO_ISSUED</w:t>
            </w:r>
          </w:p>
        </w:tc>
        <w:tc>
          <w:tcPr>
            <w:tcW w:type="dxa" w:w="2160"/>
          </w:tcPr>
          <w:p>
            <w:r>
              <w:rPr>
                <w:sz w:val="18"/>
              </w:rPr>
              <w:t>PPO authorised</w:t>
            </w:r>
          </w:p>
        </w:tc>
      </w:tr>
      <w:tr>
        <w:tc>
          <w:tcPr>
            <w:tcW w:type="dxa" w:w="2160"/>
          </w:tcPr>
          <w:p>
            <w:r>
              <w:rPr>
                <w:sz w:val="18"/>
              </w:rPr>
              <w:t>PPO_ISSUED</w:t>
            </w:r>
          </w:p>
        </w:tc>
        <w:tc>
          <w:tcPr>
            <w:tcW w:type="dxa" w:w="2160"/>
          </w:tcPr>
          <w:p>
            <w:r>
              <w:rPr>
                <w:sz w:val="18"/>
              </w:rPr>
              <w:t>settle terminal benefits</w:t>
            </w:r>
          </w:p>
        </w:tc>
        <w:tc>
          <w:tcPr>
            <w:tcW w:type="dxa" w:w="2160"/>
          </w:tcPr>
          <w:p>
            <w:r>
              <w:rPr>
                <w:sz w:val="18"/>
              </w:rPr>
              <w:t>SETTLED</w:t>
            </w:r>
          </w:p>
        </w:tc>
        <w:tc>
          <w:tcPr>
            <w:tcW w:type="dxa" w:w="2160"/>
          </w:tcPr>
          <w:p>
            <w:r>
              <w:rPr>
                <w:sz w:val="18"/>
              </w:rPr>
              <w:t>settlement PAID</w:t>
            </w:r>
          </w:p>
        </w:tc>
      </w:tr>
      <w:tr>
        <w:tc>
          <w:tcPr>
            <w:tcW w:type="dxa" w:w="2160"/>
          </w:tcPr>
          <w:p>
            <w:r>
              <w:rPr>
                <w:sz w:val="18"/>
              </w:rPr>
              <w:t>SETTLED</w:t>
            </w:r>
          </w:p>
        </w:tc>
        <w:tc>
          <w:tcPr>
            <w:tcW w:type="dxa" w:w="2160"/>
          </w:tcPr>
          <w:p>
            <w:r>
              <w:rPr>
                <w:sz w:val="18"/>
              </w:rPr>
              <w:t>close</w:t>
            </w:r>
          </w:p>
        </w:tc>
        <w:tc>
          <w:tcPr>
            <w:tcW w:type="dxa" w:w="2160"/>
          </w:tcPr>
          <w:p>
            <w:r>
              <w:rPr>
                <w:sz w:val="18"/>
              </w:rPr>
              <w:t>CLOSED</w:t>
            </w:r>
          </w:p>
        </w:tc>
        <w:tc>
          <w:tcPr>
            <w:tcW w:type="dxa" w:w="2160"/>
          </w:tcPr>
          <w:p>
            <w:r>
              <w:rPr>
                <w:sz w:val="18"/>
              </w:rPr>
              <w:t>SR event appended</w:t>
            </w:r>
          </w:p>
        </w:tc>
      </w:tr>
      <w:tr>
        <w:tc>
          <w:tcPr>
            <w:tcW w:type="dxa" w:w="2160"/>
          </w:tcPr>
          <w:p>
            <w:r>
              <w:rPr>
                <w:sz w:val="18"/>
              </w:rPr>
              <w:t>any (non-terminal)</w:t>
            </w:r>
          </w:p>
        </w:tc>
        <w:tc>
          <w:tcPr>
            <w:tcW w:type="dxa" w:w="2160"/>
          </w:tcPr>
          <w:p>
            <w:r>
              <w:rPr>
                <w:sz w:val="18"/>
              </w:rPr>
              <w:t>hold</w:t>
            </w:r>
          </w:p>
        </w:tc>
        <w:tc>
          <w:tcPr>
            <w:tcW w:type="dxa" w:w="2160"/>
          </w:tcPr>
          <w:p>
            <w:r>
              <w:rPr>
                <w:sz w:val="18"/>
              </w:rPr>
              <w:t>ON_HOLD</w:t>
            </w:r>
          </w:p>
        </w:tc>
        <w:tc>
          <w:tcPr>
            <w:tcW w:type="dxa" w:w="2160"/>
          </w:tcPr>
          <w:p>
            <w:r>
              <w:rPr>
                <w:sz w:val="18"/>
              </w:rPr>
              <w:t>with reason</w:t>
            </w:r>
          </w:p>
        </w:tc>
      </w:tr>
      <w:tr>
        <w:tc>
          <w:tcPr>
            <w:tcW w:type="dxa" w:w="2160"/>
          </w:tcPr>
          <w:p>
            <w:r>
              <w:rPr>
                <w:sz w:val="18"/>
              </w:rPr>
              <w:t>any (non-terminal)</w:t>
            </w:r>
          </w:p>
        </w:tc>
        <w:tc>
          <w:tcPr>
            <w:tcW w:type="dxa" w:w="2160"/>
          </w:tcPr>
          <w:p>
            <w:r>
              <w:rPr>
                <w:sz w:val="18"/>
              </w:rPr>
              <w:t>reject</w:t>
            </w:r>
          </w:p>
        </w:tc>
        <w:tc>
          <w:tcPr>
            <w:tcW w:type="dxa" w:w="2160"/>
          </w:tcPr>
          <w:p>
            <w:r>
              <w:rPr>
                <w:sz w:val="18"/>
              </w:rPr>
              <w:t>REJECTED</w:t>
            </w:r>
          </w:p>
        </w:tc>
        <w:tc>
          <w:tcPr>
            <w:tcW w:type="dxa" w:w="2160"/>
          </w:tcPr>
          <w:p>
            <w:r>
              <w:rPr>
                <w:sz w:val="18"/>
              </w:rPr>
              <w:t>with reason</w:t>
            </w:r>
          </w:p>
        </w:tc>
      </w:tr>
      <w:tr>
        <w:tc>
          <w:tcPr>
            <w:tcW w:type="dxa" w:w="2160"/>
          </w:tcPr>
          <w:p>
            <w:r>
              <w:rPr>
                <w:sz w:val="18"/>
              </w:rPr>
              <w:t>ON_HOLD</w:t>
            </w:r>
          </w:p>
        </w:tc>
        <w:tc>
          <w:tcPr>
            <w:tcW w:type="dxa" w:w="2160"/>
          </w:tcPr>
          <w:p>
            <w:r>
              <w:rPr>
                <w:sz w:val="18"/>
              </w:rPr>
              <w:t>resume</w:t>
            </w:r>
          </w:p>
        </w:tc>
        <w:tc>
          <w:tcPr>
            <w:tcW w:type="dxa" w:w="2160"/>
          </w:tcPr>
          <w:p>
            <w:r>
              <w:rPr>
                <w:sz w:val="18"/>
              </w:rPr>
              <w:t>(prior state)</w:t>
            </w:r>
          </w:p>
        </w:tc>
        <w:tc>
          <w:tcPr>
            <w:tcW w:type="dxa" w:w="2160"/>
          </w:tcPr>
          <w:p>
            <w:r>
              <w:rPr>
                <w:sz w:val="18"/>
              </w:rPr>
              <w:t>authority</w:t>
            </w:r>
          </w:p>
        </w:tc>
      </w:tr>
    </w:tbl>
    <w:p/>
    <w:p>
      <w:pPr>
        <w:pStyle w:val="Heading3"/>
      </w:pPr>
      <w:r>
        <w:rPr>
          <w:b/>
          <w:color w:val="2E5B9E"/>
          <w:sz w:val="26"/>
        </w:rPr>
        <w:t>10.2 PPO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generate</w:t>
            </w:r>
          </w:p>
        </w:tc>
        <w:tc>
          <w:tcPr>
            <w:tcW w:type="dxa" w:w="2880"/>
          </w:tcPr>
          <w:p>
            <w:r>
              <w:rPr>
                <w:sz w:val="18"/>
              </w:rPr>
              <w:t>ISSUED</w:t>
            </w:r>
          </w:p>
        </w:tc>
      </w:tr>
      <w:tr>
        <w:tc>
          <w:tcPr>
            <w:tcW w:type="dxa" w:w="2880"/>
          </w:tcPr>
          <w:p>
            <w:r>
              <w:rPr>
                <w:sz w:val="18"/>
              </w:rPr>
              <w:t>ISSUED</w:t>
            </w:r>
          </w:p>
        </w:tc>
        <w:tc>
          <w:tcPr>
            <w:tcW w:type="dxa" w:w="2880"/>
          </w:tcPr>
          <w:p>
            <w:r>
              <w:rPr>
                <w:sz w:val="18"/>
              </w:rPr>
              <w:t>authorise</w:t>
            </w:r>
          </w:p>
        </w:tc>
        <w:tc>
          <w:tcPr>
            <w:tcW w:type="dxa" w:w="2880"/>
          </w:tcPr>
          <w:p>
            <w:r>
              <w:rPr>
                <w:sz w:val="18"/>
              </w:rPr>
              <w:t>AUTHORISED_TO_PDA</w:t>
            </w:r>
          </w:p>
        </w:tc>
      </w:tr>
      <w:tr>
        <w:tc>
          <w:tcPr>
            <w:tcW w:type="dxa" w:w="2880"/>
          </w:tcPr>
          <w:p>
            <w:r>
              <w:rPr>
                <w:sz w:val="18"/>
              </w:rPr>
              <w:t>AUTHORISED_TO_PDA</w:t>
            </w:r>
          </w:p>
        </w:tc>
        <w:tc>
          <w:tcPr>
            <w:tcW w:type="dxa" w:w="2880"/>
          </w:tcPr>
          <w:p>
            <w:r>
              <w:rPr>
                <w:sz w:val="18"/>
              </w:rPr>
              <w:t>PDA accepts / pensioner enrolled</w:t>
            </w:r>
          </w:p>
        </w:tc>
        <w:tc>
          <w:tcPr>
            <w:tcW w:type="dxa" w:w="2880"/>
          </w:tcPr>
          <w:p>
            <w:r>
              <w:rPr>
                <w:sz w:val="18"/>
              </w:rPr>
              <w:t>ACTIVE</w:t>
            </w:r>
          </w:p>
        </w:tc>
      </w:tr>
      <w:tr>
        <w:tc>
          <w:tcPr>
            <w:tcW w:type="dxa" w:w="2880"/>
          </w:tcPr>
          <w:p>
            <w:r>
              <w:rPr>
                <w:sz w:val="18"/>
              </w:rPr>
              <w:t>ACTIVE</w:t>
            </w:r>
          </w:p>
        </w:tc>
        <w:tc>
          <w:tcPr>
            <w:tcW w:type="dxa" w:w="2880"/>
          </w:tcPr>
          <w:p>
            <w:r>
              <w:rPr>
                <w:sz w:val="18"/>
              </w:rPr>
              <w:t>revise</w:t>
            </w:r>
          </w:p>
        </w:tc>
        <w:tc>
          <w:tcPr>
            <w:tcW w:type="dxa" w:w="2880"/>
          </w:tcPr>
          <w:p>
            <w:r>
              <w:rPr>
                <w:sz w:val="18"/>
              </w:rPr>
              <w:t>SUPERSEDED (new REVISED PPO ACTIVE)</w:t>
            </w:r>
          </w:p>
        </w:tc>
      </w:tr>
      <w:tr>
        <w:tc>
          <w:tcPr>
            <w:tcW w:type="dxa" w:w="2880"/>
          </w:tcPr>
          <w:p>
            <w:r>
              <w:rPr>
                <w:sz w:val="18"/>
              </w:rPr>
              <w:t>ISSUED/ACTIVE</w:t>
            </w:r>
          </w:p>
        </w:tc>
        <w:tc>
          <w:tcPr>
            <w:tcW w:type="dxa" w:w="2880"/>
          </w:tcPr>
          <w:p>
            <w:r>
              <w:rPr>
                <w:sz w:val="18"/>
              </w:rPr>
              <w:t>cancel (error)</w:t>
            </w:r>
          </w:p>
        </w:tc>
        <w:tc>
          <w:tcPr>
            <w:tcW w:type="dxa" w:w="2880"/>
          </w:tcPr>
          <w:p>
            <w:r>
              <w:rPr>
                <w:sz w:val="18"/>
              </w:rPr>
              <w:t>CANCELLED</w:t>
            </w:r>
          </w:p>
        </w:tc>
      </w:tr>
    </w:tbl>
    <w:p/>
    <w:p>
      <w:pPr>
        <w:pStyle w:val="Heading3"/>
      </w:pPr>
      <w:r>
        <w:rPr>
          <w:b/>
          <w:color w:val="2E5B9E"/>
          <w:sz w:val="26"/>
        </w:rPr>
        <w:t>10.3 Pensioner Lifecycle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ACTIVE</w:t>
            </w:r>
          </w:p>
        </w:tc>
        <w:tc>
          <w:tcPr>
            <w:tcW w:type="dxa" w:w="2880"/>
          </w:tcPr>
          <w:p>
            <w:r>
              <w:rPr>
                <w:sz w:val="18"/>
              </w:rPr>
              <w:t>LC overdue beyond grace</w:t>
            </w:r>
          </w:p>
        </w:tc>
        <w:tc>
          <w:tcPr>
            <w:tcW w:type="dxa" w:w="2880"/>
          </w:tcPr>
          <w:p>
            <w:r>
              <w:rPr>
                <w:sz w:val="18"/>
              </w:rPr>
              <w:t>SUSPENDED_NO_LC</w:t>
            </w:r>
          </w:p>
        </w:tc>
      </w:tr>
      <w:tr>
        <w:tc>
          <w:tcPr>
            <w:tcW w:type="dxa" w:w="2880"/>
          </w:tcPr>
          <w:p>
            <w:r>
              <w:rPr>
                <w:sz w:val="18"/>
              </w:rPr>
              <w:t>SUSPENDED_NO_LC</w:t>
            </w:r>
          </w:p>
        </w:tc>
        <w:tc>
          <w:tcPr>
            <w:tcW w:type="dxa" w:w="2880"/>
          </w:tcPr>
          <w:p>
            <w:r>
              <w:rPr>
                <w:sz w:val="18"/>
              </w:rPr>
              <w:t>LC submitted &amp; verified</w:t>
            </w:r>
          </w:p>
        </w:tc>
        <w:tc>
          <w:tcPr>
            <w:tcW w:type="dxa" w:w="2880"/>
          </w:tcPr>
          <w:p>
            <w:r>
              <w:rPr>
                <w:sz w:val="18"/>
              </w:rPr>
              <w:t>ACTIVE</w:t>
            </w:r>
          </w:p>
        </w:tc>
      </w:tr>
      <w:tr>
        <w:tc>
          <w:tcPr>
            <w:tcW w:type="dxa" w:w="2880"/>
          </w:tcPr>
          <w:p>
            <w:r>
              <w:rPr>
                <w:sz w:val="18"/>
              </w:rPr>
              <w:t>ACTIVE</w:t>
            </w:r>
          </w:p>
        </w:tc>
        <w:tc>
          <w:tcPr>
            <w:tcW w:type="dxa" w:w="2880"/>
          </w:tcPr>
          <w:p>
            <w:r>
              <w:rPr>
                <w:sz w:val="18"/>
              </w:rPr>
              <w:t>report death (self)</w:t>
            </w:r>
          </w:p>
        </w:tc>
        <w:tc>
          <w:tcPr>
            <w:tcW w:type="dxa" w:w="2880"/>
          </w:tcPr>
          <w:p>
            <w:r>
              <w:rPr>
                <w:sz w:val="18"/>
              </w:rPr>
              <w:t>DECEASED</w:t>
            </w:r>
          </w:p>
        </w:tc>
      </w:tr>
      <w:tr>
        <w:tc>
          <w:tcPr>
            <w:tcW w:type="dxa" w:w="2880"/>
          </w:tcPr>
          <w:p>
            <w:r>
              <w:rPr>
                <w:sz w:val="18"/>
              </w:rPr>
              <w:t>DECEASED</w:t>
            </w:r>
          </w:p>
        </w:tc>
        <w:tc>
          <w:tcPr>
            <w:tcW w:type="dxa" w:w="2880"/>
          </w:tcPr>
          <w:p>
            <w:r>
              <w:rPr>
                <w:sz w:val="18"/>
              </w:rPr>
              <w:t>family-pension conversion</w:t>
            </w:r>
          </w:p>
        </w:tc>
        <w:tc>
          <w:tcPr>
            <w:tcW w:type="dxa" w:w="2880"/>
          </w:tcPr>
          <w:p>
            <w:r>
              <w:rPr>
                <w:sz w:val="18"/>
              </w:rPr>
              <w:t>CONVERTED_TO_FAMILY</w:t>
            </w:r>
          </w:p>
        </w:tc>
      </w:tr>
      <w:tr>
        <w:tc>
          <w:tcPr>
            <w:tcW w:type="dxa" w:w="2880"/>
          </w:tcPr>
          <w:p>
            <w:r>
              <w:rPr>
                <w:sz w:val="18"/>
              </w:rPr>
              <w:t>ACTIVE/CONVERTED</w:t>
            </w:r>
          </w:p>
        </w:tc>
        <w:tc>
          <w:tcPr>
            <w:tcW w:type="dxa" w:w="2880"/>
          </w:tcPr>
          <w:p>
            <w:r>
              <w:rPr>
                <w:sz w:val="18"/>
              </w:rPr>
              <w:t>no eligible beneficiary / cessation</w:t>
            </w:r>
          </w:p>
        </w:tc>
        <w:tc>
          <w:tcPr>
            <w:tcW w:type="dxa" w:w="2880"/>
          </w:tcPr>
          <w:p>
            <w:r>
              <w:rPr>
                <w:sz w:val="18"/>
              </w:rPr>
              <w:t>CEASED</w:t>
            </w:r>
          </w:p>
        </w:tc>
      </w:tr>
    </w:tbl>
    <w:p/>
    <w:p>
      <w:pPr>
        <w:pStyle w:val="Heading3"/>
      </w:pPr>
      <w:r>
        <w:rPr>
          <w:b/>
          <w:color w:val="2E5B9E"/>
          <w:sz w:val="26"/>
        </w:rPr>
        <w:t>10.4 Pension Revision Batch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compute deltas</w:t>
            </w:r>
          </w:p>
        </w:tc>
        <w:tc>
          <w:tcPr>
            <w:tcW w:type="dxa" w:w="2880"/>
          </w:tcPr>
          <w:p>
            <w:r>
              <w:rPr>
                <w:sz w:val="18"/>
              </w:rPr>
              <w:t>COMPUTED</w:t>
            </w:r>
          </w:p>
        </w:tc>
      </w:tr>
      <w:tr>
        <w:tc>
          <w:tcPr>
            <w:tcW w:type="dxa" w:w="2880"/>
          </w:tcPr>
          <w:p>
            <w:r>
              <w:rPr>
                <w:sz w:val="18"/>
              </w:rPr>
              <w:t>COMPUTED</w:t>
            </w:r>
          </w:p>
        </w:tc>
        <w:tc>
          <w:tcPr>
            <w:tcW w:type="dxa" w:w="2880"/>
          </w:tcPr>
          <w:p>
            <w:r>
              <w:rPr>
                <w:sz w:val="18"/>
              </w:rPr>
              <w:t>approve</w:t>
            </w:r>
          </w:p>
        </w:tc>
        <w:tc>
          <w:tcPr>
            <w:tcW w:type="dxa" w:w="2880"/>
          </w:tcPr>
          <w:p>
            <w:r>
              <w:rPr>
                <w:sz w:val="18"/>
              </w:rPr>
              <w:t>APPROVED</w:t>
            </w:r>
          </w:p>
        </w:tc>
      </w:tr>
      <w:tr>
        <w:tc>
          <w:tcPr>
            <w:tcW w:type="dxa" w:w="2880"/>
          </w:tcPr>
          <w:p>
            <w:r>
              <w:rPr>
                <w:sz w:val="18"/>
              </w:rPr>
              <w:t>APPROVED</w:t>
            </w:r>
          </w:p>
        </w:tc>
        <w:tc>
          <w:tcPr>
            <w:tcW w:type="dxa" w:w="2880"/>
          </w:tcPr>
          <w:p>
            <w:r>
              <w:rPr>
                <w:sz w:val="18"/>
              </w:rPr>
              <w:t>apply</w:t>
            </w:r>
          </w:p>
        </w:tc>
        <w:tc>
          <w:tcPr>
            <w:tcW w:type="dxa" w:w="2880"/>
          </w:tcPr>
          <w:p>
            <w:r>
              <w:rPr>
                <w:sz w:val="18"/>
              </w:rPr>
              <w:t>APPLIED</w:t>
            </w:r>
          </w:p>
        </w:tc>
      </w:tr>
      <w:tr>
        <w:tc>
          <w:tcPr>
            <w:tcW w:type="dxa" w:w="2880"/>
          </w:tcPr>
          <w:p>
            <w:r>
              <w:rPr>
                <w:sz w:val="18"/>
              </w:rPr>
              <w:t>COMPUTED/APPROVED</w:t>
            </w:r>
          </w:p>
        </w:tc>
        <w:tc>
          <w:tcPr>
            <w:tcW w:type="dxa" w:w="2880"/>
          </w:tcPr>
          <w:p>
            <w:r>
              <w:rPr>
                <w:sz w:val="18"/>
              </w:rPr>
              <w:t>compute fault</w:t>
            </w:r>
          </w:p>
        </w:tc>
        <w:tc>
          <w:tcPr>
            <w:tcW w:type="dxa" w:w="2880"/>
          </w:tcPr>
          <w:p>
            <w:r>
              <w:rPr>
                <w:sz w:val="18"/>
              </w:rPr>
              <w:t>FAILED</w:t>
            </w:r>
          </w:p>
        </w:tc>
      </w:tr>
      <w:tr>
        <w:tc>
          <w:tcPr>
            <w:tcW w:type="dxa" w:w="2880"/>
          </w:tcPr>
          <w:p>
            <w:r>
              <w:rPr>
                <w:sz w:val="18"/>
              </w:rPr>
              <w:t>APPLIED</w:t>
            </w:r>
          </w:p>
        </w:tc>
        <w:tc>
          <w:tcPr>
            <w:tcW w:type="dxa" w:w="2880"/>
          </w:tcPr>
          <w:p>
            <w:r>
              <w:rPr>
                <w:sz w:val="18"/>
              </w:rPr>
              <w:t>(immutable)</w:t>
            </w:r>
          </w:p>
        </w:tc>
        <w:tc>
          <w:tcPr>
            <w:tcW w:type="dxa" w:w="2880"/>
          </w:tcPr>
          <w:p>
            <w:r>
              <w:rPr>
                <w:sz w:val="18"/>
              </w:rPr>
              <w:t>—</w:t>
            </w:r>
          </w:p>
        </w:tc>
      </w:tr>
    </w:tbl>
    <w:p/>
    <w:p>
      <w:pPr>
        <w:pStyle w:val="Heading3"/>
      </w:pPr>
      <w:r>
        <w:rPr>
          <w:b/>
          <w:color w:val="2E5B9E"/>
          <w:sz w:val="26"/>
        </w:rPr>
        <w:t>10.5 Disbursement Instruction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authorise</w:t>
            </w:r>
          </w:p>
        </w:tc>
        <w:tc>
          <w:tcPr>
            <w:tcW w:type="dxa" w:w="2880"/>
          </w:tcPr>
          <w:p>
            <w:r>
              <w:rPr>
                <w:sz w:val="18"/>
              </w:rPr>
              <w:t>AUTHORISED</w:t>
            </w:r>
          </w:p>
        </w:tc>
      </w:tr>
      <w:tr>
        <w:tc>
          <w:tcPr>
            <w:tcW w:type="dxa" w:w="2880"/>
          </w:tcPr>
          <w:p>
            <w:r>
              <w:rPr>
                <w:sz w:val="18"/>
              </w:rPr>
              <w:t>AUTHORISED</w:t>
            </w:r>
          </w:p>
        </w:tc>
        <w:tc>
          <w:tcPr>
            <w:tcW w:type="dxa" w:w="2880"/>
          </w:tcPr>
          <w:p>
            <w:r>
              <w:rPr>
                <w:sz w:val="18"/>
              </w:rPr>
              <w:t>transmit</w:t>
            </w:r>
          </w:p>
        </w:tc>
        <w:tc>
          <w:tcPr>
            <w:tcW w:type="dxa" w:w="2880"/>
          </w:tcPr>
          <w:p>
            <w:r>
              <w:rPr>
                <w:sz w:val="18"/>
              </w:rPr>
              <w:t>TRANSMITTED</w:t>
            </w:r>
          </w:p>
        </w:tc>
      </w:tr>
      <w:tr>
        <w:tc>
          <w:tcPr>
            <w:tcW w:type="dxa" w:w="2880"/>
          </w:tcPr>
          <w:p>
            <w:r>
              <w:rPr>
                <w:sz w:val="18"/>
              </w:rPr>
              <w:t>TRANSMITTED</w:t>
            </w:r>
          </w:p>
        </w:tc>
        <w:tc>
          <w:tcPr>
            <w:tcW w:type="dxa" w:w="2880"/>
          </w:tcPr>
          <w:p>
            <w:r>
              <w:rPr>
                <w:sz w:val="18"/>
              </w:rPr>
              <w:t>full ack</w:t>
            </w:r>
          </w:p>
        </w:tc>
        <w:tc>
          <w:tcPr>
            <w:tcW w:type="dxa" w:w="2880"/>
          </w:tcPr>
          <w:p>
            <w:r>
              <w:rPr>
                <w:sz w:val="18"/>
              </w:rPr>
              <w:t>ACKNOWLEDGED</w:t>
            </w:r>
          </w:p>
        </w:tc>
      </w:tr>
      <w:tr>
        <w:tc>
          <w:tcPr>
            <w:tcW w:type="dxa" w:w="2880"/>
          </w:tcPr>
          <w:p>
            <w:r>
              <w:rPr>
                <w:sz w:val="18"/>
              </w:rPr>
              <w:t>TRANSMITTED</w:t>
            </w:r>
          </w:p>
        </w:tc>
        <w:tc>
          <w:tcPr>
            <w:tcW w:type="dxa" w:w="2880"/>
          </w:tcPr>
          <w:p>
            <w:r>
              <w:rPr>
                <w:sz w:val="18"/>
              </w:rPr>
              <w:t>partial ack</w:t>
            </w:r>
          </w:p>
        </w:tc>
        <w:tc>
          <w:tcPr>
            <w:tcW w:type="dxa" w:w="2880"/>
          </w:tcPr>
          <w:p>
            <w:r>
              <w:rPr>
                <w:sz w:val="18"/>
              </w:rPr>
              <w:t>PARTIALLY_ACK</w:t>
            </w:r>
          </w:p>
        </w:tc>
      </w:tr>
      <w:tr>
        <w:tc>
          <w:tcPr>
            <w:tcW w:type="dxa" w:w="2880"/>
          </w:tcPr>
          <w:p>
            <w:r>
              <w:rPr>
                <w:sz w:val="18"/>
              </w:rPr>
              <w:t>TRANSMITTED</w:t>
            </w:r>
          </w:p>
        </w:tc>
        <w:tc>
          <w:tcPr>
            <w:tcW w:type="dxa" w:w="2880"/>
          </w:tcPr>
          <w:p>
            <w:r>
              <w:rPr>
                <w:sz w:val="18"/>
              </w:rPr>
              <w:t>rejected</w:t>
            </w:r>
          </w:p>
        </w:tc>
        <w:tc>
          <w:tcPr>
            <w:tcW w:type="dxa" w:w="2880"/>
          </w:tcPr>
          <w:p>
            <w:r>
              <w:rPr>
                <w:sz w:val="18"/>
              </w:rPr>
              <w:t>FAILED</w:t>
            </w:r>
          </w:p>
        </w:tc>
      </w:tr>
      <w:tr>
        <w:tc>
          <w:tcPr>
            <w:tcW w:type="dxa" w:w="2880"/>
          </w:tcPr>
          <w:p>
            <w:r>
              <w:rPr>
                <w:sz w:val="18"/>
              </w:rPr>
              <w:t>ACKNOWLEDGED/PARTIALLY_ACK</w:t>
            </w:r>
          </w:p>
        </w:tc>
        <w:tc>
          <w:tcPr>
            <w:tcW w:type="dxa" w:w="2880"/>
          </w:tcPr>
          <w:p>
            <w:r>
              <w:rPr>
                <w:sz w:val="18"/>
              </w:rPr>
              <w:t>reconcile</w:t>
            </w:r>
          </w:p>
        </w:tc>
        <w:tc>
          <w:tcPr>
            <w:tcW w:type="dxa" w:w="2880"/>
          </w:tcPr>
          <w:p>
            <w:r>
              <w:rPr>
                <w:sz w:val="18"/>
              </w:rPr>
              <w:t>RECONCILED</w:t>
            </w:r>
          </w:p>
        </w:tc>
      </w:tr>
    </w:tbl>
    <w:p/>
    <w:p>
      <w:pPr>
        <w:pStyle w:val="Heading3"/>
      </w:pPr>
      <w:r>
        <w:rPr>
          <w:b/>
          <w:color w:val="2E5B9E"/>
          <w:sz w:val="26"/>
        </w:rPr>
        <w:t>10.6 Family Pension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compute</w:t>
            </w:r>
          </w:p>
        </w:tc>
        <w:tc>
          <w:tcPr>
            <w:tcW w:type="dxa" w:w="2880"/>
          </w:tcPr>
          <w:p>
            <w:r>
              <w:rPr>
                <w:sz w:val="18"/>
              </w:rPr>
              <w:t>COMPUTED</w:t>
            </w:r>
          </w:p>
        </w:tc>
      </w:tr>
      <w:tr>
        <w:tc>
          <w:tcPr>
            <w:tcW w:type="dxa" w:w="2880"/>
          </w:tcPr>
          <w:p>
            <w:r>
              <w:rPr>
                <w:sz w:val="18"/>
              </w:rPr>
              <w:t>COMPUTED</w:t>
            </w:r>
          </w:p>
        </w:tc>
        <w:tc>
          <w:tcPr>
            <w:tcW w:type="dxa" w:w="2880"/>
          </w:tcPr>
          <w:p>
            <w:r>
              <w:rPr>
                <w:sz w:val="18"/>
              </w:rPr>
              <w:t>sanction</w:t>
            </w:r>
          </w:p>
        </w:tc>
        <w:tc>
          <w:tcPr>
            <w:tcW w:type="dxa" w:w="2880"/>
          </w:tcPr>
          <w:p>
            <w:r>
              <w:rPr>
                <w:sz w:val="18"/>
              </w:rPr>
              <w:t>SANCTIONED</w:t>
            </w:r>
          </w:p>
        </w:tc>
      </w:tr>
      <w:tr>
        <w:tc>
          <w:tcPr>
            <w:tcW w:type="dxa" w:w="2880"/>
          </w:tcPr>
          <w:p>
            <w:r>
              <w:rPr>
                <w:sz w:val="18"/>
              </w:rPr>
              <w:t>SANCTIONED</w:t>
            </w:r>
          </w:p>
        </w:tc>
        <w:tc>
          <w:tcPr>
            <w:tcW w:type="dxa" w:w="2880"/>
          </w:tcPr>
          <w:p>
            <w:r>
              <w:rPr>
                <w:sz w:val="18"/>
              </w:rPr>
              <w:t>begin payment</w:t>
            </w:r>
          </w:p>
        </w:tc>
        <w:tc>
          <w:tcPr>
            <w:tcW w:type="dxa" w:w="2880"/>
          </w:tcPr>
          <w:p>
            <w:r>
              <w:rPr>
                <w:sz w:val="18"/>
              </w:rPr>
              <w:t>ACTIVE</w:t>
            </w:r>
          </w:p>
        </w:tc>
      </w:tr>
      <w:tr>
        <w:tc>
          <w:tcPr>
            <w:tcW w:type="dxa" w:w="2880"/>
          </w:tcPr>
          <w:p>
            <w:r>
              <w:rPr>
                <w:sz w:val="18"/>
              </w:rPr>
              <w:t>ACTIVE</w:t>
            </w:r>
          </w:p>
        </w:tc>
        <w:tc>
          <w:tcPr>
            <w:tcW w:type="dxa" w:w="2880"/>
          </w:tcPr>
          <w:p>
            <w:r>
              <w:rPr>
                <w:sz w:val="18"/>
              </w:rPr>
              <w:t>beneficiary cessation w/ next eligible</w:t>
            </w:r>
          </w:p>
        </w:tc>
        <w:tc>
          <w:tcPr>
            <w:tcW w:type="dxa" w:w="2880"/>
          </w:tcPr>
          <w:p>
            <w:r>
              <w:rPr>
                <w:sz w:val="18"/>
              </w:rPr>
              <w:t>TRANSFERRED</w:t>
            </w:r>
          </w:p>
        </w:tc>
      </w:tr>
      <w:tr>
        <w:tc>
          <w:tcPr>
            <w:tcW w:type="dxa" w:w="2880"/>
          </w:tcPr>
          <w:p>
            <w:r>
              <w:rPr>
                <w:sz w:val="18"/>
              </w:rPr>
              <w:t>ACTIVE/TRANSFERRED</w:t>
            </w:r>
          </w:p>
        </w:tc>
        <w:tc>
          <w:tcPr>
            <w:tcW w:type="dxa" w:w="2880"/>
          </w:tcPr>
          <w:p>
            <w:r>
              <w:rPr>
                <w:sz w:val="18"/>
              </w:rPr>
              <w:t>no eligible beneficiary</w:t>
            </w:r>
          </w:p>
        </w:tc>
        <w:tc>
          <w:tcPr>
            <w:tcW w:type="dxa" w:w="2880"/>
          </w:tcPr>
          <w:p>
            <w:r>
              <w:rPr>
                <w:sz w:val="18"/>
              </w:rPr>
              <w:t>CEASED</w:t>
            </w:r>
          </w:p>
        </w:tc>
      </w:tr>
    </w:tbl>
    <w:p/>
    <w:p>
      <w:pPr>
        <w:pStyle w:val="Heading3"/>
      </w:pPr>
      <w:r>
        <w:rPr>
          <w:b/>
          <w:color w:val="2E5B9E"/>
          <w:sz w:val="26"/>
        </w:rPr>
        <w:t>10.7 Grievance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OPEN</w:t>
            </w:r>
          </w:p>
        </w:tc>
        <w:tc>
          <w:tcPr>
            <w:tcW w:type="dxa" w:w="2880"/>
          </w:tcPr>
          <w:p>
            <w:r>
              <w:rPr>
                <w:sz w:val="18"/>
              </w:rPr>
              <w:t>assign</w:t>
            </w:r>
          </w:p>
        </w:tc>
        <w:tc>
          <w:tcPr>
            <w:tcW w:type="dxa" w:w="2880"/>
          </w:tcPr>
          <w:p>
            <w:r>
              <w:rPr>
                <w:sz w:val="18"/>
              </w:rPr>
              <w:t>ASSIGNED</w:t>
            </w:r>
          </w:p>
        </w:tc>
      </w:tr>
      <w:tr>
        <w:tc>
          <w:tcPr>
            <w:tcW w:type="dxa" w:w="2880"/>
          </w:tcPr>
          <w:p>
            <w:r>
              <w:rPr>
                <w:sz w:val="18"/>
              </w:rPr>
              <w:t>ASSIGNED</w:t>
            </w:r>
          </w:p>
        </w:tc>
        <w:tc>
          <w:tcPr>
            <w:tcW w:type="dxa" w:w="2880"/>
          </w:tcPr>
          <w:p>
            <w:r>
              <w:rPr>
                <w:sz w:val="18"/>
              </w:rPr>
              <w:t>start work</w:t>
            </w:r>
          </w:p>
        </w:tc>
        <w:tc>
          <w:tcPr>
            <w:tcW w:type="dxa" w:w="2880"/>
          </w:tcPr>
          <w:p>
            <w:r>
              <w:rPr>
                <w:sz w:val="18"/>
              </w:rPr>
              <w:t>IN_PROGRESS</w:t>
            </w:r>
          </w:p>
        </w:tc>
      </w:tr>
      <w:tr>
        <w:tc>
          <w:tcPr>
            <w:tcW w:type="dxa" w:w="2880"/>
          </w:tcPr>
          <w:p>
            <w:r>
              <w:rPr>
                <w:sz w:val="18"/>
              </w:rPr>
              <w:t>IN_PROGRESS</w:t>
            </w:r>
          </w:p>
        </w:tc>
        <w:tc>
          <w:tcPr>
            <w:tcW w:type="dxa" w:w="2880"/>
          </w:tcPr>
          <w:p>
            <w:r>
              <w:rPr>
                <w:sz w:val="18"/>
              </w:rPr>
              <w:t>resolve</w:t>
            </w:r>
          </w:p>
        </w:tc>
        <w:tc>
          <w:tcPr>
            <w:tcW w:type="dxa" w:w="2880"/>
          </w:tcPr>
          <w:p>
            <w:r>
              <w:rPr>
                <w:sz w:val="18"/>
              </w:rPr>
              <w:t>RESOLVED</w:t>
            </w:r>
          </w:p>
        </w:tc>
      </w:tr>
      <w:tr>
        <w:tc>
          <w:tcPr>
            <w:tcW w:type="dxa" w:w="2880"/>
          </w:tcPr>
          <w:p>
            <w:r>
              <w:rPr>
                <w:sz w:val="18"/>
              </w:rPr>
              <w:t>RESOLVED</w:t>
            </w:r>
          </w:p>
        </w:tc>
        <w:tc>
          <w:tcPr>
            <w:tcW w:type="dxa" w:w="2880"/>
          </w:tcPr>
          <w:p>
            <w:r>
              <w:rPr>
                <w:sz w:val="18"/>
              </w:rPr>
              <w:t>close</w:t>
            </w:r>
          </w:p>
        </w:tc>
        <w:tc>
          <w:tcPr>
            <w:tcW w:type="dxa" w:w="2880"/>
          </w:tcPr>
          <w:p>
            <w:r>
              <w:rPr>
                <w:sz w:val="18"/>
              </w:rPr>
              <w:t>CLOSED</w:t>
            </w:r>
          </w:p>
        </w:tc>
      </w:tr>
      <w:tr>
        <w:tc>
          <w:tcPr>
            <w:tcW w:type="dxa" w:w="2880"/>
          </w:tcPr>
          <w:p>
            <w:r>
              <w:rPr>
                <w:sz w:val="18"/>
              </w:rPr>
              <w:t>any</w:t>
            </w:r>
          </w:p>
        </w:tc>
        <w:tc>
          <w:tcPr>
            <w:tcW w:type="dxa" w:w="2880"/>
          </w:tcPr>
          <w:p>
            <w:r>
              <w:rPr>
                <w:sz w:val="18"/>
              </w:rPr>
              <w:t>SLA breach</w:t>
            </w:r>
          </w:p>
        </w:tc>
        <w:tc>
          <w:tcPr>
            <w:tcW w:type="dxa" w:w="2880"/>
          </w:tcPr>
          <w:p>
            <w:r>
              <w:rPr>
                <w:sz w:val="18"/>
              </w:rPr>
              <w:t>ESCALATED</w:t>
            </w:r>
          </w:p>
        </w:tc>
      </w:tr>
      <w:tr>
        <w:tc>
          <w:tcPr>
            <w:tcW w:type="dxa" w:w="2880"/>
          </w:tcPr>
          <w:p>
            <w:r>
              <w:rPr>
                <w:sz w:val="18"/>
              </w:rPr>
              <w:t>CLOSED</w:t>
            </w:r>
          </w:p>
        </w:tc>
        <w:tc>
          <w:tcPr>
            <w:tcW w:type="dxa" w:w="2880"/>
          </w:tcPr>
          <w:p>
            <w:r>
              <w:rPr>
                <w:sz w:val="18"/>
              </w:rPr>
              <w:t>reopen</w:t>
            </w:r>
          </w:p>
        </w:tc>
        <w:tc>
          <w:tcPr>
            <w:tcW w:type="dxa" w:w="2880"/>
          </w:tcPr>
          <w:p>
            <w:r>
              <w:rPr>
                <w:sz w:val="18"/>
              </w:rPr>
              <w:t>REOPENED</w:t>
            </w:r>
          </w:p>
        </w:tc>
      </w:tr>
    </w:tbl>
    <w:p/>
    <w:p>
      <w:pPr>
        <w:pStyle w:val="Heading2"/>
      </w:pPr>
      <w:r>
        <w:rPr>
          <w:b/>
          <w:color w:val="1F3864"/>
          <w:sz w:val="30"/>
        </w:rPr>
        <w:t>11. Notifications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Event</w:t>
            </w:r>
          </w:p>
        </w:tc>
        <w:tc>
          <w:tcPr>
            <w:tcW w:type="dxa" w:w="2160"/>
            <w:shd w:val="clear" w:color="auto" w:fill="DCE6F1"/>
          </w:tcPr>
          <w:p>
            <w:r>
              <w:rPr>
                <w:b/>
                <w:color w:val="1F3864"/>
                <w:sz w:val="20"/>
              </w:rPr>
              <w:t>Recipient</w:t>
            </w:r>
          </w:p>
        </w:tc>
        <w:tc>
          <w:tcPr>
            <w:tcW w:type="dxa" w:w="2160"/>
            <w:shd w:val="clear" w:color="auto" w:fill="DCE6F1"/>
          </w:tcPr>
          <w:p>
            <w:r>
              <w:rPr>
                <w:b/>
                <w:color w:val="1F3864"/>
                <w:sz w:val="20"/>
              </w:rPr>
              <w:t>Channel</w:t>
            </w:r>
          </w:p>
        </w:tc>
        <w:tc>
          <w:tcPr>
            <w:tcW w:type="dxa" w:w="2160"/>
            <w:shd w:val="clear" w:color="auto" w:fill="DCE6F1"/>
          </w:tcPr>
          <w:p>
            <w:r>
              <w:rPr>
                <w:b/>
                <w:color w:val="1F3864"/>
                <w:sz w:val="20"/>
              </w:rPr>
              <w:t>Trigger FR</w:t>
            </w:r>
          </w:p>
        </w:tc>
      </w:tr>
      <w:tr>
        <w:tc>
          <w:tcPr>
            <w:tcW w:type="dxa" w:w="2160"/>
          </w:tcPr>
          <w:p>
            <w:r>
              <w:rPr>
                <w:sz w:val="18"/>
              </w:rPr>
              <w:t>Employee crosses retirement horizon threshold</w:t>
            </w:r>
          </w:p>
        </w:tc>
        <w:tc>
          <w:tcPr>
            <w:tcW w:type="dxa" w:w="2160"/>
          </w:tcPr>
          <w:p>
            <w:r>
              <w:rPr>
                <w:sz w:val="18"/>
              </w:rPr>
              <w:t>Pension Officer</w:t>
            </w:r>
          </w:p>
        </w:tc>
        <w:tc>
          <w:tcPr>
            <w:tcW w:type="dxa" w:w="2160"/>
          </w:tcPr>
          <w:p>
            <w:r>
              <w:rPr>
                <w:sz w:val="18"/>
              </w:rPr>
              <w:t>in-app, email</w:t>
            </w:r>
          </w:p>
        </w:tc>
        <w:tc>
          <w:tcPr>
            <w:tcW w:type="dxa" w:w="2160"/>
          </w:tcPr>
          <w:p>
            <w:r>
              <w:rPr>
                <w:sz w:val="18"/>
              </w:rPr>
              <w:t>FR-01</w:t>
            </w:r>
          </w:p>
        </w:tc>
      </w:tr>
      <w:tr>
        <w:tc>
          <w:tcPr>
            <w:tcW w:type="dxa" w:w="2160"/>
          </w:tcPr>
          <w:p>
            <w:r>
              <w:rPr>
                <w:sz w:val="18"/>
              </w:rPr>
              <w:t>Separation case initiated / sanctioned</w:t>
            </w:r>
          </w:p>
        </w:tc>
        <w:tc>
          <w:tcPr>
            <w:tcW w:type="dxa" w:w="2160"/>
          </w:tcPr>
          <w:p>
            <w:r>
              <w:rPr>
                <w:sz w:val="18"/>
              </w:rPr>
              <w:t>Employee, Officer, Authority</w:t>
            </w:r>
          </w:p>
        </w:tc>
        <w:tc>
          <w:tcPr>
            <w:tcW w:type="dxa" w:w="2160"/>
          </w:tcPr>
          <w:p>
            <w:r>
              <w:rPr>
                <w:sz w:val="18"/>
              </w:rPr>
              <w:t>in-app, email</w:t>
            </w:r>
          </w:p>
        </w:tc>
        <w:tc>
          <w:tcPr>
            <w:tcW w:type="dxa" w:w="2160"/>
          </w:tcPr>
          <w:p>
            <w:r>
              <w:rPr>
                <w:sz w:val="18"/>
              </w:rPr>
              <w:t>FR-02</w:t>
            </w:r>
          </w:p>
        </w:tc>
      </w:tr>
      <w:tr>
        <w:tc>
          <w:tcPr>
            <w:tcW w:type="dxa" w:w="2160"/>
          </w:tcPr>
          <w:p>
            <w:r>
              <w:rPr>
                <w:sz w:val="18"/>
              </w:rPr>
              <w:t>SR verification required / certified</w:t>
            </w:r>
          </w:p>
        </w:tc>
        <w:tc>
          <w:tcPr>
            <w:tcW w:type="dxa" w:w="2160"/>
          </w:tcPr>
          <w:p>
            <w:r>
              <w:rPr>
                <w:sz w:val="18"/>
              </w:rPr>
              <w:t>SR Custodian, Officer</w:t>
            </w:r>
          </w:p>
        </w:tc>
        <w:tc>
          <w:tcPr>
            <w:tcW w:type="dxa" w:w="2160"/>
          </w:tcPr>
          <w:p>
            <w:r>
              <w:rPr>
                <w:sz w:val="18"/>
              </w:rPr>
              <w:t>in-app, email</w:t>
            </w:r>
          </w:p>
        </w:tc>
        <w:tc>
          <w:tcPr>
            <w:tcW w:type="dxa" w:w="2160"/>
          </w:tcPr>
          <w:p>
            <w:r>
              <w:rPr>
                <w:sz w:val="18"/>
              </w:rPr>
              <w:t>FR-03</w:t>
            </w:r>
          </w:p>
        </w:tc>
      </w:tr>
      <w:tr>
        <w:tc>
          <w:tcPr>
            <w:tcW w:type="dxa" w:w="2160"/>
          </w:tcPr>
          <w:p>
            <w:r>
              <w:rPr>
                <w:sz w:val="18"/>
              </w:rPr>
              <w:t>No-dues item pending / cleared</w:t>
            </w:r>
          </w:p>
        </w:tc>
        <w:tc>
          <w:tcPr>
            <w:tcW w:type="dxa" w:w="2160"/>
          </w:tcPr>
          <w:p>
            <w:r>
              <w:rPr>
                <w:sz w:val="18"/>
              </w:rPr>
              <w:t>No-dues owners, Officer</w:t>
            </w:r>
          </w:p>
        </w:tc>
        <w:tc>
          <w:tcPr>
            <w:tcW w:type="dxa" w:w="2160"/>
          </w:tcPr>
          <w:p>
            <w:r>
              <w:rPr>
                <w:sz w:val="18"/>
              </w:rPr>
              <w:t>in-app, email</w:t>
            </w:r>
          </w:p>
        </w:tc>
        <w:tc>
          <w:tcPr>
            <w:tcW w:type="dxa" w:w="2160"/>
          </w:tcPr>
          <w:p>
            <w:r>
              <w:rPr>
                <w:sz w:val="18"/>
              </w:rPr>
              <w:t>FR-03</w:t>
            </w:r>
          </w:p>
        </w:tc>
      </w:tr>
      <w:tr>
        <w:tc>
          <w:tcPr>
            <w:tcW w:type="dxa" w:w="2160"/>
          </w:tcPr>
          <w:p>
            <w:r>
              <w:rPr>
                <w:sz w:val="18"/>
              </w:rPr>
              <w:t>Anticipatory pension authorised</w:t>
            </w:r>
          </w:p>
        </w:tc>
        <w:tc>
          <w:tcPr>
            <w:tcW w:type="dxa" w:w="2160"/>
          </w:tcPr>
          <w:p>
            <w:r>
              <w:rPr>
                <w:sz w:val="18"/>
              </w:rPr>
              <w:t>Employee, PDA</w:t>
            </w:r>
          </w:p>
        </w:tc>
        <w:tc>
          <w:tcPr>
            <w:tcW w:type="dxa" w:w="2160"/>
          </w:tcPr>
          <w:p>
            <w:r>
              <w:rPr>
                <w:sz w:val="18"/>
              </w:rPr>
              <w:t>in-app, email</w:t>
            </w:r>
          </w:p>
        </w:tc>
        <w:tc>
          <w:tcPr>
            <w:tcW w:type="dxa" w:w="2160"/>
          </w:tcPr>
          <w:p>
            <w:r>
              <w:rPr>
                <w:sz w:val="18"/>
              </w:rPr>
              <w:t>FR-03</w:t>
            </w:r>
          </w:p>
        </w:tc>
      </w:tr>
      <w:tr>
        <w:tc>
          <w:tcPr>
            <w:tcW w:type="dxa" w:w="2160"/>
          </w:tcPr>
          <w:p>
            <w:r>
              <w:rPr>
                <w:sz w:val="18"/>
              </w:rPr>
              <w:t>Benefits computed / sanctioned</w:t>
            </w:r>
          </w:p>
        </w:tc>
        <w:tc>
          <w:tcPr>
            <w:tcW w:type="dxa" w:w="2160"/>
          </w:tcPr>
          <w:p>
            <w:r>
              <w:rPr>
                <w:sz w:val="18"/>
              </w:rPr>
              <w:t>Employee, Authority</w:t>
            </w:r>
          </w:p>
        </w:tc>
        <w:tc>
          <w:tcPr>
            <w:tcW w:type="dxa" w:w="2160"/>
          </w:tcPr>
          <w:p>
            <w:r>
              <w:rPr>
                <w:sz w:val="18"/>
              </w:rPr>
              <w:t>in-app, email</w:t>
            </w:r>
          </w:p>
        </w:tc>
        <w:tc>
          <w:tcPr>
            <w:tcW w:type="dxa" w:w="2160"/>
          </w:tcPr>
          <w:p>
            <w:r>
              <w:rPr>
                <w:sz w:val="18"/>
              </w:rPr>
              <w:t>FR-05..09</w:t>
            </w:r>
          </w:p>
        </w:tc>
      </w:tr>
      <w:tr>
        <w:tc>
          <w:tcPr>
            <w:tcW w:type="dxa" w:w="2160"/>
          </w:tcPr>
          <w:p>
            <w:r>
              <w:rPr>
                <w:sz w:val="18"/>
              </w:rPr>
              <w:t>PPO issued (e-PPO available)</w:t>
            </w:r>
          </w:p>
        </w:tc>
        <w:tc>
          <w:tcPr>
            <w:tcW w:type="dxa" w:w="2160"/>
          </w:tcPr>
          <w:p>
            <w:r>
              <w:rPr>
                <w:sz w:val="18"/>
              </w:rPr>
              <w:t>Pensioner, PDA</w:t>
            </w:r>
          </w:p>
        </w:tc>
        <w:tc>
          <w:tcPr>
            <w:tcW w:type="dxa" w:w="2160"/>
          </w:tcPr>
          <w:p>
            <w:r>
              <w:rPr>
                <w:sz w:val="18"/>
              </w:rPr>
              <w:t>in-app, email, SMS</w:t>
            </w:r>
          </w:p>
        </w:tc>
        <w:tc>
          <w:tcPr>
            <w:tcW w:type="dxa" w:w="2160"/>
          </w:tcPr>
          <w:p>
            <w:r>
              <w:rPr>
                <w:sz w:val="18"/>
              </w:rPr>
              <w:t>FR-11</w:t>
            </w:r>
          </w:p>
        </w:tc>
      </w:tr>
      <w:tr>
        <w:tc>
          <w:tcPr>
            <w:tcW w:type="dxa" w:w="2160"/>
          </w:tcPr>
          <w:p>
            <w:r>
              <w:rPr>
                <w:sz w:val="18"/>
              </w:rPr>
              <w:t>Life certificate due / overdue / suspension</w:t>
            </w:r>
          </w:p>
        </w:tc>
        <w:tc>
          <w:tcPr>
            <w:tcW w:type="dxa" w:w="2160"/>
          </w:tcPr>
          <w:p>
            <w:r>
              <w:rPr>
                <w:sz w:val="18"/>
              </w:rPr>
              <w:t>Pensioner</w:t>
            </w:r>
          </w:p>
        </w:tc>
        <w:tc>
          <w:tcPr>
            <w:tcW w:type="dxa" w:w="2160"/>
          </w:tcPr>
          <w:p>
            <w:r>
              <w:rPr>
                <w:sz w:val="18"/>
              </w:rPr>
              <w:t>in-app, email, SMS</w:t>
            </w:r>
          </w:p>
        </w:tc>
        <w:tc>
          <w:tcPr>
            <w:tcW w:type="dxa" w:w="2160"/>
          </w:tcPr>
          <w:p>
            <w:r>
              <w:rPr>
                <w:sz w:val="18"/>
              </w:rPr>
              <w:t>FR-12</w:t>
            </w:r>
          </w:p>
        </w:tc>
      </w:tr>
      <w:tr>
        <w:tc>
          <w:tcPr>
            <w:tcW w:type="dxa" w:w="2160"/>
          </w:tcPr>
          <w:p>
            <w:r>
              <w:rPr>
                <w:sz w:val="18"/>
              </w:rPr>
              <w:t>Commuted portion restored</w:t>
            </w:r>
          </w:p>
        </w:tc>
        <w:tc>
          <w:tcPr>
            <w:tcW w:type="dxa" w:w="2160"/>
          </w:tcPr>
          <w:p>
            <w:r>
              <w:rPr>
                <w:sz w:val="18"/>
              </w:rPr>
              <w:t>Pensioner</w:t>
            </w:r>
          </w:p>
        </w:tc>
        <w:tc>
          <w:tcPr>
            <w:tcW w:type="dxa" w:w="2160"/>
          </w:tcPr>
          <w:p>
            <w:r>
              <w:rPr>
                <w:sz w:val="18"/>
              </w:rPr>
              <w:t>in-app, email</w:t>
            </w:r>
          </w:p>
        </w:tc>
        <w:tc>
          <w:tcPr>
            <w:tcW w:type="dxa" w:w="2160"/>
          </w:tcPr>
          <w:p>
            <w:r>
              <w:rPr>
                <w:sz w:val="18"/>
              </w:rPr>
              <w:t>FR-12</w:t>
            </w:r>
          </w:p>
        </w:tc>
      </w:tr>
      <w:tr>
        <w:tc>
          <w:tcPr>
            <w:tcW w:type="dxa" w:w="2160"/>
          </w:tcPr>
          <w:p>
            <w:r>
              <w:rPr>
                <w:sz w:val="18"/>
              </w:rPr>
              <w:t>Pension revised (DA/pay-commission) with arrear</w:t>
            </w:r>
          </w:p>
        </w:tc>
        <w:tc>
          <w:tcPr>
            <w:tcW w:type="dxa" w:w="2160"/>
          </w:tcPr>
          <w:p>
            <w:r>
              <w:rPr>
                <w:sz w:val="18"/>
              </w:rPr>
              <w:t>Pensioner</w:t>
            </w:r>
          </w:p>
        </w:tc>
        <w:tc>
          <w:tcPr>
            <w:tcW w:type="dxa" w:w="2160"/>
          </w:tcPr>
          <w:p>
            <w:r>
              <w:rPr>
                <w:sz w:val="18"/>
              </w:rPr>
              <w:t>in-app, email</w:t>
            </w:r>
          </w:p>
        </w:tc>
        <w:tc>
          <w:tcPr>
            <w:tcW w:type="dxa" w:w="2160"/>
          </w:tcPr>
          <w:p>
            <w:r>
              <w:rPr>
                <w:sz w:val="18"/>
              </w:rPr>
              <w:t>FR-13</w:t>
            </w:r>
          </w:p>
        </w:tc>
      </w:tr>
      <w:tr>
        <w:tc>
          <w:tcPr>
            <w:tcW w:type="dxa" w:w="2160"/>
          </w:tcPr>
          <w:p>
            <w:r>
              <w:rPr>
                <w:sz w:val="18"/>
              </w:rPr>
              <w:t>Disbursement transmitted / failed</w:t>
            </w:r>
          </w:p>
        </w:tc>
        <w:tc>
          <w:tcPr>
            <w:tcW w:type="dxa" w:w="2160"/>
          </w:tcPr>
          <w:p>
            <w:r>
              <w:rPr>
                <w:sz w:val="18"/>
              </w:rPr>
              <w:t>Officer, Pensioner (on failure)</w:t>
            </w:r>
          </w:p>
        </w:tc>
        <w:tc>
          <w:tcPr>
            <w:tcW w:type="dxa" w:w="2160"/>
          </w:tcPr>
          <w:p>
            <w:r>
              <w:rPr>
                <w:sz w:val="18"/>
              </w:rPr>
              <w:t>in-app, email, SMS</w:t>
            </w:r>
          </w:p>
        </w:tc>
        <w:tc>
          <w:tcPr>
            <w:tcW w:type="dxa" w:w="2160"/>
          </w:tcPr>
          <w:p>
            <w:r>
              <w:rPr>
                <w:sz w:val="18"/>
              </w:rPr>
              <w:t>FR-14</w:t>
            </w:r>
          </w:p>
        </w:tc>
      </w:tr>
      <w:tr>
        <w:tc>
          <w:tcPr>
            <w:tcW w:type="dxa" w:w="2160"/>
          </w:tcPr>
          <w:p>
            <w:r>
              <w:rPr>
                <w:sz w:val="18"/>
              </w:rPr>
              <w:t>Family pension sanctioned / transferred</w:t>
            </w:r>
          </w:p>
        </w:tc>
        <w:tc>
          <w:tcPr>
            <w:tcW w:type="dxa" w:w="2160"/>
          </w:tcPr>
          <w:p>
            <w:r>
              <w:rPr>
                <w:sz w:val="18"/>
              </w:rPr>
              <w:t>Family pensioner, Authority</w:t>
            </w:r>
          </w:p>
        </w:tc>
        <w:tc>
          <w:tcPr>
            <w:tcW w:type="dxa" w:w="2160"/>
          </w:tcPr>
          <w:p>
            <w:r>
              <w:rPr>
                <w:sz w:val="18"/>
              </w:rPr>
              <w:t>in-app, email</w:t>
            </w:r>
          </w:p>
        </w:tc>
        <w:tc>
          <w:tcPr>
            <w:tcW w:type="dxa" w:w="2160"/>
          </w:tcPr>
          <w:p>
            <w:r>
              <w:rPr>
                <w:sz w:val="18"/>
              </w:rPr>
              <w:t>FR-08, FR-12</w:t>
            </w:r>
          </w:p>
        </w:tc>
      </w:tr>
      <w:tr>
        <w:tc>
          <w:tcPr>
            <w:tcW w:type="dxa" w:w="2160"/>
          </w:tcPr>
          <w:p>
            <w:r>
              <w:rPr>
                <w:sz w:val="18"/>
              </w:rPr>
              <w:t>Grievance raised / resolved / escalated</w:t>
            </w:r>
          </w:p>
        </w:tc>
        <w:tc>
          <w:tcPr>
            <w:tcW w:type="dxa" w:w="2160"/>
          </w:tcPr>
          <w:p>
            <w:r>
              <w:rPr>
                <w:sz w:val="18"/>
              </w:rPr>
              <w:t>Pensioner, Officer, Authority</w:t>
            </w:r>
          </w:p>
        </w:tc>
        <w:tc>
          <w:tcPr>
            <w:tcW w:type="dxa" w:w="2160"/>
          </w:tcPr>
          <w:p>
            <w:r>
              <w:rPr>
                <w:sz w:val="18"/>
              </w:rPr>
              <w:t>in-app, email</w:t>
            </w:r>
          </w:p>
        </w:tc>
        <w:tc>
          <w:tcPr>
            <w:tcW w:type="dxa" w:w="2160"/>
          </w:tcPr>
          <w:p>
            <w:r>
              <w:rPr>
                <w:sz w:val="18"/>
              </w:rPr>
              <w:t>FR-16</w:t>
            </w:r>
          </w:p>
        </w:tc>
      </w:tr>
    </w:tbl>
    <w:p/>
    <w:p>
      <w:pPr>
        <w:pStyle w:val="Heading2"/>
      </w:pPr>
      <w:r>
        <w:rPr>
          <w:b/>
          <w:color w:val="1F3864"/>
          <w:sz w:val="30"/>
        </w:rPr>
        <w:t>12. Reporting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 / Dashboard</w:t>
            </w:r>
          </w:p>
        </w:tc>
        <w:tc>
          <w:tcPr>
            <w:tcW w:type="dxa" w:w="2880"/>
            <w:shd w:val="clear" w:color="auto" w:fill="DCE6F1"/>
          </w:tcPr>
          <w:p>
            <w:r>
              <w:rPr>
                <w:b/>
                <w:color w:val="1F3864"/>
                <w:sz w:val="20"/>
              </w:rPr>
              <w:t>Audience</w:t>
            </w:r>
          </w:p>
        </w:tc>
        <w:tc>
          <w:tcPr>
            <w:tcW w:type="dxa" w:w="2880"/>
            <w:shd w:val="clear" w:color="auto" w:fill="DCE6F1"/>
          </w:tcPr>
          <w:p>
            <w:r>
              <w:rPr>
                <w:b/>
                <w:color w:val="1F3864"/>
                <w:sz w:val="20"/>
              </w:rPr>
              <w:t>Contents</w:t>
            </w:r>
          </w:p>
        </w:tc>
      </w:tr>
      <w:tr>
        <w:tc>
          <w:tcPr>
            <w:tcW w:type="dxa" w:w="2880"/>
          </w:tcPr>
          <w:p>
            <w:r>
              <w:rPr>
                <w:sz w:val="18"/>
              </w:rPr>
              <w:t>Due-for-Retirement Forecast</w:t>
            </w:r>
          </w:p>
        </w:tc>
        <w:tc>
          <w:tcPr>
            <w:tcW w:type="dxa" w:w="2880"/>
          </w:tcPr>
          <w:p>
            <w:r>
              <w:rPr>
                <w:sz w:val="18"/>
              </w:rPr>
              <w:t>Pension Officer, Dept Head</w:t>
            </w:r>
          </w:p>
        </w:tc>
        <w:tc>
          <w:tcPr>
            <w:tcW w:type="dxa" w:w="2880"/>
          </w:tcPr>
          <w:p>
            <w:r>
              <w:rPr>
                <w:sz w:val="18"/>
              </w:rPr>
              <w:t>counts by horizon/org/cadre; case-initiation status</w:t>
            </w:r>
          </w:p>
        </w:tc>
      </w:tr>
      <w:tr>
        <w:tc>
          <w:tcPr>
            <w:tcW w:type="dxa" w:w="2880"/>
          </w:tcPr>
          <w:p>
            <w:r>
              <w:rPr>
                <w:sz w:val="18"/>
              </w:rPr>
              <w:t>Pension Liability Projection</w:t>
            </w:r>
          </w:p>
        </w:tc>
        <w:tc>
          <w:tcPr>
            <w:tcW w:type="dxa" w:w="2880"/>
          </w:tcPr>
          <w:p>
            <w:r>
              <w:rPr>
                <w:sz w:val="18"/>
              </w:rPr>
              <w:t>Dept Head, Finance, Auditor</w:t>
            </w:r>
          </w:p>
        </w:tc>
        <w:tc>
          <w:tcPr>
            <w:tcW w:type="dxa" w:w="2880"/>
          </w:tcPr>
          <w:p>
            <w:r>
              <w:rPr>
                <w:sz w:val="18"/>
              </w:rPr>
              <w:t>current &amp; projected annual liability; DA/pay-commission scenarios</w:t>
            </w:r>
          </w:p>
        </w:tc>
      </w:tr>
      <w:tr>
        <w:tc>
          <w:tcPr>
            <w:tcW w:type="dxa" w:w="2880"/>
          </w:tcPr>
          <w:p>
            <w:r>
              <w:rPr>
                <w:sz w:val="18"/>
              </w:rPr>
              <w:t>Benefit-Cost Composition</w:t>
            </w:r>
          </w:p>
        </w:tc>
        <w:tc>
          <w:tcPr>
            <w:tcW w:type="dxa" w:w="2880"/>
          </w:tcPr>
          <w:p>
            <w:r>
              <w:rPr>
                <w:sz w:val="18"/>
              </w:rPr>
              <w:t>Finance, Auditor</w:t>
            </w:r>
          </w:p>
        </w:tc>
        <w:tc>
          <w:tcPr>
            <w:tcW w:type="dxa" w:w="2880"/>
          </w:tcPr>
          <w:p>
            <w:r>
              <w:rPr>
                <w:sz w:val="18"/>
              </w:rPr>
              <w:t>pension/gratuity/commutation/family-pension cost split</w:t>
            </w:r>
          </w:p>
        </w:tc>
      </w:tr>
      <w:tr>
        <w:tc>
          <w:tcPr>
            <w:tcW w:type="dxa" w:w="2880"/>
          </w:tcPr>
          <w:p>
            <w:r>
              <w:rPr>
                <w:sz w:val="18"/>
              </w:rPr>
              <w:t>Processing SLA &amp; Ageing</w:t>
            </w:r>
          </w:p>
        </w:tc>
        <w:tc>
          <w:tcPr>
            <w:tcW w:type="dxa" w:w="2880"/>
          </w:tcPr>
          <w:p>
            <w:r>
              <w:rPr>
                <w:sz w:val="18"/>
              </w:rPr>
              <w:t>Pension Officer, Dept Head</w:t>
            </w:r>
          </w:p>
        </w:tc>
        <w:tc>
          <w:tcPr>
            <w:tcW w:type="dxa" w:w="2880"/>
          </w:tcPr>
          <w:p>
            <w:r>
              <w:rPr>
                <w:sz w:val="18"/>
              </w:rPr>
              <w:t>stage durations; first-pension-on-time rate; backlog</w:t>
            </w:r>
          </w:p>
        </w:tc>
      </w:tr>
      <w:tr>
        <w:tc>
          <w:tcPr>
            <w:tcW w:type="dxa" w:w="2880"/>
          </w:tcPr>
          <w:p>
            <w:r>
              <w:rPr>
                <w:sz w:val="18"/>
              </w:rPr>
              <w:t>Pensioner Population &amp; Lifecycle</w:t>
            </w:r>
          </w:p>
        </w:tc>
        <w:tc>
          <w:tcPr>
            <w:tcW w:type="dxa" w:w="2880"/>
          </w:tcPr>
          <w:p>
            <w:r>
              <w:rPr>
                <w:sz w:val="18"/>
              </w:rPr>
              <w:t>Officer, Auditor</w:t>
            </w:r>
          </w:p>
        </w:tc>
        <w:tc>
          <w:tcPr>
            <w:tcW w:type="dxa" w:w="2880"/>
          </w:tcPr>
          <w:p>
            <w:r>
              <w:rPr>
                <w:sz w:val="18"/>
              </w:rPr>
              <w:t>active/suspended/converted; LC compliance; age distribution</w:t>
            </w:r>
          </w:p>
        </w:tc>
      </w:tr>
      <w:tr>
        <w:tc>
          <w:tcPr>
            <w:tcW w:type="dxa" w:w="2880"/>
          </w:tcPr>
          <w:p>
            <w:r>
              <w:rPr>
                <w:sz w:val="18"/>
              </w:rPr>
              <w:t>Revision Impact</w:t>
            </w:r>
          </w:p>
        </w:tc>
        <w:tc>
          <w:tcPr>
            <w:tcW w:type="dxa" w:w="2880"/>
          </w:tcPr>
          <w:p>
            <w:r>
              <w:rPr>
                <w:sz w:val="18"/>
              </w:rPr>
              <w:t>Officer, Finance</w:t>
            </w:r>
          </w:p>
        </w:tc>
        <w:tc>
          <w:tcPr>
            <w:tcW w:type="dxa" w:w="2880"/>
          </w:tcPr>
          <w:p>
            <w:r>
              <w:rPr>
                <w:sz w:val="18"/>
              </w:rPr>
              <w:t>per-batch old→new, arrear totals, exceptions</w:t>
            </w:r>
          </w:p>
        </w:tc>
      </w:tr>
      <w:tr>
        <w:tc>
          <w:tcPr>
            <w:tcW w:type="dxa" w:w="2880"/>
          </w:tcPr>
          <w:p>
            <w:r>
              <w:rPr>
                <w:sz w:val="18"/>
              </w:rPr>
              <w:t>Disbursement Reconciliation</w:t>
            </w:r>
          </w:p>
        </w:tc>
        <w:tc>
          <w:tcPr>
            <w:tcW w:type="dxa" w:w="2880"/>
          </w:tcPr>
          <w:p>
            <w:r>
              <w:rPr>
                <w:sz w:val="18"/>
              </w:rPr>
              <w:t>Officer, Treasury</w:t>
            </w:r>
          </w:p>
        </w:tc>
        <w:tc>
          <w:tcPr>
            <w:tcW w:type="dxa" w:w="2880"/>
          </w:tcPr>
          <w:p>
            <w:r>
              <w:rPr>
                <w:sz w:val="18"/>
              </w:rPr>
              <w:t>transmitted vs acknowledged vs failed; ageing of failures</w:t>
            </w:r>
          </w:p>
        </w:tc>
      </w:tr>
      <w:tr>
        <w:tc>
          <w:tcPr>
            <w:tcW w:type="dxa" w:w="2880"/>
          </w:tcPr>
          <w:p>
            <w:r>
              <w:rPr>
                <w:sz w:val="18"/>
              </w:rPr>
              <w:t>Grievance Trends</w:t>
            </w:r>
          </w:p>
        </w:tc>
        <w:tc>
          <w:tcPr>
            <w:tcW w:type="dxa" w:w="2880"/>
          </w:tcPr>
          <w:p>
            <w:r>
              <w:rPr>
                <w:sz w:val="18"/>
              </w:rPr>
              <w:t>Officer, Dept Head</w:t>
            </w:r>
          </w:p>
        </w:tc>
        <w:tc>
          <w:tcPr>
            <w:tcW w:type="dxa" w:w="2880"/>
          </w:tcPr>
          <w:p>
            <w:r>
              <w:rPr>
                <w:sz w:val="18"/>
              </w:rPr>
              <w:t>volume by category; SLA compliance; reopen rate</w:t>
            </w:r>
          </w:p>
        </w:tc>
      </w:tr>
      <w:tr>
        <w:tc>
          <w:tcPr>
            <w:tcW w:type="dxa" w:w="2880"/>
          </w:tcPr>
          <w:p>
            <w:r>
              <w:rPr>
                <w:sz w:val="18"/>
              </w:rPr>
              <w:t>Audit &amp; Compliance Register</w:t>
            </w:r>
          </w:p>
        </w:tc>
        <w:tc>
          <w:tcPr>
            <w:tcW w:type="dxa" w:w="2880"/>
          </w:tcPr>
          <w:p>
            <w:r>
              <w:rPr>
                <w:sz w:val="18"/>
              </w:rPr>
              <w:t>Auditor</w:t>
            </w:r>
          </w:p>
        </w:tc>
        <w:tc>
          <w:tcPr>
            <w:tcW w:type="dxa" w:w="2880"/>
          </w:tcPr>
          <w:p>
            <w:r>
              <w:rPr>
                <w:sz w:val="18"/>
              </w:rPr>
              <w:t>sanction trail, SoD adherence, rule-version usage, immutability proofs</w:t>
            </w:r>
          </w:p>
        </w:tc>
      </w:tr>
    </w:tbl>
    <w:p/>
    <w:p>
      <w:r>
        <w:t>All analytics are read-only, org-unit scoped, reconcile to source records, and feed M14.</w:t>
      </w:r>
    </w:p>
    <w:p>
      <w:pPr>
        <w:pStyle w:val="Heading2"/>
      </w:pPr>
      <w:r>
        <w:rPr>
          <w:b/>
          <w:color w:val="1F3864"/>
          <w:sz w:val="30"/>
        </w:rPr>
        <w:t>13. Migration &amp; Launch</w:t>
      </w:r>
    </w:p>
    <w:p>
      <w:pPr>
        <w:pStyle w:val="Heading3"/>
      </w:pPr>
      <w:r>
        <w:rPr>
          <w:b/>
          <w:color w:val="2E5B9E"/>
          <w:sz w:val="26"/>
        </w:rPr>
        <w:t>13.1 Data Migration</w:t>
      </w:r>
    </w:p>
    <w:p>
      <w:pPr>
        <w:pStyle w:val="ListBullet"/>
      </w:pPr>
      <w:r>
        <w:t>Migrate the existing pensioner population: pensioner master, current pension, PPO numbers, PDA bindings, bank details (encrypted), LC status, and commutation/restoration schedules.</w:t>
      </w:r>
    </w:p>
    <w:p>
      <w:pPr>
        <w:pStyle w:val="ListBullet"/>
      </w:pPr>
      <w:r>
        <w:t>Migrate in-flight separation cases at their current stage with verified service and computed benefits where available.</w:t>
      </w:r>
    </w:p>
    <w:p>
      <w:pPr>
        <w:pStyle w:val="ListBullet"/>
      </w:pPr>
      <w:r>
        <w:t>Map legacy separation types, schemes (OPS/NPS), and rule versions; load effective-dated rule tables (DA, commutation factors, family-pension rates, gratuity ceilings, retirement ages).</w:t>
      </w:r>
    </w:p>
    <w:p>
      <w:pPr>
        <w:pStyle w:val="ListBullet"/>
      </w:pPr>
      <w:r>
        <w:t>Load nominee/beneficiary registers and family-pension hierarchies for active family pensioners.</w:t>
      </w:r>
    </w:p>
    <w:p>
      <w:pPr>
        <w:pStyle w:val="Heading3"/>
      </w:pPr>
      <w:r>
        <w:rPr>
          <w:b/>
          <w:color w:val="2E5B9E"/>
          <w:sz w:val="26"/>
        </w:rPr>
        <w:t>13.2 Validation &amp; Parallel Run</w:t>
      </w:r>
    </w:p>
    <w:p>
      <w:pPr>
        <w:pStyle w:val="ListBullet"/>
      </w:pPr>
      <w:r>
        <w:t>Recompute a statistically significant sample of legacy pensions/gratuities and reconcile to legacy figures within tolerance; investigate variances.</w:t>
      </w:r>
    </w:p>
    <w:p>
      <w:pPr>
        <w:pStyle w:val="ListBullet"/>
      </w:pPr>
      <w:r>
        <w:t>Run a parallel DA revision against legacy output and tie out per-pensioner deltas.</w:t>
      </w:r>
    </w:p>
    <w:p>
      <w:pPr>
        <w:pStyle w:val="ListBullet"/>
      </w:pPr>
      <w:r>
        <w:t>Validate PPO-number uniqueness and PDA bindings; dry-run a disbursement batch in a sandbox PDA channel.</w:t>
      </w:r>
    </w:p>
    <w:p>
      <w:pPr>
        <w:pStyle w:val="Heading3"/>
      </w:pPr>
      <w:r>
        <w:rPr>
          <w:b/>
          <w:color w:val="2E5B9E"/>
          <w:sz w:val="26"/>
        </w:rPr>
        <w:t>13.3 Cutover &amp; Launch</w:t>
      </w:r>
    </w:p>
    <w:p>
      <w:pPr>
        <w:pStyle w:val="ListBullet"/>
      </w:pPr>
      <w:r>
        <w:t>Freeze legacy writes; final delta migration; switch disbursement instructions to M11; verify first post-cutover monthly disbursement end-to-end with PDA acknowledgement.</w:t>
      </w:r>
    </w:p>
    <w:p>
      <w:pPr>
        <w:pStyle w:val="ListBullet"/>
      </w:pPr>
      <w:r>
        <w:t>Enable pensioner self-service (e-PPO, LC, grievance) after data validation.</w:t>
      </w:r>
    </w:p>
    <w:p>
      <w:pPr>
        <w:pStyle w:val="Heading3"/>
      </w:pPr>
      <w:r>
        <w:rPr>
          <w:b/>
          <w:color w:val="2E5B9E"/>
          <w:sz w:val="26"/>
        </w:rPr>
        <w:t>13.4 Launch Readiness Checklist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Item</w:t>
            </w:r>
          </w:p>
        </w:tc>
        <w:tc>
          <w:tcPr>
            <w:tcW w:type="dxa" w:w="4320"/>
            <w:shd w:val="clear" w:color="auto" w:fill="DCE6F1"/>
          </w:tcPr>
          <w:p>
            <w:r>
              <w:rPr>
                <w:b/>
                <w:color w:val="1F3864"/>
                <w:sz w:val="20"/>
              </w:rPr>
              <w:t>Gate</w:t>
            </w:r>
          </w:p>
        </w:tc>
      </w:tr>
      <w:tr>
        <w:tc>
          <w:tcPr>
            <w:tcW w:type="dxa" w:w="4320"/>
          </w:tcPr>
          <w:p>
            <w:r>
              <w:rPr>
                <w:sz w:val="18"/>
              </w:rPr>
              <w:t>Rule tables loaded &amp; approved (DA, factors, rates, ceilings, ages)</w:t>
            </w:r>
          </w:p>
        </w:tc>
        <w:tc>
          <w:tcPr>
            <w:tcW w:type="dxa" w:w="4320"/>
          </w:tcPr>
          <w:p>
            <w:r>
              <w:rPr>
                <w:sz w:val="18"/>
              </w:rPr>
              <w:t>required</w:t>
            </w:r>
          </w:p>
        </w:tc>
      </w:tr>
      <w:tr>
        <w:tc>
          <w:tcPr>
            <w:tcW w:type="dxa" w:w="4320"/>
          </w:tcPr>
          <w:p>
            <w:r>
              <w:rPr>
                <w:sz w:val="18"/>
              </w:rPr>
              <w:t>Pensioner master reconciled to legacy counts &amp; sums</w:t>
            </w:r>
          </w:p>
        </w:tc>
        <w:tc>
          <w:tcPr>
            <w:tcW w:type="dxa" w:w="4320"/>
          </w:tcPr>
          <w:p>
            <w:r>
              <w:rPr>
                <w:sz w:val="18"/>
              </w:rPr>
              <w:t>required</w:t>
            </w:r>
          </w:p>
        </w:tc>
      </w:tr>
      <w:tr>
        <w:tc>
          <w:tcPr>
            <w:tcW w:type="dxa" w:w="4320"/>
          </w:tcPr>
          <w:p>
            <w:r>
              <w:rPr>
                <w:sz w:val="18"/>
              </w:rPr>
              <w:t>Sample benefit recomputation within tolerance</w:t>
            </w:r>
          </w:p>
        </w:tc>
        <w:tc>
          <w:tcPr>
            <w:tcW w:type="dxa" w:w="4320"/>
          </w:tcPr>
          <w:p>
            <w:r>
              <w:rPr>
                <w:sz w:val="18"/>
              </w:rPr>
              <w:t>required</w:t>
            </w:r>
          </w:p>
        </w:tc>
      </w:tr>
      <w:tr>
        <w:tc>
          <w:tcPr>
            <w:tcW w:type="dxa" w:w="4320"/>
          </w:tcPr>
          <w:p>
            <w:r>
              <w:rPr>
                <w:sz w:val="18"/>
              </w:rPr>
              <w:t>PPO-number registry continuity verified</w:t>
            </w:r>
          </w:p>
        </w:tc>
        <w:tc>
          <w:tcPr>
            <w:tcW w:type="dxa" w:w="4320"/>
          </w:tcPr>
          <w:p>
            <w:r>
              <w:rPr>
                <w:sz w:val="18"/>
              </w:rPr>
              <w:t>required</w:t>
            </w:r>
          </w:p>
        </w:tc>
      </w:tr>
      <w:tr>
        <w:tc>
          <w:tcPr>
            <w:tcW w:type="dxa" w:w="4320"/>
          </w:tcPr>
          <w:p>
            <w:r>
              <w:rPr>
                <w:sz w:val="18"/>
              </w:rPr>
              <w:t>Disbursement sandbox tie-out with PDA</w:t>
            </w:r>
          </w:p>
        </w:tc>
        <w:tc>
          <w:tcPr>
            <w:tcW w:type="dxa" w:w="4320"/>
          </w:tcPr>
          <w:p>
            <w:r>
              <w:rPr>
                <w:sz w:val="18"/>
              </w:rPr>
              <w:t>required</w:t>
            </w:r>
          </w:p>
        </w:tc>
      </w:tr>
      <w:tr>
        <w:tc>
          <w:tcPr>
            <w:tcW w:type="dxa" w:w="4320"/>
          </w:tcPr>
          <w:p>
            <w:r>
              <w:rPr>
                <w:sz w:val="18"/>
              </w:rPr>
              <w:t>SoD roles &amp; approvals configured</w:t>
            </w:r>
          </w:p>
        </w:tc>
        <w:tc>
          <w:tcPr>
            <w:tcW w:type="dxa" w:w="4320"/>
          </w:tcPr>
          <w:p>
            <w:r>
              <w:rPr>
                <w:sz w:val="18"/>
              </w:rPr>
              <w:t>required</w:t>
            </w:r>
          </w:p>
        </w:tc>
      </w:tr>
      <w:tr>
        <w:tc>
          <w:tcPr>
            <w:tcW w:type="dxa" w:w="4320"/>
          </w:tcPr>
          <w:p>
            <w:r>
              <w:rPr>
                <w:sz w:val="18"/>
              </w:rPr>
              <w:t>DLC/Jeevan Pramaan integration tested with fallback</w:t>
            </w:r>
          </w:p>
        </w:tc>
        <w:tc>
          <w:tcPr>
            <w:tcW w:type="dxa" w:w="4320"/>
          </w:tcPr>
          <w:p>
            <w:r>
              <w:rPr>
                <w:sz w:val="18"/>
              </w:rPr>
              <w:t>required</w:t>
            </w:r>
          </w:p>
        </w:tc>
      </w:tr>
      <w:tr>
        <w:tc>
          <w:tcPr>
            <w:tcW w:type="dxa" w:w="4320"/>
          </w:tcPr>
          <w:p>
            <w:r>
              <w:rPr>
                <w:sz w:val="18"/>
              </w:rPr>
              <w:t>Audit log &amp; immutability verified</w:t>
            </w:r>
          </w:p>
        </w:tc>
        <w:tc>
          <w:tcPr>
            <w:tcW w:type="dxa" w:w="4320"/>
          </w:tcPr>
          <w:p>
            <w:r>
              <w:rPr>
                <w:sz w:val="18"/>
              </w:rPr>
              <w:t>required</w:t>
            </w:r>
          </w:p>
        </w:tc>
      </w:tr>
    </w:tbl>
    <w:p/>
    <w:p>
      <w:pPr>
        <w:pStyle w:val="Heading2"/>
      </w:pPr>
      <w:r>
        <w:rPr>
          <w:b/>
          <w:color w:val="1F3864"/>
          <w:sz w:val="30"/>
        </w:rPr>
        <w:t>14. Traceability / Dependency / Parallel-Agent Plan</w:t>
      </w:r>
    </w:p>
    <w:p>
      <w:pPr>
        <w:pStyle w:val="Heading3"/>
      </w:pPr>
      <w:r>
        <w:rPr>
          <w:b/>
          <w:color w:val="2E5B9E"/>
          <w:sz w:val="26"/>
        </w:rPr>
        <w:t>14.1 Traceability Matrix (FR → Entities → APIs → States → Tests)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FR</w:t>
            </w:r>
          </w:p>
        </w:tc>
        <w:tc>
          <w:tcPr>
            <w:tcW w:type="dxa" w:w="1728"/>
            <w:shd w:val="clear" w:color="auto" w:fill="DCE6F1"/>
          </w:tcPr>
          <w:p>
            <w:r>
              <w:rPr>
                <w:b/>
                <w:color w:val="1F3864"/>
                <w:sz w:val="20"/>
              </w:rPr>
              <w:t>Key Entities</w:t>
            </w:r>
          </w:p>
        </w:tc>
        <w:tc>
          <w:tcPr>
            <w:tcW w:type="dxa" w:w="1728"/>
            <w:shd w:val="clear" w:color="auto" w:fill="DCE6F1"/>
          </w:tcPr>
          <w:p>
            <w:r>
              <w:rPr>
                <w:b/>
                <w:color w:val="1F3864"/>
                <w:sz w:val="20"/>
              </w:rPr>
              <w:t>Key APIs</w:t>
            </w:r>
          </w:p>
        </w:tc>
        <w:tc>
          <w:tcPr>
            <w:tcW w:type="dxa" w:w="1728"/>
            <w:shd w:val="clear" w:color="auto" w:fill="DCE6F1"/>
          </w:tcPr>
          <w:p>
            <w:r>
              <w:rPr>
                <w:b/>
                <w:color w:val="1F3864"/>
                <w:sz w:val="20"/>
              </w:rPr>
              <w:t>State Tables</w:t>
            </w:r>
          </w:p>
        </w:tc>
        <w:tc>
          <w:tcPr>
            <w:tcW w:type="dxa" w:w="1728"/>
            <w:shd w:val="clear" w:color="auto" w:fill="DCE6F1"/>
          </w:tcPr>
          <w:p>
            <w:r>
              <w:rPr>
                <w:b/>
                <w:color w:val="1F3864"/>
                <w:sz w:val="20"/>
              </w:rPr>
              <w:t>Test focus</w:t>
            </w:r>
          </w:p>
        </w:tc>
      </w:tr>
      <w:tr>
        <w:tc>
          <w:tcPr>
            <w:tcW w:type="dxa" w:w="1728"/>
          </w:tcPr>
          <w:p>
            <w:r>
              <w:rPr>
                <w:sz w:val="18"/>
              </w:rPr>
              <w:t>FR-01</w:t>
            </w:r>
          </w:p>
        </w:tc>
        <w:tc>
          <w:tcPr>
            <w:tcW w:type="dxa" w:w="1728"/>
          </w:tcPr>
          <w:p>
            <w:r>
              <w:rPr>
                <w:sz w:val="18"/>
              </w:rPr>
              <w:t>retirement_forecasts</w:t>
            </w:r>
          </w:p>
        </w:tc>
        <w:tc>
          <w:tcPr>
            <w:tcW w:type="dxa" w:w="1728"/>
          </w:tcPr>
          <w:p>
            <w:r>
              <w:rPr>
                <w:sz w:val="18"/>
              </w:rPr>
              <w:t>/forecasts</w:t>
            </w:r>
          </w:p>
        </w:tc>
        <w:tc>
          <w:tcPr>
            <w:tcW w:type="dxa" w:w="1728"/>
          </w:tcPr>
          <w:p>
            <w:r>
              <w:rPr>
                <w:sz w:val="18"/>
              </w:rPr>
              <w:t>—</w:t>
            </w:r>
          </w:p>
        </w:tc>
        <w:tc>
          <w:tcPr>
            <w:tcW w:type="dxa" w:w="1728"/>
          </w:tcPr>
          <w:p>
            <w:r>
              <w:rPr>
                <w:sz w:val="18"/>
              </w:rPr>
              <w:t>month-end arithmetic, alerts</w:t>
            </w:r>
          </w:p>
        </w:tc>
      </w:tr>
      <w:tr>
        <w:tc>
          <w:tcPr>
            <w:tcW w:type="dxa" w:w="1728"/>
          </w:tcPr>
          <w:p>
            <w:r>
              <w:rPr>
                <w:sz w:val="18"/>
              </w:rPr>
              <w:t>FR-02</w:t>
            </w:r>
          </w:p>
        </w:tc>
        <w:tc>
          <w:tcPr>
            <w:tcW w:type="dxa" w:w="1728"/>
          </w:tcPr>
          <w:p>
            <w:r>
              <w:rPr>
                <w:sz w:val="18"/>
              </w:rPr>
              <w:t>separation_cases</w:t>
            </w:r>
          </w:p>
        </w:tc>
        <w:tc>
          <w:tcPr>
            <w:tcW w:type="dxa" w:w="1728"/>
          </w:tcPr>
          <w:p>
            <w:r>
              <w:rPr>
                <w:sz w:val="18"/>
              </w:rPr>
              <w:t>/cases</w:t>
            </w:r>
          </w:p>
        </w:tc>
        <w:tc>
          <w:tcPr>
            <w:tcW w:type="dxa" w:w="1728"/>
          </w:tcPr>
          <w:p>
            <w:r>
              <w:rPr>
                <w:sz w:val="18"/>
              </w:rPr>
              <w:t>§10.1</w:t>
            </w:r>
          </w:p>
        </w:tc>
        <w:tc>
          <w:tcPr>
            <w:tcW w:type="dxa" w:w="1728"/>
          </w:tcPr>
          <w:p>
            <w:r>
              <w:rPr>
                <w:sz w:val="18"/>
              </w:rPr>
              <w:t>type inputs, SoD, single-active</w:t>
            </w:r>
          </w:p>
        </w:tc>
      </w:tr>
      <w:tr>
        <w:tc>
          <w:tcPr>
            <w:tcW w:type="dxa" w:w="1728"/>
          </w:tcPr>
          <w:p>
            <w:r>
              <w:rPr>
                <w:sz w:val="18"/>
              </w:rPr>
              <w:t>FR-03</w:t>
            </w:r>
          </w:p>
        </w:tc>
        <w:tc>
          <w:tcPr>
            <w:tcW w:type="dxa" w:w="1728"/>
          </w:tcPr>
          <w:p>
            <w:r>
              <w:rPr>
                <w:sz w:val="18"/>
              </w:rPr>
              <w:t>separation_cases, qsr, ppo(ANTICIPATORY)</w:t>
            </w:r>
          </w:p>
        </w:tc>
        <w:tc>
          <w:tcPr>
            <w:tcW w:type="dxa" w:w="1728"/>
          </w:tcPr>
          <w:p>
            <w:r>
              <w:rPr>
                <w:sz w:val="18"/>
              </w:rPr>
              <w:t>/sr-verification, /no-dues, /anticipatory-pension</w:t>
            </w:r>
          </w:p>
        </w:tc>
        <w:tc>
          <w:tcPr>
            <w:tcW w:type="dxa" w:w="1728"/>
          </w:tcPr>
          <w:p>
            <w:r>
              <w:rPr>
                <w:sz w:val="18"/>
              </w:rPr>
              <w:t>§10.1</w:t>
            </w:r>
          </w:p>
        </w:tc>
        <w:tc>
          <w:tcPr>
            <w:tcW w:type="dxa" w:w="1728"/>
          </w:tcPr>
          <w:p>
            <w:r>
              <w:rPr>
                <w:sz w:val="18"/>
              </w:rPr>
              <w:t>gates, anticipatory cap</w:t>
            </w:r>
          </w:p>
        </w:tc>
      </w:tr>
      <w:tr>
        <w:tc>
          <w:tcPr>
            <w:tcW w:type="dxa" w:w="1728"/>
          </w:tcPr>
          <w:p>
            <w:r>
              <w:rPr>
                <w:sz w:val="18"/>
              </w:rPr>
              <w:t>FR-04</w:t>
            </w:r>
          </w:p>
        </w:tc>
        <w:tc>
          <w:tcPr>
            <w:tcW w:type="dxa" w:w="1728"/>
          </w:tcPr>
          <w:p>
            <w:r>
              <w:rPr>
                <w:sz w:val="18"/>
              </w:rPr>
              <w:t>qualifying_service_records, non_qualifying_spells</w:t>
            </w:r>
          </w:p>
        </w:tc>
        <w:tc>
          <w:tcPr>
            <w:tcW w:type="dxa" w:w="1728"/>
          </w:tcPr>
          <w:p>
            <w:r>
              <w:rPr>
                <w:sz w:val="18"/>
              </w:rPr>
              <w:t>/qualifying-service</w:t>
            </w:r>
          </w:p>
        </w:tc>
        <w:tc>
          <w:tcPr>
            <w:tcW w:type="dxa" w:w="1728"/>
          </w:tcPr>
          <w:p>
            <w:r>
              <w:rPr>
                <w:sz w:val="18"/>
              </w:rPr>
              <w:t>qsr DRAFT→LOCKED</w:t>
            </w:r>
          </w:p>
        </w:tc>
        <w:tc>
          <w:tcPr>
            <w:tcW w:type="dxa" w:w="1728"/>
          </w:tcPr>
          <w:p>
            <w:r>
              <w:rPr>
                <w:sz w:val="18"/>
              </w:rPr>
              <w:t>spell deduction, half-years</w:t>
            </w:r>
          </w:p>
        </w:tc>
      </w:tr>
      <w:tr>
        <w:tc>
          <w:tcPr>
            <w:tcW w:type="dxa" w:w="1728"/>
          </w:tcPr>
          <w:p>
            <w:r>
              <w:rPr>
                <w:sz w:val="18"/>
              </w:rPr>
              <w:t>FR-05</w:t>
            </w:r>
          </w:p>
        </w:tc>
        <w:tc>
          <w:tcPr>
            <w:tcW w:type="dxa" w:w="1728"/>
          </w:tcPr>
          <w:p>
            <w:r>
              <w:rPr>
                <w:sz w:val="18"/>
              </w:rPr>
              <w:t>pension_calculations</w:t>
            </w:r>
          </w:p>
        </w:tc>
        <w:tc>
          <w:tcPr>
            <w:tcW w:type="dxa" w:w="1728"/>
          </w:tcPr>
          <w:p>
            <w:r>
              <w:rPr>
                <w:sz w:val="18"/>
              </w:rPr>
              <w:t>/pension:compute</w:t>
            </w:r>
          </w:p>
        </w:tc>
        <w:tc>
          <w:tcPr>
            <w:tcW w:type="dxa" w:w="1728"/>
          </w:tcPr>
          <w:p>
            <w:r>
              <w:rPr>
                <w:sz w:val="18"/>
              </w:rPr>
              <w:t>calc states</w:t>
            </w:r>
          </w:p>
        </w:tc>
        <w:tc>
          <w:tcPr>
            <w:tcW w:type="dxa" w:w="1728"/>
          </w:tcPr>
          <w:p>
            <w:r>
              <w:rPr>
                <w:sz w:val="18"/>
              </w:rPr>
              <w:t>OPS/NPS, min/max, determinism</w:t>
            </w:r>
          </w:p>
        </w:tc>
      </w:tr>
      <w:tr>
        <w:tc>
          <w:tcPr>
            <w:tcW w:type="dxa" w:w="1728"/>
          </w:tcPr>
          <w:p>
            <w:r>
              <w:rPr>
                <w:sz w:val="18"/>
              </w:rPr>
              <w:t>FR-06</w:t>
            </w:r>
          </w:p>
        </w:tc>
        <w:tc>
          <w:tcPr>
            <w:tcW w:type="dxa" w:w="1728"/>
          </w:tcPr>
          <w:p>
            <w:r>
              <w:rPr>
                <w:sz w:val="18"/>
              </w:rPr>
              <w:t>commutation_records</w:t>
            </w:r>
          </w:p>
        </w:tc>
        <w:tc>
          <w:tcPr>
            <w:tcW w:type="dxa" w:w="1728"/>
          </w:tcPr>
          <w:p>
            <w:r>
              <w:rPr>
                <w:sz w:val="18"/>
              </w:rPr>
              <w:t>/commutation</w:t>
            </w:r>
          </w:p>
        </w:tc>
        <w:tc>
          <w:tcPr>
            <w:tcW w:type="dxa" w:w="1728"/>
          </w:tcPr>
          <w:p>
            <w:r>
              <w:rPr>
                <w:sz w:val="18"/>
              </w:rPr>
              <w:t>§10 (restoration)</w:t>
            </w:r>
          </w:p>
        </w:tc>
        <w:tc>
          <w:tcPr>
            <w:tcW w:type="dxa" w:w="1728"/>
          </w:tcPr>
          <w:p>
            <w:r>
              <w:rPr>
                <w:sz w:val="18"/>
              </w:rPr>
              <w:t>cap, factor, residual</w:t>
            </w:r>
          </w:p>
        </w:tc>
      </w:tr>
      <w:tr>
        <w:tc>
          <w:tcPr>
            <w:tcW w:type="dxa" w:w="1728"/>
          </w:tcPr>
          <w:p>
            <w:r>
              <w:rPr>
                <w:sz w:val="18"/>
              </w:rPr>
              <w:t>FR-07</w:t>
            </w:r>
          </w:p>
        </w:tc>
        <w:tc>
          <w:tcPr>
            <w:tcW w:type="dxa" w:w="1728"/>
          </w:tcPr>
          <w:p>
            <w:r>
              <w:rPr>
                <w:sz w:val="18"/>
              </w:rPr>
              <w:t>gratuity_calculations</w:t>
            </w:r>
          </w:p>
        </w:tc>
        <w:tc>
          <w:tcPr>
            <w:tcW w:type="dxa" w:w="1728"/>
          </w:tcPr>
          <w:p>
            <w:r>
              <w:rPr>
                <w:sz w:val="18"/>
              </w:rPr>
              <w:t>/gratuity</w:t>
            </w:r>
          </w:p>
        </w:tc>
        <w:tc>
          <w:tcPr>
            <w:tcW w:type="dxa" w:w="1728"/>
          </w:tcPr>
          <w:p>
            <w:r>
              <w:rPr>
                <w:sz w:val="18"/>
              </w:rPr>
              <w:t>gratuity states</w:t>
            </w:r>
          </w:p>
        </w:tc>
        <w:tc>
          <w:tcPr>
            <w:tcW w:type="dxa" w:w="1728"/>
          </w:tcPr>
          <w:p>
            <w:r>
              <w:rPr>
                <w:sz w:val="18"/>
              </w:rPr>
              <w:t>slab, ceiling, apportionment</w:t>
            </w:r>
          </w:p>
        </w:tc>
      </w:tr>
      <w:tr>
        <w:tc>
          <w:tcPr>
            <w:tcW w:type="dxa" w:w="1728"/>
          </w:tcPr>
          <w:p>
            <w:r>
              <w:rPr>
                <w:sz w:val="18"/>
              </w:rPr>
              <w:t>FR-08</w:t>
            </w:r>
          </w:p>
        </w:tc>
        <w:tc>
          <w:tcPr>
            <w:tcW w:type="dxa" w:w="1728"/>
          </w:tcPr>
          <w:p>
            <w:r>
              <w:rPr>
                <w:sz w:val="18"/>
              </w:rPr>
              <w:t>family_pension_records, nominees</w:t>
            </w:r>
          </w:p>
        </w:tc>
        <w:tc>
          <w:tcPr>
            <w:tcW w:type="dxa" w:w="1728"/>
          </w:tcPr>
          <w:p>
            <w:r>
              <w:rPr>
                <w:sz w:val="18"/>
              </w:rPr>
              <w:t>/family-pension</w:t>
            </w:r>
          </w:p>
        </w:tc>
        <w:tc>
          <w:tcPr>
            <w:tcW w:type="dxa" w:w="1728"/>
          </w:tcPr>
          <w:p>
            <w:r>
              <w:rPr>
                <w:sz w:val="18"/>
              </w:rPr>
              <w:t>§10.6</w:t>
            </w:r>
          </w:p>
        </w:tc>
        <w:tc>
          <w:tcPr>
            <w:tcW w:type="dxa" w:w="1728"/>
          </w:tcPr>
          <w:p>
            <w:r>
              <w:rPr>
                <w:sz w:val="18"/>
              </w:rPr>
              <w:t>normal/enhanced, hierarchy</w:t>
            </w:r>
          </w:p>
        </w:tc>
      </w:tr>
      <w:tr>
        <w:tc>
          <w:tcPr>
            <w:tcW w:type="dxa" w:w="1728"/>
          </w:tcPr>
          <w:p>
            <w:r>
              <w:rPr>
                <w:sz w:val="18"/>
              </w:rPr>
              <w:t>FR-09</w:t>
            </w:r>
          </w:p>
        </w:tc>
        <w:tc>
          <w:tcPr>
            <w:tcW w:type="dxa" w:w="1728"/>
          </w:tcPr>
          <w:p>
            <w:r>
              <w:rPr>
                <w:sz w:val="18"/>
              </w:rPr>
              <w:t>terminal_settlements</w:t>
            </w:r>
          </w:p>
        </w:tc>
        <w:tc>
          <w:tcPr>
            <w:tcW w:type="dxa" w:w="1728"/>
          </w:tcPr>
          <w:p>
            <w:r>
              <w:rPr>
                <w:sz w:val="18"/>
              </w:rPr>
              <w:t>/settlement</w:t>
            </w:r>
          </w:p>
        </w:tc>
        <w:tc>
          <w:tcPr>
            <w:tcW w:type="dxa" w:w="1728"/>
          </w:tcPr>
          <w:p>
            <w:r>
              <w:rPr>
                <w:sz w:val="18"/>
              </w:rPr>
              <w:t>settlement states</w:t>
            </w:r>
          </w:p>
        </w:tc>
        <w:tc>
          <w:tcPr>
            <w:tcW w:type="dxa" w:w="1728"/>
          </w:tcPr>
          <w:p>
            <w:r>
              <w:rPr>
                <w:sz w:val="18"/>
              </w:rPr>
              <w:t>encashment, netting, withhold</w:t>
            </w:r>
          </w:p>
        </w:tc>
      </w:tr>
      <w:tr>
        <w:tc>
          <w:tcPr>
            <w:tcW w:type="dxa" w:w="1728"/>
          </w:tcPr>
          <w:p>
            <w:r>
              <w:rPr>
                <w:sz w:val="18"/>
              </w:rPr>
              <w:t>FR-10</w:t>
            </w:r>
          </w:p>
        </w:tc>
        <w:tc>
          <w:tcPr>
            <w:tcW w:type="dxa" w:w="1728"/>
          </w:tcPr>
          <w:p>
            <w:r>
              <w:rPr>
                <w:sz w:val="18"/>
              </w:rPr>
              <w:t>gpf_final_settlements</w:t>
            </w:r>
          </w:p>
        </w:tc>
        <w:tc>
          <w:tcPr>
            <w:tcW w:type="dxa" w:w="1728"/>
          </w:tcPr>
          <w:p>
            <w:r>
              <w:rPr>
                <w:sz w:val="18"/>
              </w:rPr>
              <w:t>/gpf</w:t>
            </w:r>
          </w:p>
        </w:tc>
        <w:tc>
          <w:tcPr>
            <w:tcW w:type="dxa" w:w="1728"/>
          </w:tcPr>
          <w:p>
            <w:r>
              <w:rPr>
                <w:sz w:val="18"/>
              </w:rPr>
              <w:t>gpf states</w:t>
            </w:r>
          </w:p>
        </w:tc>
        <w:tc>
          <w:tcPr>
            <w:tcW w:type="dxa" w:w="1728"/>
          </w:tcPr>
          <w:p>
            <w:r>
              <w:rPr>
                <w:sz w:val="18"/>
              </w:rPr>
              <w:t>interest, advances, NPS routing</w:t>
            </w:r>
          </w:p>
        </w:tc>
      </w:tr>
      <w:tr>
        <w:tc>
          <w:tcPr>
            <w:tcW w:type="dxa" w:w="1728"/>
          </w:tcPr>
          <w:p>
            <w:r>
              <w:rPr>
                <w:sz w:val="18"/>
              </w:rPr>
              <w:t>FR-11</w:t>
            </w:r>
          </w:p>
        </w:tc>
        <w:tc>
          <w:tcPr>
            <w:tcW w:type="dxa" w:w="1728"/>
          </w:tcPr>
          <w:p>
            <w:r>
              <w:rPr>
                <w:sz w:val="18"/>
              </w:rPr>
              <w:t>ppo_records, pensioners</w:t>
            </w:r>
          </w:p>
        </w:tc>
        <w:tc>
          <w:tcPr>
            <w:tcW w:type="dxa" w:w="1728"/>
          </w:tcPr>
          <w:p>
            <w:r>
              <w:rPr>
                <w:sz w:val="18"/>
              </w:rPr>
              <w:t>/ppo, /ppos</w:t>
            </w:r>
          </w:p>
        </w:tc>
        <w:tc>
          <w:tcPr>
            <w:tcW w:type="dxa" w:w="1728"/>
          </w:tcPr>
          <w:p>
            <w:r>
              <w:rPr>
                <w:sz w:val="18"/>
              </w:rPr>
              <w:t>§10.2</w:t>
            </w:r>
          </w:p>
        </w:tc>
        <w:tc>
          <w:tcPr>
            <w:tcW w:type="dxa" w:w="1728"/>
          </w:tcPr>
          <w:p>
            <w:r>
              <w:rPr>
                <w:sz w:val="18"/>
              </w:rPr>
              <w:t>uniqueness, supersession, SoD</w:t>
            </w:r>
          </w:p>
        </w:tc>
      </w:tr>
      <w:tr>
        <w:tc>
          <w:tcPr>
            <w:tcW w:type="dxa" w:w="1728"/>
          </w:tcPr>
          <w:p>
            <w:r>
              <w:rPr>
                <w:sz w:val="18"/>
              </w:rPr>
              <w:t>FR-12</w:t>
            </w:r>
          </w:p>
        </w:tc>
        <w:tc>
          <w:tcPr>
            <w:tcW w:type="dxa" w:w="1728"/>
          </w:tcPr>
          <w:p>
            <w:r>
              <w:rPr>
                <w:sz w:val="18"/>
              </w:rPr>
              <w:t>pensioners, life_certificates</w:t>
            </w:r>
          </w:p>
        </w:tc>
        <w:tc>
          <w:tcPr>
            <w:tcW w:type="dxa" w:w="1728"/>
          </w:tcPr>
          <w:p>
            <w:r>
              <w:rPr>
                <w:sz w:val="18"/>
              </w:rPr>
              <w:t>/pensioners, /life-certificate</w:t>
            </w:r>
          </w:p>
        </w:tc>
        <w:tc>
          <w:tcPr>
            <w:tcW w:type="dxa" w:w="1728"/>
          </w:tcPr>
          <w:p>
            <w:r>
              <w:rPr>
                <w:sz w:val="18"/>
              </w:rPr>
              <w:t>§10.3</w:t>
            </w:r>
          </w:p>
        </w:tc>
        <w:tc>
          <w:tcPr>
            <w:tcW w:type="dxa" w:w="1728"/>
          </w:tcPr>
          <w:p>
            <w:r>
              <w:rPr>
                <w:sz w:val="18"/>
              </w:rPr>
              <w:t>LC suspend, restoration, conversion</w:t>
            </w:r>
          </w:p>
        </w:tc>
      </w:tr>
      <w:tr>
        <w:tc>
          <w:tcPr>
            <w:tcW w:type="dxa" w:w="1728"/>
          </w:tcPr>
          <w:p>
            <w:r>
              <w:rPr>
                <w:sz w:val="18"/>
              </w:rPr>
              <w:t>FR-13</w:t>
            </w:r>
          </w:p>
        </w:tc>
        <w:tc>
          <w:tcPr>
            <w:tcW w:type="dxa" w:w="1728"/>
          </w:tcPr>
          <w:p>
            <w:r>
              <w:rPr>
                <w:sz w:val="18"/>
              </w:rPr>
              <w:t>pension_revisions</w:t>
            </w:r>
          </w:p>
        </w:tc>
        <w:tc>
          <w:tcPr>
            <w:tcW w:type="dxa" w:w="1728"/>
          </w:tcPr>
          <w:p>
            <w:r>
              <w:rPr>
                <w:sz w:val="18"/>
              </w:rPr>
              <w:t>/revisions</w:t>
            </w:r>
          </w:p>
        </w:tc>
        <w:tc>
          <w:tcPr>
            <w:tcW w:type="dxa" w:w="1728"/>
          </w:tcPr>
          <w:p>
            <w:r>
              <w:rPr>
                <w:sz w:val="18"/>
              </w:rPr>
              <w:t>§10.4</w:t>
            </w:r>
          </w:p>
        </w:tc>
        <w:tc>
          <w:tcPr>
            <w:tcW w:type="dxa" w:w="1728"/>
          </w:tcPr>
          <w:p>
            <w:r>
              <w:rPr>
                <w:sz w:val="18"/>
              </w:rPr>
              <w:t>DA/pay-comm, arrear, immutability</w:t>
            </w:r>
          </w:p>
        </w:tc>
      </w:tr>
      <w:tr>
        <w:tc>
          <w:tcPr>
            <w:tcW w:type="dxa" w:w="1728"/>
          </w:tcPr>
          <w:p>
            <w:r>
              <w:rPr>
                <w:sz w:val="18"/>
              </w:rPr>
              <w:t>FR-14</w:t>
            </w:r>
          </w:p>
        </w:tc>
        <w:tc>
          <w:tcPr>
            <w:tcW w:type="dxa" w:w="1728"/>
          </w:tcPr>
          <w:p>
            <w:r>
              <w:rPr>
                <w:sz w:val="18"/>
              </w:rPr>
              <w:t>pension_disbursements</w:t>
            </w:r>
          </w:p>
        </w:tc>
        <w:tc>
          <w:tcPr>
            <w:tcW w:type="dxa" w:w="1728"/>
          </w:tcPr>
          <w:p>
            <w:r>
              <w:rPr>
                <w:sz w:val="18"/>
              </w:rPr>
              <w:t>/disbursements</w:t>
            </w:r>
          </w:p>
        </w:tc>
        <w:tc>
          <w:tcPr>
            <w:tcW w:type="dxa" w:w="1728"/>
          </w:tcPr>
          <w:p>
            <w:r>
              <w:rPr>
                <w:sz w:val="18"/>
              </w:rPr>
              <w:t>§10.5</w:t>
            </w:r>
          </w:p>
        </w:tc>
        <w:tc>
          <w:tcPr>
            <w:tcW w:type="dxa" w:w="1728"/>
          </w:tcPr>
          <w:p>
            <w:r>
              <w:rPr>
                <w:sz w:val="18"/>
              </w:rPr>
              <w:t>tie-out, idempotency, ack</w:t>
            </w:r>
          </w:p>
        </w:tc>
      </w:tr>
      <w:tr>
        <w:tc>
          <w:tcPr>
            <w:tcW w:type="dxa" w:w="1728"/>
          </w:tcPr>
          <w:p>
            <w:r>
              <w:rPr>
                <w:sz w:val="18"/>
              </w:rPr>
              <w:t>FR-15</w:t>
            </w:r>
          </w:p>
        </w:tc>
        <w:tc>
          <w:tcPr>
            <w:tcW w:type="dxa" w:w="1728"/>
          </w:tcPr>
          <w:p>
            <w:r>
              <w:rPr>
                <w:sz w:val="18"/>
              </w:rPr>
              <w:t>benefit_estimates, separation_cases</w:t>
            </w:r>
          </w:p>
        </w:tc>
        <w:tc>
          <w:tcPr>
            <w:tcW w:type="dxa" w:w="1728"/>
          </w:tcPr>
          <w:p>
            <w:r>
              <w:rPr>
                <w:sz w:val="18"/>
              </w:rPr>
              <w:t>/estimates, /me/*</w:t>
            </w:r>
          </w:p>
        </w:tc>
        <w:tc>
          <w:tcPr>
            <w:tcW w:type="dxa" w:w="1728"/>
          </w:tcPr>
          <w:p>
            <w:r>
              <w:rPr>
                <w:sz w:val="18"/>
              </w:rPr>
              <w:t>—</w:t>
            </w:r>
          </w:p>
        </w:tc>
        <w:tc>
          <w:tcPr>
            <w:tcW w:type="dxa" w:w="1728"/>
          </w:tcPr>
          <w:p>
            <w:r>
              <w:rPr>
                <w:sz w:val="18"/>
              </w:rPr>
              <w:t>non-binding, what-if, options</w:t>
            </w:r>
          </w:p>
        </w:tc>
      </w:tr>
      <w:tr>
        <w:tc>
          <w:tcPr>
            <w:tcW w:type="dxa" w:w="1728"/>
          </w:tcPr>
          <w:p>
            <w:r>
              <w:rPr>
                <w:sz w:val="18"/>
              </w:rPr>
              <w:t>FR-16</w:t>
            </w:r>
          </w:p>
        </w:tc>
        <w:tc>
          <w:tcPr>
            <w:tcW w:type="dxa" w:w="1728"/>
          </w:tcPr>
          <w:p>
            <w:r>
              <w:rPr>
                <w:sz w:val="18"/>
              </w:rPr>
              <w:t>pension_grievances</w:t>
            </w:r>
          </w:p>
        </w:tc>
        <w:tc>
          <w:tcPr>
            <w:tcW w:type="dxa" w:w="1728"/>
          </w:tcPr>
          <w:p>
            <w:r>
              <w:rPr>
                <w:sz w:val="18"/>
              </w:rPr>
              <w:t>/grievances</w:t>
            </w:r>
          </w:p>
        </w:tc>
        <w:tc>
          <w:tcPr>
            <w:tcW w:type="dxa" w:w="1728"/>
          </w:tcPr>
          <w:p>
            <w:r>
              <w:rPr>
                <w:sz w:val="18"/>
              </w:rPr>
              <w:t>§10.7</w:t>
            </w:r>
          </w:p>
        </w:tc>
        <w:tc>
          <w:tcPr>
            <w:tcW w:type="dxa" w:w="1728"/>
          </w:tcPr>
          <w:p>
            <w:r>
              <w:rPr>
                <w:sz w:val="18"/>
              </w:rPr>
              <w:t>SLA, escalation, auto-create</w:t>
            </w:r>
          </w:p>
        </w:tc>
      </w:tr>
      <w:tr>
        <w:tc>
          <w:tcPr>
            <w:tcW w:type="dxa" w:w="1728"/>
          </w:tcPr>
          <w:p>
            <w:r>
              <w:rPr>
                <w:sz w:val="18"/>
              </w:rPr>
              <w:t>FR-17</w:t>
            </w:r>
          </w:p>
        </w:tc>
        <w:tc>
          <w:tcPr>
            <w:tcW w:type="dxa" w:w="1728"/>
          </w:tcPr>
          <w:p>
            <w:r>
              <w:rPr>
                <w:sz w:val="18"/>
              </w:rPr>
              <w:t>(read aggregates)</w:t>
            </w:r>
          </w:p>
        </w:tc>
        <w:tc>
          <w:tcPr>
            <w:tcW w:type="dxa" w:w="1728"/>
          </w:tcPr>
          <w:p>
            <w:r>
              <w:rPr>
                <w:sz w:val="18"/>
              </w:rPr>
              <w:t>/analytics/*</w:t>
            </w:r>
          </w:p>
        </w:tc>
        <w:tc>
          <w:tcPr>
            <w:tcW w:type="dxa" w:w="1728"/>
          </w:tcPr>
          <w:p>
            <w:r>
              <w:rPr>
                <w:sz w:val="18"/>
              </w:rPr>
              <w:t>—</w:t>
            </w:r>
          </w:p>
        </w:tc>
        <w:tc>
          <w:tcPr>
            <w:tcW w:type="dxa" w:w="1728"/>
          </w:tcPr>
          <w:p>
            <w:r>
              <w:rPr>
                <w:sz w:val="18"/>
              </w:rPr>
              <w:t>reconciliation, scope, projection</w:t>
            </w:r>
          </w:p>
        </w:tc>
      </w:tr>
    </w:tbl>
    <w:p/>
    <w:p>
      <w:pPr>
        <w:pStyle w:val="Heading3"/>
      </w:pPr>
      <w:r>
        <w:rPr>
          <w:b/>
          <w:color w:val="2E5B9E"/>
          <w:sz w:val="26"/>
        </w:rPr>
        <w:t>14.2 Dependency Graph (build order)</w:t>
      </w:r>
    </w:p>
    <w:p>
      <w:pPr>
        <w:pStyle w:val="ListNumber"/>
      </w:pPr>
      <w:r>
        <w:t>FR-01 (forecast) + FR-02 (case) → 2. FR-03 (pre-retirement) + FR-04 (qualifying service) → 3. FR-05 (pension) → 4. FR-06 (commutation), FR-07 (gratuity), FR-10 (GPF) → 5. FR-08 (family pension), FR-09 (settlement) → 6. FR-11 (PPO) → 7. FR-12 (pensioner lifecycle) → 8. FR-13 (revision), FR-14 (disbursement) → 9. FR-15 (self-service), FR-16 (grievance) → 10. FR-17 (analytics).</w:t>
      </w:r>
    </w:p>
    <w:p>
      <w:pPr>
        <w:pStyle w:val="Heading3"/>
      </w:pPr>
      <w:r>
        <w:rPr>
          <w:b/>
          <w:color w:val="2E5B9E"/>
          <w:sz w:val="26"/>
        </w:rPr>
        <w:t>14.3 Parallel-Agent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Stream</w:t>
            </w:r>
          </w:p>
        </w:tc>
        <w:tc>
          <w:tcPr>
            <w:tcW w:type="dxa" w:w="2880"/>
            <w:shd w:val="clear" w:color="auto" w:fill="DCE6F1"/>
          </w:tcPr>
          <w:p>
            <w:r>
              <w:rPr>
                <w:b/>
                <w:color w:val="1F3864"/>
                <w:sz w:val="20"/>
              </w:rPr>
              <w:t>FRs</w:t>
            </w:r>
          </w:p>
        </w:tc>
        <w:tc>
          <w:tcPr>
            <w:tcW w:type="dxa" w:w="2880"/>
            <w:shd w:val="clear" w:color="auto" w:fill="DCE6F1"/>
          </w:tcPr>
          <w:p>
            <w:r>
              <w:rPr>
                <w:b/>
                <w:color w:val="1F3864"/>
                <w:sz w:val="20"/>
              </w:rPr>
              <w:t>Can parallelise after</w:t>
            </w:r>
          </w:p>
        </w:tc>
      </w:tr>
      <w:tr>
        <w:tc>
          <w:tcPr>
            <w:tcW w:type="dxa" w:w="2880"/>
          </w:tcPr>
          <w:p>
            <w:r>
              <w:rPr>
                <w:sz w:val="18"/>
              </w:rPr>
              <w:t>A: Pipeline foundation</w:t>
            </w:r>
          </w:p>
        </w:tc>
        <w:tc>
          <w:tcPr>
            <w:tcW w:type="dxa" w:w="2880"/>
          </w:tcPr>
          <w:p>
            <w:r>
              <w:rPr>
                <w:sz w:val="18"/>
              </w:rPr>
              <w:t>FR-01, FR-02</w:t>
            </w:r>
          </w:p>
        </w:tc>
        <w:tc>
          <w:tcPr>
            <w:tcW w:type="dxa" w:w="2880"/>
          </w:tcPr>
          <w:p>
            <w:r>
              <w:rPr>
                <w:sz w:val="18"/>
              </w:rPr>
              <w:t>start</w:t>
            </w:r>
          </w:p>
        </w:tc>
      </w:tr>
      <w:tr>
        <w:tc>
          <w:tcPr>
            <w:tcW w:type="dxa" w:w="2880"/>
          </w:tcPr>
          <w:p>
            <w:r>
              <w:rPr>
                <w:sz w:val="18"/>
              </w:rPr>
              <w:t>B: Eligibility</w:t>
            </w:r>
          </w:p>
        </w:tc>
        <w:tc>
          <w:tcPr>
            <w:tcW w:type="dxa" w:w="2880"/>
          </w:tcPr>
          <w:p>
            <w:r>
              <w:rPr>
                <w:sz w:val="18"/>
              </w:rPr>
              <w:t>FR-03, FR-04</w:t>
            </w:r>
          </w:p>
        </w:tc>
        <w:tc>
          <w:tcPr>
            <w:tcW w:type="dxa" w:w="2880"/>
          </w:tcPr>
          <w:p>
            <w:r>
              <w:rPr>
                <w:sz w:val="18"/>
              </w:rPr>
              <w:t>A</w:t>
            </w:r>
          </w:p>
        </w:tc>
      </w:tr>
      <w:tr>
        <w:tc>
          <w:tcPr>
            <w:tcW w:type="dxa" w:w="2880"/>
          </w:tcPr>
          <w:p>
            <w:r>
              <w:rPr>
                <w:sz w:val="18"/>
              </w:rPr>
              <w:t>C: Benefit engines</w:t>
            </w:r>
          </w:p>
        </w:tc>
        <w:tc>
          <w:tcPr>
            <w:tcW w:type="dxa" w:w="2880"/>
          </w:tcPr>
          <w:p>
            <w:r>
              <w:rPr>
                <w:sz w:val="18"/>
              </w:rPr>
              <w:t>FR-05, FR-06, FR-07, FR-10</w:t>
            </w:r>
          </w:p>
        </w:tc>
        <w:tc>
          <w:tcPr>
            <w:tcW w:type="dxa" w:w="2880"/>
          </w:tcPr>
          <w:p>
            <w:r>
              <w:rPr>
                <w:sz w:val="18"/>
              </w:rPr>
              <w:t>B</w:t>
            </w:r>
          </w:p>
        </w:tc>
      </w:tr>
      <w:tr>
        <w:tc>
          <w:tcPr>
            <w:tcW w:type="dxa" w:w="2880"/>
          </w:tcPr>
          <w:p>
            <w:r>
              <w:rPr>
                <w:sz w:val="18"/>
              </w:rPr>
              <w:t>D: Family &amp; settlement</w:t>
            </w:r>
          </w:p>
        </w:tc>
        <w:tc>
          <w:tcPr>
            <w:tcW w:type="dxa" w:w="2880"/>
          </w:tcPr>
          <w:p>
            <w:r>
              <w:rPr>
                <w:sz w:val="18"/>
              </w:rPr>
              <w:t>FR-08, FR-09</w:t>
            </w:r>
          </w:p>
        </w:tc>
        <w:tc>
          <w:tcPr>
            <w:tcW w:type="dxa" w:w="2880"/>
          </w:tcPr>
          <w:p>
            <w:r>
              <w:rPr>
                <w:sz w:val="18"/>
              </w:rPr>
              <w:t>C</w:t>
            </w:r>
          </w:p>
        </w:tc>
      </w:tr>
      <w:tr>
        <w:tc>
          <w:tcPr>
            <w:tcW w:type="dxa" w:w="2880"/>
          </w:tcPr>
          <w:p>
            <w:r>
              <w:rPr>
                <w:sz w:val="18"/>
              </w:rPr>
              <w:t>E: Order &amp; pensioner</w:t>
            </w:r>
          </w:p>
        </w:tc>
        <w:tc>
          <w:tcPr>
            <w:tcW w:type="dxa" w:w="2880"/>
          </w:tcPr>
          <w:p>
            <w:r>
              <w:rPr>
                <w:sz w:val="18"/>
              </w:rPr>
              <w:t>FR-11, FR-12</w:t>
            </w:r>
          </w:p>
        </w:tc>
        <w:tc>
          <w:tcPr>
            <w:tcW w:type="dxa" w:w="2880"/>
          </w:tcPr>
          <w:p>
            <w:r>
              <w:rPr>
                <w:sz w:val="18"/>
              </w:rPr>
              <w:t>D</w:t>
            </w:r>
          </w:p>
        </w:tc>
      </w:tr>
      <w:tr>
        <w:tc>
          <w:tcPr>
            <w:tcW w:type="dxa" w:w="2880"/>
          </w:tcPr>
          <w:p>
            <w:r>
              <w:rPr>
                <w:sz w:val="18"/>
              </w:rPr>
              <w:t>F: Ongoing ops</w:t>
            </w:r>
          </w:p>
        </w:tc>
        <w:tc>
          <w:tcPr>
            <w:tcW w:type="dxa" w:w="2880"/>
          </w:tcPr>
          <w:p>
            <w:r>
              <w:rPr>
                <w:sz w:val="18"/>
              </w:rPr>
              <w:t>FR-13, FR-14</w:t>
            </w:r>
          </w:p>
        </w:tc>
        <w:tc>
          <w:tcPr>
            <w:tcW w:type="dxa" w:w="2880"/>
          </w:tcPr>
          <w:p>
            <w:r>
              <w:rPr>
                <w:sz w:val="18"/>
              </w:rPr>
              <w:t>E</w:t>
            </w:r>
          </w:p>
        </w:tc>
      </w:tr>
      <w:tr>
        <w:tc>
          <w:tcPr>
            <w:tcW w:type="dxa" w:w="2880"/>
          </w:tcPr>
          <w:p>
            <w:r>
              <w:rPr>
                <w:sz w:val="18"/>
              </w:rPr>
              <w:t>G: Self-service &amp; grievance</w:t>
            </w:r>
          </w:p>
        </w:tc>
        <w:tc>
          <w:tcPr>
            <w:tcW w:type="dxa" w:w="2880"/>
          </w:tcPr>
          <w:p>
            <w:r>
              <w:rPr>
                <w:sz w:val="18"/>
              </w:rPr>
              <w:t>FR-15, FR-16</w:t>
            </w:r>
          </w:p>
        </w:tc>
        <w:tc>
          <w:tcPr>
            <w:tcW w:type="dxa" w:w="2880"/>
          </w:tcPr>
          <w:p>
            <w:r>
              <w:rPr>
                <w:sz w:val="18"/>
              </w:rPr>
              <w:t>C (FR-15 estimators), E (FR-16)</w:t>
            </w:r>
          </w:p>
        </w:tc>
      </w:tr>
      <w:tr>
        <w:tc>
          <w:tcPr>
            <w:tcW w:type="dxa" w:w="2880"/>
          </w:tcPr>
          <w:p>
            <w:r>
              <w:rPr>
                <w:sz w:val="18"/>
              </w:rPr>
              <w:t>H: Analytics</w:t>
            </w:r>
          </w:p>
        </w:tc>
        <w:tc>
          <w:tcPr>
            <w:tcW w:type="dxa" w:w="2880"/>
          </w:tcPr>
          <w:p>
            <w:r>
              <w:rPr>
                <w:sz w:val="18"/>
              </w:rPr>
              <w:t>FR-17</w:t>
            </w:r>
          </w:p>
        </w:tc>
        <w:tc>
          <w:tcPr>
            <w:tcW w:type="dxa" w:w="2880"/>
          </w:tcPr>
          <w:p>
            <w:r>
              <w:rPr>
                <w:sz w:val="18"/>
              </w:rPr>
              <w:t>C, E, F</w:t>
            </w:r>
          </w:p>
        </w:tc>
      </w:tr>
    </w:tbl>
    <w:p/>
    <w:p>
      <w:pPr>
        <w:pStyle w:val="Heading3"/>
      </w:pPr>
      <w:r>
        <w:rPr>
          <w:b/>
          <w:color w:val="2E5B9E"/>
          <w:sz w:val="26"/>
        </w:rPr>
        <w:t>14.4 Final Reconciliation Table (0 unresolved gaps)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Requirement area</w:t>
            </w:r>
          </w:p>
        </w:tc>
        <w:tc>
          <w:tcPr>
            <w:tcW w:type="dxa" w:w="1234"/>
            <w:shd w:val="clear" w:color="auto" w:fill="DCE6F1"/>
          </w:tcPr>
          <w:p>
            <w:r>
              <w:rPr>
                <w:b/>
                <w:color w:val="1F3864"/>
                <w:sz w:val="20"/>
              </w:rPr>
              <w:t>Covered by</w:t>
            </w:r>
          </w:p>
        </w:tc>
        <w:tc>
          <w:tcPr>
            <w:tcW w:type="dxa" w:w="1234"/>
            <w:shd w:val="clear" w:color="auto" w:fill="DCE6F1"/>
          </w:tcPr>
          <w:p>
            <w:r>
              <w:rPr>
                <w:b/>
                <w:color w:val="1F3864"/>
                <w:sz w:val="20"/>
              </w:rPr>
              <w:t>Entities present</w:t>
            </w:r>
          </w:p>
        </w:tc>
        <w:tc>
          <w:tcPr>
            <w:tcW w:type="dxa" w:w="1234"/>
            <w:shd w:val="clear" w:color="auto" w:fill="DCE6F1"/>
          </w:tcPr>
          <w:p>
            <w:r>
              <w:rPr>
                <w:b/>
                <w:color w:val="1F3864"/>
                <w:sz w:val="20"/>
              </w:rPr>
              <w:t>APIs defined</w:t>
            </w:r>
          </w:p>
        </w:tc>
        <w:tc>
          <w:tcPr>
            <w:tcW w:type="dxa" w:w="1234"/>
            <w:shd w:val="clear" w:color="auto" w:fill="DCE6F1"/>
          </w:tcPr>
          <w:p>
            <w:r>
              <w:rPr>
                <w:b/>
                <w:color w:val="1F3864"/>
                <w:sz w:val="20"/>
              </w:rPr>
              <w:t>States defined</w:t>
            </w:r>
          </w:p>
        </w:tc>
        <w:tc>
          <w:tcPr>
            <w:tcW w:type="dxa" w:w="1234"/>
            <w:shd w:val="clear" w:color="auto" w:fill="DCE6F1"/>
          </w:tcPr>
          <w:p>
            <w:r>
              <w:rPr>
                <w:b/>
                <w:color w:val="1F3864"/>
                <w:sz w:val="20"/>
              </w:rPr>
              <w:t>Tests defined</w:t>
            </w:r>
          </w:p>
        </w:tc>
        <w:tc>
          <w:tcPr>
            <w:tcW w:type="dxa" w:w="1234"/>
            <w:shd w:val="clear" w:color="auto" w:fill="DCE6F1"/>
          </w:tcPr>
          <w:p>
            <w:r>
              <w:rPr>
                <w:b/>
                <w:color w:val="1F3864"/>
                <w:sz w:val="20"/>
              </w:rPr>
              <w:t>Gap</w:t>
            </w:r>
          </w:p>
        </w:tc>
      </w:tr>
      <w:tr>
        <w:tc>
          <w:tcPr>
            <w:tcW w:type="dxa" w:w="1234"/>
          </w:tcPr>
          <w:p>
            <w:r>
              <w:rPr>
                <w:sz w:val="18"/>
              </w:rPr>
              <w:t>Retirement forecasting &amp; due-lists</w:t>
            </w:r>
          </w:p>
        </w:tc>
        <w:tc>
          <w:tcPr>
            <w:tcW w:type="dxa" w:w="1234"/>
          </w:tcPr>
          <w:p>
            <w:r>
              <w:rPr>
                <w:sz w:val="18"/>
              </w:rPr>
              <w:t>FR-01</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Separation types (all 6)</w:t>
            </w:r>
          </w:p>
        </w:tc>
        <w:tc>
          <w:tcPr>
            <w:tcW w:type="dxa" w:w="1234"/>
          </w:tcPr>
          <w:p>
            <w:r>
              <w:rPr>
                <w:sz w:val="18"/>
              </w:rPr>
              <w:t>FR-02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Pre-retirement (SR verify, no-dues, anticipatory)</w:t>
            </w:r>
          </w:p>
        </w:tc>
        <w:tc>
          <w:tcPr>
            <w:tcW w:type="dxa" w:w="1234"/>
          </w:tcPr>
          <w:p>
            <w:r>
              <w:rPr>
                <w:sz w:val="18"/>
              </w:rPr>
              <w:t>FR-03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Qualifying service &amp; non-qualifying deduction</w:t>
            </w:r>
          </w:p>
        </w:tc>
        <w:tc>
          <w:tcPr>
            <w:tcW w:type="dxa" w:w="1234"/>
          </w:tcPr>
          <w:p>
            <w:r>
              <w:rPr>
                <w:sz w:val="18"/>
              </w:rPr>
              <w:t>FR-04</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Pension calc (OPS vs NPS)</w:t>
            </w:r>
          </w:p>
        </w:tc>
        <w:tc>
          <w:tcPr>
            <w:tcW w:type="dxa" w:w="1234"/>
          </w:tcPr>
          <w:p>
            <w:r>
              <w:rPr>
                <w:sz w:val="18"/>
              </w:rPr>
              <w:t>FR-05</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Commutation &amp; restoration</w:t>
            </w:r>
          </w:p>
        </w:tc>
        <w:tc>
          <w:tcPr>
            <w:tcW w:type="dxa" w:w="1234"/>
          </w:tcPr>
          <w:p>
            <w:r>
              <w:rPr>
                <w:sz w:val="18"/>
              </w:rPr>
              <w:t>FR-06, FR-12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Gratuity (retirement &amp; death)</w:t>
            </w:r>
          </w:p>
        </w:tc>
        <w:tc>
          <w:tcPr>
            <w:tcW w:type="dxa" w:w="1234"/>
          </w:tcPr>
          <w:p>
            <w:r>
              <w:rPr>
                <w:sz w:val="18"/>
              </w:rPr>
              <w:t>FR-07</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Family &amp; enhanced family pension</w:t>
            </w:r>
          </w:p>
        </w:tc>
        <w:tc>
          <w:tcPr>
            <w:tcW w:type="dxa" w:w="1234"/>
          </w:tcPr>
          <w:p>
            <w:r>
              <w:rPr>
                <w:sz w:val="18"/>
              </w:rPr>
              <w:t>FR-08</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Terminal benefits &amp; leave encashment</w:t>
            </w:r>
          </w:p>
        </w:tc>
        <w:tc>
          <w:tcPr>
            <w:tcW w:type="dxa" w:w="1234"/>
          </w:tcPr>
          <w:p>
            <w:r>
              <w:rPr>
                <w:sz w:val="18"/>
              </w:rPr>
              <w:t>FR-09</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GPF final withdrawal</w:t>
            </w:r>
          </w:p>
        </w:tc>
        <w:tc>
          <w:tcPr>
            <w:tcW w:type="dxa" w:w="1234"/>
          </w:tcPr>
          <w:p>
            <w:r>
              <w:rPr>
                <w:sz w:val="18"/>
              </w:rPr>
              <w:t>FR-10</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PPO &amp; digital PPO</w:t>
            </w:r>
          </w:p>
        </w:tc>
        <w:tc>
          <w:tcPr>
            <w:tcW w:type="dxa" w:w="1234"/>
          </w:tcPr>
          <w:p>
            <w:r>
              <w:rPr>
                <w:sz w:val="18"/>
              </w:rPr>
              <w:t>FR-11</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Pensioner master &amp; lifecycle (LC/Jeevan Pramaan)</w:t>
            </w:r>
          </w:p>
        </w:tc>
        <w:tc>
          <w:tcPr>
            <w:tcW w:type="dxa" w:w="1234"/>
          </w:tcPr>
          <w:p>
            <w:r>
              <w:rPr>
                <w:sz w:val="18"/>
              </w:rPr>
              <w:t>FR-12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Family-pension conversion on pensioner death</w:t>
            </w:r>
          </w:p>
        </w:tc>
        <w:tc>
          <w:tcPr>
            <w:tcW w:type="dxa" w:w="1234"/>
          </w:tcPr>
          <w:p>
            <w:r>
              <w:rPr>
                <w:sz w:val="18"/>
              </w:rPr>
              <w:t>FR-08, FR-12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Pension revision (DA/pay-commission)</w:t>
            </w:r>
          </w:p>
        </w:tc>
        <w:tc>
          <w:tcPr>
            <w:tcW w:type="dxa" w:w="1234"/>
          </w:tcPr>
          <w:p>
            <w:r>
              <w:rPr>
                <w:sz w:val="18"/>
              </w:rPr>
              <w:t>FR-13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Treasury/bank/PDA integration</w:t>
            </w:r>
          </w:p>
        </w:tc>
        <w:tc>
          <w:tcPr>
            <w:tcW w:type="dxa" w:w="1234"/>
          </w:tcPr>
          <w:p>
            <w:r>
              <w:rPr>
                <w:sz w:val="18"/>
              </w:rPr>
              <w:t>FR-14</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Self-service portal &amp; estimators/what-if</w:t>
            </w:r>
          </w:p>
        </w:tc>
        <w:tc>
          <w:tcPr>
            <w:tcW w:type="dxa" w:w="1234"/>
          </w:tcPr>
          <w:p>
            <w:r>
              <w:rPr>
                <w:sz w:val="18"/>
              </w:rPr>
              <w:t>FR-15</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Pensioner grievance</w:t>
            </w:r>
          </w:p>
        </w:tc>
        <w:tc>
          <w:tcPr>
            <w:tcW w:type="dxa" w:w="1234"/>
          </w:tcPr>
          <w:p>
            <w:r>
              <w:rPr>
                <w:sz w:val="18"/>
              </w:rPr>
              <w:t>FR-16</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Forecasting &amp; liability analytics</w:t>
            </w:r>
          </w:p>
        </w:tc>
        <w:tc>
          <w:tcPr>
            <w:tcW w:type="dxa" w:w="1234"/>
          </w:tcPr>
          <w:p>
            <w:r>
              <w:rPr>
                <w:sz w:val="18"/>
              </w:rPr>
              <w:t>FR-17</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Inputs from M03/M09/M10/M12</w:t>
            </w:r>
          </w:p>
        </w:tc>
        <w:tc>
          <w:tcPr>
            <w:tcW w:type="dxa" w:w="1234"/>
          </w:tcPr>
          <w:p>
            <w:r>
              <w:rPr>
                <w:sz w:val="18"/>
              </w:rPr>
              <w:t>FR-04,05,09,10 + §8.5</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Retirement events to M12 (SR)</w:t>
            </w:r>
          </w:p>
        </w:tc>
        <w:tc>
          <w:tcPr>
            <w:tcW w:type="dxa" w:w="1234"/>
          </w:tcPr>
          <w:p>
            <w:r>
              <w:rPr>
                <w:sz w:val="18"/>
              </w:rPr>
              <w:t>FR-02,11 + §8.5</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bl>
    <w:p/>
    <w:p>
      <w:r>
        <w:rPr>
          <w:b/>
        </w:rPr>
        <w:t>Result: 0 unresolved gaps.</w:t>
      </w:r>
      <w:r>
        <w:t xml:space="preserve"> Every module-focus capability (all separation types, forecasting/due-lists, pre-retirement processing, qualifying service with non-qualifying deduction, pension OPS/NPS, commutation, family/enhanced family pension, gratuity retirement/death, leave encashment, terminal/final settlement, GPF final withdrawal, PPO/e-PPO, pensioner master &amp; lifecycle, Jeevan Pramaan/DLC, restoration, family-pension conversion, DA/pay-commission revision, treasury/bank/PDA integration, self-service &amp; estimators, grievance, analytics, and M03/M09/M10/M12 integration) maps to at least one FR.</w:t>
      </w:r>
    </w:p>
    <w:p>
      <w:pPr>
        <w:pStyle w:val="Heading2"/>
      </w:pPr>
      <w:r>
        <w:rPr>
          <w:b/>
          <w:color w:val="1F3864"/>
          <w:sz w:val="30"/>
        </w:rPr>
        <w:t>15.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Superannuation</w:t>
            </w:r>
          </w:p>
        </w:tc>
        <w:tc>
          <w:tcPr>
            <w:tcW w:type="dxa" w:w="4320"/>
          </w:tcPr>
          <w:p>
            <w:r>
              <w:rPr>
                <w:sz w:val="18"/>
              </w:rPr>
              <w:t>Retirement on attaining the prescribed age</w:t>
            </w:r>
          </w:p>
        </w:tc>
      </w:tr>
      <w:tr>
        <w:tc>
          <w:tcPr>
            <w:tcW w:type="dxa" w:w="4320"/>
          </w:tcPr>
          <w:p>
            <w:r>
              <w:rPr>
                <w:sz w:val="18"/>
              </w:rPr>
              <w:t>VRS</w:t>
            </w:r>
          </w:p>
        </w:tc>
        <w:tc>
          <w:tcPr>
            <w:tcW w:type="dxa" w:w="4320"/>
          </w:tcPr>
          <w:p>
            <w:r>
              <w:rPr>
                <w:sz w:val="18"/>
              </w:rPr>
              <w:t>Voluntary Retirement Scheme — retirement before superannuation on the employee's request</w:t>
            </w:r>
          </w:p>
        </w:tc>
      </w:tr>
      <w:tr>
        <w:tc>
          <w:tcPr>
            <w:tcW w:type="dxa" w:w="4320"/>
          </w:tcPr>
          <w:p>
            <w:r>
              <w:rPr>
                <w:sz w:val="18"/>
              </w:rPr>
              <w:t>Compulsory retirement</w:t>
            </w:r>
          </w:p>
        </w:tc>
        <w:tc>
          <w:tcPr>
            <w:tcW w:type="dxa" w:w="4320"/>
          </w:tcPr>
          <w:p>
            <w:r>
              <w:rPr>
                <w:sz w:val="18"/>
              </w:rPr>
              <w:t>Retirement imposed as a penalty via disciplinary proceedings (M09)</w:t>
            </w:r>
          </w:p>
        </w:tc>
      </w:tr>
      <w:tr>
        <w:tc>
          <w:tcPr>
            <w:tcW w:type="dxa" w:w="4320"/>
          </w:tcPr>
          <w:p>
            <w:r>
              <w:rPr>
                <w:sz w:val="18"/>
              </w:rPr>
              <w:t>Invalidation retirement</w:t>
            </w:r>
          </w:p>
        </w:tc>
        <w:tc>
          <w:tcPr>
            <w:tcW w:type="dxa" w:w="4320"/>
          </w:tcPr>
          <w:p>
            <w:r>
              <w:rPr>
                <w:sz w:val="18"/>
              </w:rPr>
              <w:t>Retirement on medical unfitness certified by a medical board</w:t>
            </w:r>
          </w:p>
        </w:tc>
      </w:tr>
      <w:tr>
        <w:tc>
          <w:tcPr>
            <w:tcW w:type="dxa" w:w="4320"/>
          </w:tcPr>
          <w:p>
            <w:r>
              <w:rPr>
                <w:sz w:val="18"/>
              </w:rPr>
              <w:t>Death-in-service</w:t>
            </w:r>
          </w:p>
        </w:tc>
        <w:tc>
          <w:tcPr>
            <w:tcW w:type="dxa" w:w="4320"/>
          </w:tcPr>
          <w:p>
            <w:r>
              <w:rPr>
                <w:sz w:val="18"/>
              </w:rPr>
              <w:t>Cessation by death while in service (triggers family pension &amp; death gratuity)</w:t>
            </w:r>
          </w:p>
        </w:tc>
      </w:tr>
      <w:tr>
        <w:tc>
          <w:tcPr>
            <w:tcW w:type="dxa" w:w="4320"/>
          </w:tcPr>
          <w:p>
            <w:r>
              <w:rPr>
                <w:sz w:val="18"/>
              </w:rPr>
              <w:t>Qualifying service</w:t>
            </w:r>
          </w:p>
        </w:tc>
        <w:tc>
          <w:tcPr>
            <w:tcW w:type="dxa" w:w="4320"/>
          </w:tcPr>
          <w:p>
            <w:r>
              <w:rPr>
                <w:sz w:val="18"/>
              </w:rPr>
              <w:t>Service counted for pension/gratuity after deducting non-qualifying spells</w:t>
            </w:r>
          </w:p>
        </w:tc>
      </w:tr>
      <w:tr>
        <w:tc>
          <w:tcPr>
            <w:tcW w:type="dxa" w:w="4320"/>
          </w:tcPr>
          <w:p>
            <w:r>
              <w:rPr>
                <w:sz w:val="18"/>
              </w:rPr>
              <w:t>Non-qualifying spell</w:t>
            </w:r>
          </w:p>
        </w:tc>
        <w:tc>
          <w:tcPr>
            <w:tcW w:type="dxa" w:w="4320"/>
          </w:tcPr>
          <w:p>
            <w:r>
              <w:rPr>
                <w:sz w:val="18"/>
              </w:rPr>
              <w:t>A period (EOL/LWP, dies-non, unauthorised absence) not counted as qualifying</w:t>
            </w:r>
          </w:p>
        </w:tc>
      </w:tr>
      <w:tr>
        <w:tc>
          <w:tcPr>
            <w:tcW w:type="dxa" w:w="4320"/>
          </w:tcPr>
          <w:p>
            <w:r>
              <w:rPr>
                <w:sz w:val="18"/>
              </w:rPr>
              <w:t>Dies-non</w:t>
            </w:r>
          </w:p>
        </w:tc>
        <w:tc>
          <w:tcPr>
            <w:tcW w:type="dxa" w:w="4320"/>
          </w:tcPr>
          <w:p>
            <w:r>
              <w:rPr>
                <w:sz w:val="18"/>
              </w:rPr>
              <w:t>A day treated as "no service, no pay"</w:t>
            </w:r>
          </w:p>
        </w:tc>
      </w:tr>
      <w:tr>
        <w:tc>
          <w:tcPr>
            <w:tcW w:type="dxa" w:w="4320"/>
          </w:tcPr>
          <w:p>
            <w:r>
              <w:rPr>
                <w:sz w:val="18"/>
              </w:rPr>
              <w:t>Emoluments / Average emoluments</w:t>
            </w:r>
          </w:p>
        </w:tc>
        <w:tc>
          <w:tcPr>
            <w:tcW w:type="dxa" w:w="4320"/>
          </w:tcPr>
          <w:p>
            <w:r>
              <w:rPr>
                <w:sz w:val="18"/>
              </w:rPr>
              <w:t>Pay base for benefits — last-drawn or 10-month average (whichever beneficial)</w:t>
            </w:r>
          </w:p>
        </w:tc>
      </w:tr>
      <w:tr>
        <w:tc>
          <w:tcPr>
            <w:tcW w:type="dxa" w:w="4320"/>
          </w:tcPr>
          <w:p>
            <w:r>
              <w:rPr>
                <w:sz w:val="18"/>
              </w:rPr>
              <w:t>Basic pension</w:t>
            </w:r>
          </w:p>
        </w:tc>
        <w:tc>
          <w:tcPr>
            <w:tcW w:type="dxa" w:w="4320"/>
          </w:tcPr>
          <w:p>
            <w:r>
              <w:rPr>
                <w:sz w:val="18"/>
              </w:rPr>
              <w:t>Monthly defined-benefit pension (OPS)</w:t>
            </w:r>
          </w:p>
        </w:tc>
      </w:tr>
      <w:tr>
        <w:tc>
          <w:tcPr>
            <w:tcW w:type="dxa" w:w="4320"/>
          </w:tcPr>
          <w:p>
            <w:r>
              <w:rPr>
                <w:sz w:val="18"/>
              </w:rPr>
              <w:t>Commutation</w:t>
            </w:r>
          </w:p>
        </w:tc>
        <w:tc>
          <w:tcPr>
            <w:tcW w:type="dxa" w:w="4320"/>
          </w:tcPr>
          <w:p>
            <w:r>
              <w:rPr>
                <w:sz w:val="18"/>
              </w:rPr>
              <w:t>Converting a portion of pension into a lump sum</w:t>
            </w:r>
          </w:p>
        </w:tc>
      </w:tr>
      <w:tr>
        <w:tc>
          <w:tcPr>
            <w:tcW w:type="dxa" w:w="4320"/>
          </w:tcPr>
          <w:p>
            <w:r>
              <w:rPr>
                <w:sz w:val="18"/>
              </w:rPr>
              <w:t>Commutation factor</w:t>
            </w:r>
          </w:p>
        </w:tc>
        <w:tc>
          <w:tcPr>
            <w:tcW w:type="dxa" w:w="4320"/>
          </w:tcPr>
          <w:p>
            <w:r>
              <w:rPr>
                <w:sz w:val="18"/>
              </w:rPr>
              <w:t>Age-based multiplier converting commuted pension to a lump sum</w:t>
            </w:r>
          </w:p>
        </w:tc>
      </w:tr>
      <w:tr>
        <w:tc>
          <w:tcPr>
            <w:tcW w:type="dxa" w:w="4320"/>
          </w:tcPr>
          <w:p>
            <w:r>
              <w:rPr>
                <w:sz w:val="18"/>
              </w:rPr>
              <w:t>Restoration</w:t>
            </w:r>
          </w:p>
        </w:tc>
        <w:tc>
          <w:tcPr>
            <w:tcW w:type="dxa" w:w="4320"/>
          </w:tcPr>
          <w:p>
            <w:r>
              <w:rPr>
                <w:sz w:val="18"/>
              </w:rPr>
              <w:t>Resumption of the commuted portion after the statutory period</w:t>
            </w:r>
          </w:p>
        </w:tc>
      </w:tr>
      <w:tr>
        <w:tc>
          <w:tcPr>
            <w:tcW w:type="dxa" w:w="4320"/>
          </w:tcPr>
          <w:p>
            <w:r>
              <w:rPr>
                <w:sz w:val="18"/>
              </w:rPr>
              <w:t>Retirement gratuity</w:t>
            </w:r>
          </w:p>
        </w:tc>
        <w:tc>
          <w:tcPr>
            <w:tcW w:type="dxa" w:w="4320"/>
          </w:tcPr>
          <w:p>
            <w:r>
              <w:rPr>
                <w:sz w:val="18"/>
              </w:rPr>
              <w:t>Lump-sum terminal benefit based on service &amp; emoluments</w:t>
            </w:r>
          </w:p>
        </w:tc>
      </w:tr>
      <w:tr>
        <w:tc>
          <w:tcPr>
            <w:tcW w:type="dxa" w:w="4320"/>
          </w:tcPr>
          <w:p>
            <w:r>
              <w:rPr>
                <w:sz w:val="18"/>
              </w:rPr>
              <w:t>Death gratuity</w:t>
            </w:r>
          </w:p>
        </w:tc>
        <w:tc>
          <w:tcPr>
            <w:tcW w:type="dxa" w:w="4320"/>
          </w:tcPr>
          <w:p>
            <w:r>
              <w:rPr>
                <w:sz w:val="18"/>
              </w:rPr>
              <w:t>Lump-sum benefit to nominees on death-in-service (service-slab based)</w:t>
            </w:r>
          </w:p>
        </w:tc>
      </w:tr>
      <w:tr>
        <w:tc>
          <w:tcPr>
            <w:tcW w:type="dxa" w:w="4320"/>
          </w:tcPr>
          <w:p>
            <w:r>
              <w:rPr>
                <w:sz w:val="18"/>
              </w:rPr>
              <w:t>Family pension</w:t>
            </w:r>
          </w:p>
        </w:tc>
        <w:tc>
          <w:tcPr>
            <w:tcW w:type="dxa" w:w="4320"/>
          </w:tcPr>
          <w:p>
            <w:r>
              <w:rPr>
                <w:sz w:val="18"/>
              </w:rPr>
              <w:t>Pension to the eligible family of a deceased employee/pensioner</w:t>
            </w:r>
          </w:p>
        </w:tc>
      </w:tr>
      <w:tr>
        <w:tc>
          <w:tcPr>
            <w:tcW w:type="dxa" w:w="4320"/>
          </w:tcPr>
          <w:p>
            <w:r>
              <w:rPr>
                <w:sz w:val="18"/>
              </w:rPr>
              <w:t>Enhanced family pension</w:t>
            </w:r>
          </w:p>
        </w:tc>
        <w:tc>
          <w:tcPr>
            <w:tcW w:type="dxa" w:w="4320"/>
          </w:tcPr>
          <w:p>
            <w:r>
              <w:rPr>
                <w:sz w:val="18"/>
              </w:rPr>
              <w:t>Higher family-pension rate for a limited initial window</w:t>
            </w:r>
          </w:p>
        </w:tc>
      </w:tr>
      <w:tr>
        <w:tc>
          <w:tcPr>
            <w:tcW w:type="dxa" w:w="4320"/>
          </w:tcPr>
          <w:p>
            <w:r>
              <w:rPr>
                <w:sz w:val="18"/>
              </w:rPr>
              <w:t>Leave encashment</w:t>
            </w:r>
          </w:p>
        </w:tc>
        <w:tc>
          <w:tcPr>
            <w:tcW w:type="dxa" w:w="4320"/>
          </w:tcPr>
          <w:p>
            <w:r>
              <w:rPr>
                <w:sz w:val="18"/>
              </w:rPr>
              <w:t>Cash payment for unused earned leave at separation</w:t>
            </w:r>
          </w:p>
        </w:tc>
      </w:tr>
      <w:tr>
        <w:tc>
          <w:tcPr>
            <w:tcW w:type="dxa" w:w="4320"/>
          </w:tcPr>
          <w:p>
            <w:r>
              <w:rPr>
                <w:sz w:val="18"/>
              </w:rPr>
              <w:t>GPF</w:t>
            </w:r>
          </w:p>
        </w:tc>
        <w:tc>
          <w:tcPr>
            <w:tcW w:type="dxa" w:w="4320"/>
          </w:tcPr>
          <w:p>
            <w:r>
              <w:rPr>
                <w:sz w:val="18"/>
              </w:rPr>
              <w:t>General Provident Fund — final balance settled at separation</w:t>
            </w:r>
          </w:p>
        </w:tc>
      </w:tr>
      <w:tr>
        <w:tc>
          <w:tcPr>
            <w:tcW w:type="dxa" w:w="4320"/>
          </w:tcPr>
          <w:p>
            <w:r>
              <w:rPr>
                <w:sz w:val="18"/>
              </w:rPr>
              <w:t>OPS / NPS</w:t>
            </w:r>
          </w:p>
        </w:tc>
        <w:tc>
          <w:tcPr>
            <w:tcW w:type="dxa" w:w="4320"/>
          </w:tcPr>
          <w:p>
            <w:r>
              <w:rPr>
                <w:sz w:val="18"/>
              </w:rPr>
              <w:t>Old Pension Scheme (defined benefit) / National Pension System (defined contribution)</w:t>
            </w:r>
          </w:p>
        </w:tc>
      </w:tr>
      <w:tr>
        <w:tc>
          <w:tcPr>
            <w:tcW w:type="dxa" w:w="4320"/>
          </w:tcPr>
          <w:p>
            <w:r>
              <w:rPr>
                <w:sz w:val="18"/>
              </w:rPr>
              <w:t>PPO</w:t>
            </w:r>
          </w:p>
        </w:tc>
        <w:tc>
          <w:tcPr>
            <w:tcW w:type="dxa" w:w="4320"/>
          </w:tcPr>
          <w:p>
            <w:r>
              <w:rPr>
                <w:sz w:val="18"/>
              </w:rPr>
              <w:t>Pension Payment Order — statutory pension authorisation document</w:t>
            </w:r>
          </w:p>
        </w:tc>
      </w:tr>
      <w:tr>
        <w:tc>
          <w:tcPr>
            <w:tcW w:type="dxa" w:w="4320"/>
          </w:tcPr>
          <w:p>
            <w:r>
              <w:rPr>
                <w:sz w:val="18"/>
              </w:rPr>
              <w:t>e-PPO / Digital PPO</w:t>
            </w:r>
          </w:p>
        </w:tc>
        <w:tc>
          <w:tcPr>
            <w:tcW w:type="dxa" w:w="4320"/>
          </w:tcPr>
          <w:p>
            <w:r>
              <w:rPr>
                <w:sz w:val="18"/>
              </w:rPr>
              <w:t>Electronically generated, signed PPO artefact</w:t>
            </w:r>
          </w:p>
        </w:tc>
      </w:tr>
      <w:tr>
        <w:tc>
          <w:tcPr>
            <w:tcW w:type="dxa" w:w="4320"/>
          </w:tcPr>
          <w:p>
            <w:r>
              <w:rPr>
                <w:sz w:val="18"/>
              </w:rPr>
              <w:t>PDA</w:t>
            </w:r>
          </w:p>
        </w:tc>
        <w:tc>
          <w:tcPr>
            <w:tcW w:type="dxa" w:w="4320"/>
          </w:tcPr>
          <w:p>
            <w:r>
              <w:rPr>
                <w:sz w:val="18"/>
              </w:rPr>
              <w:t>Pension Disbursing Authority (treasury/bank)</w:t>
            </w:r>
          </w:p>
        </w:tc>
      </w:tr>
      <w:tr>
        <w:tc>
          <w:tcPr>
            <w:tcW w:type="dxa" w:w="4320"/>
          </w:tcPr>
          <w:p>
            <w:r>
              <w:rPr>
                <w:sz w:val="18"/>
              </w:rPr>
              <w:t>Jeevan Pramaan / DLC</w:t>
            </w:r>
          </w:p>
        </w:tc>
        <w:tc>
          <w:tcPr>
            <w:tcW w:type="dxa" w:w="4320"/>
          </w:tcPr>
          <w:p>
            <w:r>
              <w:rPr>
                <w:sz w:val="18"/>
              </w:rPr>
              <w:t>Digital Life Certificate verifying a pensioner is alive</w:t>
            </w:r>
          </w:p>
        </w:tc>
      </w:tr>
      <w:tr>
        <w:tc>
          <w:tcPr>
            <w:tcW w:type="dxa" w:w="4320"/>
          </w:tcPr>
          <w:p>
            <w:r>
              <w:rPr>
                <w:sz w:val="18"/>
              </w:rPr>
              <w:t>Anticipatory pension</w:t>
            </w:r>
          </w:p>
        </w:tc>
        <w:tc>
          <w:tcPr>
            <w:tcW w:type="dxa" w:w="4320"/>
          </w:tcPr>
          <w:p>
            <w:r>
              <w:rPr>
                <w:sz w:val="18"/>
              </w:rPr>
              <w:t>Provisional pension paid before final sanction to avoid a break</w:t>
            </w:r>
          </w:p>
        </w:tc>
      </w:tr>
      <w:tr>
        <w:tc>
          <w:tcPr>
            <w:tcW w:type="dxa" w:w="4320"/>
          </w:tcPr>
          <w:p>
            <w:r>
              <w:rPr>
                <w:sz w:val="18"/>
              </w:rPr>
              <w:t>Pay-commission revision</w:t>
            </w:r>
          </w:p>
        </w:tc>
        <w:tc>
          <w:tcPr>
            <w:tcW w:type="dxa" w:w="4320"/>
          </w:tcPr>
          <w:p>
            <w:r>
              <w:rPr>
                <w:sz w:val="18"/>
              </w:rPr>
              <w:t>Re-fixation of pension on a new pay-commission framework</w:t>
            </w:r>
          </w:p>
        </w:tc>
      </w:tr>
      <w:tr>
        <w:tc>
          <w:tcPr>
            <w:tcW w:type="dxa" w:w="4320"/>
          </w:tcPr>
          <w:p>
            <w:r>
              <w:rPr>
                <w:sz w:val="18"/>
              </w:rPr>
              <w:t>Dearness Relief / DA</w:t>
            </w:r>
          </w:p>
        </w:tc>
        <w:tc>
          <w:tcPr>
            <w:tcW w:type="dxa" w:w="4320"/>
          </w:tcPr>
          <w:p>
            <w:r>
              <w:rPr>
                <w:sz w:val="18"/>
              </w:rPr>
              <w:t>Inflation-linked relief revised periodically on pension</w:t>
            </w:r>
          </w:p>
        </w:tc>
      </w:tr>
      <w:tr>
        <w:tc>
          <w:tcPr>
            <w:tcW w:type="dxa" w:w="4320"/>
          </w:tcPr>
          <w:p>
            <w:r>
              <w:rPr>
                <w:sz w:val="18"/>
              </w:rPr>
              <w:t>SoD</w:t>
            </w:r>
          </w:p>
        </w:tc>
        <w:tc>
          <w:tcPr>
            <w:tcW w:type="dxa" w:w="4320"/>
          </w:tcPr>
          <w:p>
            <w:r>
              <w:rPr>
                <w:sz w:val="18"/>
              </w:rPr>
              <w:t>Segregation of Duties (maker ≠ checker)</w:t>
            </w:r>
          </w:p>
        </w:tc>
      </w:tr>
    </w:tbl>
    <w:p/>
    <w:p>
      <w:pPr>
        <w:pStyle w:val="Heading2"/>
      </w:pPr>
      <w:r>
        <w:rPr>
          <w:b/>
          <w:color w:val="1F3864"/>
          <w:sz w:val="30"/>
        </w:rPr>
        <w:t>16. Appendices</w:t>
      </w:r>
    </w:p>
    <w:p>
      <w:pPr>
        <w:pStyle w:val="Heading3"/>
      </w:pPr>
      <w:r>
        <w:rPr>
          <w:b/>
          <w:color w:val="2E5B9E"/>
          <w:sz w:val="26"/>
        </w:rPr>
        <w:t>16.1 Benefit Computation Order (default sequence)</w:t>
      </w:r>
    </w:p>
    <w:p>
      <w:pPr>
        <w:pStyle w:val="ListNumber"/>
      </w:pPr>
      <w:r>
        <w:t>Verify gap-free service (M12) → 2. Compute qualifying service (deduct non-qualifying spells, round half-years) → 3. Resolve emoluments base (M10; last-drawn vs 10-month average, beneficial) → 4. Basic pension (OPS) / NPS handling → 5. Commutation (option, factor, value, residual, restoration schedule) → 6. Gratuity (retirement/death, slab, ceiling) → 7. Family pension (where applicable; normal/enhanced) → 8. Leave encashment (M03) → 9. GPF final → 10. Net recoveries within protection → 11. Sanction → 12. PPO issue → 13. Disbursement &amp; pensioner enrolment.</w:t>
      </w:r>
    </w:p>
    <w:p>
      <w:pPr>
        <w:pStyle w:val="Heading3"/>
      </w:pPr>
      <w:r>
        <w:rPr>
          <w:b/>
          <w:color w:val="2E5B9E"/>
          <w:sz w:val="26"/>
        </w:rPr>
        <w:t>16.2 Rounding &amp; Money Rules</w:t>
      </w:r>
    </w:p>
    <w:p>
      <w:pPr>
        <w:pStyle w:val="ListBullet"/>
      </w:pPr>
      <w:r>
        <w:t xml:space="preserve">All amounts </w:t>
      </w:r>
      <w:r>
        <w:rPr>
          <w:rFonts w:ascii="Consolas" w:hAnsi="Consolas"/>
          <w:sz w:val="20"/>
        </w:rPr>
        <w:t>NUMERIC(15,2)</w:t>
      </w:r>
      <w:r>
        <w:t xml:space="preserve">; factors/rates </w:t>
      </w:r>
      <w:r>
        <w:rPr>
          <w:rFonts w:ascii="Consolas" w:hAnsi="Consolas"/>
          <w:sz w:val="20"/>
        </w:rPr>
        <w:t>NUMERIC(9,4)</w:t>
      </w:r>
      <w:r>
        <w:t>; service in integer Y/M/D; no floating point.</w:t>
      </w:r>
    </w:p>
    <w:p>
      <w:pPr>
        <w:pStyle w:val="ListBullet"/>
      </w:pPr>
      <w:r>
        <w:t xml:space="preserve">Benefit rounding per </w:t>
      </w:r>
      <w:r>
        <w:rPr>
          <w:rFonts w:ascii="Consolas" w:hAnsi="Consolas"/>
          <w:sz w:val="20"/>
        </w:rPr>
        <w:t>rule_version_ref</w:t>
      </w:r>
      <w:r>
        <w:t xml:space="preserve"> (default: round to the next higher rupee where rules so prescribe).</w:t>
      </w:r>
    </w:p>
    <w:p>
      <w:pPr>
        <w:pStyle w:val="ListBullet"/>
      </w:pPr>
      <w:r>
        <w:t>Half-year rounding for qualifying service per the configured rule (e.g., ≥3 months = one half-year).</w:t>
      </w:r>
    </w:p>
    <w:p>
      <w:pPr>
        <w:pStyle w:val="Heading3"/>
      </w:pPr>
      <w:r>
        <w:rPr>
          <w:b/>
          <w:color w:val="2E5B9E"/>
          <w:sz w:val="26"/>
        </w:rPr>
        <w:t>16.3 Recovery Priority &amp; Net Protection</w:t>
      </w:r>
    </w:p>
    <w:p>
      <w:r>
        <w:t>Statutory dues → court attachment → disciplinary recovery (M09) → enterprise over-payment → outstanding loans/advances (M10) → other. If recoveries would breach the protected floor, lower-priority recoveries are deferred and flagged (</w:t>
      </w:r>
      <w:r>
        <w:rPr>
          <w:rFonts w:ascii="Consolas" w:hAnsi="Consolas"/>
          <w:sz w:val="20"/>
        </w:rPr>
        <w:t>RECOVERY_EXCEEDS_PROTECTION</w:t>
      </w:r>
      <w:r>
        <w:t>); spillover may be recovered from future pension where rules allow.</w:t>
      </w:r>
    </w:p>
    <w:p>
      <w:pPr>
        <w:pStyle w:val="Heading3"/>
      </w:pPr>
      <w:r>
        <w:rPr>
          <w:b/>
          <w:color w:val="2E5B9E"/>
          <w:sz w:val="26"/>
        </w:rPr>
        <w:t>16.4 Immutability &amp; Correction Policy</w:t>
      </w:r>
    </w:p>
    <w:p>
      <w:r>
        <w:t xml:space="preserve">A SANCTIONED calculation, an ISSUED/ACTIVE PPO, and an APPLIED revision are immutable. Corrections never edit the original; they are issued as: (a) a SUPERSEDING calculation/REVISED PPO (linked via </w:t>
      </w:r>
      <w:r>
        <w:rPr>
          <w:rFonts w:ascii="Consolas" w:hAnsi="Consolas"/>
          <w:sz w:val="20"/>
        </w:rPr>
        <w:t>supersedes_ppo_id</w:t>
      </w:r>
      <w:r>
        <w:t>), (b) a new revision batch, or (c) a recovery/arrear. Anticipatory PPOs are always superseded by the final PPO with adjustment. Each correction references the original for traceability.</w:t>
      </w:r>
    </w:p>
    <w:p>
      <w:pPr>
        <w:pStyle w:val="Heading3"/>
      </w:pPr>
      <w:r>
        <w:rPr>
          <w:b/>
          <w:color w:val="2E5B9E"/>
          <w:sz w:val="26"/>
        </w:rPr>
        <w:t>16.5 OPS vs NPS Handling</w:t>
      </w:r>
    </w:p>
    <w:p>
      <w:pPr>
        <w:pStyle w:val="ListBullet"/>
      </w:pPr>
      <w:r>
        <w:t xml:space="preserve">Scheme is derived from </w:t>
      </w:r>
      <w:r>
        <w:rPr>
          <w:rFonts w:ascii="Consolas" w:hAnsi="Consolas"/>
          <w:sz w:val="20"/>
        </w:rPr>
        <w:t>employees.date_of_joining</w:t>
      </w:r>
      <w:r>
        <w:t xml:space="preserve"> versus the configured cutover; recorded contribution history corroborates; override requires reason + audit.</w:t>
      </w:r>
    </w:p>
    <w:p>
      <w:pPr>
        <w:pStyle w:val="ListBullet"/>
      </w:pPr>
      <w:r>
        <w:t>OPS: M11 computes defined-benefit pension, commutation, gratuity, family pension, and GPF.</w:t>
      </w:r>
    </w:p>
    <w:p>
      <w:pPr>
        <w:pStyle w:val="ListBullet"/>
      </w:pPr>
      <w:r>
        <w:t>NPS: M11 records corpus/PRAN, produces indicative annuity/withdrawal figures, routes to the NPS/CRA exit and annuity service, and computes any NPS-specific additional relief/family benefit per rule; GPF is not applicable.</w:t>
      </w:r>
    </w:p>
    <w:p>
      <w:pPr>
        <w:pStyle w:val="Heading3"/>
      </w:pPr>
      <w:r>
        <w:rPr>
          <w:b/>
          <w:color w:val="2E5B9E"/>
          <w:sz w:val="26"/>
        </w:rPr>
        <w:t>16.6 Assumptions Log</w:t>
      </w:r>
    </w:p>
    <w:p>
      <w:pPr>
        <w:pStyle w:val="ListBullet"/>
      </w:pPr>
      <w:r>
        <w:t>Single legal entity per deployment (data model entity-aware for future multi-entity).</w:t>
      </w:r>
    </w:p>
    <w:p>
      <w:pPr>
        <w:pStyle w:val="ListBullet"/>
      </w:pPr>
      <w:r>
        <w:t>Pension/commutation/gratuity/family-pension/DA/ceiling/retirement-age parameters are effective-dated master data entered by SysAdmin and approved.</w:t>
      </w:r>
    </w:p>
    <w:p>
      <w:pPr>
        <w:pStyle w:val="ListBullet"/>
      </w:pPr>
      <w:r>
        <w:t>PDA/treasury/bank supports a documented file/API format; format is pluggable.</w:t>
      </w:r>
    </w:p>
    <w:p>
      <w:pPr>
        <w:pStyle w:val="ListBullet"/>
      </w:pPr>
      <w:r>
        <w:t>Jeevan Pramaan/DLC integration is available with physical/video-KYC fallback.</w:t>
      </w:r>
    </w:p>
    <w:p>
      <w:pPr>
        <w:pStyle w:val="ListBullet"/>
      </w:pPr>
      <w:r>
        <w:t>Emoluments method and reckonable period are configurable policy parameters resolved and snapshotted per case.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M11 retirement and pension</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