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618F6" w14:textId="77777777" w:rsidR="0091034F" w:rsidRDefault="00D76B20">
      <w:pPr>
        <w:spacing w:line="259" w:lineRule="auto"/>
        <w:jc w:val="center"/>
        <w:rPr>
          <w:rFonts w:ascii="Calibri" w:eastAsia="Calibri" w:hAnsi="Calibri" w:cs="Calibri"/>
          <w:b/>
          <w:sz w:val="28"/>
          <w:szCs w:val="28"/>
        </w:rPr>
      </w:pPr>
      <w:bookmarkStart w:id="0" w:name="_Hlk201847061"/>
      <w:bookmarkEnd w:id="0"/>
      <w:r>
        <w:rPr>
          <w:rFonts w:ascii="Calibri" w:eastAsia="Calibri" w:hAnsi="Calibri" w:cs="Calibri"/>
          <w:b/>
          <w:sz w:val="28"/>
          <w:szCs w:val="28"/>
        </w:rPr>
        <w:t>Ideation Phase</w:t>
      </w:r>
    </w:p>
    <w:p w14:paraId="2EE8755A" w14:textId="77777777" w:rsidR="0091034F" w:rsidRDefault="00D76B20">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14:paraId="26EACB53" w14:textId="77777777" w:rsidR="0091034F" w:rsidRDefault="0091034F">
      <w:pPr>
        <w:spacing w:line="259" w:lineRule="auto"/>
        <w:jc w:val="center"/>
        <w:rPr>
          <w:rFonts w:ascii="Calibri" w:eastAsia="Calibri" w:hAnsi="Calibri" w:cs="Calibri"/>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1034F" w14:paraId="097A683B" w14:textId="77777777">
        <w:tc>
          <w:tcPr>
            <w:tcW w:w="4508" w:type="dxa"/>
          </w:tcPr>
          <w:p w14:paraId="1886E986" w14:textId="77777777" w:rsidR="0091034F" w:rsidRDefault="00D76B20">
            <w:pPr>
              <w:rPr>
                <w:rFonts w:ascii="Calibri" w:eastAsia="Calibri" w:hAnsi="Calibri" w:cs="Calibri"/>
              </w:rPr>
            </w:pPr>
            <w:r>
              <w:rPr>
                <w:rFonts w:ascii="Calibri" w:eastAsia="Calibri" w:hAnsi="Calibri" w:cs="Calibri"/>
              </w:rPr>
              <w:t>Date</w:t>
            </w:r>
          </w:p>
        </w:tc>
        <w:tc>
          <w:tcPr>
            <w:tcW w:w="4508" w:type="dxa"/>
          </w:tcPr>
          <w:p w14:paraId="0AB98044" w14:textId="486CF9E4" w:rsidR="0091034F" w:rsidRDefault="00422FD3">
            <w:pPr>
              <w:rPr>
                <w:rFonts w:ascii="Calibri" w:eastAsia="Calibri" w:hAnsi="Calibri" w:cs="Calibri"/>
              </w:rPr>
            </w:pPr>
            <w:r>
              <w:rPr>
                <w:rFonts w:ascii="Calibri" w:eastAsia="Calibri" w:hAnsi="Calibri" w:cs="Calibri"/>
              </w:rPr>
              <w:t>2</w:t>
            </w:r>
            <w:r w:rsidR="00E8431B">
              <w:rPr>
                <w:rFonts w:ascii="Calibri" w:eastAsia="Calibri" w:hAnsi="Calibri" w:cs="Calibri"/>
              </w:rPr>
              <w:t>6</w:t>
            </w:r>
            <w:r>
              <w:rPr>
                <w:rFonts w:ascii="Calibri" w:eastAsia="Calibri" w:hAnsi="Calibri" w:cs="Calibri"/>
              </w:rPr>
              <w:t xml:space="preserve"> June 2025</w:t>
            </w:r>
          </w:p>
        </w:tc>
      </w:tr>
      <w:tr w:rsidR="0091034F" w14:paraId="0FD80B74" w14:textId="77777777">
        <w:tc>
          <w:tcPr>
            <w:tcW w:w="4508" w:type="dxa"/>
          </w:tcPr>
          <w:p w14:paraId="37FD4366" w14:textId="77777777" w:rsidR="0091034F" w:rsidRDefault="00D76B20">
            <w:pPr>
              <w:rPr>
                <w:rFonts w:ascii="Calibri" w:eastAsia="Calibri" w:hAnsi="Calibri" w:cs="Calibri"/>
              </w:rPr>
            </w:pPr>
            <w:r>
              <w:rPr>
                <w:rFonts w:ascii="Calibri" w:eastAsia="Calibri" w:hAnsi="Calibri" w:cs="Calibri"/>
              </w:rPr>
              <w:t>Team ID</w:t>
            </w:r>
          </w:p>
        </w:tc>
        <w:tc>
          <w:tcPr>
            <w:tcW w:w="4508" w:type="dxa"/>
          </w:tcPr>
          <w:p w14:paraId="0A0F8117" w14:textId="5271E2C4" w:rsidR="0091034F" w:rsidRDefault="00E8431B">
            <w:pPr>
              <w:rPr>
                <w:rFonts w:ascii="Calibri" w:eastAsia="Calibri" w:hAnsi="Calibri" w:cs="Calibri"/>
              </w:rPr>
            </w:pPr>
            <w:r w:rsidRPr="00E8431B">
              <w:rPr>
                <w:rFonts w:ascii="Calibri" w:eastAsia="Calibri" w:hAnsi="Calibri" w:cs="Calibri"/>
              </w:rPr>
              <w:t>LTVIP2025TMID59506</w:t>
            </w:r>
          </w:p>
        </w:tc>
      </w:tr>
      <w:tr w:rsidR="0091034F" w14:paraId="3472B914" w14:textId="77777777">
        <w:tc>
          <w:tcPr>
            <w:tcW w:w="4508" w:type="dxa"/>
          </w:tcPr>
          <w:p w14:paraId="6E3C082D" w14:textId="77777777" w:rsidR="0091034F" w:rsidRDefault="00D76B20">
            <w:pPr>
              <w:rPr>
                <w:rFonts w:ascii="Calibri" w:eastAsia="Calibri" w:hAnsi="Calibri" w:cs="Calibri"/>
              </w:rPr>
            </w:pPr>
            <w:r>
              <w:rPr>
                <w:rFonts w:ascii="Calibri" w:eastAsia="Calibri" w:hAnsi="Calibri" w:cs="Calibri"/>
              </w:rPr>
              <w:t>Project Name</w:t>
            </w:r>
          </w:p>
        </w:tc>
        <w:tc>
          <w:tcPr>
            <w:tcW w:w="4508" w:type="dxa"/>
          </w:tcPr>
          <w:p w14:paraId="2007F478" w14:textId="77777777" w:rsidR="00E8431B" w:rsidRPr="00E8431B" w:rsidRDefault="00E8431B" w:rsidP="00E8431B">
            <w:pPr>
              <w:rPr>
                <w:rFonts w:ascii="Calibri" w:eastAsia="Calibri" w:hAnsi="Calibri" w:cs="Calibri"/>
                <w:lang w:val="en-IN"/>
              </w:rPr>
            </w:pPr>
            <w:proofErr w:type="spellStart"/>
            <w:proofErr w:type="gramStart"/>
            <w:r w:rsidRPr="00E8431B">
              <w:rPr>
                <w:rFonts w:ascii="Calibri" w:eastAsia="Calibri" w:hAnsi="Calibri" w:cs="Calibri"/>
                <w:lang w:val="en-IN"/>
              </w:rPr>
              <w:t>ShopEZ:One</w:t>
            </w:r>
            <w:proofErr w:type="gramEnd"/>
            <w:r w:rsidRPr="00E8431B">
              <w:rPr>
                <w:rFonts w:ascii="Calibri" w:eastAsia="Calibri" w:hAnsi="Calibri" w:cs="Calibri"/>
                <w:lang w:val="en-IN"/>
              </w:rPr>
              <w:t>-Stop</w:t>
            </w:r>
            <w:proofErr w:type="spellEnd"/>
            <w:r w:rsidRPr="00E8431B">
              <w:rPr>
                <w:rFonts w:ascii="Calibri" w:eastAsia="Calibri" w:hAnsi="Calibri" w:cs="Calibri"/>
                <w:lang w:val="en-IN"/>
              </w:rPr>
              <w:t xml:space="preserve"> Shop for Online Purchases</w:t>
            </w:r>
          </w:p>
          <w:p w14:paraId="1012988B" w14:textId="0EC4CE87" w:rsidR="0091034F" w:rsidRDefault="0091034F">
            <w:pPr>
              <w:rPr>
                <w:rFonts w:ascii="Calibri" w:eastAsia="Calibri" w:hAnsi="Calibri" w:cs="Calibri"/>
              </w:rPr>
            </w:pPr>
          </w:p>
        </w:tc>
      </w:tr>
      <w:tr w:rsidR="0091034F" w14:paraId="3933B0CF" w14:textId="77777777">
        <w:tc>
          <w:tcPr>
            <w:tcW w:w="4508" w:type="dxa"/>
          </w:tcPr>
          <w:p w14:paraId="30331107" w14:textId="77777777" w:rsidR="0091034F" w:rsidRDefault="00D76B20">
            <w:pPr>
              <w:rPr>
                <w:rFonts w:ascii="Calibri" w:eastAsia="Calibri" w:hAnsi="Calibri" w:cs="Calibri"/>
              </w:rPr>
            </w:pPr>
            <w:r>
              <w:rPr>
                <w:rFonts w:ascii="Calibri" w:eastAsia="Calibri" w:hAnsi="Calibri" w:cs="Calibri"/>
              </w:rPr>
              <w:t>Maximum Marks</w:t>
            </w:r>
          </w:p>
        </w:tc>
        <w:tc>
          <w:tcPr>
            <w:tcW w:w="4508" w:type="dxa"/>
          </w:tcPr>
          <w:p w14:paraId="32210E70" w14:textId="77777777" w:rsidR="0091034F" w:rsidRDefault="00D76B20">
            <w:pPr>
              <w:rPr>
                <w:rFonts w:ascii="Calibri" w:eastAsia="Calibri" w:hAnsi="Calibri" w:cs="Calibri"/>
              </w:rPr>
            </w:pPr>
            <w:r>
              <w:rPr>
                <w:rFonts w:ascii="Calibri" w:eastAsia="Calibri" w:hAnsi="Calibri" w:cs="Calibri"/>
              </w:rPr>
              <w:t>2 Marks</w:t>
            </w:r>
          </w:p>
        </w:tc>
      </w:tr>
    </w:tbl>
    <w:p w14:paraId="0F12D20A" w14:textId="77777777" w:rsidR="0091034F" w:rsidRDefault="0091034F">
      <w:pPr>
        <w:spacing w:after="160" w:line="259" w:lineRule="auto"/>
        <w:rPr>
          <w:rFonts w:ascii="Calibri" w:eastAsia="Calibri" w:hAnsi="Calibri" w:cs="Calibri"/>
          <w:b/>
          <w:sz w:val="24"/>
          <w:szCs w:val="24"/>
        </w:rPr>
      </w:pPr>
    </w:p>
    <w:p w14:paraId="3291499C" w14:textId="77777777" w:rsidR="00ED66D6" w:rsidRDefault="00D76B20" w:rsidP="0049618D">
      <w:pPr>
        <w:spacing w:after="160" w:line="259" w:lineRule="auto"/>
        <w:rPr>
          <w:rFonts w:ascii="Calibri" w:eastAsia="Calibri" w:hAnsi="Calibri" w:cs="Calibri"/>
          <w:b/>
          <w:sz w:val="24"/>
          <w:szCs w:val="24"/>
        </w:rPr>
      </w:pPr>
      <w:r>
        <w:rPr>
          <w:rFonts w:ascii="Calibri" w:eastAsia="Calibri" w:hAnsi="Calibri" w:cs="Calibri"/>
          <w:b/>
          <w:sz w:val="24"/>
          <w:szCs w:val="24"/>
        </w:rPr>
        <w:t>Customer Problem Statement Template:</w:t>
      </w:r>
    </w:p>
    <w:p w14:paraId="28D29E89" w14:textId="77777777" w:rsidR="00442D08" w:rsidRDefault="00603B42">
      <w:pPr>
        <w:spacing w:after="160" w:line="259" w:lineRule="auto"/>
        <w:rPr>
          <w:rFonts w:ascii="Calibri" w:eastAsia="Calibri" w:hAnsi="Calibri" w:cs="Calibri"/>
          <w:b/>
          <w:sz w:val="24"/>
          <w:szCs w:val="24"/>
        </w:rPr>
      </w:pPr>
      <w:r w:rsidRPr="00D27B05">
        <w:rPr>
          <w:rFonts w:ascii="Calibri" w:eastAsia="Calibri" w:hAnsi="Calibri" w:cs="Calibri"/>
          <w:sz w:val="24"/>
          <w:szCs w:val="24"/>
        </w:rPr>
        <w:t>Users often face difficulties finding reliable, locally sourced products online through a simple, secure, and convenient shopping experience, leading to frustration with cluttered interfaces, limited product variety, and lack of real-time order updates.</w:t>
      </w:r>
    </w:p>
    <w:p w14:paraId="57212345" w14:textId="461EDB5F" w:rsidR="0049618D" w:rsidRDefault="00A56442">
      <w:pPr>
        <w:spacing w:after="160" w:line="259" w:lineRule="auto"/>
        <w:rPr>
          <w:rFonts w:ascii="Calibri" w:eastAsia="Calibri" w:hAnsi="Calibri" w:cs="Calibri"/>
          <w:b/>
          <w:sz w:val="24"/>
          <w:szCs w:val="24"/>
        </w:rPr>
      </w:pPr>
      <w:r>
        <w:rPr>
          <w:rFonts w:ascii="Calibri" w:eastAsia="Calibri" w:hAnsi="Calibri" w:cs="Calibri"/>
          <w:b/>
          <w:sz w:val="24"/>
          <w:szCs w:val="24"/>
        </w:rPr>
        <w:br w:type="textWrapping" w:clear="all"/>
      </w:r>
      <w:r w:rsidR="00701F47">
        <w:rPr>
          <w:rFonts w:ascii="Calibri" w:eastAsia="Calibri" w:hAnsi="Calibri" w:cs="Calibri"/>
          <w:noProof/>
          <w:sz w:val="24"/>
          <w:szCs w:val="24"/>
        </w:rPr>
        <w:drawing>
          <wp:inline distT="0" distB="0" distL="0" distR="0" wp14:anchorId="0C89BB8B" wp14:editId="59B066B1">
            <wp:extent cx="5727700" cy="1428750"/>
            <wp:effectExtent l="0" t="0" r="6350" b="0"/>
            <wp:docPr id="36587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28750"/>
                    </a:xfrm>
                    <a:prstGeom prst="rect">
                      <a:avLst/>
                    </a:prstGeom>
                    <a:noFill/>
                    <a:ln>
                      <a:noFill/>
                    </a:ln>
                  </pic:spPr>
                </pic:pic>
              </a:graphicData>
            </a:graphic>
          </wp:inline>
        </w:drawing>
      </w:r>
    </w:p>
    <w:p w14:paraId="63DA427C" w14:textId="1BA16F7C" w:rsidR="0049618D" w:rsidRDefault="00B01C99">
      <w:pPr>
        <w:spacing w:after="160" w:line="259" w:lineRule="auto"/>
        <w:rPr>
          <w:rFonts w:ascii="Calibri" w:eastAsia="Calibri" w:hAnsi="Calibri" w:cs="Calibri"/>
          <w:sz w:val="24"/>
          <w:szCs w:val="24"/>
        </w:rPr>
      </w:pPr>
      <w:r>
        <w:rPr>
          <w:rFonts w:ascii="Calibri" w:eastAsia="Calibri" w:hAnsi="Calibri" w:cs="Calibri"/>
          <w:sz w:val="24"/>
          <w:szCs w:val="24"/>
        </w:rPr>
        <w:t xml:space="preserve"> </w:t>
      </w:r>
    </w:p>
    <w:p w14:paraId="59C9F2CC" w14:textId="5F1AECEA" w:rsidR="001E284C" w:rsidRDefault="00442D08">
      <w:pPr>
        <w:spacing w:after="160" w:line="259" w:lineRule="auto"/>
        <w:rPr>
          <w:rFonts w:ascii="Calibri" w:eastAsia="Calibri" w:hAnsi="Calibri" w:cs="Calibri"/>
          <w:b/>
          <w:bCs/>
          <w:sz w:val="24"/>
          <w:szCs w:val="24"/>
        </w:rPr>
      </w:pPr>
      <w:r w:rsidRPr="00442D08">
        <w:rPr>
          <w:rFonts w:ascii="Calibri" w:eastAsia="Calibri" w:hAnsi="Calibri" w:cs="Calibri"/>
          <w:b/>
          <w:bCs/>
          <w:sz w:val="24"/>
          <w:szCs w:val="24"/>
        </w:rPr>
        <w:t>Seller Problem Statement Template:</w:t>
      </w:r>
    </w:p>
    <w:p w14:paraId="6DEA0C53" w14:textId="180EC70D" w:rsidR="00442D08" w:rsidRDefault="00720DAF">
      <w:pPr>
        <w:spacing w:after="160" w:line="259" w:lineRule="auto"/>
        <w:rPr>
          <w:rFonts w:ascii="Calibri" w:eastAsia="Calibri" w:hAnsi="Calibri" w:cs="Calibri"/>
          <w:sz w:val="24"/>
          <w:szCs w:val="24"/>
        </w:rPr>
      </w:pPr>
      <w:r w:rsidRPr="00720DAF">
        <w:rPr>
          <w:rFonts w:ascii="Calibri" w:eastAsia="Calibri" w:hAnsi="Calibri" w:cs="Calibri"/>
          <w:sz w:val="24"/>
          <w:szCs w:val="24"/>
        </w:rPr>
        <w:t>Small shopkeepers struggle to sell online due to limited technical skills, high setup costs, and complex platforms. They lack access to simple, affordable tools tailored to their needs, making it hard to reach digital customers. This leaves them feeling excluded, overwhelmed, and unable to grow in the competitive online market.</w:t>
      </w:r>
    </w:p>
    <w:p w14:paraId="588C735E" w14:textId="77777777" w:rsidR="00B438CF" w:rsidRPr="00720DAF" w:rsidRDefault="00B438CF">
      <w:pPr>
        <w:spacing w:after="160" w:line="259" w:lineRule="auto"/>
        <w:rPr>
          <w:rFonts w:ascii="Calibri" w:eastAsia="Calibri" w:hAnsi="Calibri" w:cs="Calibri"/>
          <w:sz w:val="24"/>
          <w:szCs w:val="24"/>
        </w:rPr>
      </w:pPr>
    </w:p>
    <w:p w14:paraId="34976D99" w14:textId="3F7EFA30" w:rsidR="0091034F" w:rsidRDefault="00720DAF">
      <w:pPr>
        <w:spacing w:after="160" w:line="259" w:lineRule="auto"/>
        <w:rPr>
          <w:rFonts w:ascii="Calibri" w:eastAsia="Calibri" w:hAnsi="Calibri" w:cs="Calibri"/>
          <w:sz w:val="24"/>
          <w:szCs w:val="24"/>
        </w:rPr>
      </w:pPr>
      <w:r>
        <w:rPr>
          <w:rFonts w:ascii="Calibri" w:eastAsia="Calibri" w:hAnsi="Calibri" w:cs="Calibri"/>
          <w:b/>
          <w:noProof/>
          <w:sz w:val="24"/>
          <w:szCs w:val="24"/>
        </w:rPr>
        <w:drawing>
          <wp:inline distT="0" distB="0" distL="0" distR="0" wp14:anchorId="0550D51D" wp14:editId="70C47F82">
            <wp:extent cx="5727700" cy="1447800"/>
            <wp:effectExtent l="0" t="0" r="6350" b="0"/>
            <wp:docPr id="1088601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447800"/>
                    </a:xfrm>
                    <a:prstGeom prst="rect">
                      <a:avLst/>
                    </a:prstGeom>
                    <a:noFill/>
                    <a:ln>
                      <a:noFill/>
                    </a:ln>
                  </pic:spPr>
                </pic:pic>
              </a:graphicData>
            </a:graphic>
          </wp:inline>
        </w:drawing>
      </w:r>
    </w:p>
    <w:p w14:paraId="02418C8A" w14:textId="77777777" w:rsidR="0091034F" w:rsidRDefault="0091034F">
      <w:pPr>
        <w:spacing w:after="160" w:line="259" w:lineRule="auto"/>
        <w:rPr>
          <w:rFonts w:ascii="Calibri" w:eastAsia="Calibri" w:hAnsi="Calibri" w:cs="Calibri"/>
          <w:sz w:val="24"/>
          <w:szCs w:val="24"/>
        </w:rPr>
      </w:pPr>
    </w:p>
    <w:tbl>
      <w:tblPr>
        <w:tblStyle w:val="a2"/>
        <w:tblpPr w:leftFromText="180" w:rightFromText="180" w:vertAnchor="page" w:horzAnchor="margin" w:tblpY="1336"/>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459"/>
        <w:gridCol w:w="1302"/>
        <w:gridCol w:w="1492"/>
        <w:gridCol w:w="1701"/>
        <w:gridCol w:w="1701"/>
      </w:tblGrid>
      <w:tr w:rsidR="00B438CF" w14:paraId="413FC2BF" w14:textId="77777777" w:rsidTr="00B438CF">
        <w:trPr>
          <w:trHeight w:val="533"/>
        </w:trPr>
        <w:tc>
          <w:tcPr>
            <w:tcW w:w="1271" w:type="dxa"/>
          </w:tcPr>
          <w:p w14:paraId="7F6A07E7"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lastRenderedPageBreak/>
              <w:t>Problem Statement (PS)</w:t>
            </w:r>
          </w:p>
        </w:tc>
        <w:tc>
          <w:tcPr>
            <w:tcW w:w="1459" w:type="dxa"/>
          </w:tcPr>
          <w:p w14:paraId="21BE18DD"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 xml:space="preserve">      I am </w:t>
            </w:r>
          </w:p>
        </w:tc>
        <w:tc>
          <w:tcPr>
            <w:tcW w:w="1302" w:type="dxa"/>
          </w:tcPr>
          <w:p w14:paraId="14CC9826"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I’m trying to</w:t>
            </w:r>
          </w:p>
        </w:tc>
        <w:tc>
          <w:tcPr>
            <w:tcW w:w="1492" w:type="dxa"/>
          </w:tcPr>
          <w:p w14:paraId="07F5B6AF"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But</w:t>
            </w:r>
          </w:p>
        </w:tc>
        <w:tc>
          <w:tcPr>
            <w:tcW w:w="1701" w:type="dxa"/>
          </w:tcPr>
          <w:p w14:paraId="786E18FC"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Because</w:t>
            </w:r>
          </w:p>
        </w:tc>
        <w:tc>
          <w:tcPr>
            <w:tcW w:w="1701" w:type="dxa"/>
          </w:tcPr>
          <w:p w14:paraId="32C16B57"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Which makes me feel</w:t>
            </w:r>
          </w:p>
        </w:tc>
      </w:tr>
      <w:tr w:rsidR="00B438CF" w14:paraId="0C49D550" w14:textId="77777777" w:rsidTr="00B438CF">
        <w:trPr>
          <w:trHeight w:val="2235"/>
        </w:trPr>
        <w:tc>
          <w:tcPr>
            <w:tcW w:w="1271" w:type="dxa"/>
          </w:tcPr>
          <w:p w14:paraId="461EE092"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PS-1</w:t>
            </w:r>
          </w:p>
        </w:tc>
        <w:tc>
          <w:tcPr>
            <w:tcW w:w="1459" w:type="dxa"/>
          </w:tcPr>
          <w:p w14:paraId="299A09F2"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a working professional with a tight schedule</w:t>
            </w:r>
          </w:p>
        </w:tc>
        <w:tc>
          <w:tcPr>
            <w:tcW w:w="1302" w:type="dxa"/>
          </w:tcPr>
          <w:p w14:paraId="157C58A4"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f</w:t>
            </w:r>
            <w:r w:rsidRPr="00192BE5">
              <w:rPr>
                <w:rFonts w:ascii="Calibri" w:eastAsia="Calibri" w:hAnsi="Calibri" w:cs="Calibri"/>
                <w:sz w:val="24"/>
                <w:szCs w:val="24"/>
              </w:rPr>
              <w:t>ind and purchase reliable, locally sourced products online with ease.</w:t>
            </w:r>
          </w:p>
        </w:tc>
        <w:tc>
          <w:tcPr>
            <w:tcW w:w="1492" w:type="dxa"/>
          </w:tcPr>
          <w:p w14:paraId="5E61493E"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m</w:t>
            </w:r>
            <w:r w:rsidRPr="00613B86">
              <w:rPr>
                <w:rFonts w:ascii="Calibri" w:eastAsia="Calibri" w:hAnsi="Calibri" w:cs="Calibri"/>
                <w:sz w:val="24"/>
                <w:szCs w:val="24"/>
              </w:rPr>
              <w:t>ost e-commerce platforms are cluttered, promote big brands, and lack local options.</w:t>
            </w:r>
          </w:p>
        </w:tc>
        <w:tc>
          <w:tcPr>
            <w:tcW w:w="1701" w:type="dxa"/>
          </w:tcPr>
          <w:p w14:paraId="5543BC2B"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t</w:t>
            </w:r>
            <w:r w:rsidRPr="00D75640">
              <w:rPr>
                <w:rFonts w:ascii="Calibri" w:eastAsia="Calibri" w:hAnsi="Calibri" w:cs="Calibri"/>
                <w:sz w:val="24"/>
                <w:szCs w:val="24"/>
              </w:rPr>
              <w:t>hey don’t prioritize local sellers or offer a personalized, simplified shopping experience.</w:t>
            </w:r>
          </w:p>
        </w:tc>
        <w:tc>
          <w:tcPr>
            <w:tcW w:w="1701" w:type="dxa"/>
          </w:tcPr>
          <w:p w14:paraId="2296A600" w14:textId="77777777" w:rsidR="00B438CF" w:rsidRPr="000942F5" w:rsidRDefault="00B438CF" w:rsidP="00B438CF">
            <w:pPr>
              <w:rPr>
                <w:rFonts w:ascii="Calibri" w:eastAsia="Calibri" w:hAnsi="Calibri" w:cs="Calibri"/>
                <w:lang w:val="en-IN"/>
              </w:rPr>
            </w:pPr>
            <w:r>
              <w:rPr>
                <w:rFonts w:ascii="Calibri" w:eastAsia="Calibri" w:hAnsi="Calibri" w:cs="Calibri"/>
                <w:sz w:val="24"/>
                <w:szCs w:val="24"/>
              </w:rPr>
              <w:t xml:space="preserve"> </w:t>
            </w:r>
            <w:r>
              <w:rPr>
                <w:rFonts w:ascii="Calibri" w:eastAsia="Calibri" w:hAnsi="Calibri" w:cs="Calibri"/>
                <w:lang w:val="en-IN"/>
              </w:rPr>
              <w:t>f</w:t>
            </w:r>
            <w:r w:rsidRPr="000942F5">
              <w:rPr>
                <w:rFonts w:ascii="Calibri" w:eastAsia="Calibri" w:hAnsi="Calibri" w:cs="Calibri"/>
                <w:lang w:val="en-IN"/>
              </w:rPr>
              <w:t>rustrated, overlooked, and unsure about the quality and relevance of what I’m buying.</w:t>
            </w:r>
          </w:p>
          <w:p w14:paraId="086B0274" w14:textId="77777777" w:rsidR="00B438CF" w:rsidRDefault="00B438CF" w:rsidP="00B438CF">
            <w:pPr>
              <w:rPr>
                <w:rFonts w:ascii="Calibri" w:eastAsia="Calibri" w:hAnsi="Calibri" w:cs="Calibri"/>
                <w:sz w:val="24"/>
                <w:szCs w:val="24"/>
              </w:rPr>
            </w:pPr>
          </w:p>
        </w:tc>
      </w:tr>
      <w:tr w:rsidR="00B438CF" w14:paraId="08B74D87" w14:textId="77777777" w:rsidTr="00B438CF">
        <w:trPr>
          <w:trHeight w:val="2656"/>
        </w:trPr>
        <w:tc>
          <w:tcPr>
            <w:tcW w:w="1271" w:type="dxa"/>
          </w:tcPr>
          <w:p w14:paraId="0789283F"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PS-2</w:t>
            </w:r>
          </w:p>
        </w:tc>
        <w:tc>
          <w:tcPr>
            <w:tcW w:w="1459" w:type="dxa"/>
          </w:tcPr>
          <w:p w14:paraId="33D9A59F"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a shopkeeper trying to increase my sales despite huge competition</w:t>
            </w:r>
          </w:p>
        </w:tc>
        <w:tc>
          <w:tcPr>
            <w:tcW w:w="1302" w:type="dxa"/>
          </w:tcPr>
          <w:p w14:paraId="3FB38919"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s</w:t>
            </w:r>
            <w:r w:rsidRPr="00EB0598">
              <w:rPr>
                <w:rFonts w:ascii="Calibri" w:eastAsia="Calibri" w:hAnsi="Calibri" w:cs="Calibri"/>
                <w:sz w:val="24"/>
                <w:szCs w:val="24"/>
              </w:rPr>
              <w:t>ell my products online and reach more customers beyond my local area.</w:t>
            </w:r>
            <w:r>
              <w:rPr>
                <w:rFonts w:ascii="Calibri" w:eastAsia="Calibri" w:hAnsi="Calibri" w:cs="Calibri"/>
                <w:sz w:val="24"/>
                <w:szCs w:val="24"/>
              </w:rPr>
              <w:br/>
            </w:r>
          </w:p>
        </w:tc>
        <w:tc>
          <w:tcPr>
            <w:tcW w:w="1492" w:type="dxa"/>
          </w:tcPr>
          <w:p w14:paraId="659F50BB" w14:textId="77777777" w:rsidR="00B438CF" w:rsidRDefault="00B438CF" w:rsidP="00B438CF">
            <w:pPr>
              <w:rPr>
                <w:rFonts w:ascii="Calibri" w:eastAsia="Calibri" w:hAnsi="Calibri" w:cs="Calibri"/>
                <w:sz w:val="24"/>
                <w:szCs w:val="24"/>
              </w:rPr>
            </w:pPr>
            <w:proofErr w:type="spellStart"/>
            <w:r>
              <w:rPr>
                <w:rFonts w:ascii="Calibri" w:eastAsia="Calibri" w:hAnsi="Calibri" w:cs="Calibri"/>
                <w:sz w:val="24"/>
                <w:szCs w:val="24"/>
              </w:rPr>
              <w:t>i</w:t>
            </w:r>
            <w:proofErr w:type="spellEnd"/>
            <w:r w:rsidRPr="00EB0598">
              <w:rPr>
                <w:rFonts w:ascii="Calibri" w:eastAsia="Calibri" w:hAnsi="Calibri" w:cs="Calibri"/>
                <w:sz w:val="24"/>
                <w:szCs w:val="24"/>
              </w:rPr>
              <w:t xml:space="preserve"> don’t have the technical skills or budget to build and manage an online store.</w:t>
            </w:r>
          </w:p>
        </w:tc>
        <w:tc>
          <w:tcPr>
            <w:tcW w:w="1701" w:type="dxa"/>
          </w:tcPr>
          <w:p w14:paraId="2BE90F2B"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m</w:t>
            </w:r>
            <w:r w:rsidRPr="002B27AD">
              <w:rPr>
                <w:rFonts w:ascii="Calibri" w:eastAsia="Calibri" w:hAnsi="Calibri" w:cs="Calibri"/>
                <w:sz w:val="24"/>
                <w:szCs w:val="24"/>
              </w:rPr>
              <w:t>ost e-commerce platforms are expensive, complex, or not designed for small sellers.</w:t>
            </w:r>
          </w:p>
        </w:tc>
        <w:tc>
          <w:tcPr>
            <w:tcW w:w="1701" w:type="dxa"/>
          </w:tcPr>
          <w:p w14:paraId="26F7BA6A" w14:textId="77777777" w:rsidR="00B438CF" w:rsidRDefault="00B438CF" w:rsidP="00B438CF">
            <w:pPr>
              <w:spacing w:before="240" w:after="240"/>
              <w:rPr>
                <w:rFonts w:ascii="Calibri" w:eastAsia="Calibri" w:hAnsi="Calibri" w:cs="Calibri"/>
                <w:sz w:val="24"/>
                <w:szCs w:val="24"/>
              </w:rPr>
            </w:pPr>
            <w:r>
              <w:rPr>
                <w:rFonts w:ascii="Calibri" w:eastAsia="Calibri" w:hAnsi="Calibri" w:cs="Calibri"/>
                <w:sz w:val="24"/>
                <w:szCs w:val="24"/>
              </w:rPr>
              <w:t>l</w:t>
            </w:r>
            <w:r w:rsidRPr="000F122B">
              <w:rPr>
                <w:rFonts w:ascii="Calibri" w:eastAsia="Calibri" w:hAnsi="Calibri" w:cs="Calibri"/>
                <w:sz w:val="24"/>
                <w:szCs w:val="24"/>
              </w:rPr>
              <w:t>eft out, overwhelmed, and unable to compete in the digital market.</w:t>
            </w:r>
          </w:p>
        </w:tc>
      </w:tr>
    </w:tbl>
    <w:p w14:paraId="27B93777" w14:textId="385EEF30" w:rsidR="0091034F" w:rsidRDefault="0091034F"/>
    <w:sectPr w:rsidR="009103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4F"/>
    <w:rsid w:val="000615E9"/>
    <w:rsid w:val="000942F5"/>
    <w:rsid w:val="000F122B"/>
    <w:rsid w:val="00172EE2"/>
    <w:rsid w:val="00192BE5"/>
    <w:rsid w:val="001E284C"/>
    <w:rsid w:val="002B27AD"/>
    <w:rsid w:val="00330EA6"/>
    <w:rsid w:val="00422FD3"/>
    <w:rsid w:val="00442D08"/>
    <w:rsid w:val="0049618D"/>
    <w:rsid w:val="00510451"/>
    <w:rsid w:val="00531CCB"/>
    <w:rsid w:val="005F26D6"/>
    <w:rsid w:val="00603B42"/>
    <w:rsid w:val="00613B86"/>
    <w:rsid w:val="00701F47"/>
    <w:rsid w:val="00720DAF"/>
    <w:rsid w:val="007323FF"/>
    <w:rsid w:val="007507FE"/>
    <w:rsid w:val="007B0C3A"/>
    <w:rsid w:val="008454C7"/>
    <w:rsid w:val="0091034F"/>
    <w:rsid w:val="00914086"/>
    <w:rsid w:val="00A56442"/>
    <w:rsid w:val="00B01C99"/>
    <w:rsid w:val="00B438CF"/>
    <w:rsid w:val="00B949C2"/>
    <w:rsid w:val="00BB2F44"/>
    <w:rsid w:val="00C37C57"/>
    <w:rsid w:val="00C41110"/>
    <w:rsid w:val="00C45EC5"/>
    <w:rsid w:val="00D27B05"/>
    <w:rsid w:val="00D75640"/>
    <w:rsid w:val="00D76B20"/>
    <w:rsid w:val="00E8431B"/>
    <w:rsid w:val="00EB0598"/>
    <w:rsid w:val="00ED66D6"/>
    <w:rsid w:val="00FD35F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EFFC"/>
  <w15:docId w15:val="{69854293-A6CF-445F-886C-39B6B62C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0942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866119">
      <w:bodyDiv w:val="1"/>
      <w:marLeft w:val="0"/>
      <w:marRight w:val="0"/>
      <w:marTop w:val="0"/>
      <w:marBottom w:val="0"/>
      <w:divBdr>
        <w:top w:val="none" w:sz="0" w:space="0" w:color="auto"/>
        <w:left w:val="none" w:sz="0" w:space="0" w:color="auto"/>
        <w:bottom w:val="none" w:sz="0" w:space="0" w:color="auto"/>
        <w:right w:val="none" w:sz="0" w:space="0" w:color="auto"/>
      </w:divBdr>
    </w:div>
    <w:div w:id="577060952">
      <w:bodyDiv w:val="1"/>
      <w:marLeft w:val="0"/>
      <w:marRight w:val="0"/>
      <w:marTop w:val="0"/>
      <w:marBottom w:val="0"/>
      <w:divBdr>
        <w:top w:val="none" w:sz="0" w:space="0" w:color="auto"/>
        <w:left w:val="none" w:sz="0" w:space="0" w:color="auto"/>
        <w:bottom w:val="none" w:sz="0" w:space="0" w:color="auto"/>
        <w:right w:val="none" w:sz="0" w:space="0" w:color="auto"/>
      </w:divBdr>
    </w:div>
    <w:div w:id="949749105">
      <w:bodyDiv w:val="1"/>
      <w:marLeft w:val="0"/>
      <w:marRight w:val="0"/>
      <w:marTop w:val="0"/>
      <w:marBottom w:val="0"/>
      <w:divBdr>
        <w:top w:val="none" w:sz="0" w:space="0" w:color="auto"/>
        <w:left w:val="none" w:sz="0" w:space="0" w:color="auto"/>
        <w:bottom w:val="none" w:sz="0" w:space="0" w:color="auto"/>
        <w:right w:val="none" w:sz="0" w:space="0" w:color="auto"/>
      </w:divBdr>
    </w:div>
    <w:div w:id="1133521184">
      <w:bodyDiv w:val="1"/>
      <w:marLeft w:val="0"/>
      <w:marRight w:val="0"/>
      <w:marTop w:val="0"/>
      <w:marBottom w:val="0"/>
      <w:divBdr>
        <w:top w:val="none" w:sz="0" w:space="0" w:color="auto"/>
        <w:left w:val="none" w:sz="0" w:space="0" w:color="auto"/>
        <w:bottom w:val="none" w:sz="0" w:space="0" w:color="auto"/>
        <w:right w:val="none" w:sz="0" w:space="0" w:color="auto"/>
      </w:divBdr>
    </w:div>
    <w:div w:id="1243683342">
      <w:bodyDiv w:val="1"/>
      <w:marLeft w:val="0"/>
      <w:marRight w:val="0"/>
      <w:marTop w:val="0"/>
      <w:marBottom w:val="0"/>
      <w:divBdr>
        <w:top w:val="none" w:sz="0" w:space="0" w:color="auto"/>
        <w:left w:val="none" w:sz="0" w:space="0" w:color="auto"/>
        <w:bottom w:val="none" w:sz="0" w:space="0" w:color="auto"/>
        <w:right w:val="none" w:sz="0" w:space="0" w:color="auto"/>
      </w:divBdr>
    </w:div>
    <w:div w:id="213170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PNvksGHd7QQm2OHNunN+g69tQ==">CgMxLjA4AHIhMVdfZElqdUpyZUF3REtPektPQjNFbkFrelRoWDlGNUxq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NARAYANA</dc:creator>
  <cp:lastModifiedBy>narayana chandu</cp:lastModifiedBy>
  <cp:revision>2</cp:revision>
  <dcterms:created xsi:type="dcterms:W3CDTF">2025-06-26T10:56:00Z</dcterms:created>
  <dcterms:modified xsi:type="dcterms:W3CDTF">2025-06-26T10:56:00Z</dcterms:modified>
</cp:coreProperties>
</file>