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cms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rPr>
          <w:rFonts w:ascii="Times New Roman"/>
          <w:sz w:val="20"/>
        </w:rPr>
      </w:pPr>
    </w:p>
    <w:p w:rsidR="00765CD8" w:rsidRDefault="00765CD8">
      <w:pPr>
        <w:pStyle w:val="BodyText"/>
        <w:spacing w:before="1"/>
        <w:rPr>
          <w:rFonts w:ascii="Times New Roman"/>
        </w:rPr>
      </w:pPr>
    </w:p>
    <w:p w:rsidR="00765CD8" w:rsidRPr="00E533BF" w:rsidRDefault="00B84607">
      <w:pPr>
        <w:pStyle w:val="Title"/>
      </w:pPr>
      <w:r w:rsidRPr="00E533BF">
        <w:t>Wireframe</w:t>
      </w:r>
      <w:r w:rsidRPr="00E533BF">
        <w:rPr>
          <w:spacing w:val="-2"/>
        </w:rPr>
        <w:t xml:space="preserve"> </w:t>
      </w:r>
      <w:r w:rsidRPr="00E533BF">
        <w:t>Document</w:t>
      </w:r>
    </w:p>
    <w:p w:rsidR="00765CD8" w:rsidRPr="00E533BF" w:rsidRDefault="00B23AA2" w:rsidP="00E533BF">
      <w:pPr>
        <w:pStyle w:val="Title"/>
        <w:spacing w:before="204"/>
        <w:ind w:left="0"/>
        <w:rPr>
          <w:color w:val="1F497D" w:themeColor="text2"/>
        </w:rPr>
      </w:pPr>
      <w:r>
        <w:rPr>
          <w:color w:val="1F497D" w:themeColor="text2"/>
        </w:rPr>
        <w:t xml:space="preserve">     </w:t>
      </w:r>
      <w:r w:rsidR="00B84607" w:rsidRPr="00E533BF">
        <w:rPr>
          <w:color w:val="1F497D" w:themeColor="text2"/>
        </w:rPr>
        <w:t>Heart</w:t>
      </w:r>
      <w:r w:rsidR="00B84607" w:rsidRPr="00E533BF">
        <w:rPr>
          <w:color w:val="1F497D" w:themeColor="text2"/>
          <w:spacing w:val="-1"/>
        </w:rPr>
        <w:t xml:space="preserve"> </w:t>
      </w:r>
      <w:r w:rsidR="00B84607" w:rsidRPr="00E533BF">
        <w:rPr>
          <w:color w:val="1F497D" w:themeColor="text2"/>
        </w:rPr>
        <w:t>Disease</w:t>
      </w:r>
      <w:r w:rsidR="00B84607" w:rsidRPr="00E533BF">
        <w:rPr>
          <w:color w:val="1F497D" w:themeColor="text2"/>
          <w:spacing w:val="-4"/>
        </w:rPr>
        <w:t xml:space="preserve"> </w:t>
      </w:r>
      <w:r w:rsidR="00B84607" w:rsidRPr="00E533BF">
        <w:rPr>
          <w:color w:val="1F497D" w:themeColor="text2"/>
        </w:rPr>
        <w:t>Diagnostic</w:t>
      </w:r>
      <w:r w:rsidR="00B84607" w:rsidRPr="00E533BF">
        <w:rPr>
          <w:color w:val="1F497D" w:themeColor="text2"/>
          <w:spacing w:val="-2"/>
        </w:rPr>
        <w:t xml:space="preserve"> </w:t>
      </w:r>
      <w:r w:rsidR="00B84607" w:rsidRPr="00E533BF">
        <w:rPr>
          <w:color w:val="1F497D" w:themeColor="text2"/>
        </w:rPr>
        <w:t>Analysis</w:t>
      </w: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E533BF" w:rsidRDefault="00E533BF">
      <w:pPr>
        <w:pStyle w:val="BodyText"/>
        <w:spacing w:before="3"/>
        <w:rPr>
          <w:noProof/>
          <w:sz w:val="20"/>
          <w:lang w:bidi="hi-IN"/>
        </w:rPr>
      </w:pPr>
    </w:p>
    <w:p w:rsidR="00E533BF" w:rsidRDefault="00E533BF">
      <w:pPr>
        <w:pStyle w:val="BodyText"/>
        <w:spacing w:before="3"/>
        <w:rPr>
          <w:noProof/>
          <w:sz w:val="20"/>
          <w:lang w:bidi="hi-IN"/>
        </w:rPr>
      </w:pPr>
    </w:p>
    <w:p w:rsidR="00E533BF" w:rsidRDefault="00E533BF">
      <w:pPr>
        <w:pStyle w:val="BodyText"/>
        <w:spacing w:before="3"/>
        <w:rPr>
          <w:noProof/>
          <w:sz w:val="20"/>
          <w:lang w:bidi="hi-IN"/>
        </w:rPr>
      </w:pPr>
    </w:p>
    <w:p w:rsidR="00E533BF" w:rsidRDefault="00E533BF">
      <w:pPr>
        <w:pStyle w:val="BodyText"/>
        <w:spacing w:before="3"/>
        <w:rPr>
          <w:noProof/>
          <w:sz w:val="20"/>
          <w:lang w:bidi="hi-IN"/>
        </w:rPr>
      </w:pPr>
    </w:p>
    <w:p w:rsidR="00765CD8" w:rsidRDefault="00E533BF" w:rsidP="00E533BF">
      <w:pPr>
        <w:pStyle w:val="BodyText"/>
        <w:spacing w:before="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                                            </w:t>
      </w:r>
      <w:r>
        <w:rPr>
          <w:noProof/>
          <w:sz w:val="20"/>
          <w:lang w:bidi="hi-IN"/>
        </w:rPr>
        <w:drawing>
          <wp:inline distT="0" distB="0" distL="0" distR="0" wp14:anchorId="41624ABF" wp14:editId="72DA62F1">
            <wp:extent cx="16954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555041.cm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Default="00765CD8">
      <w:pPr>
        <w:pStyle w:val="BodyText"/>
        <w:rPr>
          <w:rFonts w:ascii="Arial"/>
          <w:b/>
          <w:sz w:val="54"/>
        </w:rPr>
      </w:pPr>
    </w:p>
    <w:p w:rsidR="00765CD8" w:rsidRDefault="00765CD8">
      <w:pPr>
        <w:pStyle w:val="BodyText"/>
        <w:rPr>
          <w:rFonts w:ascii="Arial"/>
          <w:b/>
          <w:sz w:val="54"/>
        </w:rPr>
      </w:pPr>
    </w:p>
    <w:p w:rsidR="00765CD8" w:rsidRPr="00E533BF" w:rsidRDefault="00E533BF" w:rsidP="00E533BF">
      <w:pPr>
        <w:pStyle w:val="Heading1"/>
        <w:spacing w:before="340"/>
        <w:ind w:left="0" w:right="1237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B84607" w:rsidRPr="00E533BF">
        <w:rPr>
          <w:color w:val="000000" w:themeColor="text1"/>
        </w:rPr>
        <w:t>Revision</w:t>
      </w:r>
      <w:r w:rsidR="00B84607" w:rsidRPr="00E533BF">
        <w:rPr>
          <w:color w:val="000000" w:themeColor="text1"/>
          <w:spacing w:val="-4"/>
        </w:rPr>
        <w:t xml:space="preserve"> </w:t>
      </w:r>
      <w:r w:rsidR="00B84607" w:rsidRPr="00E533BF">
        <w:rPr>
          <w:color w:val="000000" w:themeColor="text1"/>
        </w:rPr>
        <w:t>Number</w:t>
      </w:r>
      <w:r w:rsidR="00B84607" w:rsidRPr="00E533BF">
        <w:rPr>
          <w:color w:val="000000" w:themeColor="text1"/>
          <w:spacing w:val="1"/>
        </w:rPr>
        <w:t xml:space="preserve"> </w:t>
      </w:r>
      <w:r w:rsidRPr="00E533BF">
        <w:rPr>
          <w:color w:val="000000" w:themeColor="text1"/>
        </w:rPr>
        <w:t>–</w:t>
      </w:r>
      <w:r w:rsidR="00B84607" w:rsidRPr="00E533BF">
        <w:rPr>
          <w:color w:val="000000" w:themeColor="text1"/>
          <w:spacing w:val="-3"/>
        </w:rPr>
        <w:t xml:space="preserve"> </w:t>
      </w:r>
      <w:r w:rsidRPr="00E533BF">
        <w:rPr>
          <w:color w:val="000000" w:themeColor="text1"/>
        </w:rPr>
        <w:t>0.1</w:t>
      </w:r>
    </w:p>
    <w:p w:rsidR="00765CD8" w:rsidRPr="00E533BF" w:rsidRDefault="00E533BF" w:rsidP="00E533BF">
      <w:pPr>
        <w:spacing w:before="184"/>
        <w:ind w:right="3044"/>
        <w:jc w:val="center"/>
        <w:rPr>
          <w:rFonts w:ascii="Arial"/>
          <w:b/>
          <w:color w:val="000000" w:themeColor="text1"/>
          <w:sz w:val="28"/>
        </w:rPr>
      </w:pPr>
      <w:r>
        <w:rPr>
          <w:rFonts w:ascii="Arial"/>
          <w:b/>
          <w:color w:val="000000" w:themeColor="text1"/>
          <w:sz w:val="28"/>
        </w:rPr>
        <w:t xml:space="preserve">                         </w:t>
      </w:r>
      <w:r w:rsidR="00B84607" w:rsidRPr="00E533BF">
        <w:rPr>
          <w:rFonts w:ascii="Arial"/>
          <w:b/>
          <w:color w:val="000000" w:themeColor="text1"/>
          <w:sz w:val="28"/>
        </w:rPr>
        <w:t>Last</w:t>
      </w:r>
      <w:r w:rsidR="00B84607" w:rsidRPr="00E533BF">
        <w:rPr>
          <w:rFonts w:ascii="Arial"/>
          <w:b/>
          <w:color w:val="000000" w:themeColor="text1"/>
          <w:spacing w:val="-9"/>
          <w:sz w:val="28"/>
        </w:rPr>
        <w:t xml:space="preserve"> </w:t>
      </w:r>
      <w:r w:rsidR="00B84607" w:rsidRPr="00E533BF">
        <w:rPr>
          <w:rFonts w:ascii="Arial"/>
          <w:b/>
          <w:color w:val="000000" w:themeColor="text1"/>
          <w:sz w:val="28"/>
        </w:rPr>
        <w:t>Date</w:t>
      </w:r>
      <w:r w:rsidR="00B84607" w:rsidRPr="00E533BF">
        <w:rPr>
          <w:rFonts w:ascii="Arial"/>
          <w:b/>
          <w:color w:val="000000" w:themeColor="text1"/>
          <w:spacing w:val="-4"/>
          <w:sz w:val="28"/>
        </w:rPr>
        <w:t xml:space="preserve"> </w:t>
      </w:r>
      <w:r w:rsidR="00B84607" w:rsidRPr="00E533BF">
        <w:rPr>
          <w:rFonts w:ascii="Arial"/>
          <w:b/>
          <w:color w:val="000000" w:themeColor="text1"/>
          <w:sz w:val="28"/>
        </w:rPr>
        <w:t>of</w:t>
      </w:r>
      <w:r w:rsidR="00B84607" w:rsidRPr="00E533BF">
        <w:rPr>
          <w:rFonts w:ascii="Arial"/>
          <w:b/>
          <w:color w:val="000000" w:themeColor="text1"/>
          <w:spacing w:val="-6"/>
          <w:sz w:val="28"/>
        </w:rPr>
        <w:t xml:space="preserve"> </w:t>
      </w:r>
      <w:r w:rsidR="00B84607" w:rsidRPr="00E533BF">
        <w:rPr>
          <w:rFonts w:ascii="Arial"/>
          <w:b/>
          <w:color w:val="000000" w:themeColor="text1"/>
          <w:sz w:val="28"/>
        </w:rPr>
        <w:t>Revision</w:t>
      </w:r>
      <w:r w:rsidR="00B84607" w:rsidRPr="00E533BF">
        <w:rPr>
          <w:rFonts w:ascii="Arial"/>
          <w:b/>
          <w:color w:val="000000" w:themeColor="text1"/>
          <w:spacing w:val="3"/>
          <w:sz w:val="28"/>
        </w:rPr>
        <w:t xml:space="preserve"> </w:t>
      </w:r>
      <w:r w:rsidR="00B84607" w:rsidRPr="00E533BF">
        <w:rPr>
          <w:rFonts w:ascii="Arial"/>
          <w:b/>
          <w:color w:val="000000" w:themeColor="text1"/>
          <w:sz w:val="28"/>
        </w:rPr>
        <w:t>-</w:t>
      </w:r>
      <w:r w:rsidR="00B84607" w:rsidRPr="00E533BF">
        <w:rPr>
          <w:rFonts w:ascii="Arial"/>
          <w:b/>
          <w:color w:val="000000" w:themeColor="text1"/>
          <w:spacing w:val="-1"/>
          <w:sz w:val="28"/>
        </w:rPr>
        <w:t xml:space="preserve"> </w:t>
      </w:r>
      <w:r w:rsidR="00BE4542">
        <w:rPr>
          <w:rFonts w:ascii="Arial"/>
          <w:b/>
          <w:color w:val="000000" w:themeColor="text1"/>
          <w:sz w:val="28"/>
        </w:rPr>
        <w:t>13/12</w:t>
      </w:r>
      <w:bookmarkStart w:id="0" w:name="_GoBack"/>
      <w:bookmarkEnd w:id="0"/>
      <w:r w:rsidR="00B84607" w:rsidRPr="00E533BF">
        <w:rPr>
          <w:rFonts w:ascii="Arial"/>
          <w:b/>
          <w:color w:val="000000" w:themeColor="text1"/>
          <w:sz w:val="28"/>
        </w:rPr>
        <w:t>/2022</w:t>
      </w:r>
    </w:p>
    <w:p w:rsidR="00765CD8" w:rsidRPr="00E533BF" w:rsidRDefault="00765CD8">
      <w:pPr>
        <w:pStyle w:val="BodyText"/>
        <w:rPr>
          <w:rFonts w:ascii="Arial"/>
          <w:b/>
          <w:color w:val="000000" w:themeColor="text1"/>
          <w:sz w:val="30"/>
        </w:rPr>
      </w:pPr>
    </w:p>
    <w:p w:rsidR="00765CD8" w:rsidRPr="00E533BF" w:rsidRDefault="00765CD8">
      <w:pPr>
        <w:pStyle w:val="BodyText"/>
        <w:spacing w:before="3"/>
        <w:rPr>
          <w:rFonts w:ascii="Arial"/>
          <w:b/>
          <w:color w:val="000000" w:themeColor="text1"/>
          <w:sz w:val="30"/>
        </w:rPr>
      </w:pPr>
    </w:p>
    <w:p w:rsidR="00765CD8" w:rsidRPr="00E533BF" w:rsidRDefault="00E533BF" w:rsidP="00E533BF">
      <w:pPr>
        <w:pStyle w:val="Heading1"/>
        <w:ind w:left="0" w:right="1317"/>
        <w:rPr>
          <w:color w:val="000000" w:themeColor="text1"/>
          <w:sz w:val="36"/>
          <w:szCs w:val="36"/>
        </w:rPr>
        <w:sectPr w:rsidR="00765CD8" w:rsidRPr="00E533BF">
          <w:type w:val="continuous"/>
          <w:pgSz w:w="11920" w:h="16850"/>
          <w:pgMar w:top="1600" w:right="600" w:bottom="280" w:left="1340" w:header="720" w:footer="720" w:gutter="0"/>
          <w:cols w:space="720"/>
        </w:sectPr>
      </w:pPr>
      <w:r>
        <w:rPr>
          <w:color w:val="000000" w:themeColor="text1"/>
          <w:sz w:val="36"/>
          <w:szCs w:val="36"/>
        </w:rPr>
        <w:t xml:space="preserve">        </w:t>
      </w:r>
      <w:r w:rsidRPr="00E533BF">
        <w:rPr>
          <w:color w:val="000000" w:themeColor="text1"/>
          <w:sz w:val="36"/>
          <w:szCs w:val="36"/>
        </w:rPr>
        <w:t>Vinay Pritwani</w:t>
      </w:r>
    </w:p>
    <w:p w:rsidR="00765CD8" w:rsidRDefault="00B84607">
      <w:pPr>
        <w:spacing w:before="8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765CD8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8"/>
        <w:gridCol w:w="2539"/>
        <w:gridCol w:w="2015"/>
      </w:tblGrid>
      <w:tr w:rsidR="00765CD8" w:rsidTr="00B23AA2">
        <w:trPr>
          <w:trHeight w:val="482"/>
        </w:trPr>
        <w:tc>
          <w:tcPr>
            <w:tcW w:w="2278" w:type="dxa"/>
          </w:tcPr>
          <w:p w:rsidR="00765CD8" w:rsidRDefault="00B84607">
            <w:pPr>
              <w:pStyle w:val="TableParagraph"/>
              <w:ind w:left="860" w:right="8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8" w:type="dxa"/>
          </w:tcPr>
          <w:p w:rsidR="00765CD8" w:rsidRDefault="00B84607">
            <w:pPr>
              <w:pStyle w:val="TableParagraph"/>
              <w:ind w:left="7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539" w:type="dxa"/>
          </w:tcPr>
          <w:p w:rsidR="00765CD8" w:rsidRDefault="00B84607">
            <w:pPr>
              <w:pStyle w:val="TableParagraph"/>
              <w:ind w:left="4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015" w:type="dxa"/>
          </w:tcPr>
          <w:p w:rsidR="00765CD8" w:rsidRDefault="00B84607">
            <w:pPr>
              <w:pStyle w:val="TableParagraph"/>
              <w:ind w:left="7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765CD8" w:rsidTr="00B23AA2">
        <w:trPr>
          <w:trHeight w:val="1186"/>
        </w:trPr>
        <w:tc>
          <w:tcPr>
            <w:tcW w:w="2278" w:type="dxa"/>
          </w:tcPr>
          <w:p w:rsidR="00765CD8" w:rsidRDefault="00962629">
            <w:pPr>
              <w:pStyle w:val="TableParagraph"/>
            </w:pPr>
            <w:r>
              <w:t>13/12</w:t>
            </w:r>
            <w:r w:rsidR="00B84607">
              <w:t>/2022</w:t>
            </w:r>
          </w:p>
        </w:tc>
        <w:tc>
          <w:tcPr>
            <w:tcW w:w="2278" w:type="dxa"/>
          </w:tcPr>
          <w:p w:rsidR="00765CD8" w:rsidRDefault="00B84607">
            <w:pPr>
              <w:pStyle w:val="TableParagraph"/>
            </w:pPr>
            <w:r>
              <w:t>1.0</w:t>
            </w:r>
          </w:p>
        </w:tc>
        <w:tc>
          <w:tcPr>
            <w:tcW w:w="2539" w:type="dxa"/>
          </w:tcPr>
          <w:p w:rsidR="00765CD8" w:rsidRDefault="00B23AA2">
            <w:pPr>
              <w:pStyle w:val="TableParagraph"/>
              <w:ind w:right="277"/>
            </w:pPr>
            <w:r>
              <w:t>First Version of complete Wireframe</w:t>
            </w:r>
          </w:p>
        </w:tc>
        <w:tc>
          <w:tcPr>
            <w:tcW w:w="2015" w:type="dxa"/>
          </w:tcPr>
          <w:p w:rsidR="00765CD8" w:rsidRDefault="00B23AA2">
            <w:pPr>
              <w:pStyle w:val="TableParagraph"/>
            </w:pPr>
            <w:r>
              <w:t>Vinay Pritwani</w:t>
            </w:r>
          </w:p>
        </w:tc>
      </w:tr>
      <w:tr w:rsidR="00765CD8" w:rsidTr="00B23AA2">
        <w:trPr>
          <w:trHeight w:val="619"/>
        </w:trPr>
        <w:tc>
          <w:tcPr>
            <w:tcW w:w="2278" w:type="dxa"/>
          </w:tcPr>
          <w:p w:rsidR="00765CD8" w:rsidRDefault="00765CD8">
            <w:pPr>
              <w:pStyle w:val="TableParagraph"/>
              <w:spacing w:before="2"/>
            </w:pPr>
          </w:p>
        </w:tc>
        <w:tc>
          <w:tcPr>
            <w:tcW w:w="2278" w:type="dxa"/>
          </w:tcPr>
          <w:p w:rsidR="00765CD8" w:rsidRDefault="00765CD8">
            <w:pPr>
              <w:pStyle w:val="TableParagraph"/>
              <w:spacing w:before="2"/>
            </w:pPr>
          </w:p>
        </w:tc>
        <w:tc>
          <w:tcPr>
            <w:tcW w:w="2539" w:type="dxa"/>
          </w:tcPr>
          <w:p w:rsidR="00765CD8" w:rsidRDefault="00765CD8">
            <w:pPr>
              <w:pStyle w:val="TableParagraph"/>
              <w:spacing w:before="2"/>
              <w:ind w:right="153"/>
            </w:pPr>
          </w:p>
        </w:tc>
        <w:tc>
          <w:tcPr>
            <w:tcW w:w="2015" w:type="dxa"/>
          </w:tcPr>
          <w:p w:rsidR="00765CD8" w:rsidRDefault="00765CD8">
            <w:pPr>
              <w:pStyle w:val="TableParagraph"/>
              <w:spacing w:before="2"/>
            </w:pPr>
          </w:p>
        </w:tc>
      </w:tr>
      <w:tr w:rsidR="00765CD8" w:rsidTr="00B23AA2">
        <w:trPr>
          <w:trHeight w:val="630"/>
        </w:trPr>
        <w:tc>
          <w:tcPr>
            <w:tcW w:w="2278" w:type="dxa"/>
          </w:tcPr>
          <w:p w:rsidR="00765CD8" w:rsidRDefault="00765CD8">
            <w:pPr>
              <w:pStyle w:val="TableParagraph"/>
            </w:pPr>
          </w:p>
        </w:tc>
        <w:tc>
          <w:tcPr>
            <w:tcW w:w="2278" w:type="dxa"/>
          </w:tcPr>
          <w:p w:rsidR="00765CD8" w:rsidRDefault="00765CD8">
            <w:pPr>
              <w:pStyle w:val="TableParagraph"/>
            </w:pPr>
          </w:p>
        </w:tc>
        <w:tc>
          <w:tcPr>
            <w:tcW w:w="2539" w:type="dxa"/>
          </w:tcPr>
          <w:p w:rsidR="00765CD8" w:rsidRDefault="00765CD8">
            <w:pPr>
              <w:pStyle w:val="TableParagraph"/>
            </w:pPr>
          </w:p>
        </w:tc>
        <w:tc>
          <w:tcPr>
            <w:tcW w:w="2015" w:type="dxa"/>
          </w:tcPr>
          <w:p w:rsidR="00765CD8" w:rsidRDefault="00765CD8">
            <w:pPr>
              <w:pStyle w:val="TableParagraph"/>
            </w:pPr>
          </w:p>
        </w:tc>
      </w:tr>
      <w:tr w:rsidR="00765CD8" w:rsidTr="00B23AA2">
        <w:trPr>
          <w:trHeight w:val="650"/>
        </w:trPr>
        <w:tc>
          <w:tcPr>
            <w:tcW w:w="2278" w:type="dxa"/>
          </w:tcPr>
          <w:p w:rsidR="00765CD8" w:rsidRDefault="00765CD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765CD8" w:rsidRDefault="00765CD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39" w:type="dxa"/>
          </w:tcPr>
          <w:p w:rsidR="00765CD8" w:rsidRDefault="00765CD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5" w:type="dxa"/>
          </w:tcPr>
          <w:p w:rsidR="00765CD8" w:rsidRDefault="00765CD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65CD8" w:rsidRDefault="00765CD8">
      <w:pPr>
        <w:rPr>
          <w:rFonts w:ascii="Times New Roman"/>
        </w:rPr>
        <w:sectPr w:rsidR="00765CD8">
          <w:headerReference w:type="default" r:id="rId8"/>
          <w:footerReference w:type="default" r:id="rId9"/>
          <w:pgSz w:w="11920" w:h="16850"/>
          <w:pgMar w:top="1360" w:right="600" w:bottom="1180" w:left="1340" w:header="708" w:footer="995" w:gutter="0"/>
          <w:pgNumType w:start="2"/>
          <w:cols w:space="720"/>
        </w:sectPr>
      </w:pPr>
    </w:p>
    <w:p w:rsidR="00765CD8" w:rsidRDefault="00B84607">
      <w:pPr>
        <w:pStyle w:val="Heading1"/>
        <w:spacing w:before="81" w:line="256" w:lineRule="auto"/>
        <w:jc w:val="left"/>
      </w:pPr>
      <w:r>
        <w:lastRenderedPageBreak/>
        <w:t>We Performed Exploratory Data Analysis on Jupyter Notebook and</w:t>
      </w:r>
      <w:r>
        <w:rPr>
          <w:spacing w:val="-7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created a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Dashboard.</w:t>
      </w:r>
    </w:p>
    <w:p w:rsidR="00765CD8" w:rsidRDefault="00765CD8">
      <w:pPr>
        <w:pStyle w:val="BodyText"/>
        <w:rPr>
          <w:rFonts w:ascii="Arial"/>
          <w:b/>
          <w:sz w:val="30"/>
        </w:rPr>
      </w:pPr>
    </w:p>
    <w:p w:rsidR="00765CD8" w:rsidRDefault="00765CD8">
      <w:pPr>
        <w:pStyle w:val="BodyText"/>
        <w:spacing w:before="4"/>
        <w:rPr>
          <w:rFonts w:ascii="Arial"/>
          <w:b/>
          <w:sz w:val="28"/>
        </w:rPr>
      </w:pPr>
    </w:p>
    <w:p w:rsidR="00765CD8" w:rsidRDefault="00B84607">
      <w:pPr>
        <w:pStyle w:val="Heading2"/>
        <w:numPr>
          <w:ilvl w:val="0"/>
          <w:numId w:val="2"/>
        </w:numPr>
        <w:tabs>
          <w:tab w:val="left" w:pos="821"/>
        </w:tabs>
      </w:pPr>
      <w:r>
        <w:t>What Kind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Population do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have?</w:t>
      </w:r>
    </w:p>
    <w:p w:rsidR="00B75E80" w:rsidRDefault="00B75E80">
      <w:pPr>
        <w:pStyle w:val="BodyText"/>
        <w:spacing w:before="4"/>
        <w:rPr>
          <w:rFonts w:ascii="Arial"/>
          <w:b/>
          <w:sz w:val="12"/>
        </w:rPr>
      </w:pPr>
    </w:p>
    <w:p w:rsidR="00B75E80" w:rsidRDefault="00B75E80">
      <w:pPr>
        <w:pStyle w:val="BodyText"/>
        <w:spacing w:before="4"/>
        <w:rPr>
          <w:rFonts w:ascii="Arial"/>
          <w:b/>
          <w:sz w:val="12"/>
        </w:rPr>
      </w:pPr>
    </w:p>
    <w:p w:rsidR="00765CD8" w:rsidRDefault="00273102" w:rsidP="00273102">
      <w:pPr>
        <w:pStyle w:val="BodyText"/>
        <w:spacing w:before="4"/>
        <w:jc w:val="center"/>
        <w:rPr>
          <w:rFonts w:ascii="Arial"/>
          <w:b/>
          <w:sz w:val="12"/>
        </w:rPr>
      </w:pPr>
      <w:r>
        <w:rPr>
          <w:noProof/>
          <w:lang w:bidi="hi-IN"/>
        </w:rPr>
        <w:drawing>
          <wp:inline distT="0" distB="0" distL="0" distR="0">
            <wp:extent cx="5237480" cy="3481418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n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57" cy="35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12"/>
        </w:rPr>
        <w:br w:type="textWrapping" w:clear="all"/>
      </w:r>
    </w:p>
    <w:p w:rsidR="00765CD8" w:rsidRDefault="00765CD8">
      <w:pPr>
        <w:pStyle w:val="BodyText"/>
        <w:spacing w:before="7"/>
        <w:rPr>
          <w:rFonts w:ascii="Arial"/>
          <w:b/>
          <w:sz w:val="8"/>
        </w:rPr>
      </w:pPr>
    </w:p>
    <w:p w:rsidR="00273102" w:rsidRDefault="00273102" w:rsidP="00B75E80">
      <w:pPr>
        <w:pStyle w:val="BodyText"/>
        <w:jc w:val="center"/>
        <w:rPr>
          <w:rFonts w:ascii="Arial"/>
          <w:b/>
          <w:sz w:val="24"/>
        </w:rPr>
      </w:pPr>
    </w:p>
    <w:p w:rsidR="00273102" w:rsidRDefault="00273102" w:rsidP="00B75E80">
      <w:pPr>
        <w:pStyle w:val="BodyText"/>
        <w:jc w:val="center"/>
        <w:rPr>
          <w:rFonts w:ascii="Arial"/>
          <w:b/>
          <w:sz w:val="24"/>
        </w:rPr>
      </w:pPr>
    </w:p>
    <w:p w:rsidR="00273102" w:rsidRDefault="00273102" w:rsidP="00B75E80">
      <w:pPr>
        <w:pStyle w:val="BodyText"/>
        <w:jc w:val="center"/>
        <w:rPr>
          <w:rFonts w:ascii="Arial"/>
          <w:b/>
          <w:sz w:val="24"/>
        </w:rPr>
      </w:pPr>
    </w:p>
    <w:p w:rsidR="00765CD8" w:rsidRDefault="00B75E80" w:rsidP="00B75E80">
      <w:pPr>
        <w:pStyle w:val="BodyText"/>
        <w:jc w:val="center"/>
        <w:rPr>
          <w:rFonts w:ascii="Arial"/>
          <w:b/>
          <w:sz w:val="24"/>
        </w:rPr>
      </w:pPr>
      <w:r>
        <w:rPr>
          <w:rFonts w:ascii="Arial"/>
          <w:b/>
          <w:noProof/>
          <w:sz w:val="24"/>
          <w:lang w:bidi="hi-IN"/>
        </w:rPr>
        <w:drawing>
          <wp:inline distT="0" distB="0" distL="0" distR="0">
            <wp:extent cx="52482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Pr="006D1E3E" w:rsidRDefault="00765CD8">
      <w:pPr>
        <w:pStyle w:val="BodyText"/>
        <w:spacing w:before="8"/>
        <w:rPr>
          <w:rFonts w:asciiTheme="minorHAnsi" w:hAnsiTheme="minorHAnsi" w:cstheme="minorHAnsi"/>
          <w:b/>
          <w:sz w:val="29"/>
        </w:rPr>
      </w:pPr>
    </w:p>
    <w:p w:rsidR="00765CD8" w:rsidRPr="006D1E3E" w:rsidRDefault="008D02E4" w:rsidP="00273102">
      <w:pPr>
        <w:pStyle w:val="ListParagraph"/>
        <w:numPr>
          <w:ilvl w:val="0"/>
          <w:numId w:val="4"/>
        </w:numPr>
        <w:tabs>
          <w:tab w:val="left" w:pos="821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54.3</w:t>
      </w:r>
      <w:r w:rsidR="00B84607" w:rsidRPr="006D1E3E">
        <w:rPr>
          <w:rFonts w:asciiTheme="minorHAnsi" w:hAnsiTheme="minorHAnsi" w:cstheme="minorHAnsi"/>
          <w:color w:val="000000" w:themeColor="text1"/>
        </w:rPr>
        <w:t>%</w:t>
      </w:r>
      <w:r w:rsidR="00B84607" w:rsidRPr="006D1E3E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People</w:t>
      </w:r>
      <w:r w:rsidR="00B84607" w:rsidRPr="006D1E3E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suffering</w:t>
      </w:r>
      <w:r w:rsidR="00B84607" w:rsidRPr="006D1E3E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from</w:t>
      </w:r>
      <w:r w:rsidR="00B84607" w:rsidRPr="006D1E3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heart disease.</w:t>
      </w:r>
    </w:p>
    <w:p w:rsidR="00765CD8" w:rsidRPr="006D1E3E" w:rsidRDefault="00765CD8">
      <w:pPr>
        <w:pStyle w:val="BodyText"/>
        <w:spacing w:before="9"/>
        <w:rPr>
          <w:rFonts w:asciiTheme="minorHAnsi" w:hAnsiTheme="minorHAnsi" w:cstheme="minorHAnsi"/>
          <w:color w:val="000000" w:themeColor="text1"/>
          <w:sz w:val="25"/>
        </w:rPr>
      </w:pPr>
    </w:p>
    <w:p w:rsidR="00765CD8" w:rsidRPr="006D1E3E" w:rsidRDefault="00273102" w:rsidP="00273102">
      <w:pPr>
        <w:pStyle w:val="ListParagraph"/>
        <w:numPr>
          <w:ilvl w:val="0"/>
          <w:numId w:val="4"/>
        </w:numPr>
        <w:tabs>
          <w:tab w:val="left" w:pos="821"/>
        </w:tabs>
        <w:spacing w:before="1" w:line="254" w:lineRule="auto"/>
        <w:ind w:right="1470"/>
        <w:rPr>
          <w:rFonts w:asciiTheme="minorHAnsi" w:hAnsiTheme="minorHAnsi" w:cstheme="minorHAnsi"/>
          <w:color w:val="000000" w:themeColor="text1"/>
        </w:rPr>
      </w:pPr>
      <w:r w:rsidRPr="006D1E3E">
        <w:rPr>
          <w:rFonts w:asciiTheme="minorHAnsi" w:hAnsiTheme="minorHAnsi" w:cstheme="minorHAnsi"/>
          <w:color w:val="000000" w:themeColor="text1"/>
        </w:rPr>
        <w:t>Men who are elderly in age ranging from 50 to 60 Years</w:t>
      </w:r>
      <w:r w:rsidR="00B84607" w:rsidRPr="006D1E3E">
        <w:rPr>
          <w:rFonts w:asciiTheme="minorHAnsi" w:hAnsiTheme="minorHAnsi" w:cstheme="minorHAnsi"/>
          <w:color w:val="000000" w:themeColor="text1"/>
        </w:rPr>
        <w:t xml:space="preserve"> and Females</w:t>
      </w:r>
      <w:r w:rsidRPr="006D1E3E">
        <w:rPr>
          <w:rFonts w:asciiTheme="minorHAnsi" w:hAnsiTheme="minorHAnsi" w:cstheme="minorHAnsi"/>
          <w:color w:val="000000" w:themeColor="text1"/>
        </w:rPr>
        <w:t xml:space="preserve"> who</w:t>
      </w:r>
      <w:r w:rsidR="00B84607" w:rsidRPr="006D1E3E">
        <w:rPr>
          <w:rFonts w:asciiTheme="minorHAnsi" w:hAnsiTheme="minorHAnsi" w:cstheme="minorHAnsi"/>
          <w:color w:val="000000" w:themeColor="text1"/>
        </w:rPr>
        <w:t xml:space="preserve"> are </w:t>
      </w:r>
      <w:r w:rsidRPr="006D1E3E">
        <w:rPr>
          <w:rFonts w:asciiTheme="minorHAnsi" w:hAnsiTheme="minorHAnsi" w:cstheme="minorHAnsi"/>
          <w:color w:val="000000" w:themeColor="text1"/>
        </w:rPr>
        <w:t xml:space="preserve">ranging between </w:t>
      </w:r>
      <w:r w:rsidR="00B84607" w:rsidRPr="006D1E3E">
        <w:rPr>
          <w:rFonts w:asciiTheme="minorHAnsi" w:hAnsiTheme="minorHAnsi" w:cstheme="minorHAnsi"/>
          <w:color w:val="000000" w:themeColor="text1"/>
        </w:rPr>
        <w:t>55 to 65</w:t>
      </w:r>
      <w:r w:rsidRPr="006D1E3E">
        <w:rPr>
          <w:rFonts w:asciiTheme="minorHAnsi" w:hAnsiTheme="minorHAnsi" w:cstheme="minorHAnsi"/>
          <w:color w:val="000000" w:themeColor="text1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  <w:spacing w:val="-59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 xml:space="preserve">Years </w:t>
      </w:r>
      <w:r w:rsidRPr="006D1E3E">
        <w:rPr>
          <w:rFonts w:asciiTheme="minorHAnsi" w:hAnsiTheme="minorHAnsi" w:cstheme="minorHAnsi"/>
          <w:color w:val="000000" w:themeColor="text1"/>
        </w:rPr>
        <w:t>of age Category are more prone and are suffering from CVD’s or heart Disease.</w:t>
      </w:r>
    </w:p>
    <w:p w:rsidR="00765CD8" w:rsidRDefault="00765CD8">
      <w:pPr>
        <w:spacing w:line="254" w:lineRule="auto"/>
        <w:sectPr w:rsidR="00765CD8">
          <w:pgSz w:w="11920" w:h="16850"/>
          <w:pgMar w:top="1360" w:right="600" w:bottom="1180" w:left="1340" w:header="708" w:footer="995" w:gutter="0"/>
          <w:cols w:space="720"/>
        </w:sect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spacing w:before="3"/>
      </w:pPr>
    </w:p>
    <w:p w:rsidR="00765CD8" w:rsidRDefault="00B84607">
      <w:pPr>
        <w:pStyle w:val="Heading2"/>
        <w:numPr>
          <w:ilvl w:val="0"/>
          <w:numId w:val="2"/>
        </w:numPr>
        <w:tabs>
          <w:tab w:val="left" w:pos="821"/>
        </w:tabs>
      </w:pPr>
      <w:r>
        <w:t>Who</w:t>
      </w:r>
      <w:r>
        <w:rPr>
          <w:spacing w:val="-3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Disease?</w:t>
      </w: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3C2F1E" w:rsidP="003C2F1E">
      <w:pPr>
        <w:pStyle w:val="BodyText"/>
        <w:jc w:val="center"/>
        <w:rPr>
          <w:rFonts w:ascii="Arial"/>
          <w:b/>
          <w:sz w:val="10"/>
        </w:rPr>
      </w:pPr>
      <w:r>
        <w:rPr>
          <w:noProof/>
          <w:lang w:bidi="hi-IN"/>
        </w:rPr>
        <w:drawing>
          <wp:inline distT="0" distB="0" distL="0" distR="0">
            <wp:extent cx="5975658" cy="2781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12-10 1607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23" cy="27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3C2F1E" w:rsidP="003C2F1E">
      <w:pPr>
        <w:pStyle w:val="BodyText"/>
        <w:spacing w:before="1"/>
        <w:jc w:val="center"/>
        <w:rPr>
          <w:rFonts w:ascii="Arial"/>
          <w:b/>
          <w:sz w:val="13"/>
        </w:rPr>
      </w:pPr>
      <w:r>
        <w:rPr>
          <w:rFonts w:ascii="Arial"/>
          <w:b/>
          <w:noProof/>
          <w:sz w:val="13"/>
          <w:lang w:bidi="hi-IN"/>
        </w:rPr>
        <w:drawing>
          <wp:inline distT="0" distB="0" distL="0" distR="0">
            <wp:extent cx="5819775" cy="3267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ecateg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4" cy="32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Default="00765CD8">
      <w:pPr>
        <w:pStyle w:val="BodyText"/>
        <w:rPr>
          <w:rFonts w:ascii="Arial"/>
          <w:b/>
          <w:sz w:val="24"/>
        </w:rPr>
      </w:pPr>
    </w:p>
    <w:p w:rsidR="00765CD8" w:rsidRDefault="00765CD8">
      <w:pPr>
        <w:pStyle w:val="BodyText"/>
        <w:spacing w:before="6"/>
        <w:rPr>
          <w:rFonts w:ascii="Arial"/>
          <w:b/>
          <w:sz w:val="34"/>
        </w:rPr>
      </w:pPr>
    </w:p>
    <w:p w:rsidR="00765CD8" w:rsidRPr="006D1E3E" w:rsidRDefault="003C2F1E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color w:val="000000" w:themeColor="text1"/>
        </w:rPr>
      </w:pPr>
      <w:r w:rsidRPr="006D1E3E">
        <w:rPr>
          <w:color w:val="000000" w:themeColor="text1"/>
        </w:rPr>
        <w:t>It</w:t>
      </w:r>
      <w:r>
        <w:rPr>
          <w:color w:val="FF0000"/>
        </w:rPr>
        <w:t xml:space="preserve"> </w:t>
      </w:r>
      <w:r w:rsidRPr="006D1E3E">
        <w:rPr>
          <w:rFonts w:asciiTheme="minorHAnsi" w:hAnsiTheme="minorHAnsi" w:cstheme="minorHAnsi"/>
          <w:color w:val="000000" w:themeColor="text1"/>
        </w:rPr>
        <w:t>can be observed that m</w:t>
      </w:r>
      <w:r w:rsidR="00B84607" w:rsidRPr="006D1E3E">
        <w:rPr>
          <w:rFonts w:asciiTheme="minorHAnsi" w:hAnsiTheme="minorHAnsi" w:cstheme="minorHAnsi"/>
          <w:color w:val="000000" w:themeColor="text1"/>
        </w:rPr>
        <w:t>ales are</w:t>
      </w:r>
      <w:r w:rsidR="00B84607" w:rsidRPr="006D1E3E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more</w:t>
      </w:r>
      <w:r w:rsidR="00B84607" w:rsidRPr="006D1E3E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prone</w:t>
      </w:r>
      <w:r w:rsidR="00B84607" w:rsidRPr="006D1E3E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to</w:t>
      </w:r>
      <w:r w:rsidRPr="006D1E3E">
        <w:rPr>
          <w:rFonts w:asciiTheme="minorHAnsi" w:hAnsiTheme="minorHAnsi" w:cstheme="minorHAnsi"/>
          <w:color w:val="000000" w:themeColor="text1"/>
        </w:rPr>
        <w:t xml:space="preserve"> suffer from</w:t>
      </w:r>
      <w:r w:rsidR="00B84607" w:rsidRPr="006D1E3E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heart</w:t>
      </w:r>
      <w:r w:rsidR="00B84607" w:rsidRPr="006D1E3E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disease</w:t>
      </w:r>
      <w:r w:rsidRPr="006D1E3E">
        <w:rPr>
          <w:rFonts w:asciiTheme="minorHAnsi" w:hAnsiTheme="minorHAnsi" w:cstheme="minorHAnsi"/>
          <w:color w:val="000000" w:themeColor="text1"/>
        </w:rPr>
        <w:t xml:space="preserve"> or CVD’s</w:t>
      </w:r>
      <w:r w:rsidR="00B84607" w:rsidRPr="006D1E3E">
        <w:rPr>
          <w:rFonts w:asciiTheme="minorHAnsi" w:hAnsiTheme="minorHAnsi" w:cstheme="minorHAnsi"/>
          <w:color w:val="000000" w:themeColor="text1"/>
        </w:rPr>
        <w:t>.</w:t>
      </w:r>
    </w:p>
    <w:p w:rsidR="00765CD8" w:rsidRPr="006D1E3E" w:rsidRDefault="00765CD8">
      <w:pPr>
        <w:pStyle w:val="BodyText"/>
        <w:spacing w:before="11"/>
        <w:rPr>
          <w:rFonts w:asciiTheme="minorHAnsi" w:hAnsiTheme="minorHAnsi" w:cstheme="minorHAnsi"/>
          <w:color w:val="000000" w:themeColor="text1"/>
          <w:sz w:val="24"/>
        </w:rPr>
      </w:pPr>
    </w:p>
    <w:p w:rsidR="00765CD8" w:rsidRPr="006D1E3E" w:rsidRDefault="003C2F1E">
      <w:pPr>
        <w:pStyle w:val="ListParagraph"/>
        <w:numPr>
          <w:ilvl w:val="0"/>
          <w:numId w:val="1"/>
        </w:numPr>
        <w:tabs>
          <w:tab w:val="left" w:pos="821"/>
        </w:tabs>
        <w:rPr>
          <w:rFonts w:asciiTheme="minorHAnsi" w:hAnsiTheme="minorHAnsi" w:cstheme="minorHAnsi"/>
          <w:color w:val="000000" w:themeColor="text1"/>
        </w:rPr>
      </w:pPr>
      <w:r w:rsidRPr="006D1E3E">
        <w:rPr>
          <w:rFonts w:asciiTheme="minorHAnsi" w:hAnsiTheme="minorHAnsi" w:cstheme="minorHAnsi"/>
          <w:color w:val="000000" w:themeColor="text1"/>
        </w:rPr>
        <w:t>It can be observed that elderly a</w:t>
      </w:r>
      <w:r w:rsidR="00B84607" w:rsidRPr="006D1E3E">
        <w:rPr>
          <w:rFonts w:asciiTheme="minorHAnsi" w:hAnsiTheme="minorHAnsi" w:cstheme="minorHAnsi"/>
          <w:color w:val="000000" w:themeColor="text1"/>
        </w:rPr>
        <w:t xml:space="preserve">ged </w:t>
      </w:r>
      <w:r w:rsidRPr="006D1E3E">
        <w:rPr>
          <w:rFonts w:asciiTheme="minorHAnsi" w:hAnsiTheme="minorHAnsi" w:cstheme="minorHAnsi"/>
          <w:color w:val="000000" w:themeColor="text1"/>
        </w:rPr>
        <w:t>p</w:t>
      </w:r>
      <w:r w:rsidR="00B84607" w:rsidRPr="006D1E3E">
        <w:rPr>
          <w:rFonts w:asciiTheme="minorHAnsi" w:hAnsiTheme="minorHAnsi" w:cstheme="minorHAnsi"/>
          <w:color w:val="000000" w:themeColor="text1"/>
        </w:rPr>
        <w:t>eople</w:t>
      </w:r>
      <w:r w:rsidR="00B84607" w:rsidRPr="006D1E3E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are</w:t>
      </w:r>
      <w:r w:rsidR="00B84607" w:rsidRPr="006D1E3E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more</w:t>
      </w:r>
      <w:r w:rsidR="00B84607" w:rsidRPr="006D1E3E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prone</w:t>
      </w:r>
      <w:r w:rsidR="00B84607" w:rsidRPr="006D1E3E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to</w:t>
      </w:r>
      <w:r w:rsidR="00B84607" w:rsidRPr="006D1E3E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heart</w:t>
      </w:r>
      <w:r w:rsidR="00B84607" w:rsidRPr="006D1E3E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="00B84607" w:rsidRPr="006D1E3E">
        <w:rPr>
          <w:rFonts w:asciiTheme="minorHAnsi" w:hAnsiTheme="minorHAnsi" w:cstheme="minorHAnsi"/>
          <w:color w:val="000000" w:themeColor="text1"/>
        </w:rPr>
        <w:t>disease.</w:t>
      </w:r>
    </w:p>
    <w:p w:rsidR="00765CD8" w:rsidRDefault="00765CD8">
      <w:pPr>
        <w:sectPr w:rsidR="00765CD8">
          <w:pgSz w:w="11920" w:h="16850"/>
          <w:pgMar w:top="1360" w:right="600" w:bottom="1180" w:left="1340" w:header="708" w:footer="995" w:gutter="0"/>
          <w:cols w:space="720"/>
        </w:sect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spacing w:before="6"/>
        <w:rPr>
          <w:sz w:val="23"/>
        </w:rPr>
      </w:pPr>
    </w:p>
    <w:p w:rsidR="00765CD8" w:rsidRDefault="00B84607">
      <w:pPr>
        <w:pStyle w:val="Heading2"/>
        <w:numPr>
          <w:ilvl w:val="0"/>
          <w:numId w:val="2"/>
        </w:numPr>
        <w:tabs>
          <w:tab w:val="left" w:pos="821"/>
        </w:tabs>
      </w:pPr>
      <w:r>
        <w:t>What</w:t>
      </w:r>
      <w:r>
        <w:rPr>
          <w:spacing w:val="-2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people experience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heart disease</w:t>
      </w:r>
    </w:p>
    <w:p w:rsidR="00765CD8" w:rsidRDefault="00765CD8">
      <w:pPr>
        <w:pStyle w:val="BodyText"/>
        <w:rPr>
          <w:rFonts w:ascii="Arial"/>
          <w:b/>
          <w:sz w:val="20"/>
        </w:rPr>
      </w:pPr>
    </w:p>
    <w:p w:rsidR="00765CD8" w:rsidRDefault="00567249" w:rsidP="00567249">
      <w:pPr>
        <w:pStyle w:val="BodyText"/>
        <w:spacing w:before="10"/>
        <w:rPr>
          <w:rFonts w:ascii="Arial"/>
          <w:b/>
          <w:sz w:val="29"/>
        </w:rPr>
      </w:pPr>
      <w:r>
        <w:rPr>
          <w:rFonts w:ascii="Arial"/>
          <w:b/>
          <w:noProof/>
          <w:sz w:val="29"/>
          <w:lang w:bidi="hi-IN"/>
        </w:rPr>
        <w:drawing>
          <wp:inline distT="0" distB="0" distL="0" distR="0">
            <wp:extent cx="3600182" cy="34385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2-11 2141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59" cy="34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noProof/>
          <w:sz w:val="29"/>
          <w:lang w:bidi="hi-IN"/>
        </w:rPr>
        <w:drawing>
          <wp:anchor distT="0" distB="0" distL="114300" distR="114300" simplePos="0" relativeHeight="251658240" behindDoc="0" locked="0" layoutInCell="1" allowOverlap="1" wp14:anchorId="28166A3E" wp14:editId="7EF69593">
            <wp:simplePos x="4600575" y="2514600"/>
            <wp:positionH relativeFrom="column">
              <wp:align>right</wp:align>
            </wp:positionH>
            <wp:positionV relativeFrom="paragraph">
              <wp:align>top</wp:align>
            </wp:positionV>
            <wp:extent cx="2591162" cy="341995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2-11 214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9"/>
        </w:rPr>
        <w:br w:type="textWrapping" w:clear="all"/>
      </w:r>
    </w:p>
    <w:p w:rsidR="00765CD8" w:rsidRDefault="00765CD8">
      <w:pPr>
        <w:pStyle w:val="BodyText"/>
        <w:rPr>
          <w:rFonts w:ascii="Arial"/>
          <w:b/>
          <w:sz w:val="24"/>
        </w:rPr>
      </w:pPr>
    </w:p>
    <w:p w:rsidR="00765CD8" w:rsidRDefault="00765CD8">
      <w:pPr>
        <w:pStyle w:val="BodyText"/>
        <w:rPr>
          <w:rFonts w:ascii="Arial"/>
          <w:b/>
          <w:sz w:val="24"/>
        </w:rPr>
      </w:pPr>
    </w:p>
    <w:p w:rsidR="00765CD8" w:rsidRPr="006D1E3E" w:rsidRDefault="00765CD8">
      <w:pPr>
        <w:pStyle w:val="BodyText"/>
        <w:spacing w:before="2"/>
        <w:rPr>
          <w:rFonts w:ascii="Arial"/>
          <w:b/>
          <w:color w:val="000000" w:themeColor="text1"/>
        </w:rPr>
      </w:pPr>
    </w:p>
    <w:p w:rsidR="00BB7D95" w:rsidRPr="006D1E3E" w:rsidRDefault="00BB7D95" w:rsidP="00BB7D95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433"/>
        <w:rPr>
          <w:color w:val="000000" w:themeColor="text1"/>
        </w:rPr>
      </w:pPr>
      <w:r w:rsidRPr="006D1E3E">
        <w:rPr>
          <w:color w:val="000000" w:themeColor="text1"/>
        </w:rPr>
        <w:t>It  can be observed that those having asymptomatic chest pain are prone to heart disease</w:t>
      </w:r>
    </w:p>
    <w:p w:rsidR="00765CD8" w:rsidRPr="006D1E3E" w:rsidRDefault="00BB7D95" w:rsidP="00BB7D95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433"/>
        <w:rPr>
          <w:color w:val="000000" w:themeColor="text1"/>
        </w:rPr>
      </w:pPr>
      <w:r w:rsidRPr="006D1E3E">
        <w:rPr>
          <w:color w:val="000000" w:themeColor="text1"/>
        </w:rPr>
        <w:t>Asymptomatic Chest pain refers to it neither shows nor causes symptoms of Heart disease</w:t>
      </w:r>
    </w:p>
    <w:p w:rsidR="00765CD8" w:rsidRDefault="00B84607">
      <w:pPr>
        <w:pStyle w:val="ListParagraph"/>
        <w:numPr>
          <w:ilvl w:val="0"/>
          <w:numId w:val="1"/>
        </w:numPr>
        <w:tabs>
          <w:tab w:val="left" w:pos="821"/>
        </w:tabs>
      </w:pPr>
      <w:r w:rsidRPr="006D1E3E">
        <w:t>It</w:t>
      </w:r>
      <w:r w:rsidRPr="006D1E3E">
        <w:rPr>
          <w:spacing w:val="-5"/>
        </w:rPr>
        <w:t xml:space="preserve"> </w:t>
      </w:r>
      <w:r w:rsidRPr="006D1E3E">
        <w:t>seems</w:t>
      </w:r>
      <w:r w:rsidRPr="006D1E3E">
        <w:rPr>
          <w:spacing w:val="-3"/>
        </w:rPr>
        <w:t xml:space="preserve"> </w:t>
      </w:r>
      <w:r w:rsidRPr="006D1E3E">
        <w:t>high</w:t>
      </w:r>
      <w:r w:rsidRPr="006D1E3E">
        <w:rPr>
          <w:spacing w:val="-2"/>
        </w:rPr>
        <w:t xml:space="preserve"> </w:t>
      </w:r>
      <w:r w:rsidRPr="006D1E3E">
        <w:t>number</w:t>
      </w:r>
      <w:r w:rsidRPr="006D1E3E">
        <w:rPr>
          <w:spacing w:val="-2"/>
        </w:rPr>
        <w:t xml:space="preserve"> </w:t>
      </w:r>
      <w:r w:rsidRPr="006D1E3E">
        <w:t>of</w:t>
      </w:r>
      <w:r w:rsidRPr="006D1E3E">
        <w:rPr>
          <w:spacing w:val="-4"/>
        </w:rPr>
        <w:t xml:space="preserve"> </w:t>
      </w:r>
      <w:r w:rsidRPr="006D1E3E">
        <w:t>cholesterol</w:t>
      </w:r>
      <w:r w:rsidRPr="006D1E3E">
        <w:rPr>
          <w:spacing w:val="-3"/>
        </w:rPr>
        <w:t xml:space="preserve"> </w:t>
      </w:r>
      <w:r w:rsidRPr="006D1E3E">
        <w:t>level</w:t>
      </w:r>
      <w:r w:rsidRPr="006D1E3E">
        <w:rPr>
          <w:spacing w:val="-1"/>
        </w:rPr>
        <w:t xml:space="preserve"> </w:t>
      </w:r>
      <w:r w:rsidRPr="006D1E3E">
        <w:t>in</w:t>
      </w:r>
      <w:r w:rsidRPr="006D1E3E">
        <w:rPr>
          <w:spacing w:val="-4"/>
        </w:rPr>
        <w:t xml:space="preserve"> </w:t>
      </w:r>
      <w:r w:rsidRPr="006D1E3E">
        <w:t>people</w:t>
      </w:r>
      <w:r w:rsidRPr="006D1E3E">
        <w:rPr>
          <w:spacing w:val="-1"/>
        </w:rPr>
        <w:t xml:space="preserve"> </w:t>
      </w:r>
      <w:r w:rsidRPr="006D1E3E">
        <w:t>having</w:t>
      </w:r>
      <w:r w:rsidRPr="006D1E3E">
        <w:rPr>
          <w:spacing w:val="-3"/>
        </w:rPr>
        <w:t xml:space="preserve"> </w:t>
      </w:r>
      <w:r w:rsidRPr="006D1E3E">
        <w:t>heart</w:t>
      </w:r>
      <w:r w:rsidRPr="006D1E3E">
        <w:rPr>
          <w:spacing w:val="-2"/>
        </w:rPr>
        <w:t xml:space="preserve"> </w:t>
      </w:r>
      <w:r w:rsidRPr="006D1E3E">
        <w:rPr>
          <w:color w:val="000000" w:themeColor="text1"/>
        </w:rPr>
        <w:t>disease.</w:t>
      </w:r>
    </w:p>
    <w:p w:rsidR="00765CD8" w:rsidRDefault="00765CD8">
      <w:pPr>
        <w:sectPr w:rsidR="00765CD8">
          <w:pgSz w:w="11920" w:h="16850"/>
          <w:pgMar w:top="1360" w:right="600" w:bottom="1180" w:left="1340" w:header="708" w:footer="995" w:gutter="0"/>
          <w:cols w:space="720"/>
        </w:sect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spacing w:before="9"/>
        <w:rPr>
          <w:sz w:val="17"/>
        </w:rPr>
      </w:pPr>
    </w:p>
    <w:p w:rsidR="00765CD8" w:rsidRDefault="009A1EF8" w:rsidP="009A1EF8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85787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12-11 2150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7" cy="27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spacing w:before="2"/>
        <w:rPr>
          <w:sz w:val="23"/>
        </w:rPr>
      </w:pPr>
    </w:p>
    <w:p w:rsidR="00765CD8" w:rsidRPr="006D1E3E" w:rsidRDefault="00B84607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20" w:hanging="360"/>
        <w:rPr>
          <w:color w:val="000000" w:themeColor="text1"/>
        </w:rPr>
      </w:pPr>
      <w:r w:rsidRPr="006D1E3E">
        <w:rPr>
          <w:color w:val="000000" w:themeColor="text1"/>
        </w:rPr>
        <w:t>Here we can observe that Blood Pressure increases between age of 50 to 60 and</w:t>
      </w:r>
      <w:r w:rsidRPr="006D1E3E">
        <w:rPr>
          <w:color w:val="000000" w:themeColor="text1"/>
          <w:spacing w:val="-59"/>
        </w:rPr>
        <w:t xml:space="preserve"> </w:t>
      </w:r>
      <w:r w:rsidRPr="006D1E3E">
        <w:rPr>
          <w:color w:val="000000" w:themeColor="text1"/>
        </w:rPr>
        <w:t>somehow</w:t>
      </w:r>
      <w:r w:rsidRPr="006D1E3E">
        <w:rPr>
          <w:color w:val="000000" w:themeColor="text1"/>
          <w:spacing w:val="-4"/>
        </w:rPr>
        <w:t xml:space="preserve"> </w:t>
      </w:r>
      <w:r w:rsidRPr="006D1E3E">
        <w:rPr>
          <w:color w:val="000000" w:themeColor="text1"/>
        </w:rPr>
        <w:t>continue</w:t>
      </w:r>
      <w:r w:rsidRPr="006D1E3E">
        <w:rPr>
          <w:color w:val="000000" w:themeColor="text1"/>
          <w:spacing w:val="-1"/>
        </w:rPr>
        <w:t xml:space="preserve"> </w:t>
      </w:r>
      <w:r w:rsidRPr="006D1E3E">
        <w:rPr>
          <w:color w:val="000000" w:themeColor="text1"/>
        </w:rPr>
        <w:t>the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pattern</w:t>
      </w:r>
      <w:r w:rsidRPr="006D1E3E">
        <w:rPr>
          <w:color w:val="000000" w:themeColor="text1"/>
          <w:spacing w:val="-1"/>
        </w:rPr>
        <w:t xml:space="preserve"> </w:t>
      </w:r>
      <w:r w:rsidRPr="006D1E3E">
        <w:rPr>
          <w:color w:val="000000" w:themeColor="text1"/>
        </w:rPr>
        <w:t>till 70.</w:t>
      </w:r>
    </w:p>
    <w:p w:rsidR="00765CD8" w:rsidRPr="006D1E3E" w:rsidRDefault="00765CD8">
      <w:pPr>
        <w:pStyle w:val="BodyText"/>
        <w:spacing w:before="2"/>
        <w:rPr>
          <w:color w:val="000000" w:themeColor="text1"/>
          <w:sz w:val="23"/>
        </w:rPr>
      </w:pPr>
    </w:p>
    <w:p w:rsidR="00765CD8" w:rsidRPr="006D1E3E" w:rsidRDefault="00B84607">
      <w:pPr>
        <w:pStyle w:val="ListParagraph"/>
        <w:numPr>
          <w:ilvl w:val="0"/>
          <w:numId w:val="1"/>
        </w:numPr>
        <w:tabs>
          <w:tab w:val="left" w:pos="821"/>
        </w:tabs>
        <w:rPr>
          <w:color w:val="000000" w:themeColor="text1"/>
        </w:rPr>
      </w:pPr>
      <w:r w:rsidRPr="006D1E3E">
        <w:rPr>
          <w:color w:val="000000" w:themeColor="text1"/>
        </w:rPr>
        <w:t>Similarly,</w:t>
      </w:r>
      <w:r w:rsidRPr="006D1E3E">
        <w:rPr>
          <w:color w:val="000000" w:themeColor="text1"/>
          <w:spacing w:val="-1"/>
        </w:rPr>
        <w:t xml:space="preserve"> </w:t>
      </w:r>
      <w:r w:rsidRPr="006D1E3E">
        <w:rPr>
          <w:color w:val="000000" w:themeColor="text1"/>
        </w:rPr>
        <w:t>Cholesterol</w:t>
      </w:r>
      <w:r w:rsidRPr="006D1E3E">
        <w:rPr>
          <w:color w:val="000000" w:themeColor="text1"/>
          <w:spacing w:val="-3"/>
        </w:rPr>
        <w:t xml:space="preserve"> </w:t>
      </w:r>
      <w:r w:rsidRPr="006D1E3E">
        <w:rPr>
          <w:color w:val="000000" w:themeColor="text1"/>
        </w:rPr>
        <w:t>and</w:t>
      </w:r>
      <w:r w:rsidRPr="006D1E3E">
        <w:rPr>
          <w:color w:val="000000" w:themeColor="text1"/>
          <w:spacing w:val="-4"/>
        </w:rPr>
        <w:t xml:space="preserve"> </w:t>
      </w:r>
      <w:r w:rsidRPr="006D1E3E">
        <w:rPr>
          <w:color w:val="000000" w:themeColor="text1"/>
        </w:rPr>
        <w:t>maximum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heart</w:t>
      </w:r>
      <w:r w:rsidRPr="006D1E3E">
        <w:rPr>
          <w:color w:val="000000" w:themeColor="text1"/>
          <w:spacing w:val="-5"/>
        </w:rPr>
        <w:t xml:space="preserve"> </w:t>
      </w:r>
      <w:r w:rsidRPr="006D1E3E">
        <w:rPr>
          <w:color w:val="000000" w:themeColor="text1"/>
        </w:rPr>
        <w:t>rate</w:t>
      </w:r>
      <w:r w:rsidRPr="006D1E3E">
        <w:rPr>
          <w:color w:val="000000" w:themeColor="text1"/>
          <w:spacing w:val="-4"/>
        </w:rPr>
        <w:t xml:space="preserve"> </w:t>
      </w:r>
      <w:r w:rsidRPr="006D1E3E">
        <w:rPr>
          <w:color w:val="000000" w:themeColor="text1"/>
        </w:rPr>
        <w:t>Increasing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in</w:t>
      </w:r>
      <w:r w:rsidRPr="006D1E3E">
        <w:rPr>
          <w:color w:val="000000" w:themeColor="text1"/>
          <w:spacing w:val="-5"/>
        </w:rPr>
        <w:t xml:space="preserve"> </w:t>
      </w:r>
      <w:r w:rsidRPr="006D1E3E">
        <w:rPr>
          <w:color w:val="000000" w:themeColor="text1"/>
        </w:rPr>
        <w:t>the</w:t>
      </w:r>
      <w:r w:rsidRPr="006D1E3E">
        <w:rPr>
          <w:color w:val="000000" w:themeColor="text1"/>
          <w:spacing w:val="-4"/>
        </w:rPr>
        <w:t xml:space="preserve"> </w:t>
      </w:r>
      <w:r w:rsidRPr="006D1E3E">
        <w:rPr>
          <w:color w:val="000000" w:themeColor="text1"/>
        </w:rPr>
        <w:t>age</w:t>
      </w:r>
      <w:r w:rsidRPr="006D1E3E">
        <w:rPr>
          <w:color w:val="000000" w:themeColor="text1"/>
          <w:spacing w:val="-5"/>
        </w:rPr>
        <w:t xml:space="preserve"> </w:t>
      </w:r>
      <w:r w:rsidRPr="006D1E3E">
        <w:rPr>
          <w:color w:val="000000" w:themeColor="text1"/>
        </w:rPr>
        <w:t>group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of 50-60.</w:t>
      </w:r>
    </w:p>
    <w:p w:rsidR="00765CD8" w:rsidRDefault="00765CD8">
      <w:pPr>
        <w:pStyle w:val="BodyText"/>
        <w:rPr>
          <w:sz w:val="20"/>
        </w:rPr>
      </w:pPr>
    </w:p>
    <w:p w:rsidR="00765CD8" w:rsidRDefault="00765CD8">
      <w:pPr>
        <w:pStyle w:val="BodyText"/>
        <w:rPr>
          <w:sz w:val="20"/>
        </w:rPr>
      </w:pPr>
    </w:p>
    <w:p w:rsidR="00765CD8" w:rsidRDefault="00F97729" w:rsidP="00F97729">
      <w:pPr>
        <w:pStyle w:val="BodyText"/>
        <w:spacing w:before="3"/>
        <w:jc w:val="center"/>
        <w:rPr>
          <w:sz w:val="16"/>
        </w:rPr>
      </w:pPr>
      <w:r>
        <w:rPr>
          <w:noProof/>
          <w:sz w:val="16"/>
          <w:lang w:bidi="hi-IN"/>
        </w:rPr>
        <w:drawing>
          <wp:inline distT="0" distB="0" distL="0" distR="0">
            <wp:extent cx="5581650" cy="2486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2-12-11 2159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45" cy="24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D8" w:rsidRPr="006D1E3E" w:rsidRDefault="00F97729">
      <w:pPr>
        <w:pStyle w:val="ListParagraph"/>
        <w:numPr>
          <w:ilvl w:val="0"/>
          <w:numId w:val="1"/>
        </w:numPr>
        <w:tabs>
          <w:tab w:val="left" w:pos="821"/>
        </w:tabs>
        <w:spacing w:before="156" w:line="261" w:lineRule="auto"/>
        <w:ind w:right="1310" w:hanging="360"/>
        <w:rPr>
          <w:color w:val="000000" w:themeColor="text1"/>
        </w:rPr>
      </w:pPr>
      <w:r w:rsidRPr="006D1E3E">
        <w:rPr>
          <w:color w:val="000000" w:themeColor="text1"/>
        </w:rPr>
        <w:t>W</w:t>
      </w:r>
      <w:r w:rsidR="00B84607" w:rsidRPr="006D1E3E">
        <w:rPr>
          <w:color w:val="000000" w:themeColor="text1"/>
        </w:rPr>
        <w:t xml:space="preserve">e can observe from here that ST depression mostly increases between the </w:t>
      </w:r>
      <w:r w:rsidR="00120722" w:rsidRPr="006D1E3E">
        <w:rPr>
          <w:color w:val="000000" w:themeColor="text1"/>
        </w:rPr>
        <w:t xml:space="preserve">age group </w:t>
      </w:r>
      <w:r w:rsidR="00B84607" w:rsidRPr="006D1E3E">
        <w:rPr>
          <w:color w:val="000000" w:themeColor="text1"/>
        </w:rPr>
        <w:t>of</w:t>
      </w:r>
      <w:r w:rsidR="00B84607" w:rsidRPr="006D1E3E">
        <w:rPr>
          <w:color w:val="000000" w:themeColor="text1"/>
          <w:spacing w:val="2"/>
        </w:rPr>
        <w:t xml:space="preserve"> </w:t>
      </w:r>
      <w:r w:rsidR="00B84607" w:rsidRPr="006D1E3E">
        <w:rPr>
          <w:color w:val="000000" w:themeColor="text1"/>
        </w:rPr>
        <w:t>30-40.</w:t>
      </w:r>
    </w:p>
    <w:p w:rsidR="00765CD8" w:rsidRPr="006D1E3E" w:rsidRDefault="00765CD8">
      <w:pPr>
        <w:pStyle w:val="BodyText"/>
        <w:spacing w:before="7"/>
        <w:rPr>
          <w:color w:val="000000" w:themeColor="text1"/>
          <w:sz w:val="23"/>
        </w:rPr>
      </w:pPr>
    </w:p>
    <w:p w:rsidR="00765CD8" w:rsidRPr="006D1E3E" w:rsidRDefault="00B84607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ind w:right="1125" w:hanging="360"/>
        <w:rPr>
          <w:color w:val="000000" w:themeColor="text1"/>
        </w:rPr>
      </w:pPr>
      <w:r w:rsidRPr="006D1E3E">
        <w:rPr>
          <w:color w:val="000000" w:themeColor="text1"/>
        </w:rPr>
        <w:t>ST depression refers to a finding on an electrocardiogram, wherein the trace in the</w:t>
      </w:r>
      <w:r w:rsidRPr="006D1E3E">
        <w:rPr>
          <w:color w:val="000000" w:themeColor="text1"/>
          <w:spacing w:val="-59"/>
        </w:rPr>
        <w:t xml:space="preserve"> </w:t>
      </w:r>
      <w:r w:rsidRPr="006D1E3E">
        <w:rPr>
          <w:color w:val="000000" w:themeColor="text1"/>
        </w:rPr>
        <w:t>ST</w:t>
      </w:r>
      <w:r w:rsidRPr="006D1E3E">
        <w:rPr>
          <w:color w:val="000000" w:themeColor="text1"/>
          <w:spacing w:val="-1"/>
        </w:rPr>
        <w:t xml:space="preserve"> </w:t>
      </w:r>
      <w:r w:rsidRPr="006D1E3E">
        <w:rPr>
          <w:color w:val="000000" w:themeColor="text1"/>
        </w:rPr>
        <w:t>segment</w:t>
      </w:r>
      <w:r w:rsidRPr="006D1E3E">
        <w:rPr>
          <w:color w:val="000000" w:themeColor="text1"/>
          <w:spacing w:val="3"/>
        </w:rPr>
        <w:t xml:space="preserve"> </w:t>
      </w:r>
      <w:r w:rsidRPr="006D1E3E">
        <w:rPr>
          <w:color w:val="000000" w:themeColor="text1"/>
        </w:rPr>
        <w:t>is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abnormally low</w:t>
      </w:r>
      <w:r w:rsidRPr="006D1E3E">
        <w:rPr>
          <w:color w:val="000000" w:themeColor="text1"/>
          <w:spacing w:val="-1"/>
        </w:rPr>
        <w:t xml:space="preserve"> </w:t>
      </w:r>
      <w:r w:rsidRPr="006D1E3E">
        <w:rPr>
          <w:color w:val="000000" w:themeColor="text1"/>
        </w:rPr>
        <w:t>below</w:t>
      </w:r>
      <w:r w:rsidRPr="006D1E3E">
        <w:rPr>
          <w:color w:val="000000" w:themeColor="text1"/>
          <w:spacing w:val="-3"/>
        </w:rPr>
        <w:t xml:space="preserve"> </w:t>
      </w:r>
      <w:r w:rsidRPr="006D1E3E">
        <w:rPr>
          <w:color w:val="000000" w:themeColor="text1"/>
        </w:rPr>
        <w:t>the</w:t>
      </w:r>
      <w:r w:rsidRPr="006D1E3E">
        <w:rPr>
          <w:color w:val="000000" w:themeColor="text1"/>
          <w:spacing w:val="-2"/>
        </w:rPr>
        <w:t xml:space="preserve"> </w:t>
      </w:r>
      <w:r w:rsidRPr="006D1E3E">
        <w:rPr>
          <w:color w:val="000000" w:themeColor="text1"/>
        </w:rPr>
        <w:t>baseline.</w:t>
      </w:r>
    </w:p>
    <w:sectPr w:rsidR="00765CD8" w:rsidRPr="006D1E3E">
      <w:pgSz w:w="11920" w:h="16850"/>
      <w:pgMar w:top="1360" w:right="600" w:bottom="1180" w:left="1340" w:header="708" w:footer="9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CC" w:rsidRDefault="001E25CC">
      <w:r>
        <w:separator/>
      </w:r>
    </w:p>
  </w:endnote>
  <w:endnote w:type="continuationSeparator" w:id="0">
    <w:p w:rsidR="001E25CC" w:rsidRDefault="001E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CD8" w:rsidRDefault="001E25CC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851520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pt;margin-top:781.5pt;width:53.45pt;height:13.05pt;z-index:-15851008;mso-position-horizontal-relative:page;mso-position-vertical-relative:page" filled="f" stroked="f">
          <v:textbox inset="0,0,0,0">
            <w:txbxContent>
              <w:p w:rsidR="00765CD8" w:rsidRDefault="00B8460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BE4542">
                  <w:rPr>
                    <w:rFonts w:ascii="Calibri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55pt;margin-top:781.5pt;width:246.25pt;height:13.05pt;z-index:-15850496;mso-position-horizontal-relative:page;mso-position-vertical-relative:page" filled="f" stroked="f">
          <v:textbox inset="0,0,0,0">
            <w:txbxContent>
              <w:p w:rsidR="00765CD8" w:rsidRDefault="00B8460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D7D7D"/>
                  </w:rPr>
                  <w:t>H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r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t  </w:t>
                </w:r>
                <w:r>
                  <w:rPr>
                    <w:rFonts w:ascii="Calibri"/>
                    <w:color w:val="7D7D7D"/>
                    <w:spacing w:val="2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e  </w:t>
                </w:r>
                <w:r>
                  <w:rPr>
                    <w:rFonts w:ascii="Calibri"/>
                    <w:color w:val="7D7D7D"/>
                    <w:spacing w:val="1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o</w:t>
                </w:r>
                <w:r>
                  <w:rPr>
                    <w:rFonts w:ascii="Calibri"/>
                    <w:color w:val="7D7D7D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t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c  </w:t>
                </w:r>
                <w:r>
                  <w:rPr>
                    <w:rFonts w:ascii="Calibri"/>
                    <w:color w:val="7D7D7D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y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i</w:t>
                </w:r>
                <w:r>
                  <w:rPr>
                    <w:rFonts w:ascii="Calibri"/>
                    <w:color w:val="7D7D7D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CC" w:rsidRDefault="001E25CC">
      <w:r>
        <w:separator/>
      </w:r>
    </w:p>
  </w:footnote>
  <w:footnote w:type="continuationSeparator" w:id="0">
    <w:p w:rsidR="001E25CC" w:rsidRDefault="001E2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CD8" w:rsidRDefault="001E25CC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852544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7.45pt;margin-top:42.9pt;width:150.9pt;height:13.05pt;z-index:-15852032;mso-position-horizontal-relative:page;mso-position-vertical-relative:page" filled="f" stroked="f">
          <v:textbox inset="0,0,0,0">
            <w:txbxContent>
              <w:p w:rsidR="00765CD8" w:rsidRDefault="00B8460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WIREFRAME</w:t>
                </w:r>
                <w:r>
                  <w:rPr>
                    <w:rFonts w:asci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DOCUMENT</w:t>
                </w:r>
                <w:r>
                  <w:rPr>
                    <w:rFonts w:asci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7C16"/>
    <w:multiLevelType w:val="hybridMultilevel"/>
    <w:tmpl w:val="42C638AA"/>
    <w:lvl w:ilvl="0" w:tplc="3D38FFBC">
      <w:start w:val="1"/>
      <w:numFmt w:val="decimal"/>
      <w:lvlText w:val="%1."/>
      <w:lvlJc w:val="left"/>
      <w:pPr>
        <w:ind w:left="820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20EB4B0">
      <w:numFmt w:val="bullet"/>
      <w:lvlText w:val="•"/>
      <w:lvlJc w:val="left"/>
      <w:pPr>
        <w:ind w:left="1735" w:hanging="363"/>
      </w:pPr>
      <w:rPr>
        <w:rFonts w:hint="default"/>
        <w:lang w:val="en-US" w:eastAsia="en-US" w:bidi="ar-SA"/>
      </w:rPr>
    </w:lvl>
    <w:lvl w:ilvl="2" w:tplc="75886382">
      <w:numFmt w:val="bullet"/>
      <w:lvlText w:val="•"/>
      <w:lvlJc w:val="left"/>
      <w:pPr>
        <w:ind w:left="2650" w:hanging="363"/>
      </w:pPr>
      <w:rPr>
        <w:rFonts w:hint="default"/>
        <w:lang w:val="en-US" w:eastAsia="en-US" w:bidi="ar-SA"/>
      </w:rPr>
    </w:lvl>
    <w:lvl w:ilvl="3" w:tplc="E14CCBCA">
      <w:numFmt w:val="bullet"/>
      <w:lvlText w:val="•"/>
      <w:lvlJc w:val="left"/>
      <w:pPr>
        <w:ind w:left="3565" w:hanging="363"/>
      </w:pPr>
      <w:rPr>
        <w:rFonts w:hint="default"/>
        <w:lang w:val="en-US" w:eastAsia="en-US" w:bidi="ar-SA"/>
      </w:rPr>
    </w:lvl>
    <w:lvl w:ilvl="4" w:tplc="A5983644">
      <w:numFmt w:val="bullet"/>
      <w:lvlText w:val="•"/>
      <w:lvlJc w:val="left"/>
      <w:pPr>
        <w:ind w:left="4480" w:hanging="363"/>
      </w:pPr>
      <w:rPr>
        <w:rFonts w:hint="default"/>
        <w:lang w:val="en-US" w:eastAsia="en-US" w:bidi="ar-SA"/>
      </w:rPr>
    </w:lvl>
    <w:lvl w:ilvl="5" w:tplc="32BA6718">
      <w:numFmt w:val="bullet"/>
      <w:lvlText w:val="•"/>
      <w:lvlJc w:val="left"/>
      <w:pPr>
        <w:ind w:left="5395" w:hanging="363"/>
      </w:pPr>
      <w:rPr>
        <w:rFonts w:hint="default"/>
        <w:lang w:val="en-US" w:eastAsia="en-US" w:bidi="ar-SA"/>
      </w:rPr>
    </w:lvl>
    <w:lvl w:ilvl="6" w:tplc="8C54E2DE">
      <w:numFmt w:val="bullet"/>
      <w:lvlText w:val="•"/>
      <w:lvlJc w:val="left"/>
      <w:pPr>
        <w:ind w:left="6310" w:hanging="363"/>
      </w:pPr>
      <w:rPr>
        <w:rFonts w:hint="default"/>
        <w:lang w:val="en-US" w:eastAsia="en-US" w:bidi="ar-SA"/>
      </w:rPr>
    </w:lvl>
    <w:lvl w:ilvl="7" w:tplc="0CE0714C">
      <w:numFmt w:val="bullet"/>
      <w:lvlText w:val="•"/>
      <w:lvlJc w:val="left"/>
      <w:pPr>
        <w:ind w:left="7225" w:hanging="363"/>
      </w:pPr>
      <w:rPr>
        <w:rFonts w:hint="default"/>
        <w:lang w:val="en-US" w:eastAsia="en-US" w:bidi="ar-SA"/>
      </w:rPr>
    </w:lvl>
    <w:lvl w:ilvl="8" w:tplc="036CAD44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1">
    <w:nsid w:val="22CA55D2"/>
    <w:multiLevelType w:val="hybridMultilevel"/>
    <w:tmpl w:val="A3B2972A"/>
    <w:lvl w:ilvl="0" w:tplc="8F400E62">
      <w:numFmt w:val="bullet"/>
      <w:lvlText w:val=""/>
      <w:lvlJc w:val="left"/>
      <w:pPr>
        <w:ind w:left="820" w:hanging="363"/>
      </w:pPr>
      <w:rPr>
        <w:rFonts w:ascii="Wingdings" w:eastAsia="Wingdings" w:hAnsi="Wingdings" w:cs="Wingdings" w:hint="default"/>
        <w:color w:val="000000" w:themeColor="text1"/>
        <w:w w:val="100"/>
        <w:sz w:val="22"/>
        <w:szCs w:val="22"/>
        <w:lang w:val="en-US" w:eastAsia="en-US" w:bidi="ar-SA"/>
      </w:rPr>
    </w:lvl>
    <w:lvl w:ilvl="1" w:tplc="F648DDEE">
      <w:numFmt w:val="bullet"/>
      <w:lvlText w:val="•"/>
      <w:lvlJc w:val="left"/>
      <w:pPr>
        <w:ind w:left="1735" w:hanging="363"/>
      </w:pPr>
      <w:rPr>
        <w:rFonts w:hint="default"/>
        <w:lang w:val="en-US" w:eastAsia="en-US" w:bidi="ar-SA"/>
      </w:rPr>
    </w:lvl>
    <w:lvl w:ilvl="2" w:tplc="7C263080">
      <w:numFmt w:val="bullet"/>
      <w:lvlText w:val="•"/>
      <w:lvlJc w:val="left"/>
      <w:pPr>
        <w:ind w:left="2650" w:hanging="363"/>
      </w:pPr>
      <w:rPr>
        <w:rFonts w:hint="default"/>
        <w:lang w:val="en-US" w:eastAsia="en-US" w:bidi="ar-SA"/>
      </w:rPr>
    </w:lvl>
    <w:lvl w:ilvl="3" w:tplc="FB3A7040">
      <w:numFmt w:val="bullet"/>
      <w:lvlText w:val="•"/>
      <w:lvlJc w:val="left"/>
      <w:pPr>
        <w:ind w:left="3565" w:hanging="363"/>
      </w:pPr>
      <w:rPr>
        <w:rFonts w:hint="default"/>
        <w:lang w:val="en-US" w:eastAsia="en-US" w:bidi="ar-SA"/>
      </w:rPr>
    </w:lvl>
    <w:lvl w:ilvl="4" w:tplc="D4DA2BC8">
      <w:numFmt w:val="bullet"/>
      <w:lvlText w:val="•"/>
      <w:lvlJc w:val="left"/>
      <w:pPr>
        <w:ind w:left="4480" w:hanging="363"/>
      </w:pPr>
      <w:rPr>
        <w:rFonts w:hint="default"/>
        <w:lang w:val="en-US" w:eastAsia="en-US" w:bidi="ar-SA"/>
      </w:rPr>
    </w:lvl>
    <w:lvl w:ilvl="5" w:tplc="EAE26EA4">
      <w:numFmt w:val="bullet"/>
      <w:lvlText w:val="•"/>
      <w:lvlJc w:val="left"/>
      <w:pPr>
        <w:ind w:left="5395" w:hanging="363"/>
      </w:pPr>
      <w:rPr>
        <w:rFonts w:hint="default"/>
        <w:lang w:val="en-US" w:eastAsia="en-US" w:bidi="ar-SA"/>
      </w:rPr>
    </w:lvl>
    <w:lvl w:ilvl="6" w:tplc="283AB1D6">
      <w:numFmt w:val="bullet"/>
      <w:lvlText w:val="•"/>
      <w:lvlJc w:val="left"/>
      <w:pPr>
        <w:ind w:left="6310" w:hanging="363"/>
      </w:pPr>
      <w:rPr>
        <w:rFonts w:hint="default"/>
        <w:lang w:val="en-US" w:eastAsia="en-US" w:bidi="ar-SA"/>
      </w:rPr>
    </w:lvl>
    <w:lvl w:ilvl="7" w:tplc="D594071E">
      <w:numFmt w:val="bullet"/>
      <w:lvlText w:val="•"/>
      <w:lvlJc w:val="left"/>
      <w:pPr>
        <w:ind w:left="7225" w:hanging="363"/>
      </w:pPr>
      <w:rPr>
        <w:rFonts w:hint="default"/>
        <w:lang w:val="en-US" w:eastAsia="en-US" w:bidi="ar-SA"/>
      </w:rPr>
    </w:lvl>
    <w:lvl w:ilvl="8" w:tplc="551EE844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2">
    <w:nsid w:val="6BA01757"/>
    <w:multiLevelType w:val="hybridMultilevel"/>
    <w:tmpl w:val="14568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6070F"/>
    <w:multiLevelType w:val="hybridMultilevel"/>
    <w:tmpl w:val="E8B40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5CD8"/>
    <w:rsid w:val="00120722"/>
    <w:rsid w:val="001E25CC"/>
    <w:rsid w:val="00273102"/>
    <w:rsid w:val="0036541A"/>
    <w:rsid w:val="003C2F1E"/>
    <w:rsid w:val="004B019A"/>
    <w:rsid w:val="0055750D"/>
    <w:rsid w:val="00567249"/>
    <w:rsid w:val="00652C3A"/>
    <w:rsid w:val="006D1E3E"/>
    <w:rsid w:val="00765CD8"/>
    <w:rsid w:val="008D02E4"/>
    <w:rsid w:val="00962629"/>
    <w:rsid w:val="009A1EF8"/>
    <w:rsid w:val="00A213BD"/>
    <w:rsid w:val="00AA1A14"/>
    <w:rsid w:val="00B23AA2"/>
    <w:rsid w:val="00B75E80"/>
    <w:rsid w:val="00B84607"/>
    <w:rsid w:val="00BB7D95"/>
    <w:rsid w:val="00BE4542"/>
    <w:rsid w:val="00C54405"/>
    <w:rsid w:val="00D524E8"/>
    <w:rsid w:val="00E533BF"/>
    <w:rsid w:val="00F97729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2D2B003-7AF6-463C-B772-F3B636B4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 w:right="96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706" w:right="131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cms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DELL</cp:lastModifiedBy>
  <cp:revision>13</cp:revision>
  <dcterms:created xsi:type="dcterms:W3CDTF">2022-12-09T12:48:00Z</dcterms:created>
  <dcterms:modified xsi:type="dcterms:W3CDTF">2022-12-13T11:30:00Z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