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AdFatigueRadar — PERSON 2</w:t>
        <w:br/>
        <w:t>Backend / Risk / Action Execution Specification</w:t>
      </w:r>
    </w:p>
    <w:p>
      <w:pPr>
        <w:jc w:val="center"/>
      </w:pPr>
      <w:r>
        <w:rPr>
          <w:i/>
        </w:rPr>
        <w:t>Isolated parallel-work package • P0 first • P1/P2 extensions</w:t>
      </w:r>
    </w:p>
    <w:p>
      <w:pPr>
        <w:pStyle w:val="Heading1"/>
      </w:pPr>
      <w:r>
        <w:t>1. Mission and Boundary</w:t>
      </w:r>
    </w:p>
    <w:p>
      <w:r>
        <w:t>Person 2 owns the backend decision and protection layer. This includes feature aggregation, the two-score risk engine, severity/state machine, action gates, sandbox action execution/readback, audit logging, security, threshold validation, and backend API contracts.</w:t>
      </w:r>
    </w:p>
    <w:p>
      <w:pPr>
        <w:pStyle w:val="ListBullet"/>
      </w:pPr>
      <w:r>
        <w:t>P0 outcome: deterministic risk/state/action backend that can safely consume NLP outputs and replay telemetry.</w:t>
      </w:r>
    </w:p>
    <w:p>
      <w:pPr>
        <w:pStyle w:val="ListBullet"/>
      </w:pPr>
      <w:r>
        <w:t>P1 outcome: threshold endpoint/UI contract, webhook/local mock, baselines, lag analysis, economic comparison support.</w:t>
      </w:r>
    </w:p>
    <w:p>
      <w:pPr>
        <w:pStyle w:val="ListBullet"/>
      </w:pPr>
      <w:r>
        <w:t>P2 outcome: optional predictor integration and advanced operator controls.</w:t>
      </w:r>
    </w:p>
    <w:p>
      <w:pPr>
        <w:pStyle w:val="ListBullet"/>
      </w:pPr>
      <w:r>
        <w:t>Person 2 does NOT own NLP model internals, replay scenario generation, frontend implementation, or potential-world curve generation.</w:t>
      </w:r>
    </w:p>
    <w:p>
      <w:pPr>
        <w:pStyle w:val="Heading1"/>
      </w:pPr>
      <w:r>
        <w:t>2. Non-Negotiable Isolation Rules</w:t>
      </w:r>
    </w:p>
    <w:p>
      <w:pPr>
        <w:pStyle w:val="ListBullet"/>
      </w:pPr>
      <w:r>
        <w:t>Person 2 may modify backend/api/, backend/risk/, backend/actions/, backend/models/ and backend/main.py only where backend integration is required.</w:t>
      </w:r>
    </w:p>
    <w:p>
      <w:pPr>
        <w:pStyle w:val="ListBullet"/>
      </w:pPr>
      <w:r>
        <w:t>Person 2 may create backend/tests/risk/, backend/tests/actions/, backend/tests/api/.</w:t>
      </w:r>
    </w:p>
    <w:p>
      <w:pPr>
        <w:pStyle w:val="ListBullet"/>
      </w:pPr>
      <w:r>
        <w:t>Person 2 owns config/thresholds.yaml and scripts/check_config.py because these define backend decision policy.</w:t>
      </w:r>
    </w:p>
    <w:p>
      <w:pPr>
        <w:pStyle w:val="ListBullet"/>
      </w:pPr>
      <w:r>
        <w:t>Person 2 must NOT edit backend/nlp/.</w:t>
      </w:r>
    </w:p>
    <w:p>
      <w:pPr>
        <w:pStyle w:val="ListBullet"/>
      </w:pPr>
      <w:r>
        <w:t>Person 2 must NOT edit replay/scenarios/ or replay/generated/.</w:t>
      </w:r>
    </w:p>
    <w:p>
      <w:pPr>
        <w:pStyle w:val="ListBullet"/>
      </w:pPr>
      <w:r>
        <w:t>Person 2 must NOT edit frontend/.</w:t>
      </w:r>
    </w:p>
    <w:p>
      <w:pPr>
        <w:pStyle w:val="ListBullet"/>
      </w:pPr>
      <w:r>
        <w:t>Person 2 must NOT author or relabel training/test datasets.</w:t>
      </w:r>
    </w:p>
    <w:p>
      <w:pPr>
        <w:pStyle w:val="ListBullet"/>
      </w:pPr>
      <w:r>
        <w:t>Person 2 must NOT tune NLP model behavior.</w:t>
      </w:r>
    </w:p>
    <w:p>
      <w:pPr>
        <w:pStyle w:val="ListBullet"/>
      </w:pPr>
      <w:r>
        <w:t>Person 2 must NOT modify frozen event schemas without proposing a contract change first.</w:t>
      </w:r>
    </w:p>
    <w:p>
      <w:pPr>
        <w:pStyle w:val="ListBullet"/>
      </w:pPr>
      <w:r>
        <w:t>Person 2 must not create a second economic simulation model. Use the shared ActionSimulation interface.</w:t>
      </w:r>
    </w:p>
    <w:p>
      <w:pPr>
        <w:pStyle w:val="ListBullet"/>
      </w:pPr>
      <w:r>
        <w:t>Do not modify another person's files merely to resolve a merge conflict; report it.</w:t>
      </w:r>
    </w:p>
    <w:p>
      <w:pPr>
        <w:pStyle w:val="Heading1"/>
      </w:pPr>
      <w:r>
        <w:t>3. Exact File Ownership</w:t>
      </w:r>
    </w:p>
    <w:p>
      <w:pPr>
        <w:ind w:left="360"/>
      </w:pPr>
      <w:r>
        <w:rPr>
          <w:rFonts w:ascii="Consolas" w:hAnsi="Consolas"/>
          <w:sz w:val="16"/>
        </w:rPr>
        <w:t>backend/</w:t>
        <w:br/>
        <w:t>├── api/</w:t>
        <w:br/>
        <w:t>│   ├── routes_campaigns.py</w:t>
        <w:br/>
        <w:t>│   ├── routes_actions.py</w:t>
        <w:br/>
        <w:t>│   ├── routes_thresholds.py</w:t>
        <w:br/>
        <w:t>│   ├── routes_webhooks.py</w:t>
        <w:br/>
        <w:t>│   └── auth.py</w:t>
        <w:br/>
        <w:t>├── risk/</w:t>
        <w:br/>
        <w:t>│   ├── aggregation.py</w:t>
        <w:br/>
        <w:t>│   ├── features.py</w:t>
        <w:br/>
        <w:t>│   ├── normalization.py</w:t>
        <w:br/>
        <w:t>│   ├── wilson.py</w:t>
        <w:br/>
        <w:t>│   ├── audience_risk.py</w:t>
        <w:br/>
        <w:t>│   ├── economic_risk.py</w:t>
        <w:br/>
        <w:t>│   ├── state_machine.py</w:t>
        <w:br/>
        <w:t>│   ├── gates.py</w:t>
        <w:br/>
        <w:t>│   ├── staleness.py</w:t>
        <w:br/>
        <w:t>│   └── engine.py</w:t>
        <w:br/>
        <w:t>├── actions/</w:t>
        <w:br/>
        <w:t>│   ├── base.py</w:t>
        <w:br/>
        <w:t>│   ├── sandbox.py</w:t>
        <w:br/>
        <w:t>│   ├── simulator.py</w:t>
        <w:br/>
        <w:t>│   ├── readback.py</w:t>
        <w:br/>
        <w:t>│   └── audit.py</w:t>
        <w:br/>
        <w:t>├── models/</w:t>
        <w:br/>
        <w:t>│   └── backend_models.py</w:t>
        <w:br/>
        <w:t>├── tests/</w:t>
        <w:br/>
        <w:t>│   ├── risk/</w:t>
        <w:br/>
        <w:t>│   ├── actions/</w:t>
        <w:br/>
        <w:t>│   └── api/</w:t>
        <w:br/>
        <w:t>└── main.py</w:t>
        <w:br/>
        <w:br/>
        <w:t>config/</w:t>
        <w:br/>
        <w:t>└── thresholds.yaml</w:t>
        <w:br/>
        <w:br/>
        <w:t>scripts/</w:t>
        <w:br/>
        <w:t>└── check_config.py</w:t>
        <w:br/>
        <w:br/>
        <w:t>docs/</w:t>
        <w:br/>
        <w:t>└── person2_backend_risk_report.md</w:t>
        <w:br/>
      </w:r>
    </w:p>
    <w:p>
      <w:r>
        <w:t>If equivalent files already exist, extend them rather than creating duplicate modules.</w:t>
      </w:r>
    </w:p>
    <w:p>
      <w:pPr>
        <w:pStyle w:val="Heading1"/>
      </w:pPr>
      <w:r>
        <w:t>4. Read-Only Inputs from Other Owners</w:t>
      </w:r>
    </w:p>
    <w:p>
      <w:pPr>
        <w:pStyle w:val="ListBullet"/>
      </w:pPr>
      <w:r>
        <w:t>backend/nlp/* — Person 1</w:t>
      </w:r>
    </w:p>
    <w:p>
      <w:pPr>
        <w:pStyle w:val="ListBullet"/>
      </w:pPr>
      <w:r>
        <w:t>data/training/* — Person 1</w:t>
      </w:r>
    </w:p>
    <w:p>
      <w:pPr>
        <w:pStyle w:val="ListBullet"/>
      </w:pPr>
      <w:r>
        <w:t>data/test_human_audited/* — Person 1</w:t>
      </w:r>
    </w:p>
    <w:p>
      <w:pPr>
        <w:pStyle w:val="ListBullet"/>
      </w:pPr>
      <w:r>
        <w:t>replay/schemas/* — shared frozen contract</w:t>
      </w:r>
    </w:p>
    <w:p>
      <w:pPr>
        <w:pStyle w:val="ListBullet"/>
      </w:pPr>
      <w:r>
        <w:t>replay/scenarios/* — Person 3</w:t>
      </w:r>
    </w:p>
    <w:p>
      <w:pPr>
        <w:pStyle w:val="ListBullet"/>
      </w:pPr>
      <w:r>
        <w:t>replay/generated/* — Person 3</w:t>
      </w:r>
    </w:p>
    <w:p>
      <w:pPr>
        <w:pStyle w:val="ListBullet"/>
      </w:pPr>
      <w:r>
        <w:t>frontend/* — Person 3</w:t>
      </w:r>
    </w:p>
    <w:p>
      <w:pPr>
        <w:pStyle w:val="Heading1"/>
      </w:pPr>
      <w:r>
        <w:t>5. Frozen Input Contracts</w:t>
      </w:r>
    </w:p>
    <w:p>
      <w:pPr>
        <w:pStyle w:val="Heading2"/>
      </w:pPr>
      <w:r>
        <w:t>5.1 CommentEvent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"event_id": "comment_0001",</w:t>
        <w:br/>
        <w:t xml:space="preserve">  "timestamp": "2026-09-30T12:00:00Z",</w:t>
        <w:br/>
        <w:t xml:space="preserve">  "campaign_id": "campaign_01",</w:t>
        <w:br/>
        <w:t xml:space="preserve">  "ad_id": "ad_07",</w:t>
        <w:br/>
        <w:t xml:space="preserve">  "author_id": "author_184",</w:t>
        <w:br/>
        <w:t xml:space="preserve">  "text": "Bro this ad again 😂",</w:t>
        <w:br/>
        <w:t xml:space="preserve">  "reactions": 12,</w:t>
        <w:br/>
        <w:t xml:space="preserve">  "replies": 3</w:t>
        <w:br/>
        <w:t>}</w:t>
      </w:r>
    </w:p>
    <w:p>
      <w:pPr>
        <w:pStyle w:val="Heading2"/>
      </w:pPr>
      <w:r>
        <w:t>5.2 TelemetryEvent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"event_id": "telemetry_0001",</w:t>
        <w:br/>
        <w:t xml:space="preserve">  "timestamp": "2026-09-30T12:00:00Z",</w:t>
        <w:br/>
        <w:t xml:space="preserve">  "campaign_id": "campaign_01",</w:t>
        <w:br/>
        <w:t xml:space="preserve">  "ad_id": "ad_07",</w:t>
        <w:br/>
        <w:t xml:space="preserve">  "spend": 4500,</w:t>
        <w:br/>
        <w:t xml:space="preserve">  "impressions": 52000,</w:t>
        <w:br/>
        <w:t xml:space="preserve">  "reach": 36000,</w:t>
        <w:br/>
        <w:t xml:space="preserve">  "clicks": 4200,</w:t>
        <w:br/>
        <w:t xml:space="preserve">  "conversions": 190,</w:t>
        <w:br/>
        <w:t xml:space="preserve">  "cpm": 86.54,</w:t>
        <w:br/>
        <w:t xml:space="preserve">  "cpc": 1.07,</w:t>
        <w:br/>
        <w:t xml:space="preserve">  "cpa": 23.68,</w:t>
        <w:br/>
        <w:t xml:space="preserve">  "roas": 3.8</w:t>
        <w:br/>
        <w:t>}</w:t>
      </w:r>
    </w:p>
    <w:p>
      <w:pPr>
        <w:pStyle w:val="Heading2"/>
      </w:pPr>
      <w:r>
        <w:t>5.3 NLPResult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"comment_id": "comment_0001",</w:t>
        <w:br/>
        <w:t xml:space="preserve">  "sentiment": "negative",</w:t>
        <w:br/>
        <w:t xml:space="preserve">  "sentiment_score": 0.91,</w:t>
        <w:br/>
        <w:t xml:space="preserve">  "category": "fatigue",</w:t>
        <w:br/>
        <w:t xml:space="preserve">  "confidence": 0.94,</w:t>
        <w:br/>
        <w:t xml:space="preserve">  "critical_complaint": false</w:t>
        <w:br/>
        <w:t>}</w:t>
      </w:r>
    </w:p>
    <w:p>
      <w:pPr>
        <w:pStyle w:val="Heading1"/>
      </w:pPr>
      <w:r>
        <w:t>6. Required Risk Engine</w:t>
      </w:r>
    </w:p>
    <w:p>
      <w:pPr>
        <w:pStyle w:val="Heading2"/>
      </w:pPr>
      <w:r>
        <w:t>6.1 Audience Risk</w:t>
      </w:r>
    </w:p>
    <w:p>
      <w:pPr>
        <w:ind w:left="360"/>
      </w:pPr>
      <w:r>
        <w:rPr>
          <w:rFonts w:ascii="Consolas" w:hAnsi="Consolas"/>
          <w:sz w:val="16"/>
        </w:rPr>
        <w:t>audience_risk =</w:t>
        <w:br/>
        <w:t xml:space="preserve">  0.30 × harmful_negative_ratio_signal</w:t>
        <w:br/>
        <w:t>+ 0.25 × sentiment_decay_signal</w:t>
        <w:br/>
        <w:t>+ 0.20 × fatigue_mockery_signal</w:t>
        <w:br/>
        <w:t>+ 0.10 × comment_acceleration_signal</w:t>
        <w:br/>
        <w:t>+ 0.10 × ctr_frequency_signal</w:t>
        <w:br/>
        <w:t>+ 0.05 × critical_complaint_signal</w:t>
      </w:r>
    </w:p>
    <w:p>
      <w:pPr>
        <w:pStyle w:val="Heading2"/>
      </w:pPr>
      <w:r>
        <w:t>6.2 Economic Risk</w:t>
      </w:r>
    </w:p>
    <w:p>
      <w:pPr>
        <w:ind w:left="360"/>
      </w:pPr>
      <w:r>
        <w:rPr>
          <w:rFonts w:ascii="Consolas" w:hAnsi="Consolas"/>
          <w:sz w:val="16"/>
        </w:rPr>
        <w:t>economic_risk =</w:t>
        <w:br/>
        <w:t xml:space="preserve">  0.55 × cpa_cpm_signal</w:t>
        <w:br/>
        <w:t>+ 0.45 × roas_conversion_signal</w:t>
      </w:r>
    </w:p>
    <w:p>
      <w:pPr>
        <w:pStyle w:val="Heading2"/>
      </w:pPr>
      <w:r>
        <w:t>6.3 Normalization</w:t>
      </w:r>
    </w:p>
    <w:p>
      <w:pPr>
        <w:ind w:left="360"/>
      </w:pPr>
      <w:r>
        <w:rPr>
          <w:rFonts w:ascii="Consolas" w:hAnsi="Consolas"/>
          <w:sz w:val="16"/>
        </w:rPr>
        <w:t>signal = clip((x - low) / (high - low), 0, 1)</w:t>
      </w:r>
    </w:p>
    <w:p>
      <w:pPr>
        <w:pStyle w:val="ListBullet"/>
      </w:pPr>
      <w:r>
        <w:t>Use thresholds.yaml as the single source of normalization bounds.</w:t>
      </w:r>
    </w:p>
    <w:p>
      <w:pPr>
        <w:pStyle w:val="ListBullet"/>
      </w:pPr>
      <w:r>
        <w:t>Never silently substitute alternate bounds inside Python.</w:t>
      </w:r>
    </w:p>
    <w:p>
      <w:pPr>
        <w:pStyle w:val="Heading1"/>
      </w:pPr>
      <w:r>
        <w:t>7. Exact Feature Definitions</w:t>
      </w:r>
    </w:p>
    <w:p>
      <w:pPr>
        <w:pStyle w:val="Heading2"/>
      </w:pPr>
      <w:r>
        <w:t>7.1 Harmful Negative Ratio</w:t>
      </w:r>
    </w:p>
    <w:p>
      <w:r>
        <w:t>Weighted harmful share:</w:t>
      </w:r>
    </w:p>
    <w:p>
      <w:pPr>
        <w:ind w:left="360"/>
      </w:pPr>
      <w:r>
        <w:rPr>
          <w:rFonts w:ascii="Consolas" w:hAnsi="Consolas"/>
          <w:sz w:val="16"/>
        </w:rPr>
        <w:t>product_complaint = 1.00</w:t>
        <w:br/>
        <w:t>service_complaint  = 1.00</w:t>
        <w:br/>
        <w:t>fatigue            = 0.80</w:t>
        <w:br/>
        <w:t>mockery            = 0.75</w:t>
        <w:br/>
        <w:t>spam               = 0.60</w:t>
        <w:br/>
        <w:t>banter_meme        = 0.00</w:t>
        <w:br/>
        <w:t>neutral            = 0.00</w:t>
        <w:br/>
        <w:t>positive           = 0.00</w:t>
      </w:r>
    </w:p>
    <w:p>
      <w:pPr>
        <w:pStyle w:val="ListBullet"/>
      </w:pPr>
      <w:r>
        <w:t>Apply Wilson lower bound to the fractional harmful count.</w:t>
      </w:r>
    </w:p>
    <w:p>
      <w:pPr>
        <w:pStyle w:val="ListBullet"/>
      </w:pPr>
      <w:r>
        <w:t>Do not use raw Stage-1 negative sentiment for the production harmful ratio.</w:t>
      </w:r>
    </w:p>
    <w:p>
      <w:pPr>
        <w:pStyle w:val="Heading2"/>
      </w:pPr>
      <w:r>
        <w:t>7.2 Sentiment Decay</w:t>
      </w:r>
    </w:p>
    <w:p>
      <w:pPr>
        <w:pStyle w:val="ListBullet"/>
      </w:pPr>
      <w:r>
        <w:t>Use category-aware weighted sentiment so banter_meme cannot inflate the decay signal.</w:t>
      </w:r>
    </w:p>
    <w:p>
      <w:pPr>
        <w:pStyle w:val="ListBullet"/>
      </w:pPr>
      <w:r>
        <w:t>Compute decay over the configured rolling/guard window.</w:t>
      </w:r>
    </w:p>
    <w:p>
      <w:pPr>
        <w:pStyle w:val="ListBullet"/>
      </w:pPr>
      <w:r>
        <w:t>Use EWMA alpha from thresholds.yaml.</w:t>
      </w:r>
    </w:p>
    <w:p>
      <w:pPr>
        <w:pStyle w:val="Heading2"/>
      </w:pPr>
      <w:r>
        <w:t>7.3 Fatigue / Mockery</w:t>
      </w:r>
    </w:p>
    <w:p>
      <w:pPr>
        <w:pStyle w:val="ListBullet"/>
      </w:pPr>
      <w:r>
        <w:t>Use the configured category mix.</w:t>
      </w:r>
    </w:p>
    <w:p>
      <w:pPr>
        <w:pStyle w:val="ListBullet"/>
      </w:pPr>
      <w:r>
        <w:t>Do not infer fatigue solely from a keyword such as 'again'; rely on Person 1's category output.</w:t>
      </w:r>
    </w:p>
    <w:p>
      <w:pPr>
        <w:pStyle w:val="Heading2"/>
      </w:pPr>
      <w:r>
        <w:t>7.4 Comment Acceleration</w:t>
      </w:r>
    </w:p>
    <w:p>
      <w:pPr>
        <w:pStyle w:val="ListBullet"/>
      </w:pPr>
      <w:r>
        <w:t>Measure change in comment rate over time using the configured five-minute step.</w:t>
      </w:r>
    </w:p>
    <w:p>
      <w:pPr>
        <w:pStyle w:val="ListBullet"/>
      </w:pPr>
      <w:r>
        <w:t>Do not count a single author's burst as independent evidence; anomaly controls apply.</w:t>
      </w:r>
    </w:p>
    <w:p>
      <w:pPr>
        <w:pStyle w:val="Heading2"/>
      </w:pPr>
      <w:r>
        <w:t>7.5 CTR / Frequency</w:t>
      </w:r>
    </w:p>
    <w:p>
      <w:pPr>
        <w:ind w:left="360"/>
      </w:pPr>
      <w:r>
        <w:rPr>
          <w:rFonts w:ascii="Consolas" w:hAnsi="Consolas"/>
          <w:sz w:val="16"/>
        </w:rPr>
        <w:t>ctr_frequency_signal = mean(norm(ctr_decay_pct), norm(frequency_increase_pct))</w:t>
      </w:r>
    </w:p>
    <w:p>
      <w:pPr>
        <w:pStyle w:val="Heading2"/>
      </w:pPr>
      <w:r>
        <w:t>7.6 Critical Complaint</w:t>
      </w:r>
    </w:p>
    <w:p>
      <w:pPr>
        <w:pStyle w:val="ListBullet"/>
      </w:pPr>
      <w:r>
        <w:t>Consume Person 1's critical_complaint flag and aggregate its rate.</w:t>
      </w:r>
    </w:p>
    <w:p>
      <w:pPr>
        <w:pStyle w:val="ListBullet"/>
      </w:pPr>
      <w:r>
        <w:t>The production Path B gate also requires confidence/evidence/persistence/anomaly conditions.</w:t>
      </w:r>
    </w:p>
    <w:p>
      <w:pPr>
        <w:pStyle w:val="Heading2"/>
      </w:pPr>
      <w:r>
        <w:t>7.7 Economic Signals</w:t>
      </w:r>
    </w:p>
    <w:p>
      <w:pPr>
        <w:ind w:left="360"/>
      </w:pPr>
      <w:r>
        <w:rPr>
          <w:rFonts w:ascii="Consolas" w:hAnsi="Consolas"/>
          <w:sz w:val="16"/>
        </w:rPr>
        <w:t>cpa_cpm_signal = max(norm(cpa_delta_pct), norm(cpm_delta_pct))</w:t>
        <w:br/>
        <w:t>roas_conversion_signal = max(norm(roas_drop_pct), norm(conv_rate_drop_pct))</w:t>
      </w:r>
    </w:p>
    <w:p>
      <w:pPr>
        <w:pStyle w:val="Heading1"/>
      </w:pPr>
      <w:r>
        <w:t>8. Wilson Lower Bound</w:t>
      </w:r>
    </w:p>
    <w:p>
      <w:r>
        <w:t>Implement the Wilson lower bound for fractional harmful counts. Required confidence z = 1.96.</w:t>
      </w:r>
    </w:p>
    <w:p>
      <w:pPr>
        <w:ind w:left="360"/>
      </w:pPr>
      <w:r>
        <w:rPr>
          <w:rFonts w:ascii="Consolas" w:hAnsi="Consolas"/>
          <w:sz w:val="16"/>
        </w:rPr>
        <w:t>p = k_eff / n</w:t>
        <w:br/>
        <w:t>center = (p + z*z/(2*n)) / (1 + z*z/n)</w:t>
        <w:br/>
        <w:t>margin = z * sqrt((p*(1-p) + z*z/(4*n)) / n) / (1 + z*z/n)</w:t>
        <w:br/>
        <w:t>wilson_lb = center - margin</w:t>
      </w:r>
    </w:p>
    <w:p>
      <w:pPr>
        <w:pStyle w:val="ListBullet"/>
      </w:pPr>
      <w:r>
        <w:t>Guard n &lt;= 0.</w:t>
      </w:r>
    </w:p>
    <w:p>
      <w:pPr>
        <w:pStyle w:val="ListBullet"/>
      </w:pPr>
      <w:r>
        <w:t>Keep k_eff within [0,n].</w:t>
      </w:r>
    </w:p>
    <w:p>
      <w:pPr>
        <w:pStyle w:val="ListBullet"/>
      </w:pPr>
      <w:r>
        <w:t>Run calibration checks at n = 24, 30, 60, 120, 480.</w:t>
      </w:r>
    </w:p>
    <w:p>
      <w:pPr>
        <w:pStyle w:val="Heading1"/>
      </w:pPr>
      <w:r>
        <w:t>9. Anomaly Controls</w:t>
      </w:r>
    </w:p>
    <w:p>
      <w:pPr>
        <w:pStyle w:val="ListBullet"/>
      </w:pPr>
      <w:r>
        <w:t>top_author_share &gt; 0.30 → anomaly true.</w:t>
      </w:r>
    </w:p>
    <w:p>
      <w:pPr>
        <w:pStyle w:val="ListBullet"/>
      </w:pPr>
      <w:r>
        <w:t>duplicate_cluster_share &gt; 0.40 → anomaly true.</w:t>
      </w:r>
    </w:p>
    <w:p>
      <w:pPr>
        <w:pStyle w:val="ListBullet"/>
      </w:pPr>
      <w:r>
        <w:t>per-author maximum comments per rolling window = 3 before aggregation.</w:t>
      </w:r>
    </w:p>
    <w:p>
      <w:pPr>
        <w:pStyle w:val="ListBullet"/>
      </w:pPr>
      <w:r>
        <w:t>Path B emergency pause is blocked whenever anomaly is true.</w:t>
      </w:r>
    </w:p>
    <w:p>
      <w:pPr>
        <w:pStyle w:val="ListBullet"/>
      </w:pPr>
      <w:r>
        <w:t>Do not remove suspicious comments from the dataset; flag them and preserve auditability.</w:t>
      </w:r>
    </w:p>
    <w:p>
      <w:pPr>
        <w:pStyle w:val="Heading1"/>
      </w:pPr>
      <w:r>
        <w:t>10. Severity and Campaign State</w:t>
      </w:r>
    </w:p>
    <w:p>
      <w:r>
        <w:t>Keep severity and campaign state as separate concepts.</w:t>
      </w:r>
    </w:p>
    <w:p>
      <w:pPr>
        <w:ind w:left="360"/>
      </w:pPr>
      <w:r>
        <w:rPr>
          <w:rFonts w:ascii="Consolas" w:hAnsi="Consolas"/>
          <w:sz w:val="16"/>
        </w:rPr>
        <w:t>Severity:</w:t>
        <w:br/>
        <w:t>HEALTHY / WATCH / WARNING / CRITICAL</w:t>
        <w:br/>
        <w:br/>
        <w:t>Campaign state:</w:t>
        <w:br/>
        <w:t>ACTIVE / SOFT_REDUCED / PAUSED / BLOCKED</w:t>
      </w:r>
    </w:p>
    <w:p>
      <w:pPr>
        <w:pStyle w:val="ListBullet"/>
      </w:pPr>
      <w:r>
        <w:t>Do not encode severity directly as state.</w:t>
      </w:r>
    </w:p>
    <w:p>
      <w:pPr>
        <w:pStyle w:val="ListBullet"/>
      </w:pPr>
      <w:r>
        <w:t>State transitions must be deterministic and auditable.</w:t>
      </w:r>
    </w:p>
    <w:p>
      <w:pPr>
        <w:pStyle w:val="Heading1"/>
      </w:pPr>
      <w:r>
        <w:t>11. Gate Logic</w:t>
      </w:r>
    </w:p>
    <w:p>
      <w:pPr>
        <w:pStyle w:val="Heading2"/>
      </w:pPr>
      <w:r>
        <w:t>11.1 WATCH</w:t>
      </w:r>
    </w:p>
    <w:p>
      <w:pPr>
        <w:pStyle w:val="ListBullet"/>
      </w:pPr>
      <w:r>
        <w:t>audience_risk &gt;= 0.50.</w:t>
      </w:r>
    </w:p>
    <w:p>
      <w:pPr>
        <w:pStyle w:val="Heading2"/>
      </w:pPr>
      <w:r>
        <w:t>11.2 WARNING</w:t>
      </w:r>
    </w:p>
    <w:p>
      <w:pPr>
        <w:pStyle w:val="ListBullet"/>
      </w:pPr>
      <w:r>
        <w:t>audience_risk &gt;= 0.65 for 0.5 simulated hours.</w:t>
      </w:r>
    </w:p>
    <w:p>
      <w:pPr>
        <w:pStyle w:val="ListBullet"/>
      </w:pPr>
      <w:r>
        <w:t>WARNING is alert-only; it must not change campaign state.</w:t>
      </w:r>
    </w:p>
    <w:p>
      <w:pPr>
        <w:pStyle w:val="Heading2"/>
      </w:pPr>
      <w:r>
        <w:t>11.3 SOFT_REDUCED</w:t>
      </w:r>
    </w:p>
    <w:p>
      <w:pPr>
        <w:pStyle w:val="ListBullet"/>
      </w:pPr>
      <w:r>
        <w:t>audience_risk &gt;= 0.75 for 1.0 simulated hour.</w:t>
      </w:r>
    </w:p>
    <w:p>
      <w:pPr>
        <w:pStyle w:val="ListBullet"/>
      </w:pPr>
      <w:r>
        <w:t>Apply soft_budget_multiplier = 0.80 through the shared ActionSimulation interface.</w:t>
      </w:r>
    </w:p>
    <w:p>
      <w:pPr>
        <w:pStyle w:val="Heading2"/>
      </w:pPr>
      <w:r>
        <w:t>11.4 PAUSE Path A</w:t>
      </w:r>
    </w:p>
    <w:p>
      <w:pPr>
        <w:pStyle w:val="ListBullet"/>
      </w:pPr>
      <w:r>
        <w:t>audience_risk &gt;= 0.85.</w:t>
      </w:r>
    </w:p>
    <w:p>
      <w:pPr>
        <w:pStyle w:val="ListBullet"/>
      </w:pPr>
      <w:r>
        <w:t>economic_risk &gt;= 0.70.</w:t>
      </w:r>
    </w:p>
    <w:p>
      <w:pPr>
        <w:pStyle w:val="ListBullet"/>
      </w:pPr>
      <w:r>
        <w:t>At least 20 conversions in rolling hour.</w:t>
      </w:r>
    </w:p>
    <w:p>
      <w:pPr>
        <w:pStyle w:val="ListBullet"/>
      </w:pPr>
      <w:r>
        <w:t>Evidence thresholds pass.</w:t>
      </w:r>
    </w:p>
    <w:p>
      <w:pPr>
        <w:pStyle w:val="ListBullet"/>
      </w:pPr>
      <w:r>
        <w:t>Classifier confidence threshold passes.</w:t>
      </w:r>
    </w:p>
    <w:p>
      <w:pPr>
        <w:pStyle w:val="ListBullet"/>
      </w:pPr>
      <w:r>
        <w:t>Wilson lower-bound threshold passes.</w:t>
      </w:r>
    </w:p>
    <w:p>
      <w:pPr>
        <w:pStyle w:val="ListBullet"/>
      </w:pPr>
      <w:r>
        <w:t>Persistence requirement passes.</w:t>
      </w:r>
    </w:p>
    <w:p>
      <w:pPr>
        <w:pStyle w:val="ListBullet"/>
      </w:pPr>
      <w:r>
        <w:t>Cooldown is clear.</w:t>
      </w:r>
    </w:p>
    <w:p>
      <w:pPr>
        <w:pStyle w:val="ListBullet"/>
      </w:pPr>
      <w:r>
        <w:t>Readback must be verified after action.</w:t>
      </w:r>
    </w:p>
    <w:p>
      <w:pPr>
        <w:pStyle w:val="Heading2"/>
      </w:pPr>
      <w:r>
        <w:t>11.5 PAUSE Path B — Emergency Critical Complaint</w:t>
      </w:r>
    </w:p>
    <w:p>
      <w:pPr>
        <w:pStyle w:val="ListBullet"/>
      </w:pPr>
      <w:r>
        <w:t>Critical complaint rate &gt;= 0.20.</w:t>
      </w:r>
    </w:p>
    <w:p>
      <w:pPr>
        <w:pStyle w:val="ListBullet"/>
      </w:pPr>
      <w:r>
        <w:t>Critical complaint confidence &gt;= 0.85.</w:t>
      </w:r>
    </w:p>
    <w:p>
      <w:pPr>
        <w:pStyle w:val="ListBullet"/>
      </w:pPr>
      <w:r>
        <w:t>At least 10 distinct authors.</w:t>
      </w:r>
    </w:p>
    <w:p>
      <w:pPr>
        <w:pStyle w:val="ListBullet"/>
      </w:pPr>
      <w:r>
        <w:t>Anomaly must be false.</w:t>
      </w:r>
    </w:p>
    <w:p>
      <w:pPr>
        <w:pStyle w:val="ListBullet"/>
      </w:pPr>
      <w:r>
        <w:t>Persistence = 0.25 simulated hours.</w:t>
      </w:r>
    </w:p>
    <w:p>
      <w:pPr>
        <w:pStyle w:val="ListBullet"/>
      </w:pPr>
      <w:r>
        <w:t>Cooldown clear.</w:t>
      </w:r>
    </w:p>
    <w:p>
      <w:pPr>
        <w:pStyle w:val="ListBullet"/>
      </w:pPr>
      <w:r>
        <w:t>This path can operate without economic confirmation because the trigger itself is the critical-complaint emergency condition.</w:t>
      </w:r>
    </w:p>
    <w:p>
      <w:pPr>
        <w:pStyle w:val="Heading2"/>
      </w:pPr>
      <w:r>
        <w:t>11.6 Recovery / Hysteresis</w:t>
      </w:r>
    </w:p>
    <w:p>
      <w:pPr>
        <w:pStyle w:val="ListBullet"/>
      </w:pPr>
      <w:r>
        <w:t>Soft recovery threshold = 0.60.</w:t>
      </w:r>
    </w:p>
    <w:p>
      <w:pPr>
        <w:pStyle w:val="ListBullet"/>
      </w:pPr>
      <w:r>
        <w:t>Warning recovery threshold = 0.45.</w:t>
      </w:r>
    </w:p>
    <w:p>
      <w:pPr>
        <w:pStyle w:val="ListBullet"/>
      </w:pPr>
      <w:r>
        <w:t>Recovery persistence = 1.0 hour.</w:t>
      </w:r>
    </w:p>
    <w:p>
      <w:pPr>
        <w:pStyle w:val="ListBullet"/>
      </w:pPr>
      <w:r>
        <w:t>Unpause is explicit/operator-controlled unless the final state rules explicitly permit recovery.</w:t>
      </w:r>
    </w:p>
    <w:p>
      <w:pPr>
        <w:pStyle w:val="ListBullet"/>
      </w:pPr>
      <w:r>
        <w:t>Manual BLOCKED state must not auto-recover.</w:t>
      </w:r>
    </w:p>
    <w:p>
      <w:pPr>
        <w:pStyle w:val="Heading1"/>
      </w:pPr>
      <w:r>
        <w:t>12. Staleness</w:t>
      </w:r>
    </w:p>
    <w:p>
      <w:pPr>
        <w:pStyle w:val="ListBullet"/>
      </w:pPr>
      <w:r>
        <w:t>stale_after_steps = 2.</w:t>
      </w:r>
    </w:p>
    <w:p>
      <w:pPr>
        <w:pStyle w:val="ListBullet"/>
      </w:pPr>
      <w:r>
        <w:t>Check ACTIVE and SOFT_REDUCED.</w:t>
      </w:r>
    </w:p>
    <w:p>
      <w:pPr>
        <w:pStyle w:val="ListBullet"/>
      </w:pPr>
      <w:r>
        <w:t>Paused campaigns emit zero-volume heartbeat telemetry every five minutes.</w:t>
      </w:r>
    </w:p>
    <w:p>
      <w:pPr>
        <w:pStyle w:val="ListBullet"/>
      </w:pPr>
      <w:r>
        <w:t>Do not mark PAUSED campaigns stale merely because CPA is null.</w:t>
      </w:r>
    </w:p>
    <w:p>
      <w:pPr>
        <w:pStyle w:val="ListBullet"/>
      </w:pPr>
      <w:r>
        <w:t>Fresh telemetry clears stale condition automatically where permitted.</w:t>
      </w:r>
    </w:p>
    <w:p>
      <w:pPr>
        <w:pStyle w:val="Heading1"/>
      </w:pPr>
      <w:r>
        <w:t>13. Economic Action Simulation</w:t>
      </w:r>
    </w:p>
    <w:p>
      <w:r>
        <w:t>Person 2 owns the shared runtime action/simulation interface; Person 3 owns generation of potential-world curves.</w:t>
      </w:r>
    </w:p>
    <w:p>
      <w:pPr>
        <w:ind w:left="360"/>
      </w:pPr>
      <w:r>
        <w:rPr>
          <w:rFonts w:ascii="Consolas" w:hAnsi="Consolas"/>
          <w:sz w:val="16"/>
        </w:rPr>
        <w:t>class ActionSimulation:</w:t>
        <w:br/>
        <w:t xml:space="preserve">    def apply(self, potential_event, campaign_state):</w:t>
        <w:br/>
        <w:t xml:space="preserve">        ...</w:t>
        <w:br/>
      </w:r>
    </w:p>
    <w:p>
      <w:pPr>
        <w:pStyle w:val="ListBullet"/>
      </w:pPr>
      <w:r>
        <w:t>ACTIVE → full potential volume.</w:t>
      </w:r>
    </w:p>
    <w:p>
      <w:pPr>
        <w:pStyle w:val="ListBullet"/>
      </w:pPr>
      <w:r>
        <w:t>SOFT_REDUCED → volume × 0.80.</w:t>
      </w:r>
    </w:p>
    <w:p>
      <w:pPr>
        <w:pStyle w:val="ListBullet"/>
      </w:pPr>
      <w:r>
        <w:t>PAUSED → zero new spend/volume, but heartbeat telemetry continues.</w:t>
      </w:r>
    </w:p>
    <w:p>
      <w:pPr>
        <w:pStyle w:val="ListBullet"/>
      </w:pPr>
      <w:r>
        <w:t>CPA is null when conversions are zero; never emit infinity.</w:t>
      </w:r>
    </w:p>
    <w:p>
      <w:pPr>
        <w:pStyle w:val="ListBullet"/>
      </w:pPr>
      <w:r>
        <w:t>Protected and no-action simulations must consume identical potential-world curves and identical seeds.</w:t>
      </w:r>
    </w:p>
    <w:p>
      <w:pPr>
        <w:pStyle w:val="Heading1"/>
      </w:pPr>
      <w:r>
        <w:t>14. Economic Evaluation</w:t>
      </w:r>
    </w:p>
    <w:p>
      <w:pPr>
        <w:ind w:left="360"/>
      </w:pPr>
      <w:r>
        <w:rPr>
          <w:rFonts w:ascii="Consolas" w:hAnsi="Consolas"/>
          <w:sz w:val="16"/>
        </w:rPr>
        <w:t>excess_cost = spend * max(0, 1 - baseline_CPA/current_CPA)</w:t>
        <w:br/>
        <w:t>excess_cost_avoided = no_action_excess_cost - protected_excess_cost</w:t>
        <w:br/>
        <w:t>conversions_forgone = max(0, no_action_conversions - protected_conversions)</w:t>
        <w:br/>
        <w:t>tradeoff = excess_cost_avoided / max(1, conversions_forgone)</w:t>
      </w:r>
    </w:p>
    <w:p>
      <w:pPr>
        <w:pStyle w:val="ListBullet"/>
      </w:pPr>
      <w:r>
        <w:t>Never call raw spend reduction 'savings'.</w:t>
      </w:r>
    </w:p>
    <w:p>
      <w:pPr>
        <w:pStyle w:val="ListBullet"/>
      </w:pPr>
      <w:r>
        <w:t>Report excess cost avoided per conversion forgone.</w:t>
      </w:r>
    </w:p>
    <w:p>
      <w:pPr>
        <w:pStyle w:val="ListBullet"/>
      </w:pPr>
      <w:r>
        <w:t>Report action timing and false-positive behavior.</w:t>
      </w:r>
    </w:p>
    <w:p>
      <w:pPr>
        <w:pStyle w:val="Heading1"/>
      </w:pPr>
      <w:r>
        <w:t>15. Sandbox Action Execution</w:t>
      </w:r>
    </w:p>
    <w:p>
      <w:pPr>
        <w:pStyle w:val="ListBullet"/>
      </w:pPr>
      <w:r>
        <w:t>P0 action mode is SANDBOX only.</w:t>
      </w:r>
    </w:p>
    <w:p>
      <w:pPr>
        <w:pStyle w:val="ListBullet"/>
      </w:pPr>
      <w:r>
        <w:t>PAUSE must be idempotent.</w:t>
      </w:r>
    </w:p>
    <w:p>
      <w:pPr>
        <w:pStyle w:val="ListBullet"/>
      </w:pPr>
      <w:r>
        <w:t>After action, perform readback verification.</w:t>
      </w:r>
    </w:p>
    <w:p>
      <w:pPr>
        <w:pStyle w:val="ListBullet"/>
      </w:pPr>
      <w:r>
        <w:t>Readback failure fails closed.</w:t>
      </w:r>
    </w:p>
    <w:p>
      <w:pPr>
        <w:pStyle w:val="ListBullet"/>
      </w:pPr>
      <w:r>
        <w:t>Record previous state and new state.</w:t>
      </w:r>
    </w:p>
    <w:p>
      <w:pPr>
        <w:pStyle w:val="ListBullet"/>
      </w:pPr>
      <w:r>
        <w:t>Record reason codes, risk values, config version, confidence, and audit ID.</w:t>
      </w:r>
    </w:p>
    <w:p>
      <w:pPr>
        <w:pStyle w:val="Heading1"/>
      </w:pPr>
      <w:r>
        <w:t>16. Frozen Action Output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"action": "PAUSE",</w:t>
        <w:br/>
        <w:t xml:space="preserve">  "mode": "SANDBOX",</w:t>
        <w:br/>
        <w:t xml:space="preserve">  "executed": true,</w:t>
        <w:br/>
        <w:t xml:space="preserve">  "confidence": 0.92,</w:t>
        <w:br/>
        <w:t xml:space="preserve">  "reason": "Sustained harmful fatigue signals with economic confirmation",</w:t>
        <w:br/>
        <w:t xml:space="preserve">  "previous_state": "SOFT_REDUCED",</w:t>
        <w:br/>
        <w:t xml:space="preserve">  "new_state": "PAUSED",</w:t>
        <w:br/>
        <w:t xml:space="preserve">  "readback_verified": true,</w:t>
        <w:br/>
        <w:t xml:space="preserve">  "audit_event_id": "audit_00041"</w:t>
        <w:br/>
        <w:t>}</w:t>
      </w:r>
    </w:p>
    <w:p>
      <w:pPr>
        <w:pStyle w:val="Heading1"/>
      </w:pPr>
      <w:r>
        <w:t>17. Audit Event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"audit_id": "audit_00041",</w:t>
        <w:br/>
        <w:t xml:space="preserve">  "timestamp_simulated": "2026-09-30T14:30:00Z",</w:t>
        <w:br/>
        <w:t xml:space="preserve">  "campaign_id": "campaign_01",</w:t>
        <w:br/>
        <w:t xml:space="preserve">  "actor_type": "SYSTEM",</w:t>
        <w:br/>
        <w:t xml:space="preserve">  "action": "PAUSE",</w:t>
        <w:br/>
        <w:t xml:space="preserve">  "previous_state": "SOFT_REDUCED",</w:t>
        <w:br/>
        <w:t xml:space="preserve">  "new_state": "PAUSED",</w:t>
        <w:br/>
        <w:t xml:space="preserve">  "reason_codes": ["AUDIENCE_RISK_HIGH","ECONOMIC_CONFIRMATION"],</w:t>
        <w:br/>
        <w:t xml:space="preserve">  "risk": {"audience_risk": 0.89, "economic_risk": 0.78},</w:t>
        <w:br/>
        <w:t xml:space="preserve">  "readback_verified": true,</w:t>
        <w:br/>
        <w:t xml:space="preserve">  "config_version": "thresholds_v4"</w:t>
        <w:br/>
        <w:t>}</w:t>
      </w:r>
    </w:p>
    <w:p>
      <w:pPr>
        <w:pStyle w:val="Heading1"/>
      </w:pPr>
      <w:r>
        <w:t>18. Security Requirements</w:t>
      </w:r>
    </w:p>
    <w:p>
      <w:pPr>
        <w:pStyle w:val="ListBullet"/>
      </w:pPr>
      <w:r>
        <w:t>All mutating endpoints require an API-key header.</w:t>
      </w:r>
    </w:p>
    <w:p>
      <w:pPr>
        <w:pStyle w:val="ListBullet"/>
      </w:pPr>
      <w:r>
        <w:t>API key must be server-side and loaded from environment configuration.</w:t>
      </w:r>
    </w:p>
    <w:p>
      <w:pPr>
        <w:pStyle w:val="ListBullet"/>
      </w:pPr>
      <w:r>
        <w:t>Threshold updates must be validated against safe bounds.</w:t>
      </w:r>
    </w:p>
    <w:p>
      <w:pPr>
        <w:pStyle w:val="ListBullet"/>
      </w:pPr>
      <w:r>
        <w:t>Threshold changes must be audit logged.</w:t>
      </w:r>
    </w:p>
    <w:p>
      <w:pPr>
        <w:pStyle w:val="ListBullet"/>
      </w:pPr>
      <w:r>
        <w:t>Provider/Slack secrets must remain in environment variables.</w:t>
      </w:r>
    </w:p>
    <w:p>
      <w:pPr>
        <w:pStyle w:val="ListBullet"/>
      </w:pPr>
      <w:r>
        <w:t>No secret may be committed to the repository.</w:t>
      </w:r>
    </w:p>
    <w:p>
      <w:pPr>
        <w:pStyle w:val="ListBullet"/>
      </w:pPr>
      <w:r>
        <w:t>React is responsible for escaping comment text; backend should still return plain data rather than HTML.</w:t>
      </w:r>
    </w:p>
    <w:p>
      <w:pPr>
        <w:pStyle w:val="ListBullet"/>
      </w:pPr>
      <w:r>
        <w:t>Author identifiers should be HMAC-derived with an environment secret when persisted or exposed.</w:t>
      </w:r>
    </w:p>
    <w:p>
      <w:pPr>
        <w:pStyle w:val="ListBullet"/>
      </w:pPr>
      <w:r>
        <w:t>Fail closed on missing/uncertain evidence or readback failure.</w:t>
      </w:r>
    </w:p>
    <w:p>
      <w:pPr>
        <w:pStyle w:val="Heading1"/>
      </w:pPr>
      <w:r>
        <w:t>19. Frozen API Surface</w:t>
      </w:r>
    </w:p>
    <w:p>
      <w:pPr>
        <w:pStyle w:val="ListBullet"/>
      </w:pPr>
      <w:r>
        <w:t>GET /campaigns/{campaign_id}/status</w:t>
      </w:r>
    </w:p>
    <w:p>
      <w:pPr>
        <w:pStyle w:val="ListBullet"/>
      </w:pPr>
      <w:r>
        <w:t>GET /campaigns/{campaign_id}/timeline</w:t>
      </w:r>
    </w:p>
    <w:p>
      <w:pPr>
        <w:pStyle w:val="ListBullet"/>
      </w:pPr>
      <w:r>
        <w:t>GET /campaigns/{campaign_id}/stream</w:t>
      </w:r>
    </w:p>
    <w:p>
      <w:pPr>
        <w:pStyle w:val="ListBullet"/>
      </w:pPr>
      <w:r>
        <w:t>GET /campaigns/{campaign_id}/audit</w:t>
      </w:r>
    </w:p>
    <w:p>
      <w:pPr>
        <w:pStyle w:val="ListBullet"/>
      </w:pPr>
      <w:r>
        <w:t>POST /campaigns/{campaign_id}/replay/start?speed={speed}</w:t>
      </w:r>
    </w:p>
    <w:p>
      <w:pPr>
        <w:pStyle w:val="ListBullet"/>
      </w:pPr>
      <w:r>
        <w:t>POST /campaigns/{campaign_id}/replay/reset</w:t>
      </w:r>
    </w:p>
    <w:p>
      <w:pPr>
        <w:pStyle w:val="ListBullet"/>
      </w:pPr>
      <w:r>
        <w:t>POST /campaigns/{campaign_id}/pause</w:t>
      </w:r>
    </w:p>
    <w:p>
      <w:pPr>
        <w:pStyle w:val="ListBullet"/>
      </w:pPr>
      <w:r>
        <w:t>POST /campaigns/{campaign_id}/unpause</w:t>
      </w:r>
    </w:p>
    <w:p>
      <w:pPr>
        <w:pStyle w:val="ListBullet"/>
      </w:pPr>
      <w:r>
        <w:t>POST /campaigns/{campaign_id}/override</w:t>
      </w:r>
    </w:p>
    <w:p>
      <w:pPr>
        <w:pStyle w:val="ListBullet"/>
      </w:pPr>
      <w:r>
        <w:t>PUT /campaigns/{campaign_id}/thresholds</w:t>
      </w:r>
    </w:p>
    <w:p>
      <w:pPr>
        <w:pStyle w:val="ListBullet"/>
      </w:pPr>
      <w:r>
        <w:t>POST /webhooks/slack/test</w:t>
      </w:r>
    </w:p>
    <w:p>
      <w:r>
        <w:t>P0 mutating endpoints require API-key authentication. Override is P2 unless needed to explicitly support BLOCKED-state operations.</w:t>
      </w:r>
    </w:p>
    <w:p>
      <w:pPr>
        <w:pStyle w:val="Heading1"/>
      </w:pPr>
      <w:r>
        <w:t>20. Threshold Configuration</w:t>
      </w:r>
    </w:p>
    <w:p>
      <w:r>
        <w:t>Use the authoritative thresholds_v4 configuration supplied in the master specification. Do not invent new production thresholds.</w:t>
      </w:r>
    </w:p>
    <w:p>
      <w:pPr>
        <w:ind w:left="360"/>
      </w:pPr>
      <w:r>
        <w:rPr>
          <w:rFonts w:ascii="Consolas" w:hAnsi="Consolas"/>
          <w:sz w:val="16"/>
        </w:rPr>
        <w:t>config_version: thresholds_v4</w:t>
        <w:br/>
        <w:t>step_minutes: 5</w:t>
        <w:br/>
        <w:t>guard_window_minutes: 60</w:t>
        <w:br/>
        <w:t>ewma_alpha: 0.30</w:t>
        <w:br/>
        <w:t>audience gates:</w:t>
        <w:br/>
        <w:t xml:space="preserve">  watch 0.50</w:t>
        <w:br/>
        <w:t xml:space="preserve">  warning 0.65</w:t>
        <w:br/>
        <w:t xml:space="preserve">  soft 0.75</w:t>
        <w:br/>
        <w:t xml:space="preserve">  critical 0.85</w:t>
        <w:br/>
        <w:t xml:space="preserve">  pause_audience 0.85</w:t>
        <w:br/>
        <w:t>economic:</w:t>
        <w:br/>
        <w:t xml:space="preserve">  pause_gate 0.70</w:t>
        <w:br/>
        <w:t xml:space="preserve">  min_conversions_in_window 20</w:t>
        <w:br/>
        <w:t>baseline_a_cpa_multiplier 1.25</w:t>
        <w:br/>
        <w:t>cooldown_minutes 60</w:t>
        <w:br/>
      </w:r>
    </w:p>
    <w:p>
      <w:r>
        <w:t>The complete authoritative YAML belongs in the repository and must be checked by scripts/check_config.py. The abbreviated values above are orientation only; do not replace the full configuration with this excerpt.</w:t>
      </w:r>
    </w:p>
    <w:p>
      <w:pPr>
        <w:pStyle w:val="Heading1"/>
      </w:pPr>
      <w:r>
        <w:t>21. Config Checker</w:t>
      </w:r>
    </w:p>
    <w:p>
      <w:pPr>
        <w:pStyle w:val="ListBullet"/>
      </w:pPr>
      <w:r>
        <w:t>Validate weight sums.</w:t>
      </w:r>
    </w:p>
    <w:p>
      <w:pPr>
        <w:pStyle w:val="ListBullet"/>
      </w:pPr>
      <w:r>
        <w:t>Validate gate ordering: watch &lt; warning &lt; soft &lt; critical.</w:t>
      </w:r>
    </w:p>
    <w:p>
      <w:pPr>
        <w:pStyle w:val="ListBullet"/>
      </w:pPr>
      <w:r>
        <w:t>Validate recovery thresholds below entry thresholds.</w:t>
      </w:r>
    </w:p>
    <w:p>
      <w:pPr>
        <w:pStyle w:val="ListBullet"/>
      </w:pPr>
      <w:r>
        <w:t>Validate banter_meme weight = 0.</w:t>
      </w:r>
    </w:p>
    <w:p>
      <w:pPr>
        <w:pStyle w:val="ListBullet"/>
      </w:pPr>
      <w:r>
        <w:t>Validate every safe bound.</w:t>
      </w:r>
    </w:p>
    <w:p>
      <w:pPr>
        <w:pStyle w:val="ListBullet"/>
      </w:pPr>
      <w:r>
        <w:t>Print Wilson calibration requirements.</w:t>
      </w:r>
    </w:p>
    <w:p>
      <w:pPr>
        <w:pStyle w:val="ListBullet"/>
      </w:pPr>
      <w:r>
        <w:t>Run the supplied worked example and confirm the expected approximate audience/economic risk values from the master specification.</w:t>
      </w:r>
    </w:p>
    <w:p>
      <w:pPr>
        <w:pStyle w:val="ListBullet"/>
      </w:pPr>
      <w:r>
        <w:t>Reject unsafe threshold updates at the API layer even if YAML is edited manually.</w:t>
      </w:r>
    </w:p>
    <w:p>
      <w:pPr>
        <w:pStyle w:val="Heading1"/>
      </w:pPr>
      <w:r>
        <w:t>22. P0 Implementation Order</w:t>
      </w:r>
    </w:p>
    <w:p>
      <w:pPr>
        <w:pStyle w:val="ListNumber"/>
      </w:pPr>
      <w:r>
        <w:t>Create backend-owned modules and tests.</w:t>
      </w:r>
    </w:p>
    <w:p>
      <w:pPr>
        <w:pStyle w:val="ListNumber"/>
      </w:pPr>
      <w:r>
        <w:t>Implement typed input/output models.</w:t>
      </w:r>
    </w:p>
    <w:p>
      <w:pPr>
        <w:pStyle w:val="ListNumber"/>
      </w:pPr>
      <w:r>
        <w:t>Implement rolling-window aggregation.</w:t>
      </w:r>
    </w:p>
    <w:p>
      <w:pPr>
        <w:pStyle w:val="ListNumber"/>
      </w:pPr>
      <w:r>
        <w:t>Implement Wilson lower bound.</w:t>
      </w:r>
    </w:p>
    <w:p>
      <w:pPr>
        <w:pStyle w:val="ListNumber"/>
      </w:pPr>
      <w:r>
        <w:t>Implement normalization from thresholds_v4.</w:t>
      </w:r>
    </w:p>
    <w:p>
      <w:pPr>
        <w:pStyle w:val="ListNumber"/>
      </w:pPr>
      <w:r>
        <w:t>Implement audience risk.</w:t>
      </w:r>
    </w:p>
    <w:p>
      <w:pPr>
        <w:pStyle w:val="ListNumber"/>
      </w:pPr>
      <w:r>
        <w:t>Implement economic risk and N/A behavior below 20 conversions.</w:t>
      </w:r>
    </w:p>
    <w:p>
      <w:pPr>
        <w:pStyle w:val="ListNumber"/>
      </w:pPr>
      <w:r>
        <w:t>Implement anomaly controls.</w:t>
      </w:r>
    </w:p>
    <w:p>
      <w:pPr>
        <w:pStyle w:val="ListNumber"/>
      </w:pPr>
      <w:r>
        <w:t>Implement severity calculation.</w:t>
      </w:r>
    </w:p>
    <w:p>
      <w:pPr>
        <w:pStyle w:val="ListNumber"/>
      </w:pPr>
      <w:r>
        <w:t>Implement campaign state machine with hysteresis/persistence/cooldown.</w:t>
      </w:r>
    </w:p>
    <w:p>
      <w:pPr>
        <w:pStyle w:val="ListNumber"/>
      </w:pPr>
      <w:r>
        <w:t>Implement ActionSimulation interface and sandbox action adapter.</w:t>
      </w:r>
    </w:p>
    <w:p>
      <w:pPr>
        <w:pStyle w:val="ListNumber"/>
      </w:pPr>
      <w:r>
        <w:t>Implement pause/readback/audit.</w:t>
      </w:r>
    </w:p>
    <w:p>
      <w:pPr>
        <w:pStyle w:val="ListNumber"/>
      </w:pPr>
      <w:r>
        <w:t>Implement staleness handling and paused heartbeats.</w:t>
      </w:r>
    </w:p>
    <w:p>
      <w:pPr>
        <w:pStyle w:val="ListNumber"/>
      </w:pPr>
      <w:r>
        <w:t>Implement API-key protection and safe threshold validation.</w:t>
      </w:r>
    </w:p>
    <w:p>
      <w:pPr>
        <w:pStyle w:val="ListNumber"/>
      </w:pPr>
      <w:r>
        <w:t>Implement required endpoints.</w:t>
      </w:r>
    </w:p>
    <w:p>
      <w:pPr>
        <w:pStyle w:val="ListNumber"/>
      </w:pPr>
      <w:r>
        <w:t>Run all P0 acceptance tests.</w:t>
      </w:r>
    </w:p>
    <w:p>
      <w:pPr>
        <w:pStyle w:val="Heading1"/>
      </w:pPr>
      <w:r>
        <w:t>23. P1 Work</w:t>
      </w:r>
    </w:p>
    <w:p>
      <w:pPr>
        <w:pStyle w:val="ListBullet"/>
      </w:pPr>
      <w:r>
        <w:t>Threshold GET/PUT UI contract.</w:t>
      </w:r>
    </w:p>
    <w:p>
      <w:pPr>
        <w:pStyle w:val="ListBullet"/>
      </w:pPr>
      <w:r>
        <w:t>Slack webhook or local webhook mock.</w:t>
      </w:r>
    </w:p>
    <w:p>
      <w:pPr>
        <w:pStyle w:val="ListBullet"/>
      </w:pPr>
      <w:r>
        <w:t>Raw CPA baseline using baseline_a_cpa_multiplier = 1.25.</w:t>
      </w:r>
    </w:p>
    <w:p>
      <w:pPr>
        <w:pStyle w:val="ListBullet"/>
      </w:pPr>
      <w:r>
        <w:t>Smoothed CPA/CPM baseline.</w:t>
      </w:r>
    </w:p>
    <w:p>
      <w:pPr>
        <w:pStyle w:val="ListBullet"/>
      </w:pPr>
      <w:r>
        <w:t>Sentiment-only baseline integration.</w:t>
      </w:r>
    </w:p>
    <w:p>
      <w:pPr>
        <w:pStyle w:val="ListBullet"/>
      </w:pPr>
      <w:r>
        <w:t>Lag diagnostics.</w:t>
      </w:r>
    </w:p>
    <w:p>
      <w:pPr>
        <w:pStyle w:val="ListBullet"/>
      </w:pPr>
      <w:r>
        <w:t>Multi-seed lead-time distribution calculations.</w:t>
      </w:r>
    </w:p>
    <w:p>
      <w:pPr>
        <w:pStyle w:val="ListBullet"/>
      </w:pPr>
      <w:r>
        <w:t>Protected vs no-action economic comparison API/data contract.</w:t>
      </w:r>
    </w:p>
    <w:p>
      <w:pPr>
        <w:pStyle w:val="Heading1"/>
      </w:pPr>
      <w:r>
        <w:t>24. P2 Work</w:t>
      </w:r>
    </w:p>
    <w:p>
      <w:pPr>
        <w:pStyle w:val="ListBullet"/>
      </w:pPr>
      <w:r>
        <w:t>Integrate Person 1's optional predictor output.</w:t>
      </w:r>
    </w:p>
    <w:p>
      <w:pPr>
        <w:pStyle w:val="ListBullet"/>
      </w:pPr>
      <w:r>
        <w:t>Advanced brigading/manipulation detection.</w:t>
      </w:r>
    </w:p>
    <w:p>
      <w:pPr>
        <w:pStyle w:val="ListBullet"/>
      </w:pPr>
      <w:r>
        <w:t>Advanced operator controls.</w:t>
      </w:r>
    </w:p>
    <w:p>
      <w:pPr>
        <w:pStyle w:val="ListBullet"/>
      </w:pPr>
      <w:r>
        <w:t>Optimization/quantization support where justified.</w:t>
      </w:r>
    </w:p>
    <w:p>
      <w:pPr>
        <w:pStyle w:val="ListBullet"/>
      </w:pPr>
      <w:r>
        <w:t>Docker/model-volume polish if required.</w:t>
      </w:r>
    </w:p>
    <w:p>
      <w:pPr>
        <w:pStyle w:val="Heading1"/>
      </w:pPr>
      <w:r>
        <w:t>25. Tests Person 2 Must Deliver</w:t>
      </w:r>
    </w:p>
    <w:p>
      <w:pPr>
        <w:pStyle w:val="ListBullet"/>
      </w:pPr>
      <w:r>
        <w:t>Two-score arithmetic matches check_config.py.</w:t>
      </w:r>
    </w:p>
    <w:p>
      <w:pPr>
        <w:pStyle w:val="ListBullet"/>
      </w:pPr>
      <w:r>
        <w:t>Wilson calibration at n = 24, 30, 60, 120, 480.</w:t>
      </w:r>
    </w:p>
    <w:p>
      <w:pPr>
        <w:pStyle w:val="ListBullet"/>
      </w:pPr>
      <w:r>
        <w:t>Low-volume lull respects minimum evidence.</w:t>
      </w:r>
    </w:p>
    <w:p>
      <w:pPr>
        <w:pStyle w:val="ListBullet"/>
      </w:pPr>
      <w:r>
        <w:t>WARNING can trigger without economics.</w:t>
      </w:r>
    </w:p>
    <w:p>
      <w:pPr>
        <w:pStyle w:val="ListBullet"/>
      </w:pPr>
      <w:r>
        <w:t>SOFT_REDUCED can trigger without economics.</w:t>
      </w:r>
    </w:p>
    <w:p>
      <w:pPr>
        <w:pStyle w:val="ListBullet"/>
      </w:pPr>
      <w:r>
        <w:t>Path A cannot pause when economic risk is N/A.</w:t>
      </w:r>
    </w:p>
    <w:p>
      <w:pPr>
        <w:pStyle w:val="ListBullet"/>
      </w:pPr>
      <w:r>
        <w:t>Path B is blocked when anomaly is true.</w:t>
      </w:r>
    </w:p>
    <w:p>
      <w:pPr>
        <w:pStyle w:val="ListBullet"/>
      </w:pPr>
      <w:r>
        <w:t>Paused heartbeat prevents stale-state failure.</w:t>
      </w:r>
    </w:p>
    <w:p>
      <w:pPr>
        <w:pStyle w:val="ListBullet"/>
      </w:pPr>
      <w:r>
        <w:t>CPA is null, never infinity, when conversions are zero.</w:t>
      </w:r>
    </w:p>
    <w:p>
      <w:pPr>
        <w:pStyle w:val="ListBullet"/>
      </w:pPr>
      <w:r>
        <w:t>CPM-only negative control does not pause.</w:t>
      </w:r>
    </w:p>
    <w:p>
      <w:pPr>
        <w:pStyle w:val="ListBullet"/>
      </w:pPr>
      <w:r>
        <w:t>Banter storm with stable economics does not combined-pause.</w:t>
      </w:r>
    </w:p>
    <w:p>
      <w:pPr>
        <w:pStyle w:val="ListBullet"/>
      </w:pPr>
      <w:r>
        <w:t>Sentiment-only baseline may false-positive under banter.</w:t>
      </w:r>
    </w:p>
    <w:p>
      <w:pPr>
        <w:pStyle w:val="ListBullet"/>
      </w:pPr>
      <w:r>
        <w:t>Protected replay changes runtime volume.</w:t>
      </w:r>
    </w:p>
    <w:p>
      <w:pPr>
        <w:pStyle w:val="ListBullet"/>
      </w:pPr>
      <w:r>
        <w:t>Protected/no-action share identical potential-world curves.</w:t>
      </w:r>
    </w:p>
    <w:p>
      <w:pPr>
        <w:pStyle w:val="ListBullet"/>
      </w:pPr>
      <w:r>
        <w:t>API-key rejection works.</w:t>
      </w:r>
    </w:p>
    <w:p>
      <w:pPr>
        <w:pStyle w:val="ListBullet"/>
      </w:pPr>
      <w:r>
        <w:t>Threshold safe-bound rejection works.</w:t>
      </w:r>
    </w:p>
    <w:p>
      <w:pPr>
        <w:pStyle w:val="ListBullet"/>
      </w:pPr>
      <w:r>
        <w:t>Threshold changes are audited.</w:t>
      </w:r>
    </w:p>
    <w:p>
      <w:pPr>
        <w:pStyle w:val="ListBullet"/>
      </w:pPr>
      <w:r>
        <w:t>Readback failure fails closed.</w:t>
      </w:r>
    </w:p>
    <w:p>
      <w:pPr>
        <w:pStyle w:val="ListBullet"/>
      </w:pPr>
      <w:r>
        <w:t>Pause is idempotent.</w:t>
      </w:r>
    </w:p>
    <w:p>
      <w:pPr>
        <w:pStyle w:val="ListBullet"/>
      </w:pPr>
      <w:r>
        <w:t>HMAC author IDs are stable and non-reversible without secret.</w:t>
      </w:r>
    </w:p>
    <w:p>
      <w:pPr>
        <w:pStyle w:val="ListBullet"/>
      </w:pPr>
      <w:r>
        <w:t>XSS-safe API payload behavior.</w:t>
      </w:r>
    </w:p>
    <w:p>
      <w:pPr>
        <w:pStyle w:val="ListBullet"/>
      </w:pPr>
      <w:r>
        <w:t>Staleness recovery works after fresh telemetry.</w:t>
      </w:r>
    </w:p>
    <w:p>
      <w:pPr>
        <w:pStyle w:val="Heading1"/>
      </w:pPr>
      <w:r>
        <w:t>26. Definition of Done — P0</w:t>
      </w:r>
    </w:p>
    <w:p>
      <w:pPr>
        <w:pStyle w:val="ListBullet"/>
      </w:pPr>
      <w:r>
        <w:t>Backend can run independently using stubbed/frozen NLP outputs.</w:t>
      </w:r>
    </w:p>
    <w:p>
      <w:pPr>
        <w:pStyle w:val="ListBullet"/>
      </w:pPr>
      <w:r>
        <w:t>Risk arithmetic exactly matches the authoritative configuration/checker.</w:t>
      </w:r>
    </w:p>
    <w:p>
      <w:pPr>
        <w:pStyle w:val="ListBullet"/>
      </w:pPr>
      <w:r>
        <w:t>State machine is deterministic and tested.</w:t>
      </w:r>
    </w:p>
    <w:p>
      <w:pPr>
        <w:pStyle w:val="ListBullet"/>
      </w:pPr>
      <w:r>
        <w:t>WARNING/SOFT/PAUSE gates obey persistence and cooldown.</w:t>
      </w:r>
    </w:p>
    <w:p>
      <w:pPr>
        <w:pStyle w:val="ListBullet"/>
      </w:pPr>
      <w:r>
        <w:t>Both pause paths are correctly guarded.</w:t>
      </w:r>
    </w:p>
    <w:p>
      <w:pPr>
        <w:pStyle w:val="ListBullet"/>
      </w:pPr>
      <w:r>
        <w:t>Sandbox pause + readback + audit works.</w:t>
      </w:r>
    </w:p>
    <w:p>
      <w:pPr>
        <w:pStyle w:val="ListBullet"/>
      </w:pPr>
      <w:r>
        <w:t>Paused heartbeats work.</w:t>
      </w:r>
    </w:p>
    <w:p>
      <w:pPr>
        <w:pStyle w:val="ListBullet"/>
      </w:pPr>
      <w:r>
        <w:t>Security controls are active.</w:t>
      </w:r>
    </w:p>
    <w:p>
      <w:pPr>
        <w:pStyle w:val="ListBullet"/>
      </w:pPr>
      <w:r>
        <w:t>All mutating endpoints require API key.</w:t>
      </w:r>
    </w:p>
    <w:p>
      <w:pPr>
        <w:pStyle w:val="ListBullet"/>
      </w:pPr>
      <w:r>
        <w:t>Thresholds cannot be changed outside safe bounds.</w:t>
      </w:r>
    </w:p>
    <w:p>
      <w:pPr>
        <w:pStyle w:val="ListBullet"/>
      </w:pPr>
      <w:r>
        <w:t>No Person 1 or Person 3 owned files are modified.</w:t>
      </w:r>
    </w:p>
    <w:p>
      <w:pPr>
        <w:pStyle w:val="Heading1"/>
      </w:pPr>
      <w:r>
        <w:t>27. Integration Boundary</w:t>
      </w:r>
    </w:p>
    <w:p>
      <w:r>
        <w:t>Person 2 receives:</w:t>
      </w:r>
    </w:p>
    <w:p>
      <w:pPr>
        <w:pStyle w:val="ListBullet"/>
      </w:pPr>
      <w:r>
        <w:t>CommentEvent + NLPResult from Person 1.</w:t>
      </w:r>
    </w:p>
    <w:p>
      <w:pPr>
        <w:pStyle w:val="ListBullet"/>
      </w:pPr>
      <w:r>
        <w:t>TelemetryEvent and replay records from Person 3.</w:t>
      </w:r>
    </w:p>
    <w:p>
      <w:r>
        <w:t>Person 2 returns:</w:t>
      </w:r>
    </w:p>
    <w:p>
      <w:pPr>
        <w:pStyle w:val="ListBullet"/>
      </w:pPr>
      <w:r>
        <w:t>Campaign status/state/severity.</w:t>
      </w:r>
    </w:p>
    <w:p>
      <w:pPr>
        <w:pStyle w:val="ListBullet"/>
      </w:pPr>
      <w:r>
        <w:t>Audience and economic risk.</w:t>
      </w:r>
    </w:p>
    <w:p>
      <w:pPr>
        <w:pStyle w:val="ListBullet"/>
      </w:pPr>
      <w:r>
        <w:t>Timeline/audit records.</w:t>
      </w:r>
    </w:p>
    <w:p>
      <w:pPr>
        <w:pStyle w:val="ListBullet"/>
      </w:pPr>
      <w:r>
        <w:t>Action/readback results.</w:t>
      </w:r>
    </w:p>
    <w:p>
      <w:pPr>
        <w:pStyle w:val="ListBullet"/>
      </w:pPr>
      <w:r>
        <w:t>Protected/no-action economic metrics.</w:t>
      </w:r>
    </w:p>
    <w:p>
      <w:r>
        <w:t>Person 2 must not require Person 1's internal model classes or Person 3's scenario generator internals.</w:t>
      </w:r>
    </w:p>
    <w:p>
      <w:pPr>
        <w:pStyle w:val="Heading1"/>
      </w:pPr>
      <w:r>
        <w:t>28. Git / Merge Protocol</w:t>
      </w:r>
    </w:p>
    <w:p>
      <w:pPr>
        <w:pStyle w:val="ListBullet"/>
      </w:pPr>
      <w:r>
        <w:t>Use a dedicated branch such as feature/person2-backend-risk.</w:t>
      </w:r>
    </w:p>
    <w:p>
      <w:pPr>
        <w:pStyle w:val="ListBullet"/>
      </w:pPr>
      <w:r>
        <w:t>Commits should be grouped by backend concern: contracts, aggregation, risk, state, actions, security, API, tests.</w:t>
      </w:r>
    </w:p>
    <w:p>
      <w:pPr>
        <w:pStyle w:val="ListBullet"/>
      </w:pPr>
      <w:r>
        <w:t>Before every handoff, run a changed-files audit.</w:t>
      </w:r>
    </w:p>
    <w:p>
      <w:pPr>
        <w:pStyle w:val="ListBullet"/>
      </w:pPr>
      <w:r>
        <w:t>Do not reformat shared files.</w:t>
      </w:r>
    </w:p>
    <w:p>
      <w:pPr>
        <w:pStyle w:val="ListBullet"/>
      </w:pPr>
      <w:r>
        <w:t>Do not edit frontend or NLP files to make integration convenient.</w:t>
      </w:r>
    </w:p>
    <w:p>
      <w:pPr>
        <w:pStyle w:val="ListBullet"/>
      </w:pPr>
      <w:r>
        <w:t>If a shared dependency change is necessary, document it and coordinate through the agreed dependency owner.</w:t>
      </w:r>
    </w:p>
    <w:p>
      <w:pPr>
        <w:pStyle w:val="ListBullet"/>
      </w:pPr>
      <w:r>
        <w:t>Never copy Person 1's NLP implementation into the backend risk package.</w:t>
      </w:r>
    </w:p>
    <w:p>
      <w:pPr>
        <w:pStyle w:val="ListBullet"/>
      </w:pPr>
      <w:r>
        <w:t>Never copy Person 3's replay generator into the backend action package.</w:t>
      </w:r>
    </w:p>
    <w:p>
      <w:pPr>
        <w:pStyle w:val="Heading1"/>
      </w:pPr>
      <w:r>
        <w:t>29. Final Handoff Checklist</w:t>
      </w:r>
    </w:p>
    <w:p>
      <w:r>
        <w:t>☐ Backend/risk ownership isolated</w:t>
      </w:r>
    </w:p>
    <w:p>
      <w:r>
        <w:t>☐ Frozen contracts respected</w:t>
      </w:r>
    </w:p>
    <w:p>
      <w:r>
        <w:t>☐ thresholds_v4 validated</w:t>
      </w:r>
    </w:p>
    <w:p>
      <w:r>
        <w:t>☐ Wilson implementation tested</w:t>
      </w:r>
    </w:p>
    <w:p>
      <w:r>
        <w:t>☐ Audience risk tested</w:t>
      </w:r>
    </w:p>
    <w:p>
      <w:r>
        <w:t>☐ Economic risk/N/A tested</w:t>
      </w:r>
    </w:p>
    <w:p>
      <w:r>
        <w:t>☐ State machine tested</w:t>
      </w:r>
    </w:p>
    <w:p>
      <w:r>
        <w:t>☐ Path A tested</w:t>
      </w:r>
    </w:p>
    <w:p>
      <w:r>
        <w:t>☐ Path B tested</w:t>
      </w:r>
    </w:p>
    <w:p>
      <w:r>
        <w:t>☐ Anomaly controls tested</w:t>
      </w:r>
    </w:p>
    <w:p>
      <w:r>
        <w:t>☐ Sandbox action/readback tested</w:t>
      </w:r>
    </w:p>
    <w:p>
      <w:r>
        <w:t>☐ Audit events complete</w:t>
      </w:r>
    </w:p>
    <w:p>
      <w:r>
        <w:t>☐ API-key protection tested</w:t>
      </w:r>
    </w:p>
    <w:p>
      <w:r>
        <w:t>☐ Threshold safe bounds tested</w:t>
      </w:r>
    </w:p>
    <w:p>
      <w:r>
        <w:t>☐ Staleness/heartbeat tested</w:t>
      </w:r>
    </w:p>
    <w:p>
      <w:r>
        <w:t>☐ Economic tradeoff metrics tested</w:t>
      </w:r>
    </w:p>
    <w:p>
      <w:r>
        <w:t>☐ Changed-files audit clean</w:t>
      </w:r>
    </w:p>
    <w:p>
      <w:pPr>
        <w:pStyle w:val="Heading1"/>
      </w:pPr>
      <w:r>
        <w:t>30. One-Line Responsibility</w:t>
      </w:r>
    </w:p>
    <w:p>
      <w:r>
        <w:rPr>
          <w:b/>
        </w:rPr>
        <w:t xml:space="preserve">Person 2 owns: </w:t>
      </w:r>
      <w:r>
        <w:t>NLP outputs + telemetry → features → audience/economic risk → severity/state → guarded sandbox action → readback/audit/API. Person 2 does not own model training, replay generation, or frontend implementation.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AdFatigueRadar • Person 2 Backend/Risk Execution Spec • P0/P1/P2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