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AdFatigueRadar — PERSON 1</w:t>
        <w:br/>
        <w:t>AI / NLP Execution Specification</w:t>
      </w:r>
    </w:p>
    <w:p>
      <w:pPr>
        <w:jc w:val="center"/>
      </w:pPr>
      <w:r>
        <w:rPr>
          <w:i/>
        </w:rPr>
        <w:t>Isolated parallel-work package • P0 first • P1/P2 optional</w:t>
      </w:r>
    </w:p>
    <w:p>
      <w:pPr>
        <w:pStyle w:val="Heading1"/>
      </w:pPr>
      <w:r>
        <w:t>1. Mission and Boundary</w:t>
      </w:r>
    </w:p>
    <w:p>
      <w:r>
        <w:t>Person 1 owns the AI/NLP layer only. The goal is to convert raw replay/live comments into deterministic, calibrated NLP outputs that the backend risk engine can consume without Person 1 modifying risk logic, action logic, replay economics, API routes, or frontend code.</w:t>
      </w:r>
    </w:p>
    <w:p>
      <w:pPr>
        <w:pStyle w:val="ListBullet"/>
      </w:pPr>
      <w:r>
        <w:t>Primary outcome: reliable two-stage comment classification with the frozen NLP output contract.</w:t>
      </w:r>
    </w:p>
    <w:p>
      <w:pPr>
        <w:pStyle w:val="ListBullet"/>
      </w:pPr>
      <w:r>
        <w:t>P0 outcome: general sentiment + custom 8-class taxonomy + confidence + critical-complaint flag + latency benchmark.</w:t>
      </w:r>
    </w:p>
    <w:p>
      <w:pPr>
        <w:pStyle w:val="ListBullet"/>
      </w:pPr>
      <w:r>
        <w:t>P1 outcome: sentiment-only baseline artifact.</w:t>
      </w:r>
    </w:p>
    <w:p>
      <w:pPr>
        <w:pStyle w:val="ListBullet"/>
      </w:pPr>
      <w:r>
        <w:t>P2 outcome: optional predictor work only after P0 is stable.</w:t>
      </w:r>
    </w:p>
    <w:p>
      <w:pPr>
        <w:pStyle w:val="ListBullet"/>
      </w:pPr>
      <w:r>
        <w:t>All replay comments used for evaluation must be newly authored and disjoint from training/test data.</w:t>
      </w:r>
    </w:p>
    <w:p>
      <w:pPr>
        <w:pStyle w:val="Heading1"/>
      </w:pPr>
      <w:r>
        <w:t>2. Non-Negotiable Isolation Rules</w:t>
      </w:r>
    </w:p>
    <w:p>
      <w:pPr>
        <w:pStyle w:val="ListBullet"/>
      </w:pPr>
      <w:r>
        <w:t>Person 1 must work only inside backend/nlp/ and data/training/ plus data/test_human_audited/ and NLP-owned scripts/tests.</w:t>
      </w:r>
    </w:p>
    <w:p>
      <w:pPr>
        <w:pStyle w:val="ListBullet"/>
      </w:pPr>
      <w:r>
        <w:t>Do NOT edit backend/risk/.</w:t>
      </w:r>
    </w:p>
    <w:p>
      <w:pPr>
        <w:pStyle w:val="ListBullet"/>
      </w:pPr>
      <w:r>
        <w:t>Do NOT edit backend/actions/.</w:t>
      </w:r>
    </w:p>
    <w:p>
      <w:pPr>
        <w:pStyle w:val="ListBullet"/>
      </w:pPr>
      <w:r>
        <w:t>Do NOT edit backend/replay/.</w:t>
      </w:r>
    </w:p>
    <w:p>
      <w:pPr>
        <w:pStyle w:val="ListBullet"/>
      </w:pPr>
      <w:r>
        <w:t>Do NOT edit backend/api/.</w:t>
      </w:r>
    </w:p>
    <w:p>
      <w:pPr>
        <w:pStyle w:val="ListBullet"/>
      </w:pPr>
      <w:r>
        <w:t>Do NOT edit frontend/.</w:t>
      </w:r>
    </w:p>
    <w:p>
      <w:pPr>
        <w:pStyle w:val="ListBullet"/>
      </w:pPr>
      <w:r>
        <w:t>Do NOT edit config/thresholds.yaml or scripts/check_config.py.</w:t>
      </w:r>
    </w:p>
    <w:p>
      <w:pPr>
        <w:pStyle w:val="ListBullet"/>
      </w:pPr>
      <w:r>
        <w:t>Do NOT modify replay scenario generators or potential-world economic curves.</w:t>
      </w:r>
    </w:p>
    <w:p>
      <w:pPr>
        <w:pStyle w:val="ListBullet"/>
      </w:pPr>
      <w:r>
        <w:t>Do NOT change frozen JSONL schemas.</w:t>
      </w:r>
    </w:p>
    <w:p>
      <w:pPr>
        <w:pStyle w:val="ListBullet"/>
      </w:pPr>
      <w:r>
        <w:t>Do NOT change shared API endpoint behavior.</w:t>
      </w:r>
    </w:p>
    <w:p>
      <w:pPr>
        <w:pStyle w:val="ListBullet"/>
      </w:pPr>
      <w:r>
        <w:t>Do NOT add packages globally or alter another person's environment.</w:t>
      </w:r>
    </w:p>
    <w:p>
      <w:pPr>
        <w:pStyle w:val="ListBullet"/>
      </w:pPr>
      <w:r>
        <w:t>Do NOT download or modify model files inside a shared mutable directory during another person's run.</w:t>
      </w:r>
    </w:p>
    <w:p>
      <w:pPr>
        <w:pStyle w:val="ListBullet"/>
      </w:pPr>
      <w:r>
        <w:t>Use a local/cache directory owned by Person 1 for model weights; commit code, not large model weights.</w:t>
      </w:r>
    </w:p>
    <w:p>
      <w:pPr>
        <w:pStyle w:val="ListBullet"/>
      </w:pPr>
      <w:r>
        <w:t>If a contract change appears necessary, document it as a proposed change instead of directly editing the shared contract.</w:t>
      </w:r>
    </w:p>
    <w:p>
      <w:pPr>
        <w:pStyle w:val="Heading1"/>
      </w:pPr>
      <w:r>
        <w:t>3. Exact File Ownership</w:t>
      </w:r>
    </w:p>
    <w:p>
      <w:r>
        <w:t>Person 1 may create and modify the following paths:</w:t>
      </w:r>
    </w:p>
    <w:p>
      <w:pPr>
        <w:spacing w:after="80"/>
        <w:ind w:left="360"/>
      </w:pPr>
      <w:r>
        <w:rPr>
          <w:rFonts w:ascii="Consolas" w:hAnsi="Consolas"/>
          <w:sz w:val="16"/>
        </w:rPr>
        <w:t>backend/nlp/</w:t>
        <w:br/>
        <w:t>├── __init__.py</w:t>
        <w:br/>
        <w:t>├── preprocessing.py</w:t>
        <w:br/>
        <w:t>├── sentiment.py</w:t>
        <w:br/>
        <w:t>├── taxonomy.py</w:t>
        <w:br/>
        <w:t>├── classifier.py</w:t>
        <w:br/>
        <w:t>├── calibration.py</w:t>
        <w:br/>
        <w:t>├── inference.py</w:t>
        <w:br/>
        <w:t>├── cache.py</w:t>
        <w:br/>
        <w:t>├── benchmark.py</w:t>
        <w:br/>
        <w:t>├── baselines.py              # P1</w:t>
        <w:br/>
        <w:t>└── README.md</w:t>
        <w:br/>
        <w:br/>
        <w:t>data/training/</w:t>
        <w:br/>
        <w:t>├── README.md</w:t>
        <w:br/>
        <w:t>├── labels.jsonl              # if needed</w:t>
        <w:br/>
        <w:t>└── source_manifest.json</w:t>
        <w:br/>
        <w:br/>
        <w:t>data/test_human_audited/</w:t>
        <w:br/>
        <w:t>├── README.md</w:t>
        <w:br/>
        <w:t>├── labels.jsonl</w:t>
        <w:br/>
        <w:t>└── audit_manifest.json</w:t>
        <w:br/>
        <w:br/>
        <w:t>backend/tests/nlp/</w:t>
        <w:br/>
        <w:t>├── test_preprocessing.py</w:t>
        <w:br/>
        <w:t>├── test_taxonomy.py</w:t>
        <w:br/>
        <w:t>├── test_classifier.py</w:t>
        <w:br/>
        <w:t>├── test_calibration.py</w:t>
        <w:br/>
        <w:t>├── test_inference.py</w:t>
        <w:br/>
        <w:t>├── test_cache.py</w:t>
        <w:br/>
        <w:t>├── test_benchmark.py</w:t>
        <w:br/>
        <w:t>└── test_baselines.py</w:t>
        <w:br/>
        <w:br/>
        <w:t>scripts/</w:t>
        <w:br/>
        <w:t>└── benchmark_nlp.py          # NLP-only script; unique filename</w:t>
        <w:br/>
        <w:br/>
        <w:t>docs/</w:t>
        <w:br/>
        <w:t>└── person1_nlp_report.md     # optional handoff/report artifact</w:t>
        <w:br/>
      </w:r>
    </w:p>
    <w:p>
      <w:r>
        <w:t>If the repository already has equivalent filenames, Person 1 must use the existing NLP namespace rather than creating duplicate implementations.</w:t>
      </w:r>
    </w:p>
    <w:p>
      <w:pPr>
        <w:pStyle w:val="Heading1"/>
      </w:pPr>
      <w:r>
        <w:t>4. Files Person 1 Must Treat as Read-Only</w:t>
      </w:r>
    </w:p>
    <w:p>
      <w:pPr>
        <w:pStyle w:val="ListBullet"/>
      </w:pPr>
      <w:r>
        <w:t>config/thresholds.yaml</w:t>
      </w:r>
    </w:p>
    <w:p>
      <w:pPr>
        <w:pStyle w:val="ListBullet"/>
      </w:pPr>
      <w:r>
        <w:t>scripts/check_config.py</w:t>
      </w:r>
    </w:p>
    <w:p>
      <w:pPr>
        <w:pStyle w:val="ListBullet"/>
      </w:pPr>
      <w:r>
        <w:t>replay/schemas/*</w:t>
      </w:r>
    </w:p>
    <w:p>
      <w:pPr>
        <w:pStyle w:val="ListBullet"/>
      </w:pPr>
      <w:r>
        <w:t>replay/scenarios/*</w:t>
      </w:r>
    </w:p>
    <w:p>
      <w:pPr>
        <w:pStyle w:val="ListBullet"/>
      </w:pPr>
      <w:r>
        <w:t>replay/generated/*</w:t>
      </w:r>
    </w:p>
    <w:p>
      <w:pPr>
        <w:pStyle w:val="ListBullet"/>
      </w:pPr>
      <w:r>
        <w:t>backend/risk/*</w:t>
      </w:r>
    </w:p>
    <w:p>
      <w:pPr>
        <w:pStyle w:val="ListBullet"/>
      </w:pPr>
      <w:r>
        <w:t>backend/actions/*</w:t>
      </w:r>
    </w:p>
    <w:p>
      <w:pPr>
        <w:pStyle w:val="ListBullet"/>
      </w:pPr>
      <w:r>
        <w:t>backend/api/*</w:t>
      </w:r>
    </w:p>
    <w:p>
      <w:pPr>
        <w:pStyle w:val="ListBullet"/>
      </w:pPr>
      <w:r>
        <w:t>frontend/*</w:t>
      </w:r>
    </w:p>
    <w:p>
      <w:pPr>
        <w:pStyle w:val="ListBullet"/>
      </w:pPr>
      <w:r>
        <w:t>backend/models/*</w:t>
      </w:r>
    </w:p>
    <w:p>
      <w:pPr>
        <w:pStyle w:val="ListBullet"/>
      </w:pPr>
      <w:r>
        <w:t>backend/main.py</w:t>
      </w:r>
    </w:p>
    <w:p>
      <w:pPr>
        <w:pStyle w:val="Heading1"/>
      </w:pPr>
      <w:r>
        <w:t>5. Frozen Input and Output Contract</w:t>
      </w:r>
    </w:p>
    <w:p>
      <w:r>
        <w:t>Person 1 consumes CommentEvent records. The canonical input is:</w:t>
      </w:r>
    </w:p>
    <w:p>
      <w:pPr>
        <w:spacing w:after="80"/>
        <w:ind w:left="360"/>
      </w:pPr>
      <w:r>
        <w:rPr>
          <w:rFonts w:ascii="Consolas" w:hAnsi="Consolas"/>
          <w:sz w:val="16"/>
        </w:rPr>
        <w:t>{</w:t>
        <w:br/>
        <w:t xml:space="preserve">  "event_id": "comment_0001",</w:t>
        <w:br/>
        <w:t xml:space="preserve">  "timestamp": "2026-09-30T12:00:00Z",</w:t>
        <w:br/>
        <w:t xml:space="preserve">  "campaign_id": "campaign_01",</w:t>
        <w:br/>
        <w:t xml:space="preserve">  "ad_id": "ad_07",</w:t>
        <w:br/>
        <w:t xml:space="preserve">  "author_id": "author_184",</w:t>
        <w:br/>
        <w:t xml:space="preserve">  "text": "Bro this ad again 😂",</w:t>
        <w:br/>
        <w:t xml:space="preserve">  "reactions": 12,</w:t>
        <w:br/>
        <w:t xml:space="preserve">  "replies": 3</w:t>
        <w:br/>
        <w:t>}</w:t>
      </w:r>
    </w:p>
    <w:p>
      <w:r>
        <w:t>Person 1 emits exactly the NLP fields below; backend owns aggregation and risk calculation:</w:t>
      </w:r>
    </w:p>
    <w:p>
      <w:pPr>
        <w:spacing w:after="80"/>
        <w:ind w:left="360"/>
      </w:pPr>
      <w:r>
        <w:rPr>
          <w:rFonts w:ascii="Consolas" w:hAnsi="Consolas"/>
          <w:sz w:val="16"/>
        </w:rPr>
        <w:t>{</w:t>
        <w:br/>
        <w:t xml:space="preserve">  "comment_id": "comment_0001",</w:t>
        <w:br/>
        <w:t xml:space="preserve">  "sentiment": "negative",</w:t>
        <w:br/>
        <w:t xml:space="preserve">  "sentiment_score": 0.91,</w:t>
        <w:br/>
        <w:t xml:space="preserve">  "category": "fatigue",</w:t>
        <w:br/>
        <w:t xml:space="preserve">  "confidence": 0.94,</w:t>
        <w:br/>
        <w:t xml:space="preserve">  "critical_complaint": false</w:t>
        <w:br/>
        <w:t>}</w:t>
      </w:r>
    </w:p>
    <w:p>
      <w:pPr>
        <w:pStyle w:val="ListBullet"/>
      </w:pPr>
      <w:r>
        <w:t>Do not add action/state/risk fields to this contract.</w:t>
      </w:r>
    </w:p>
    <w:p>
      <w:pPr>
        <w:pStyle w:val="ListBullet"/>
      </w:pPr>
      <w:r>
        <w:t>Do not compute audience_risk or economic_risk inside NLP.</w:t>
      </w:r>
    </w:p>
    <w:p>
      <w:pPr>
        <w:pStyle w:val="ListBullet"/>
      </w:pPr>
      <w:r>
        <w:t>Do not mutate campaign state.</w:t>
      </w:r>
    </w:p>
    <w:p>
      <w:pPr>
        <w:pStyle w:val="ListBullet"/>
      </w:pPr>
      <w:r>
        <w:t>Do not call pause/unpause APIs from NLP.</w:t>
      </w:r>
    </w:p>
    <w:p>
      <w:pPr>
        <w:pStyle w:val="Heading1"/>
      </w:pPr>
      <w:r>
        <w:t>6. Frozen Taxonomy</w:t>
      </w:r>
    </w:p>
    <w:p>
      <w:r>
        <w:t>The custom taxonomy contains exactly eight categories:</w:t>
      </w:r>
    </w:p>
    <w:p>
      <w:pPr>
        <w:pStyle w:val="ListBullet"/>
      </w:pPr>
      <w:r>
        <w:t>product_complaint</w:t>
      </w:r>
    </w:p>
    <w:p>
      <w:pPr>
        <w:pStyle w:val="ListBullet"/>
      </w:pPr>
      <w:r>
        <w:t>service_complaint</w:t>
      </w:r>
    </w:p>
    <w:p>
      <w:pPr>
        <w:pStyle w:val="ListBullet"/>
      </w:pPr>
      <w:r>
        <w:t>fatigue</w:t>
      </w:r>
    </w:p>
    <w:p>
      <w:pPr>
        <w:pStyle w:val="ListBullet"/>
      </w:pPr>
      <w:r>
        <w:t>mockery</w:t>
      </w:r>
    </w:p>
    <w:p>
      <w:pPr>
        <w:pStyle w:val="ListBullet"/>
      </w:pPr>
      <w:r>
        <w:t>spam</w:t>
      </w:r>
    </w:p>
    <w:p>
      <w:pPr>
        <w:pStyle w:val="ListBullet"/>
      </w:pPr>
      <w:r>
        <w:t>banter_meme</w:t>
      </w:r>
    </w:p>
    <w:p>
      <w:pPr>
        <w:pStyle w:val="ListBullet"/>
      </w:pPr>
      <w:r>
        <w:t>neutral</w:t>
      </w:r>
    </w:p>
    <w:p>
      <w:pPr>
        <w:pStyle w:val="ListBullet"/>
      </w:pPr>
      <w:r>
        <w:t>positive</w:t>
      </w:r>
    </w:p>
    <w:p>
      <w:r>
        <w:t>Category weights are consumed by the risk layer and must NOT be duplicated as decision logic in Person 1's classifier.</w:t>
      </w:r>
    </w:p>
    <w:p>
      <w:r>
        <w:t>Important semantic rule: 'again' means fatigue only when it indicates repeated exposure to the advertisement. Examples:</w:t>
      </w:r>
    </w:p>
    <w:p>
      <w:pPr>
        <w:pStyle w:val="ListBullet"/>
      </w:pPr>
      <w:r>
        <w:t>“Bro this ad again 😂” → fatigue</w:t>
      </w:r>
    </w:p>
    <w:p>
      <w:pPr>
        <w:pStyle w:val="ListBullet"/>
      </w:pPr>
      <w:r>
        <w:t>“Bought again, love it” → positive</w:t>
      </w:r>
    </w:p>
    <w:p>
      <w:pPr>
        <w:pStyle w:val="ListBullet"/>
      </w:pPr>
      <w:r>
        <w:t>“Ordered again, thank you!” → positive</w:t>
      </w:r>
    </w:p>
    <w:p>
      <w:pPr>
        <w:pStyle w:val="Heading1"/>
      </w:pPr>
      <w:r>
        <w:t>7. Two-Stage NLP Design</w:t>
      </w:r>
    </w:p>
    <w:p>
      <w:pPr>
        <w:pStyle w:val="Heading2"/>
      </w:pPr>
      <w:r>
        <w:t>7.1 Stage 1 — General Sentiment</w:t>
      </w:r>
    </w:p>
    <w:p>
      <w:pPr>
        <w:pStyle w:val="ListBullet"/>
      </w:pPr>
      <w:r>
        <w:t>Return positive / neutral / negative.</w:t>
      </w:r>
    </w:p>
    <w:p>
      <w:pPr>
        <w:pStyle w:val="ListBullet"/>
      </w:pPr>
      <w:r>
        <w:t>Return a calibrated confidence/score suitable for downstream reporting.</w:t>
      </w:r>
    </w:p>
    <w:p>
      <w:pPr>
        <w:pStyle w:val="ListBullet"/>
      </w:pPr>
      <w:r>
        <w:t>This stage exists independently from the custom taxonomy.</w:t>
      </w:r>
    </w:p>
    <w:p>
      <w:pPr>
        <w:pStyle w:val="ListBullet"/>
      </w:pPr>
      <w:r>
        <w:t>Raw stage-1 negative share is reserved for the sentiment-only baseline and must not replace the weighted harmful-share definition.</w:t>
      </w:r>
    </w:p>
    <w:p>
      <w:pPr>
        <w:pStyle w:val="Heading2"/>
      </w:pPr>
      <w:r>
        <w:t>7.2 Stage 2 — Custom Ad-Fatigue Taxonomy</w:t>
      </w:r>
    </w:p>
    <w:p>
      <w:pPr>
        <w:pStyle w:val="ListBullet"/>
      </w:pPr>
      <w:r>
        <w:t>Classify each comment into exactly one of the eight taxonomy classes.</w:t>
      </w:r>
    </w:p>
    <w:p>
      <w:pPr>
        <w:pStyle w:val="ListBullet"/>
      </w:pPr>
      <w:r>
        <w:t>Return confidence.</w:t>
      </w:r>
    </w:p>
    <w:p>
      <w:pPr>
        <w:pStyle w:val="ListBullet"/>
      </w:pPr>
      <w:r>
        <w:t>Return critical_complaint only when the complaint criteria are satisfied.</w:t>
      </w:r>
    </w:p>
    <w:p>
      <w:pPr>
        <w:pStyle w:val="ListBullet"/>
      </w:pPr>
      <w:r>
        <w:t>Banter/meme content must not be converted into harmful complaint categories merely because sentiment is negative.</w:t>
      </w:r>
    </w:p>
    <w:p>
      <w:pPr>
        <w:pStyle w:val="ListBullet"/>
      </w:pPr>
      <w:r>
        <w:t>Humorous mockery may be mockery, but banter_meme must remain non-harmful.</w:t>
      </w:r>
    </w:p>
    <w:p>
      <w:pPr>
        <w:pStyle w:val="Heading1"/>
      </w:pPr>
      <w:r>
        <w:t>8. Critical Complaint Logic</w:t>
      </w:r>
    </w:p>
    <w:p>
      <w:r>
        <w:t>Person 1 owns the NLP classification of complaint categories and the calibrated confidence. The final rate gate is a backend concern.</w:t>
      </w:r>
    </w:p>
    <w:p>
      <w:pPr>
        <w:pStyle w:val="ListBullet"/>
      </w:pPr>
      <w:r>
        <w:t>Eligible categories: product_complaint and service_complaint.</w:t>
      </w:r>
    </w:p>
    <w:p>
      <w:pPr>
        <w:pStyle w:val="ListBullet"/>
      </w:pPr>
      <w:r>
        <w:t>Minimum classifier confidence: 0.85.</w:t>
      </w:r>
    </w:p>
    <w:p>
      <w:pPr>
        <w:pStyle w:val="ListBullet"/>
      </w:pPr>
      <w:r>
        <w:t>Optional safety/critical keywords may assist classification, but keyword presence alone must never create a critical complaint.</w:t>
      </w:r>
    </w:p>
    <w:p>
      <w:pPr>
        <w:pStyle w:val="ListBullet"/>
      </w:pPr>
      <w:r>
        <w:t>Person 1 should expose enough metadata for backend aggregation but must not decide the campaign action.</w:t>
      </w:r>
    </w:p>
    <w:p>
      <w:pPr>
        <w:pStyle w:val="Heading1"/>
      </w:pPr>
      <w:r>
        <w:t>9. Training and Data Leakage Controls</w:t>
      </w:r>
    </w:p>
    <w:p>
      <w:pPr>
        <w:pStyle w:val="ListBullet"/>
      </w:pPr>
      <w:r>
        <w:t>Create explicit train/test manifests.</w:t>
      </w:r>
    </w:p>
    <w:p>
      <w:pPr>
        <w:pStyle w:val="ListBullet"/>
      </w:pPr>
      <w:r>
        <w:t>Keep test_human_audited separate from training data.</w:t>
      </w:r>
    </w:p>
    <w:p>
      <w:pPr>
        <w:pStyle w:val="ListBullet"/>
      </w:pPr>
      <w:r>
        <w:t>Replay comments must be newly authored and disjoint from both training and test sets.</w:t>
      </w:r>
    </w:p>
    <w:p>
      <w:pPr>
        <w:pStyle w:val="ListBullet"/>
      </w:pPr>
      <w:r>
        <w:t>Do not use replay-generated labels to train the model.</w:t>
      </w:r>
    </w:p>
    <w:p>
      <w:pPr>
        <w:pStyle w:val="ListBullet"/>
      </w:pPr>
      <w:r>
        <w:t>Do not tune thresholds against the held-out reporting replay seeds.</w:t>
      </w:r>
    </w:p>
    <w:p>
      <w:pPr>
        <w:pStyle w:val="ListBullet"/>
      </w:pPr>
      <w:r>
        <w:t>Record model version and preprocessing version with every cached result.</w:t>
      </w:r>
    </w:p>
    <w:p>
      <w:pPr>
        <w:pStyle w:val="ListBullet"/>
      </w:pPr>
      <w:r>
        <w:t>If LLM-assisted pre-labeling is used, human-audit a representative sample and record provenance.</w:t>
      </w:r>
    </w:p>
    <w:p>
      <w:pPr>
        <w:pStyle w:val="ListBullet"/>
      </w:pPr>
      <w:r>
        <w:t>Do not silently overwrite the human-audited labels.</w:t>
      </w:r>
    </w:p>
    <w:p>
      <w:pPr>
        <w:pStyle w:val="Heading1"/>
      </w:pPr>
      <w:r>
        <w:t>10. Labeling Guide</w:t>
      </w:r>
    </w:p>
    <w:p>
      <w:r>
        <w:t>Create a concise labeling guide before large-scale labeling. It must define:</w:t>
      </w:r>
    </w:p>
    <w:p>
      <w:pPr>
        <w:pStyle w:val="ListBullet"/>
      </w:pPr>
      <w:r>
        <w:t>product complaint vs service complaint</w:t>
      </w:r>
    </w:p>
    <w:p>
      <w:pPr>
        <w:pStyle w:val="ListBullet"/>
      </w:pPr>
      <w:r>
        <w:t>fatigue vs mockery</w:t>
      </w:r>
    </w:p>
    <w:p>
      <w:pPr>
        <w:pStyle w:val="ListBullet"/>
      </w:pPr>
      <w:r>
        <w:t>mockery vs banter_meme</w:t>
      </w:r>
    </w:p>
    <w:p>
      <w:pPr>
        <w:pStyle w:val="ListBullet"/>
      </w:pPr>
      <w:r>
        <w:t>spam vs repeated genuine complaint</w:t>
      </w:r>
    </w:p>
    <w:p>
      <w:pPr>
        <w:pStyle w:val="ListBullet"/>
      </w:pPr>
      <w:r>
        <w:t>neutral vs positive</w:t>
      </w:r>
    </w:p>
    <w:p>
      <w:pPr>
        <w:pStyle w:val="ListBullet"/>
      </w:pPr>
      <w:r>
        <w:t>repeated-ad exposure vs genuine repeated purchase/order</w:t>
      </w:r>
    </w:p>
    <w:p>
      <w:pPr>
        <w:pStyle w:val="ListBullet"/>
      </w:pPr>
      <w:r>
        <w:t>critical complaint criteria</w:t>
      </w:r>
    </w:p>
    <w:p>
      <w:pPr>
        <w:pStyle w:val="ListBullet"/>
      </w:pPr>
      <w:r>
        <w:t>uncertain/ambiguous examples and adjudication rules</w:t>
      </w:r>
    </w:p>
    <w:p>
      <w:pPr>
        <w:pStyle w:val="Heading1"/>
      </w:pPr>
      <w:r>
        <w:t>11. Model and Preprocessing Requirements</w:t>
      </w:r>
    </w:p>
    <w:p>
      <w:pPr>
        <w:pStyle w:val="ListBullet"/>
      </w:pPr>
      <w:r>
        <w:t>Use HuggingFace Transformers or the project-approved local NLP stack.</w:t>
      </w:r>
    </w:p>
    <w:p>
      <w:pPr>
        <w:pStyle w:val="ListBullet"/>
      </w:pPr>
      <w:r>
        <w:t>Normalize whitespace and obvious formatting noise without destroying semantic cues such as emojis or repetition.</w:t>
      </w:r>
    </w:p>
    <w:p>
      <w:pPr>
        <w:pStyle w:val="ListBullet"/>
      </w:pPr>
      <w:r>
        <w:t>Preserve enough context to distinguish 'this ad again' from 'bought again'.</w:t>
      </w:r>
    </w:p>
    <w:p>
      <w:pPr>
        <w:pStyle w:val="ListBullet"/>
      </w:pPr>
      <w:r>
        <w:t>Keep preprocessing deterministic and versioned.</w:t>
      </w:r>
    </w:p>
    <w:p>
      <w:pPr>
        <w:pStyle w:val="ListBullet"/>
      </w:pPr>
      <w:r>
        <w:t>Support CPU execution for the hackathon environment.</w:t>
      </w:r>
    </w:p>
    <w:p>
      <w:pPr>
        <w:pStyle w:val="ListBullet"/>
      </w:pPr>
      <w:r>
        <w:t>Benchmark a practical model before selecting a larger model.</w:t>
      </w:r>
    </w:p>
    <w:p>
      <w:pPr>
        <w:pStyle w:val="ListBullet"/>
      </w:pPr>
      <w:r>
        <w:t>If CPU inference is too slow, benchmark batching, quantization, or a smaller model rather than changing the project contract.</w:t>
      </w:r>
    </w:p>
    <w:p>
      <w:pPr>
        <w:pStyle w:val="ListBullet"/>
      </w:pPr>
      <w:r>
        <w:t>Model weights should be cached locally and should not be downloaded on every replay.</w:t>
      </w:r>
    </w:p>
    <w:p>
      <w:pPr>
        <w:pStyle w:val="Heading1"/>
      </w:pPr>
      <w:r>
        <w:t>12. Caching</w:t>
      </w:r>
    </w:p>
    <w:p>
      <w:r>
        <w:t>Implement replay-safe NLP caching keyed by:</w:t>
      </w:r>
    </w:p>
    <w:p>
      <w:pPr>
        <w:spacing w:after="80"/>
        <w:ind w:left="360"/>
      </w:pPr>
      <w:r>
        <w:rPr>
          <w:rFonts w:ascii="Consolas" w:hAnsi="Consolas"/>
          <w:sz w:val="16"/>
        </w:rPr>
        <w:t>comment_id + model_version + preprocessing_version</w:t>
      </w:r>
    </w:p>
    <w:p>
      <w:pPr>
        <w:pStyle w:val="ListBullet"/>
      </w:pPr>
      <w:r>
        <w:t>A cache hit may accelerate replay but must not be used to claim live latency.</w:t>
      </w:r>
    </w:p>
    <w:p>
      <w:pPr>
        <w:pStyle w:val="ListBullet"/>
      </w:pPr>
      <w:r>
        <w:t>Live latency benchmark must bypass the cache.</w:t>
      </w:r>
    </w:p>
    <w:p>
      <w:pPr>
        <w:pStyle w:val="ListBullet"/>
      </w:pPr>
      <w:r>
        <w:t>Cache format must be deterministic and safely invalidated when model/preprocessing versions change.</w:t>
      </w:r>
    </w:p>
    <w:p>
      <w:pPr>
        <w:pStyle w:val="Heading1"/>
      </w:pPr>
      <w:r>
        <w:t>13. Latency Benchmark</w:t>
      </w:r>
    </w:p>
    <w:p>
      <w:pPr>
        <w:pStyle w:val="ListBullet"/>
      </w:pPr>
      <w:r>
        <w:t>Measure end-to-end NLP classification latency on the target machine.</w:t>
      </w:r>
    </w:p>
    <w:p>
      <w:pPr>
        <w:pStyle w:val="ListBullet"/>
      </w:pPr>
      <w:r>
        <w:t>Measure both single-comment and batched inference.</w:t>
      </w:r>
    </w:p>
    <w:p>
      <w:pPr>
        <w:pStyle w:val="ListBullet"/>
      </w:pPr>
      <w:r>
        <w:t>Report p50, p95, and worst observed latency.</w:t>
      </w:r>
    </w:p>
    <w:p>
      <w:pPr>
        <w:pStyle w:val="ListBullet"/>
      </w:pPr>
      <w:r>
        <w:t>P0 target: sub-minute classification latency.</w:t>
      </w:r>
    </w:p>
    <w:p>
      <w:pPr>
        <w:pStyle w:val="ListBullet"/>
      </w:pPr>
      <w:r>
        <w:t>Clearly separate cold-start model loading from steady-state inference.</w:t>
      </w:r>
    </w:p>
    <w:p>
      <w:pPr>
        <w:pStyle w:val="ListBullet"/>
      </w:pPr>
      <w:r>
        <w:t>Do not hide slow inference by using replay cache.</w:t>
      </w:r>
    </w:p>
    <w:p>
      <w:pPr>
        <w:pStyle w:val="Heading1"/>
      </w:pPr>
      <w:r>
        <w:t>14. P0 Implementation Order</w:t>
      </w:r>
    </w:p>
    <w:p>
      <w:pPr>
        <w:pStyle w:val="ListNumber"/>
      </w:pPr>
      <w:r>
        <w:t>Create the isolated NLP module and tests.</w:t>
      </w:r>
    </w:p>
    <w:p>
      <w:pPr>
        <w:pStyle w:val="ListNumber"/>
      </w:pPr>
      <w:r>
        <w:t>Freeze preprocessing and taxonomy definitions.</w:t>
      </w:r>
    </w:p>
    <w:p>
      <w:pPr>
        <w:pStyle w:val="ListNumber"/>
      </w:pPr>
      <w:r>
        <w:t>Build the labeling guide and manifests.</w:t>
      </w:r>
    </w:p>
    <w:p>
      <w:pPr>
        <w:pStyle w:val="ListNumber"/>
      </w:pPr>
      <w:r>
        <w:t>Create/validate training labels and human-audited test labels.</w:t>
      </w:r>
    </w:p>
    <w:p>
      <w:pPr>
        <w:pStyle w:val="ListNumber"/>
      </w:pPr>
      <w:r>
        <w:t>Benchmark candidate sentiment/taxonomy models.</w:t>
      </w:r>
    </w:p>
    <w:p>
      <w:pPr>
        <w:pStyle w:val="ListNumber"/>
      </w:pPr>
      <w:r>
        <w:t>Implement Stage 1 sentiment inference.</w:t>
      </w:r>
    </w:p>
    <w:p>
      <w:pPr>
        <w:pStyle w:val="ListNumber"/>
      </w:pPr>
      <w:r>
        <w:t>Implement Stage 2 eight-class inference.</w:t>
      </w:r>
    </w:p>
    <w:p>
      <w:pPr>
        <w:pStyle w:val="ListNumber"/>
      </w:pPr>
      <w:r>
        <w:t>Implement confidence calibration.</w:t>
      </w:r>
    </w:p>
    <w:p>
      <w:pPr>
        <w:pStyle w:val="ListNumber"/>
      </w:pPr>
      <w:r>
        <w:t>Implement critical-complaint classification flag.</w:t>
      </w:r>
    </w:p>
    <w:p>
      <w:pPr>
        <w:pStyle w:val="ListNumber"/>
      </w:pPr>
      <w:r>
        <w:t>Implement deterministic result serialization matching the frozen NLP output contract.</w:t>
      </w:r>
    </w:p>
    <w:p>
      <w:pPr>
        <w:pStyle w:val="ListNumber"/>
      </w:pPr>
      <w:r>
        <w:t>Implement replay cache.</w:t>
      </w:r>
    </w:p>
    <w:p>
      <w:pPr>
        <w:pStyle w:val="ListNumber"/>
      </w:pPr>
      <w:r>
        <w:t>Add unit/integration tests.</w:t>
      </w:r>
    </w:p>
    <w:p>
      <w:pPr>
        <w:pStyle w:val="ListNumber"/>
      </w:pPr>
      <w:r>
        <w:t>Run latency benchmark.</w:t>
      </w:r>
    </w:p>
    <w:p>
      <w:pPr>
        <w:pStyle w:val="ListNumber"/>
      </w:pPr>
      <w:r>
        <w:t>Produce the Person 1 handoff report.</w:t>
      </w:r>
    </w:p>
    <w:p>
      <w:pPr>
        <w:pStyle w:val="Heading1"/>
      </w:pPr>
      <w:r>
        <w:t>15. Person 1 Does NOT Own These Decisions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Decision</w:t>
            </w:r>
          </w:p>
        </w:tc>
        <w:tc>
          <w:tcPr>
            <w:tcW w:type="dxa" w:w="3360"/>
          </w:tcPr>
          <w:p>
            <w:r>
              <w:t>Owner</w:t>
            </w:r>
          </w:p>
        </w:tc>
        <w:tc>
          <w:tcPr>
            <w:tcW w:type="dxa" w:w="3360"/>
          </w:tcPr>
          <w:p>
            <w:r>
              <w:t>Person 1 Role</w:t>
            </w:r>
          </w:p>
        </w:tc>
      </w:tr>
      <w:tr>
        <w:tc>
          <w:tcPr>
            <w:tcW w:type="dxa" w:w="3360"/>
          </w:tcPr>
          <w:p>
            <w:r>
              <w:t>Audience risk formula</w:t>
            </w:r>
          </w:p>
        </w:tc>
        <w:tc>
          <w:tcPr>
            <w:tcW w:type="dxa" w:w="3360"/>
          </w:tcPr>
          <w:p>
            <w:r>
              <w:t>Person 2</w:t>
            </w:r>
          </w:p>
        </w:tc>
        <w:tc>
          <w:tcPr>
            <w:tcW w:type="dxa" w:w="3360"/>
          </w:tcPr>
          <w:p>
            <w:r>
              <w:t>Provide NLP fields only</w:t>
            </w:r>
          </w:p>
        </w:tc>
      </w:tr>
      <w:tr>
        <w:tc>
          <w:tcPr>
            <w:tcW w:type="dxa" w:w="3360"/>
          </w:tcPr>
          <w:p>
            <w:r>
              <w:t>Economic risk formula</w:t>
            </w:r>
          </w:p>
        </w:tc>
        <w:tc>
          <w:tcPr>
            <w:tcW w:type="dxa" w:w="3360"/>
          </w:tcPr>
          <w:p>
            <w:r>
              <w:t>Person 2</w:t>
            </w:r>
          </w:p>
        </w:tc>
        <w:tc>
          <w:tcPr>
            <w:tcW w:type="dxa" w:w="3360"/>
          </w:tcPr>
          <w:p>
            <w:r>
              <w:t>No role</w:t>
            </w:r>
          </w:p>
        </w:tc>
      </w:tr>
      <w:tr>
        <w:tc>
          <w:tcPr>
            <w:tcW w:type="dxa" w:w="3360"/>
          </w:tcPr>
          <w:p>
            <w:r>
              <w:t>WARNING/SOFT/PAUSE gates</w:t>
            </w:r>
          </w:p>
        </w:tc>
        <w:tc>
          <w:tcPr>
            <w:tcW w:type="dxa" w:w="3360"/>
          </w:tcPr>
          <w:p>
            <w:r>
              <w:t>Person 2</w:t>
            </w:r>
          </w:p>
        </w:tc>
        <w:tc>
          <w:tcPr>
            <w:tcW w:type="dxa" w:w="3360"/>
          </w:tcPr>
          <w:p>
            <w:r>
              <w:t>No role</w:t>
            </w:r>
          </w:p>
        </w:tc>
      </w:tr>
      <w:tr>
        <w:tc>
          <w:tcPr>
            <w:tcW w:type="dxa" w:w="3360"/>
          </w:tcPr>
          <w:p>
            <w:r>
              <w:t>State machine</w:t>
            </w:r>
          </w:p>
        </w:tc>
        <w:tc>
          <w:tcPr>
            <w:tcW w:type="dxa" w:w="3360"/>
          </w:tcPr>
          <w:p>
            <w:r>
              <w:t>Person 2</w:t>
            </w:r>
          </w:p>
        </w:tc>
        <w:tc>
          <w:tcPr>
            <w:tcW w:type="dxa" w:w="3360"/>
          </w:tcPr>
          <w:p>
            <w:r>
              <w:t>No role</w:t>
            </w:r>
          </w:p>
        </w:tc>
      </w:tr>
      <w:tr>
        <w:tc>
          <w:tcPr>
            <w:tcW w:type="dxa" w:w="3360"/>
          </w:tcPr>
          <w:p>
            <w:r>
              <w:t>Action execution/readback</w:t>
            </w:r>
          </w:p>
        </w:tc>
        <w:tc>
          <w:tcPr>
            <w:tcW w:type="dxa" w:w="3360"/>
          </w:tcPr>
          <w:p>
            <w:r>
              <w:t>Person 2</w:t>
            </w:r>
          </w:p>
        </w:tc>
        <w:tc>
          <w:tcPr>
            <w:tcW w:type="dxa" w:w="3360"/>
          </w:tcPr>
          <w:p>
            <w:r>
              <w:t>No role</w:t>
            </w:r>
          </w:p>
        </w:tc>
      </w:tr>
      <w:tr>
        <w:tc>
          <w:tcPr>
            <w:tcW w:type="dxa" w:w="3360"/>
          </w:tcPr>
          <w:p>
            <w:r>
              <w:t>Replay potential-world curves</w:t>
            </w:r>
          </w:p>
        </w:tc>
        <w:tc>
          <w:tcPr>
            <w:tcW w:type="dxa" w:w="3360"/>
          </w:tcPr>
          <w:p>
            <w:r>
              <w:t>Person 3</w:t>
            </w:r>
          </w:p>
        </w:tc>
        <w:tc>
          <w:tcPr>
            <w:tcW w:type="dxa" w:w="3360"/>
          </w:tcPr>
          <w:p>
            <w:r>
              <w:t>Consume only if needed for validation</w:t>
            </w:r>
          </w:p>
        </w:tc>
      </w:tr>
      <w:tr>
        <w:tc>
          <w:tcPr>
            <w:tcW w:type="dxa" w:w="3360"/>
          </w:tcPr>
          <w:p>
            <w:r>
              <w:t>Frontend dashboard</w:t>
            </w:r>
          </w:p>
        </w:tc>
        <w:tc>
          <w:tcPr>
            <w:tcW w:type="dxa" w:w="3360"/>
          </w:tcPr>
          <w:p>
            <w:r>
              <w:t>Person 3</w:t>
            </w:r>
          </w:p>
        </w:tc>
        <w:tc>
          <w:tcPr>
            <w:tcW w:type="dxa" w:w="3360"/>
          </w:tcPr>
          <w:p>
            <w:r>
              <w:t>Provide contract examples only</w:t>
            </w:r>
          </w:p>
        </w:tc>
      </w:tr>
      <w:tr>
        <w:tc>
          <w:tcPr>
            <w:tcW w:type="dxa" w:w="3360"/>
          </w:tcPr>
          <w:p>
            <w:r>
              <w:t>API endpoints</w:t>
            </w:r>
          </w:p>
        </w:tc>
        <w:tc>
          <w:tcPr>
            <w:tcW w:type="dxa" w:w="3360"/>
          </w:tcPr>
          <w:p>
            <w:r>
              <w:t>Person 2</w:t>
            </w:r>
          </w:p>
        </w:tc>
        <w:tc>
          <w:tcPr>
            <w:tcW w:type="dxa" w:w="3360"/>
          </w:tcPr>
          <w:p>
            <w:r>
              <w:t>No route edits</w:t>
            </w:r>
          </w:p>
        </w:tc>
      </w:tr>
      <w:tr>
        <w:tc>
          <w:tcPr>
            <w:tcW w:type="dxa" w:w="3360"/>
          </w:tcPr>
          <w:p>
            <w:r>
              <w:t>Thresholds.yaml</w:t>
            </w:r>
          </w:p>
        </w:tc>
        <w:tc>
          <w:tcPr>
            <w:tcW w:type="dxa" w:w="3360"/>
          </w:tcPr>
          <w:p>
            <w:r>
              <w:t>Person 2</w:t>
            </w:r>
          </w:p>
        </w:tc>
        <w:tc>
          <w:tcPr>
            <w:tcW w:type="dxa" w:w="3360"/>
          </w:tcPr>
          <w:p>
            <w:r>
              <w:t>Read-only</w:t>
            </w:r>
          </w:p>
        </w:tc>
      </w:tr>
      <w:tr>
        <w:tc>
          <w:tcPr>
            <w:tcW w:type="dxa" w:w="3360"/>
          </w:tcPr>
          <w:p>
            <w:r>
              <w:t>Scenario timing/lead-time tuning</w:t>
            </w:r>
          </w:p>
        </w:tc>
        <w:tc>
          <w:tcPr>
            <w:tcW w:type="dxa" w:w="3360"/>
          </w:tcPr>
          <w:p>
            <w:r>
              <w:t>Person 2 + Person 3</w:t>
            </w:r>
          </w:p>
        </w:tc>
        <w:tc>
          <w:tcPr>
            <w:tcW w:type="dxa" w:w="3360"/>
          </w:tcPr>
          <w:p>
            <w:r>
              <w:t>Provide classifier metrics; do not tune economic gates</w:t>
            </w:r>
          </w:p>
        </w:tc>
      </w:tr>
    </w:tbl>
    <w:p>
      <w:pPr>
        <w:pStyle w:val="Heading1"/>
      </w:pPr>
      <w:r>
        <w:t>16. Interface to Person 2</w:t>
      </w:r>
    </w:p>
    <w:p>
      <w:r>
        <w:t>Person 1 hands off a stable pure function/service boundary. Preferred conceptual interface:</w:t>
      </w:r>
    </w:p>
    <w:p>
      <w:pPr>
        <w:spacing w:after="80"/>
        <w:ind w:left="360"/>
      </w:pPr>
      <w:r>
        <w:rPr>
          <w:rFonts w:ascii="Consolas" w:hAnsi="Consolas"/>
          <w:sz w:val="16"/>
        </w:rPr>
        <w:t>class CommentClassifier:</w:t>
        <w:br/>
        <w:t xml:space="preserve">    def classify(self, comment_event: CommentEvent) -&gt; NLPResult:</w:t>
        <w:br/>
        <w:t xml:space="preserve">        ...</w:t>
        <w:br/>
      </w:r>
    </w:p>
    <w:p>
      <w:r>
        <w:t>The implementation may differ internally, but the returned data must match the frozen NLP output contract.</w:t>
      </w:r>
    </w:p>
    <w:p>
      <w:pPr>
        <w:pStyle w:val="ListBullet"/>
      </w:pPr>
      <w:r>
        <w:t>Person 2 should not import internal model classes.</w:t>
      </w:r>
    </w:p>
    <w:p>
      <w:pPr>
        <w:pStyle w:val="ListBullet"/>
      </w:pPr>
      <w:r>
        <w:t>Person 2 should depend only on the stable classifier interface/output schema.</w:t>
      </w:r>
    </w:p>
    <w:p>
      <w:pPr>
        <w:pStyle w:val="ListBullet"/>
      </w:pPr>
      <w:r>
        <w:t>Person 1 must not import backend/risk or backend/actions.</w:t>
      </w:r>
    </w:p>
    <w:p>
      <w:pPr>
        <w:pStyle w:val="ListBullet"/>
      </w:pPr>
      <w:r>
        <w:t>No circular imports.</w:t>
      </w:r>
    </w:p>
    <w:p>
      <w:pPr>
        <w:pStyle w:val="ListBullet"/>
      </w:pPr>
      <w:r>
        <w:t>No database writes from the NLP package unless explicitly approved as an isolated cache implementation.</w:t>
      </w:r>
    </w:p>
    <w:p>
      <w:pPr>
        <w:pStyle w:val="Heading1"/>
      </w:pPr>
      <w:r>
        <w:t>17. Interface to Person 3</w:t>
      </w:r>
    </w:p>
    <w:p>
      <w:pPr>
        <w:pStyle w:val="ListBullet"/>
      </w:pPr>
      <w:r>
        <w:t>Person 3 may call the stable classifier interface for replay integration.</w:t>
      </w:r>
    </w:p>
    <w:p>
      <w:pPr>
        <w:pStyle w:val="ListBullet"/>
      </w:pPr>
      <w:r>
        <w:t>Person 3 owns replay event generation and frontend integration.</w:t>
      </w:r>
    </w:p>
    <w:p>
      <w:pPr>
        <w:pStyle w:val="ListBullet"/>
      </w:pPr>
      <w:r>
        <w:t>Person 1 supplies sample NLP outputs and latency numbers.</w:t>
      </w:r>
    </w:p>
    <w:p>
      <w:pPr>
        <w:pStyle w:val="ListBullet"/>
      </w:pPr>
      <w:r>
        <w:t>Person 1 does not modify replay scenarios to force a desired dashboard result.</w:t>
      </w:r>
    </w:p>
    <w:p>
      <w:pPr>
        <w:pStyle w:val="Heading1"/>
      </w:pPr>
      <w:r>
        <w:t>18. P1 — Sentiment-Only Baseline</w:t>
      </w:r>
    </w:p>
    <w:p>
      <w:pPr>
        <w:pStyle w:val="ListBullet"/>
      </w:pPr>
      <w:r>
        <w:t>Create a baseline using only Stage-1 raw negative sentiment.</w:t>
      </w:r>
    </w:p>
    <w:p>
      <w:pPr>
        <w:pStyle w:val="ListBullet"/>
      </w:pPr>
      <w:r>
        <w:t>It must be clearly labeled as a baseline, not the production combined guard.</w:t>
      </w:r>
    </w:p>
    <w:p>
      <w:pPr>
        <w:pStyle w:val="ListBullet"/>
      </w:pPr>
      <w:r>
        <w:t>Its purpose is to demonstrate that sentiment-only detection can react to banter/meme conditions that the combined weighted guard should suppress.</w:t>
      </w:r>
    </w:p>
    <w:p>
      <w:pPr>
        <w:pStyle w:val="ListBullet"/>
      </w:pPr>
      <w:r>
        <w:t>Do not alter the production risk engine to accommodate the baseline.</w:t>
      </w:r>
    </w:p>
    <w:p>
      <w:pPr>
        <w:pStyle w:val="Heading1"/>
      </w:pPr>
      <w:r>
        <w:t>19. P2 — Optional Predictor</w:t>
      </w:r>
    </w:p>
    <w:p>
      <w:pPr>
        <w:pStyle w:val="ListBullet"/>
      </w:pPr>
      <w:r>
        <w:t>P2 is optional and must not block P0.</w:t>
      </w:r>
    </w:p>
    <w:p>
      <w:pPr>
        <w:pStyle w:val="ListBullet"/>
      </w:pPr>
      <w:r>
        <w:t>Use five-minute observations if implemented.</w:t>
      </w:r>
    </w:p>
    <w:p>
      <w:pPr>
        <w:pStyle w:val="ListBullet"/>
      </w:pPr>
      <w:r>
        <w:t>Use multiple seeds and separate train/test seeds.</w:t>
      </w:r>
    </w:p>
    <w:p>
      <w:pPr>
        <w:pStyle w:val="ListBullet"/>
      </w:pPr>
      <w:r>
        <w:t>Prefer differenced time series for correlation analysis.</w:t>
      </w:r>
    </w:p>
    <w:p>
      <w:pPr>
        <w:pStyle w:val="ListBullet"/>
      </w:pPr>
      <w:r>
        <w:t>Report AUC, precision-recall, and lead-time distribution.</w:t>
      </w:r>
    </w:p>
    <w:p>
      <w:pPr>
        <w:pStyle w:val="ListBullet"/>
      </w:pPr>
      <w:r>
        <w:t>If no trained predictor is shipped, expose prediction_score as null or explicitly label any acceleration heuristic as heuristic—not predictive ML.</w:t>
      </w:r>
    </w:p>
    <w:p>
      <w:pPr>
        <w:pStyle w:val="ListBullet"/>
      </w:pPr>
      <w:r>
        <w:t>Do not claim the project predicts future CPA degradation unless held-out evidence supports that claim.</w:t>
      </w:r>
    </w:p>
    <w:p>
      <w:pPr>
        <w:pStyle w:val="Heading1"/>
      </w:pPr>
      <w:r>
        <w:t>20. Tests Person 1 Must Deliver</w:t>
      </w:r>
    </w:p>
    <w:p>
      <w:pPr>
        <w:pStyle w:val="ListBullet"/>
      </w:pPr>
      <w:r>
        <w:t>Preprocessing determinism</w:t>
      </w:r>
    </w:p>
    <w:p>
      <w:pPr>
        <w:pStyle w:val="ListBullet"/>
      </w:pPr>
      <w:r>
        <w:t>Eight-class taxonomy coverage</w:t>
      </w:r>
    </w:p>
    <w:p>
      <w:pPr>
        <w:pStyle w:val="ListBullet"/>
      </w:pPr>
      <w:r>
        <w:t>Representative fatigue examples</w:t>
      </w:r>
    </w:p>
    <w:p>
      <w:pPr>
        <w:pStyle w:val="ListBullet"/>
      </w:pPr>
      <w:r>
        <w:t>Again/purchase disambiguation</w:t>
      </w:r>
    </w:p>
    <w:p>
      <w:pPr>
        <w:pStyle w:val="ListBullet"/>
      </w:pPr>
      <w:r>
        <w:t>Mockery vs banter separation</w:t>
      </w:r>
    </w:p>
    <w:p>
      <w:pPr>
        <w:pStyle w:val="ListBullet"/>
      </w:pPr>
      <w:r>
        <w:t>Complaint confidence behavior</w:t>
      </w:r>
    </w:p>
    <w:p>
      <w:pPr>
        <w:pStyle w:val="ListBullet"/>
      </w:pPr>
      <w:r>
        <w:t>Critical complaint keyword-only rejection</w:t>
      </w:r>
    </w:p>
    <w:p>
      <w:pPr>
        <w:pStyle w:val="ListBullet"/>
      </w:pPr>
      <w:r>
        <w:t>Confidence calibration</w:t>
      </w:r>
    </w:p>
    <w:p>
      <w:pPr>
        <w:pStyle w:val="ListBullet"/>
      </w:pPr>
      <w:r>
        <w:t>Frozen NLP JSON contract</w:t>
      </w:r>
    </w:p>
    <w:p>
      <w:pPr>
        <w:pStyle w:val="ListBullet"/>
      </w:pPr>
      <w:r>
        <w:t>Cache key/version behavior</w:t>
      </w:r>
    </w:p>
    <w:p>
      <w:pPr>
        <w:pStyle w:val="ListBullet"/>
      </w:pPr>
      <w:r>
        <w:t>Cache invalidation</w:t>
      </w:r>
    </w:p>
    <w:p>
      <w:pPr>
        <w:pStyle w:val="ListBullet"/>
      </w:pPr>
      <w:r>
        <w:t>No train/test overlap</w:t>
      </w:r>
    </w:p>
    <w:p>
      <w:pPr>
        <w:pStyle w:val="ListBullet"/>
      </w:pPr>
      <w:r>
        <w:t>No replay/test overlap</w:t>
      </w:r>
    </w:p>
    <w:p>
      <w:pPr>
        <w:pStyle w:val="ListBullet"/>
      </w:pPr>
      <w:r>
        <w:t>Batch vs single inference consistency within defined tolerance</w:t>
      </w:r>
    </w:p>
    <w:p>
      <w:pPr>
        <w:pStyle w:val="ListBullet"/>
      </w:pPr>
      <w:r>
        <w:t>CPU latency benchmark</w:t>
      </w:r>
    </w:p>
    <w:p>
      <w:pPr>
        <w:pStyle w:val="ListBullet"/>
      </w:pPr>
      <w:r>
        <w:t>P1 sentiment-only baseline output</w:t>
      </w:r>
    </w:p>
    <w:p>
      <w:pPr>
        <w:pStyle w:val="Heading1"/>
      </w:pPr>
      <w:r>
        <w:t>21. Definition of Done — P0</w:t>
      </w:r>
    </w:p>
    <w:p>
      <w:pPr>
        <w:pStyle w:val="ListBullet"/>
      </w:pPr>
      <w:r>
        <w:t>A clean checkout containing only Person 1 changes runs without requiring another person's uncommitted code.</w:t>
      </w:r>
    </w:p>
    <w:p>
      <w:pPr>
        <w:pStyle w:val="ListBullet"/>
      </w:pPr>
      <w:r>
        <w:t>All NLP tests pass.</w:t>
      </w:r>
    </w:p>
    <w:p>
      <w:pPr>
        <w:pStyle w:val="ListBullet"/>
      </w:pPr>
      <w:r>
        <w:t>The classifier emits the frozen NLP contract.</w:t>
      </w:r>
    </w:p>
    <w:p>
      <w:pPr>
        <w:pStyle w:val="ListBullet"/>
      </w:pPr>
      <w:r>
        <w:t>All eight taxonomy classes are represented in the audited test set.</w:t>
      </w:r>
    </w:p>
    <w:p>
      <w:pPr>
        <w:pStyle w:val="ListBullet"/>
      </w:pPr>
      <w:r>
        <w:t>Train/test/replay provenance is documented.</w:t>
      </w:r>
    </w:p>
    <w:p>
      <w:pPr>
        <w:pStyle w:val="ListBullet"/>
      </w:pPr>
      <w:r>
        <w:t>Critical complaint logic is confidence-gated.</w:t>
      </w:r>
    </w:p>
    <w:p>
      <w:pPr>
        <w:pStyle w:val="ListBullet"/>
      </w:pPr>
      <w:r>
        <w:t>Replay cache works and is versioned.</w:t>
      </w:r>
    </w:p>
    <w:p>
      <w:pPr>
        <w:pStyle w:val="ListBullet"/>
      </w:pPr>
      <w:r>
        <w:t>Live benchmark bypasses cache.</w:t>
      </w:r>
    </w:p>
    <w:p>
      <w:pPr>
        <w:pStyle w:val="ListBullet"/>
      </w:pPr>
      <w:r>
        <w:t>Sub-minute latency target is measured, not merely claimed.</w:t>
      </w:r>
    </w:p>
    <w:p>
      <w:pPr>
        <w:pStyle w:val="ListBullet"/>
      </w:pPr>
      <w:r>
        <w:t>A concise handoff report contains model/version, dataset provenance, metrics, latency, known failure modes, and exact integration instructions.</w:t>
      </w:r>
    </w:p>
    <w:p>
      <w:pPr>
        <w:pStyle w:val="ListBullet"/>
      </w:pPr>
      <w:r>
        <w:t>No files outside Person 1 ownership are modified.</w:t>
      </w:r>
    </w:p>
    <w:p>
      <w:pPr>
        <w:pStyle w:val="Heading1"/>
      </w:pPr>
      <w:r>
        <w:t>22. Handoff Package</w:t>
      </w:r>
    </w:p>
    <w:p>
      <w:r>
        <w:t>At handoff, Person 1 provides:</w:t>
      </w:r>
    </w:p>
    <w:p>
      <w:pPr>
        <w:pStyle w:val="ListBullet"/>
      </w:pPr>
      <w:r>
        <w:t>Committed NLP source files.</w:t>
      </w:r>
    </w:p>
    <w:p>
      <w:pPr>
        <w:pStyle w:val="ListBullet"/>
      </w:pPr>
      <w:r>
        <w:t>Unit/integration tests.</w:t>
      </w:r>
    </w:p>
    <w:p>
      <w:pPr>
        <w:pStyle w:val="ListBullet"/>
      </w:pPr>
      <w:r>
        <w:t>Training/test manifests and provenance documentation.</w:t>
      </w:r>
    </w:p>
    <w:p>
      <w:pPr>
        <w:pStyle w:val="ListBullet"/>
      </w:pPr>
      <w:r>
        <w:t>Human-audited test labels.</w:t>
      </w:r>
    </w:p>
    <w:p>
      <w:pPr>
        <w:pStyle w:val="ListBullet"/>
      </w:pPr>
      <w:r>
        <w:t>Model identifier/version and preprocessing version.</w:t>
      </w:r>
    </w:p>
    <w:p>
      <w:pPr>
        <w:pStyle w:val="ListBullet"/>
      </w:pPr>
      <w:r>
        <w:t>Latency benchmark report.</w:t>
      </w:r>
    </w:p>
    <w:p>
      <w:pPr>
        <w:pStyle w:val="ListBullet"/>
      </w:pPr>
      <w:r>
        <w:t>NLP output examples.</w:t>
      </w:r>
    </w:p>
    <w:p>
      <w:pPr>
        <w:pStyle w:val="ListBullet"/>
      </w:pPr>
      <w:r>
        <w:t>Known failure cases.</w:t>
      </w:r>
    </w:p>
    <w:p>
      <w:pPr>
        <w:pStyle w:val="ListBullet"/>
      </w:pPr>
      <w:r>
        <w:t>Stable classifier interface instructions.</w:t>
      </w:r>
    </w:p>
    <w:p>
      <w:pPr>
        <w:pStyle w:val="ListBullet"/>
      </w:pPr>
      <w:r>
        <w:t>P1 sentiment-only baseline artifact.</w:t>
      </w:r>
    </w:p>
    <w:p>
      <w:pPr>
        <w:pStyle w:val="ListBullet"/>
      </w:pPr>
      <w:r>
        <w:t>Optional P2 predictor report if implemented.</w:t>
      </w:r>
    </w:p>
    <w:p>
      <w:pPr>
        <w:pStyle w:val="Heading1"/>
      </w:pPr>
      <w:r>
        <w:t>23. Git / Merge Protocol</w:t>
      </w:r>
    </w:p>
    <w:p>
      <w:pPr>
        <w:pStyle w:val="ListBullet"/>
      </w:pPr>
      <w:r>
        <w:t>Use a dedicated branch such as feature/person1-nlp.</w:t>
      </w:r>
    </w:p>
    <w:p>
      <w:pPr>
        <w:pStyle w:val="ListBullet"/>
      </w:pPr>
      <w:r>
        <w:t>Commits must be limited to Person 1-owned paths.</w:t>
      </w:r>
    </w:p>
    <w:p>
      <w:pPr>
        <w:pStyle w:val="ListBullet"/>
      </w:pPr>
      <w:r>
        <w:t>Prefer small commits: nlp-contract, taxonomy, model, calibration, cache, tests, benchmark.</w:t>
      </w:r>
    </w:p>
    <w:p>
      <w:pPr>
        <w:pStyle w:val="ListBullet"/>
      </w:pPr>
      <w:r>
        <w:t>Before handoff, run a changed-files check and confirm no out-of-scope files changed.</w:t>
      </w:r>
    </w:p>
    <w:p>
      <w:pPr>
        <w:pStyle w:val="ListBullet"/>
      </w:pPr>
      <w:r>
        <w:t>Do not resolve another person's merge conflict by editing their owned files; report the conflict instead.</w:t>
      </w:r>
    </w:p>
    <w:p>
      <w:pPr>
        <w:pStyle w:val="ListBullet"/>
      </w:pPr>
      <w:r>
        <w:t>Do not reformat shared files.</w:t>
      </w:r>
    </w:p>
    <w:p>
      <w:pPr>
        <w:pStyle w:val="ListBullet"/>
      </w:pPr>
      <w:r>
        <w:t>Do not update global dependency files unless the team explicitly agrees on one shared dependency commit. Prefer Person 1 to report required dependencies in the handoff first.</w:t>
      </w:r>
    </w:p>
    <w:p>
      <w:pPr>
        <w:pStyle w:val="ListBullet"/>
      </w:pPr>
      <w:r>
        <w:t>If a dependency must be added, add it through the team's agreed dependency-owner process rather than independently rewriting requirements.</w:t>
      </w:r>
    </w:p>
    <w:p>
      <w:pPr>
        <w:pStyle w:val="Heading1"/>
      </w:pPr>
      <w:r>
        <w:t>24. Final Handoff Checklist</w:t>
      </w:r>
    </w:p>
    <w:p>
      <w:r>
        <w:t>☐ NLP module isolated</w:t>
      </w:r>
    </w:p>
    <w:p>
      <w:r>
        <w:t>☐ No risk/action/API/frontend files changed</w:t>
      </w:r>
    </w:p>
    <w:p>
      <w:r>
        <w:t>☐ Frozen input/output contract respected</w:t>
      </w:r>
    </w:p>
    <w:p>
      <w:r>
        <w:t>☐ Eight-class taxonomy complete</w:t>
      </w:r>
    </w:p>
    <w:p>
      <w:r>
        <w:t>☐ Human-audited test set separated</w:t>
      </w:r>
    </w:p>
    <w:p>
      <w:r>
        <w:t>☐ Replay comments disjoint from train/test</w:t>
      </w:r>
    </w:p>
    <w:p>
      <w:r>
        <w:t>☐ Confidence calibration complete</w:t>
      </w:r>
    </w:p>
    <w:p>
      <w:r>
        <w:t>☐ Critical complaint gate implemented</w:t>
      </w:r>
    </w:p>
    <w:p>
      <w:r>
        <w:t>☐ Cache versioned</w:t>
      </w:r>
    </w:p>
    <w:p>
      <w:r>
        <w:t>☐ Latency benchmark complete</w:t>
      </w:r>
    </w:p>
    <w:p>
      <w:r>
        <w:t>☐ Sentiment-only baseline complete</w:t>
      </w:r>
    </w:p>
    <w:p>
      <w:r>
        <w:t>☐ Tests passing</w:t>
      </w:r>
    </w:p>
    <w:p>
      <w:r>
        <w:t>☐ Changed-files audit clean</w:t>
      </w:r>
    </w:p>
    <w:p>
      <w:r>
        <w:t>☐ Handoff report complete</w:t>
      </w:r>
    </w:p>
    <w:p>
      <w:pPr>
        <w:pStyle w:val="Heading1"/>
      </w:pPr>
      <w:r>
        <w:t>25. One-Line Responsibility</w:t>
      </w:r>
    </w:p>
    <w:p>
      <w:r>
        <w:rPr>
          <w:b/>
        </w:rPr>
        <w:t xml:space="preserve">Person 1 owns: </w:t>
      </w:r>
      <w:r>
        <w:t>raw comment → calibrated sentiment + eight-class ad-fatigue taxonomy + critical-complaint signal + latency/cache evidence. Nothing beyond that boundary is required for Person 1's P0 completion.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AdFatigueRadar • Person 1 AI/NLP Execution Spec • P0/P1/P2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