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6ABB" w14:textId="7D7B3656" w:rsidR="00650915" w:rsidRDefault="00241F59">
      <w:r>
        <w:t>Just checking whether we can sync a word file also to a remote repo.</w:t>
      </w:r>
    </w:p>
    <w:sectPr w:rsidR="00650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15"/>
    <w:rsid w:val="00241F59"/>
    <w:rsid w:val="0065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20CC"/>
  <w15:chartTrackingRefBased/>
  <w15:docId w15:val="{2C00A3FB-B33A-4026-87F4-CF86BA4B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Raghunath</dc:creator>
  <cp:keywords/>
  <dc:description/>
  <cp:lastModifiedBy>Vinay Raghunath</cp:lastModifiedBy>
  <cp:revision>2</cp:revision>
  <dcterms:created xsi:type="dcterms:W3CDTF">2021-06-09T14:52:00Z</dcterms:created>
  <dcterms:modified xsi:type="dcterms:W3CDTF">2021-06-09T14:53:00Z</dcterms:modified>
</cp:coreProperties>
</file>