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Fonts w:cs="Verdana" w:hAnsi="Verdana" w:eastAsia="Verdana" w:ascii="Verdana"/>
          <w:b w:val="1"/>
          <w:sz w:val="24"/>
          <w:highlight w:val="white"/>
          <w:rtl w:val="0"/>
        </w:rPr>
        <w:t xml:space="preserve">Source: MSSQLSERVER</w:t>
      </w:r>
    </w:p>
    <w:p w:rsidP="00000000" w:rsidRPr="00000000" w:rsidR="00000000" w:rsidDel="00000000" w:rsidRDefault="00000000">
      <w:pPr>
        <w:contextualSpacing w:val="0"/>
        <w:jc w:val="both"/>
      </w:pPr>
      <w:r w:rsidRPr="00000000" w:rsidR="00000000" w:rsidDel="00000000">
        <w:rPr>
          <w:rFonts w:cs="Verdana" w:hAnsi="Verdana" w:eastAsia="Verdana" w:ascii="Verdana"/>
          <w:b w:val="1"/>
          <w:color w:val="ff0000"/>
          <w:sz w:val="24"/>
          <w:highlight w:val="white"/>
          <w:rtl w:val="0"/>
        </w:rPr>
        <w:t xml:space="preserve">Event ID: 17052</w:t>
      </w:r>
    </w:p>
    <w:p w:rsidP="00000000" w:rsidRPr="00000000" w:rsidR="00000000" w:rsidDel="00000000" w:rsidRDefault="00000000">
      <w:pPr>
        <w:contextualSpacing w:val="0"/>
        <w:jc w:val="both"/>
      </w:pPr>
      <w:r w:rsidRPr="00000000" w:rsidR="00000000" w:rsidDel="00000000">
        <w:rPr>
          <w:rFonts w:cs="Verdana" w:hAnsi="Verdana" w:eastAsia="Verdana" w:ascii="Verdana"/>
          <w:b w:val="1"/>
          <w:color w:val="ff0000"/>
          <w:sz w:val="24"/>
          <w:highlight w:val="white"/>
          <w:rtl w:val="0"/>
        </w:rPr>
        <w:t xml:space="preserve">Description: The LOG FILE FOR DATABASE 'tempdb' IS FULL.</w:t>
      </w:r>
    </w:p>
    <w:p w:rsidP="00000000" w:rsidRPr="00000000" w:rsidR="00000000" w:rsidDel="00000000" w:rsidRDefault="00000000">
      <w:pPr>
        <w:contextualSpacing w:val="0"/>
        <w:jc w:val="both"/>
      </w:pPr>
      <w:r w:rsidRPr="00000000" w:rsidR="00000000" w:rsidDel="00000000">
        <w:rPr>
          <w:rFonts w:cs="Verdana" w:hAnsi="Verdana" w:eastAsia="Verdana" w:ascii="Verdana"/>
          <w:b w:val="1"/>
          <w:color w:val="ff0000"/>
          <w:sz w:val="24"/>
          <w:highlight w:val="white"/>
          <w:rtl w:val="0"/>
        </w:rPr>
        <w:t xml:space="preserve">Back up the TRANSACTION LOG FOR the DATABASE TO free</w:t>
      </w:r>
    </w:p>
    <w:p w:rsidP="00000000" w:rsidRPr="00000000" w:rsidR="00000000" w:rsidDel="00000000" w:rsidRDefault="00000000">
      <w:pPr>
        <w:contextualSpacing w:val="0"/>
      </w:pPr>
      <w:r w:rsidRPr="00000000" w:rsidR="00000000" w:rsidDel="00000000">
        <w:rPr>
          <w:rFonts w:cs="Verdana" w:hAnsi="Verdana" w:eastAsia="Verdana" w:ascii="Verdana"/>
          <w:b w:val="1"/>
          <w:color w:val="ff0000"/>
          <w:sz w:val="24"/>
          <w:highlight w:val="white"/>
          <w:rtl w:val="0"/>
        </w:rPr>
        <w:t xml:space="preserve">up SOME LOG 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340" w:line="393"/>
        <w:contextualSpacing w:val="0"/>
        <w:jc w:val="both"/>
      </w:pPr>
      <w:r w:rsidRPr="00000000" w:rsidR="00000000" w:rsidDel="00000000">
        <w:rPr>
          <w:b w:val="1"/>
          <w:color w:val="444444"/>
          <w:highlight w:val="white"/>
          <w:rtl w:val="0"/>
        </w:rPr>
        <w:t xml:space="preserve">Move TempDB from one drive to another drive. There are major two reasons why TempDB needs to move from one drive to other drive.</w:t>
      </w:r>
    </w:p>
    <w:p w:rsidP="00000000" w:rsidRPr="00000000" w:rsidR="00000000" w:rsidDel="00000000" w:rsidRDefault="00000000">
      <w:pPr>
        <w:spacing w:lineRule="auto" w:after="340" w:line="393"/>
        <w:contextualSpacing w:val="0"/>
        <w:jc w:val="both"/>
      </w:pPr>
      <w:r w:rsidRPr="00000000" w:rsidR="00000000" w:rsidDel="00000000">
        <w:rPr>
          <w:b w:val="1"/>
          <w:color w:val="444444"/>
          <w:highlight w:val="white"/>
          <w:rtl w:val="0"/>
        </w:rPr>
        <w:t xml:space="preserve">1) TempDB grows big and the existing drive does not have enough space.</w:t>
      </w:r>
    </w:p>
    <w:p w:rsidP="00000000" w:rsidRPr="00000000" w:rsidR="00000000" w:rsidDel="00000000" w:rsidRDefault="00000000">
      <w:pPr>
        <w:spacing w:lineRule="auto" w:after="340" w:line="393"/>
        <w:contextualSpacing w:val="0"/>
        <w:jc w:val="both"/>
      </w:pPr>
      <w:r w:rsidRPr="00000000" w:rsidR="00000000" w:rsidDel="00000000">
        <w:rPr>
          <w:b w:val="1"/>
          <w:color w:val="444444"/>
          <w:highlight w:val="white"/>
          <w:rtl w:val="0"/>
        </w:rPr>
        <w:t xml:space="preserve">2) Moving TempDB to another file group which is on different physical drive helps to improve database disk read, as they can be read simultaneously.</w:t>
      </w:r>
    </w:p>
    <w:p w:rsidP="00000000" w:rsidRPr="00000000" w:rsidR="00000000" w:rsidDel="00000000" w:rsidRDefault="00000000">
      <w:pPr>
        <w:spacing w:lineRule="auto" w:after="340" w:line="393"/>
        <w:contextualSpacing w:val="0"/>
        <w:jc w:val="both"/>
      </w:pPr>
      <w:r w:rsidRPr="00000000" w:rsidR="00000000" w:rsidDel="00000000">
        <w:rPr>
          <w:b w:val="1"/>
          <w:color w:val="444444"/>
          <w:highlight w:val="white"/>
          <w:rtl w:val="0"/>
        </w:rPr>
        <w:t xml:space="preserve">Follow direction below exactly to move database and log from one drive (c:) to another drive (d:) and (e:).</w:t>
      </w:r>
    </w:p>
    <w:p w:rsidP="00000000" w:rsidRPr="00000000" w:rsidR="00000000" w:rsidDel="00000000" w:rsidRDefault="00000000">
      <w:pPr>
        <w:spacing w:lineRule="auto" w:after="340" w:line="393"/>
        <w:contextualSpacing w:val="0"/>
        <w:jc w:val="both"/>
      </w:pPr>
      <w:r w:rsidRPr="00000000" w:rsidR="00000000" w:rsidDel="00000000">
        <w:rPr>
          <w:b w:val="1"/>
          <w:color w:val="444444"/>
          <w:highlight w:val="white"/>
          <w:rtl w:val="0"/>
        </w:rPr>
        <w:t xml:space="preserve">Open Query Analyzer and connect to your server. Run this script to get the names of the files used for TempDB.</w:t>
      </w:r>
    </w:p>
    <w:p w:rsidP="00000000" w:rsidRPr="00000000" w:rsidR="00000000" w:rsidDel="00000000" w:rsidRDefault="00000000">
      <w:pPr>
        <w:spacing w:lineRule="auto" w:after="0" w:line="240"/>
        <w:contextualSpacing w:val="0"/>
        <w:jc w:val="both"/>
      </w:pPr>
      <w:r w:rsidRPr="00000000" w:rsidR="00000000" w:rsidDel="00000000">
        <w:rPr>
          <w:rFonts w:cs="Verdana" w:hAnsi="Verdana" w:eastAsia="Verdana" w:ascii="Verdana"/>
          <w:b w:val="1"/>
          <w:color w:val="0000ff"/>
          <w:sz w:val="24"/>
          <w:highlight w:val="white"/>
          <w:rtl w:val="0"/>
        </w:rPr>
        <w:t xml:space="preserve">USE </w:t>
      </w:r>
      <w:r w:rsidRPr="00000000" w:rsidR="00000000" w:rsidDel="00000000">
        <w:rPr>
          <w:rFonts w:cs="Verdana" w:hAnsi="Verdana" w:eastAsia="Verdana" w:ascii="Verdana"/>
          <w:b w:val="1"/>
          <w:sz w:val="24"/>
          <w:highlight w:val="white"/>
          <w:rtl w:val="0"/>
        </w:rPr>
        <w:t xml:space="preserve">TempDB</w:t>
      </w:r>
    </w:p>
    <w:p w:rsidP="00000000" w:rsidRPr="00000000" w:rsidR="00000000" w:rsidDel="00000000" w:rsidRDefault="00000000">
      <w:pPr>
        <w:spacing w:lineRule="auto" w:after="0" w:line="240"/>
        <w:contextualSpacing w:val="0"/>
        <w:jc w:val="both"/>
      </w:pPr>
      <w:r w:rsidRPr="00000000" w:rsidR="00000000" w:rsidDel="00000000">
        <w:rPr>
          <w:rFonts w:cs="Verdana" w:hAnsi="Verdana" w:eastAsia="Verdana" w:ascii="Verdana"/>
          <w:b w:val="1"/>
          <w:sz w:val="24"/>
          <w:highlight w:val="white"/>
          <w:rtl w:val="0"/>
        </w:rPr>
        <w:t xml:space="preserve">GO</w:t>
      </w:r>
    </w:p>
    <w:p w:rsidP="00000000" w:rsidRPr="00000000" w:rsidR="00000000" w:rsidDel="00000000" w:rsidRDefault="00000000">
      <w:pPr>
        <w:spacing w:lineRule="auto" w:after="0" w:line="240"/>
        <w:contextualSpacing w:val="0"/>
        <w:jc w:val="both"/>
      </w:pPr>
      <w:r w:rsidRPr="00000000" w:rsidR="00000000" w:rsidDel="00000000">
        <w:rPr>
          <w:rFonts w:cs="Verdana" w:hAnsi="Verdana" w:eastAsia="Verdana" w:ascii="Verdana"/>
          <w:b w:val="1"/>
          <w:color w:val="0000ff"/>
          <w:sz w:val="24"/>
          <w:highlight w:val="white"/>
          <w:rtl w:val="0"/>
        </w:rPr>
        <w:t xml:space="preserve">EXEC </w:t>
      </w:r>
      <w:r w:rsidRPr="00000000" w:rsidR="00000000" w:rsidDel="00000000">
        <w:rPr>
          <w:rFonts w:cs="Verdana" w:hAnsi="Verdana" w:eastAsia="Verdana" w:ascii="Verdana"/>
          <w:b w:val="1"/>
          <w:color w:val="8b0000"/>
          <w:sz w:val="24"/>
          <w:highlight w:val="white"/>
          <w:rtl w:val="0"/>
        </w:rPr>
        <w:t xml:space="preserve">sp_helpfile</w:t>
      </w:r>
    </w:p>
    <w:p w:rsidP="00000000" w:rsidRPr="00000000" w:rsidR="00000000" w:rsidDel="00000000" w:rsidRDefault="00000000">
      <w:pPr>
        <w:spacing w:lineRule="auto" w:after="0" w:line="240"/>
        <w:contextualSpacing w:val="0"/>
        <w:jc w:val="both"/>
      </w:pPr>
      <w:r w:rsidRPr="00000000" w:rsidR="00000000" w:rsidDel="00000000">
        <w:rPr>
          <w:rFonts w:cs="Verdana" w:hAnsi="Verdana" w:eastAsia="Verdana" w:ascii="Verdana"/>
          <w:b w:val="1"/>
          <w:sz w:val="24"/>
          <w:highlight w:val="white"/>
          <w:rtl w:val="0"/>
        </w:rPr>
        <w:t xml:space="preserve">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444444"/>
          <w:highlight w:val="white"/>
          <w:rtl w:val="0"/>
        </w:rPr>
        <w:t xml:space="preserve">The names of the files are usually tempdev and demplog by default. These names will be used in next statement. Run following code, to move mdf and ldf files.</w:t>
      </w:r>
    </w:p>
    <w:p w:rsidP="00000000" w:rsidRPr="00000000" w:rsidR="00000000" w:rsidDel="00000000" w:rsidRDefault="00000000">
      <w:pPr>
        <w:contextualSpacing w:val="0"/>
        <w:jc w:val="both"/>
      </w:pPr>
      <w:r w:rsidRPr="00000000" w:rsidR="00000000" w:rsidDel="00000000">
        <w:rPr>
          <w:rFonts w:cs="Verdana" w:hAnsi="Verdana" w:eastAsia="Verdana" w:ascii="Verdana"/>
          <w:b w:val="1"/>
          <w:color w:val="0000ff"/>
          <w:sz w:val="20"/>
          <w:highlight w:val="white"/>
          <w:rtl w:val="0"/>
        </w:rPr>
        <w:t xml:space="preserve">USE </w:t>
      </w:r>
      <w:r w:rsidRPr="00000000" w:rsidR="00000000" w:rsidDel="00000000">
        <w:rPr>
          <w:rFonts w:cs="Verdana" w:hAnsi="Verdana" w:eastAsia="Verdana" w:ascii="Verdana"/>
          <w:b w:val="1"/>
          <w:sz w:val="20"/>
          <w:highlight w:val="white"/>
          <w:rtl w:val="0"/>
        </w:rPr>
        <w:t xml:space="preserve">master</w:t>
      </w:r>
    </w:p>
    <w:p w:rsidP="00000000" w:rsidRPr="00000000" w:rsidR="00000000" w:rsidDel="00000000" w:rsidRDefault="00000000">
      <w:pPr>
        <w:contextualSpacing w:val="0"/>
        <w:jc w:val="both"/>
      </w:pPr>
      <w:r w:rsidRPr="00000000" w:rsidR="00000000" w:rsidDel="00000000">
        <w:rPr>
          <w:rFonts w:cs="Verdana" w:hAnsi="Verdana" w:eastAsia="Verdana" w:ascii="Verdana"/>
          <w:b w:val="1"/>
          <w:sz w:val="20"/>
          <w:highlight w:val="white"/>
          <w:rtl w:val="0"/>
        </w:rPr>
        <w:t xml:space="preserve">GO</w:t>
      </w:r>
    </w:p>
    <w:p w:rsidP="00000000" w:rsidRPr="00000000" w:rsidR="00000000" w:rsidDel="00000000" w:rsidRDefault="00000000">
      <w:pPr>
        <w:contextualSpacing w:val="0"/>
        <w:jc w:val="both"/>
      </w:pPr>
      <w:r w:rsidRPr="00000000" w:rsidR="00000000" w:rsidDel="00000000">
        <w:rPr>
          <w:rFonts w:cs="Verdana" w:hAnsi="Verdana" w:eastAsia="Verdana" w:ascii="Verdana"/>
          <w:b w:val="1"/>
          <w:color w:val="0000ff"/>
          <w:sz w:val="20"/>
          <w:highlight w:val="white"/>
          <w:rtl w:val="0"/>
        </w:rPr>
        <w:t xml:space="preserve">ALTER DATABASE </w:t>
      </w:r>
      <w:r w:rsidRPr="00000000" w:rsidR="00000000" w:rsidDel="00000000">
        <w:rPr>
          <w:rFonts w:cs="Verdana" w:hAnsi="Verdana" w:eastAsia="Verdana" w:ascii="Verdana"/>
          <w:b w:val="1"/>
          <w:sz w:val="20"/>
          <w:highlight w:val="white"/>
          <w:rtl w:val="0"/>
        </w:rPr>
        <w:t xml:space="preserve">TempDB MODIFY </w:t>
      </w:r>
      <w:r w:rsidRPr="00000000" w:rsidR="00000000" w:rsidDel="00000000">
        <w:rPr>
          <w:rFonts w:cs="Verdana" w:hAnsi="Verdana" w:eastAsia="Verdana" w:ascii="Verdana"/>
          <w:b w:val="1"/>
          <w:color w:val="0000ff"/>
          <w:sz w:val="20"/>
          <w:highlight w:val="white"/>
          <w:rtl w:val="0"/>
        </w:rPr>
        <w:t xml:space="preserve">FILE</w:t>
      </w:r>
    </w:p>
    <w:p w:rsidP="00000000" w:rsidRPr="00000000" w:rsidR="00000000" w:rsidDel="00000000" w:rsidRDefault="00000000">
      <w:pPr>
        <w:contextualSpacing w:val="0"/>
        <w:jc w:val="both"/>
      </w:pPr>
      <w:r w:rsidRPr="00000000" w:rsidR="00000000" w:rsidDel="00000000">
        <w:rPr>
          <w:rFonts w:cs="Verdana" w:hAnsi="Verdana" w:eastAsia="Verdana" w:ascii="Verdana"/>
          <w:b w:val="1"/>
          <w:color w:val="808080"/>
          <w:sz w:val="20"/>
          <w:highlight w:val="white"/>
          <w:rtl w:val="0"/>
        </w:rPr>
        <w:t xml:space="preserve">(</w:t>
      </w:r>
      <w:r w:rsidRPr="00000000" w:rsidR="00000000" w:rsidDel="00000000">
        <w:rPr>
          <w:rFonts w:cs="Verdana" w:hAnsi="Verdana" w:eastAsia="Verdana" w:ascii="Verdana"/>
          <w:b w:val="1"/>
          <w:sz w:val="20"/>
          <w:highlight w:val="white"/>
          <w:rtl w:val="0"/>
        </w:rPr>
        <w:t xml:space="preserve">NAME </w:t>
      </w:r>
      <w:r w:rsidRPr="00000000" w:rsidR="00000000" w:rsidDel="00000000">
        <w:rPr>
          <w:rFonts w:cs="Verdana" w:hAnsi="Verdana" w:eastAsia="Verdana" w:ascii="Verdana"/>
          <w:b w:val="1"/>
          <w:color w:val="0000ff"/>
          <w:sz w:val="20"/>
          <w:highlight w:val="white"/>
          <w:rtl w:val="0"/>
        </w:rPr>
        <w:t xml:space="preserve">= </w:t>
      </w:r>
      <w:r w:rsidRPr="00000000" w:rsidR="00000000" w:rsidDel="00000000">
        <w:rPr>
          <w:rFonts w:cs="Verdana" w:hAnsi="Verdana" w:eastAsia="Verdana" w:ascii="Verdana"/>
          <w:b w:val="1"/>
          <w:sz w:val="20"/>
          <w:highlight w:val="white"/>
          <w:rtl w:val="0"/>
        </w:rPr>
        <w:t xml:space="preserve">tempdev</w:t>
      </w:r>
      <w:r w:rsidRPr="00000000" w:rsidR="00000000" w:rsidDel="00000000">
        <w:rPr>
          <w:rFonts w:cs="Verdana" w:hAnsi="Verdana" w:eastAsia="Verdana" w:ascii="Verdana"/>
          <w:b w:val="1"/>
          <w:color w:val="808080"/>
          <w:sz w:val="20"/>
          <w:highlight w:val="white"/>
          <w:rtl w:val="0"/>
        </w:rPr>
        <w:t xml:space="preserve">, </w:t>
      </w:r>
      <w:r w:rsidRPr="00000000" w:rsidR="00000000" w:rsidDel="00000000">
        <w:rPr>
          <w:rFonts w:cs="Verdana" w:hAnsi="Verdana" w:eastAsia="Verdana" w:ascii="Verdana"/>
          <w:b w:val="1"/>
          <w:sz w:val="20"/>
          <w:highlight w:val="white"/>
          <w:rtl w:val="0"/>
        </w:rPr>
        <w:t xml:space="preserve">FILENAME </w:t>
      </w:r>
      <w:r w:rsidRPr="00000000" w:rsidR="00000000" w:rsidDel="00000000">
        <w:rPr>
          <w:rFonts w:cs="Verdana" w:hAnsi="Verdana" w:eastAsia="Verdana" w:ascii="Verdana"/>
          <w:b w:val="1"/>
          <w:color w:val="0000ff"/>
          <w:sz w:val="20"/>
          <w:highlight w:val="white"/>
          <w:rtl w:val="0"/>
        </w:rPr>
        <w:t xml:space="preserve">= </w:t>
      </w:r>
      <w:r w:rsidRPr="00000000" w:rsidR="00000000" w:rsidDel="00000000">
        <w:rPr>
          <w:rFonts w:cs="Verdana" w:hAnsi="Verdana" w:eastAsia="Verdana" w:ascii="Verdana"/>
          <w:b w:val="1"/>
          <w:color w:val="ff0000"/>
          <w:sz w:val="20"/>
          <w:highlight w:val="white"/>
          <w:rtl w:val="0"/>
        </w:rPr>
        <w:t xml:space="preserve">'d:datatempdb.mdf'</w:t>
      </w:r>
      <w:r w:rsidRPr="00000000" w:rsidR="00000000" w:rsidDel="00000000">
        <w:rPr>
          <w:rFonts w:cs="Verdana" w:hAnsi="Verdana" w:eastAsia="Verdana" w:ascii="Verdana"/>
          <w:b w:val="1"/>
          <w:color w:val="808080"/>
          <w:sz w:val="20"/>
          <w:highlight w:val="white"/>
          <w:rtl w:val="0"/>
        </w:rPr>
        <w:t xml:space="preserve">)</w:t>
      </w:r>
    </w:p>
    <w:p w:rsidP="00000000" w:rsidRPr="00000000" w:rsidR="00000000" w:rsidDel="00000000" w:rsidRDefault="00000000">
      <w:pPr>
        <w:contextualSpacing w:val="0"/>
        <w:jc w:val="both"/>
      </w:pPr>
      <w:r w:rsidRPr="00000000" w:rsidR="00000000" w:rsidDel="00000000">
        <w:rPr>
          <w:rFonts w:cs="Verdana" w:hAnsi="Verdana" w:eastAsia="Verdana" w:ascii="Verdana"/>
          <w:b w:val="1"/>
          <w:sz w:val="20"/>
          <w:highlight w:val="white"/>
          <w:rtl w:val="0"/>
        </w:rPr>
        <w:t xml:space="preserve">GO</w:t>
      </w:r>
    </w:p>
    <w:p w:rsidP="00000000" w:rsidRPr="00000000" w:rsidR="00000000" w:rsidDel="00000000" w:rsidRDefault="00000000">
      <w:pPr>
        <w:contextualSpacing w:val="0"/>
        <w:jc w:val="both"/>
      </w:pPr>
      <w:r w:rsidRPr="00000000" w:rsidR="00000000" w:rsidDel="00000000">
        <w:rPr>
          <w:rFonts w:cs="Verdana" w:hAnsi="Verdana" w:eastAsia="Verdana" w:ascii="Verdana"/>
          <w:b w:val="1"/>
          <w:color w:val="0000ff"/>
          <w:sz w:val="20"/>
          <w:highlight w:val="white"/>
          <w:rtl w:val="0"/>
        </w:rPr>
        <w:t xml:space="preserve">ALTER DATABASE </w:t>
      </w:r>
      <w:r w:rsidRPr="00000000" w:rsidR="00000000" w:rsidDel="00000000">
        <w:rPr>
          <w:rFonts w:cs="Verdana" w:hAnsi="Verdana" w:eastAsia="Verdana" w:ascii="Verdana"/>
          <w:b w:val="1"/>
          <w:sz w:val="20"/>
          <w:highlight w:val="white"/>
          <w:rtl w:val="0"/>
        </w:rPr>
        <w:t xml:space="preserve">TempDB MODIFY </w:t>
      </w:r>
      <w:r w:rsidRPr="00000000" w:rsidR="00000000" w:rsidDel="00000000">
        <w:rPr>
          <w:rFonts w:cs="Verdana" w:hAnsi="Verdana" w:eastAsia="Verdana" w:ascii="Verdana"/>
          <w:b w:val="1"/>
          <w:color w:val="0000ff"/>
          <w:sz w:val="20"/>
          <w:highlight w:val="white"/>
          <w:rtl w:val="0"/>
        </w:rPr>
        <w:t xml:space="preserve">FILE</w:t>
      </w:r>
    </w:p>
    <w:p w:rsidP="00000000" w:rsidRPr="00000000" w:rsidR="00000000" w:rsidDel="00000000" w:rsidRDefault="00000000">
      <w:pPr>
        <w:contextualSpacing w:val="0"/>
        <w:jc w:val="both"/>
      </w:pPr>
      <w:r w:rsidRPr="00000000" w:rsidR="00000000" w:rsidDel="00000000">
        <w:rPr>
          <w:rFonts w:cs="Verdana" w:hAnsi="Verdana" w:eastAsia="Verdana" w:ascii="Verdana"/>
          <w:b w:val="1"/>
          <w:color w:val="808080"/>
          <w:sz w:val="20"/>
          <w:highlight w:val="white"/>
          <w:rtl w:val="0"/>
        </w:rPr>
        <w:t xml:space="preserve">(</w:t>
      </w:r>
      <w:r w:rsidRPr="00000000" w:rsidR="00000000" w:rsidDel="00000000">
        <w:rPr>
          <w:rFonts w:cs="Verdana" w:hAnsi="Verdana" w:eastAsia="Verdana" w:ascii="Verdana"/>
          <w:b w:val="1"/>
          <w:sz w:val="20"/>
          <w:highlight w:val="white"/>
          <w:rtl w:val="0"/>
        </w:rPr>
        <w:t xml:space="preserve">NAME </w:t>
      </w:r>
      <w:r w:rsidRPr="00000000" w:rsidR="00000000" w:rsidDel="00000000">
        <w:rPr>
          <w:rFonts w:cs="Verdana" w:hAnsi="Verdana" w:eastAsia="Verdana" w:ascii="Verdana"/>
          <w:b w:val="1"/>
          <w:color w:val="0000ff"/>
          <w:sz w:val="20"/>
          <w:highlight w:val="white"/>
          <w:rtl w:val="0"/>
        </w:rPr>
        <w:t xml:space="preserve">= </w:t>
      </w:r>
      <w:r w:rsidRPr="00000000" w:rsidR="00000000" w:rsidDel="00000000">
        <w:rPr>
          <w:rFonts w:cs="Verdana" w:hAnsi="Verdana" w:eastAsia="Verdana" w:ascii="Verdana"/>
          <w:b w:val="1"/>
          <w:sz w:val="20"/>
          <w:highlight w:val="white"/>
          <w:rtl w:val="0"/>
        </w:rPr>
        <w:t xml:space="preserve">templog</w:t>
      </w:r>
      <w:r w:rsidRPr="00000000" w:rsidR="00000000" w:rsidDel="00000000">
        <w:rPr>
          <w:rFonts w:cs="Verdana" w:hAnsi="Verdana" w:eastAsia="Verdana" w:ascii="Verdana"/>
          <w:b w:val="1"/>
          <w:color w:val="808080"/>
          <w:sz w:val="20"/>
          <w:highlight w:val="white"/>
          <w:rtl w:val="0"/>
        </w:rPr>
        <w:t xml:space="preserve">, </w:t>
      </w:r>
      <w:r w:rsidRPr="00000000" w:rsidR="00000000" w:rsidDel="00000000">
        <w:rPr>
          <w:rFonts w:cs="Verdana" w:hAnsi="Verdana" w:eastAsia="Verdana" w:ascii="Verdana"/>
          <w:b w:val="1"/>
          <w:sz w:val="20"/>
          <w:highlight w:val="white"/>
          <w:rtl w:val="0"/>
        </w:rPr>
        <w:t xml:space="preserve">FILENAME </w:t>
      </w:r>
      <w:r w:rsidRPr="00000000" w:rsidR="00000000" w:rsidDel="00000000">
        <w:rPr>
          <w:rFonts w:cs="Verdana" w:hAnsi="Verdana" w:eastAsia="Verdana" w:ascii="Verdana"/>
          <w:b w:val="1"/>
          <w:color w:val="0000ff"/>
          <w:sz w:val="20"/>
          <w:highlight w:val="white"/>
          <w:rtl w:val="0"/>
        </w:rPr>
        <w:t xml:space="preserve">= </w:t>
      </w:r>
      <w:r w:rsidRPr="00000000" w:rsidR="00000000" w:rsidDel="00000000">
        <w:rPr>
          <w:rFonts w:cs="Verdana" w:hAnsi="Verdana" w:eastAsia="Verdana" w:ascii="Verdana"/>
          <w:b w:val="1"/>
          <w:color w:val="ff0000"/>
          <w:sz w:val="20"/>
          <w:highlight w:val="white"/>
          <w:rtl w:val="0"/>
        </w:rPr>
        <w:t xml:space="preserve">'e:datatemplog.ldf'</w:t>
      </w:r>
      <w:r w:rsidRPr="00000000" w:rsidR="00000000" w:rsidDel="00000000">
        <w:rPr>
          <w:rFonts w:cs="Verdana" w:hAnsi="Verdana" w:eastAsia="Verdana" w:ascii="Verdana"/>
          <w:b w:val="1"/>
          <w:color w:val="808080"/>
          <w:sz w:val="20"/>
          <w:highlight w:val="white"/>
          <w:rtl w:val="0"/>
        </w:rPr>
        <w:t xml:space="preserve">)</w:t>
      </w:r>
    </w:p>
    <w:p w:rsidP="00000000" w:rsidRPr="00000000" w:rsidR="00000000" w:rsidDel="00000000" w:rsidRDefault="00000000">
      <w:pPr>
        <w:contextualSpacing w:val="0"/>
        <w:jc w:val="both"/>
      </w:pPr>
      <w:r w:rsidRPr="00000000" w:rsidR="00000000" w:rsidDel="00000000">
        <w:rPr>
          <w:rFonts w:cs="Verdana" w:hAnsi="Verdana" w:eastAsia="Verdana" w:ascii="Verdana"/>
          <w:b w:val="1"/>
          <w:sz w:val="20"/>
          <w:highlight w:val="white"/>
          <w:rtl w:val="0"/>
        </w:rPr>
        <w:t xml:space="preserve">GO</w:t>
      </w:r>
    </w:p>
    <w:p w:rsidP="00000000" w:rsidRPr="00000000" w:rsidR="00000000" w:rsidDel="00000000" w:rsidRDefault="00000000">
      <w:pPr>
        <w:contextualSpacing w:val="0"/>
      </w:pPr>
      <w:r w:rsidRPr="00000000" w:rsidR="00000000" w:rsidDel="00000000">
        <w:rPr>
          <w:b w:val="1"/>
          <w:color w:val="444444"/>
          <w:highlight w:val="white"/>
          <w:rtl w:val="0"/>
        </w:rPr>
        <w:t xml:space="preserve">The definition of the TempDB is changed. However, no changes are made to TempDB till SQL Server restarts. Please stop and restart SQL Server and it will create TempDB files in new locations.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 TempDB is Full. Move TempDB from one drive to another drive..docx</dc:title>
</cp:coreProperties>
</file>