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720.0" w:type="dxa"/>
        <w:tblLayout w:type="fixed"/>
        <w:tblLook w:val="0000"/>
      </w:tblPr>
      <w:tblGrid>
        <w:gridCol w:w="1136"/>
        <w:gridCol w:w="3716"/>
        <w:gridCol w:w="3761"/>
        <w:tblGridChange w:id="0">
          <w:tblGrid>
            <w:gridCol w:w="1136"/>
            <w:gridCol w:w="3716"/>
            <w:gridCol w:w="3761"/>
          </w:tblGrid>
        </w:tblGridChange>
      </w:tblGrid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54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 of Figures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Figure No.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2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7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No.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3" w:before="0" w:line="345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response in Postman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 response in Postman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 specific  response in Postman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PUT specific  response in Postman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Delete specific  response in Postman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MVC Architecture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before="0" w:line="288" w:lineRule="auto"/>
              <w:ind w:left="20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rtl w:val="0"/>
              </w:rPr>
              <w:t xml:space="preserve"> Request Handling in MVC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88" w:lineRule="auto"/>
              <w:ind w:left="20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rtl w:val="0"/>
              </w:rPr>
              <w:t xml:space="preserve">Sample View Page</w:t>
            </w:r>
          </w:p>
          <w:p w:rsidR="00000000" w:rsidDel="00000000" w:rsidP="00000000" w:rsidRDefault="00000000" w:rsidRPr="00000000" w14:paraId="00000024">
            <w:pPr>
              <w:spacing w:after="0" w:before="0" w:line="288" w:lineRule="auto"/>
              <w:ind w:left="20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before="0" w:line="288" w:lineRule="auto"/>
              <w:ind w:left="20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rtl w:val="0"/>
              </w:rPr>
              <w:t xml:space="preserve">Security Login with Spring</w:t>
            </w:r>
          </w:p>
          <w:p w:rsidR="00000000" w:rsidDel="00000000" w:rsidP="00000000" w:rsidRDefault="00000000" w:rsidRPr="00000000" w14:paraId="00000028">
            <w:pPr>
              <w:spacing w:after="0" w:before="0" w:line="288" w:lineRule="auto"/>
              <w:ind w:left="20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87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