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1BE8F" w14:textId="77777777" w:rsidR="00776D5E" w:rsidRPr="00776D5E" w:rsidRDefault="00776D5E">
      <w:pPr>
        <w:rPr>
          <w:b/>
          <w:bCs/>
        </w:rPr>
      </w:pPr>
      <w:r w:rsidRPr="00776D5E">
        <w:rPr>
          <w:b/>
          <w:bCs/>
        </w:rPr>
        <w:t xml:space="preserve">Assignment 3: Preparing Reports </w:t>
      </w:r>
    </w:p>
    <w:p w14:paraId="20886408" w14:textId="77777777" w:rsidR="00776D5E" w:rsidRPr="00776D5E" w:rsidRDefault="00776D5E">
      <w:pPr>
        <w:rPr>
          <w:b/>
          <w:bCs/>
        </w:rPr>
      </w:pPr>
      <w:r w:rsidRPr="00776D5E">
        <w:rPr>
          <w:b/>
          <w:bCs/>
        </w:rPr>
        <w:t xml:space="preserve">Data Set: Super store </w:t>
      </w:r>
    </w:p>
    <w:p w14:paraId="42438886" w14:textId="1FF3CDDB" w:rsidR="0075207E" w:rsidRDefault="00776D5E" w:rsidP="0075207E">
      <w:pPr>
        <w:pStyle w:val="ListParagraph"/>
        <w:numPr>
          <w:ilvl w:val="0"/>
          <w:numId w:val="1"/>
        </w:numPr>
        <w:rPr>
          <w:b/>
          <w:bCs/>
        </w:rPr>
      </w:pPr>
      <w:proofErr w:type="spellStart"/>
      <w:r w:rsidRPr="0075207E">
        <w:rPr>
          <w:b/>
          <w:bCs/>
        </w:rPr>
        <w:t>Prapare</w:t>
      </w:r>
      <w:proofErr w:type="spellEnd"/>
      <w:r w:rsidRPr="0075207E">
        <w:rPr>
          <w:b/>
          <w:bCs/>
        </w:rPr>
        <w:t xml:space="preserve"> a report showing product category wise sale</w:t>
      </w:r>
    </w:p>
    <w:p w14:paraId="441D50D0" w14:textId="6B0E6D84" w:rsidR="0075207E" w:rsidRDefault="0075207E" w:rsidP="0075207E">
      <w:pPr>
        <w:ind w:left="360"/>
        <w:rPr>
          <w:b/>
          <w:bCs/>
        </w:rPr>
      </w:pPr>
      <w:r w:rsidRPr="0075207E">
        <w:rPr>
          <w:b/>
          <w:bCs/>
          <w:noProof/>
        </w:rPr>
        <w:drawing>
          <wp:inline distT="0" distB="0" distL="0" distR="0" wp14:anchorId="238C58D7" wp14:editId="3A495665">
            <wp:extent cx="5731510" cy="3095625"/>
            <wp:effectExtent l="0" t="0" r="2540" b="9525"/>
            <wp:docPr id="213190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01745" name=""/>
                    <pic:cNvPicPr/>
                  </pic:nvPicPr>
                  <pic:blipFill>
                    <a:blip r:embed="rId7"/>
                    <a:stretch>
                      <a:fillRect/>
                    </a:stretch>
                  </pic:blipFill>
                  <pic:spPr>
                    <a:xfrm>
                      <a:off x="0" y="0"/>
                      <a:ext cx="5731510" cy="3095625"/>
                    </a:xfrm>
                    <a:prstGeom prst="rect">
                      <a:avLst/>
                    </a:prstGeom>
                  </pic:spPr>
                </pic:pic>
              </a:graphicData>
            </a:graphic>
          </wp:inline>
        </w:drawing>
      </w:r>
    </w:p>
    <w:p w14:paraId="2F41B402" w14:textId="72B8A853" w:rsidR="0075207E" w:rsidRPr="0075207E" w:rsidRDefault="0075207E" w:rsidP="0075207E">
      <w:pPr>
        <w:pStyle w:val="ListParagraph"/>
        <w:numPr>
          <w:ilvl w:val="0"/>
          <w:numId w:val="1"/>
        </w:numPr>
        <w:rPr>
          <w:b/>
          <w:bCs/>
        </w:rPr>
      </w:pPr>
      <w:r w:rsidRPr="0075207E">
        <w:rPr>
          <w:b/>
          <w:bCs/>
        </w:rPr>
        <w:t xml:space="preserve">Report showing </w:t>
      </w:r>
      <w:proofErr w:type="spellStart"/>
      <w:r w:rsidRPr="0075207E">
        <w:rPr>
          <w:b/>
          <w:bCs/>
        </w:rPr>
        <w:t>regionwise</w:t>
      </w:r>
      <w:proofErr w:type="spellEnd"/>
      <w:r w:rsidRPr="0075207E">
        <w:rPr>
          <w:b/>
          <w:bCs/>
        </w:rPr>
        <w:t xml:space="preserve"> </w:t>
      </w:r>
      <w:proofErr w:type="spellStart"/>
      <w:r w:rsidRPr="0075207E">
        <w:rPr>
          <w:b/>
          <w:bCs/>
        </w:rPr>
        <w:t>productwise</w:t>
      </w:r>
      <w:proofErr w:type="spellEnd"/>
      <w:r w:rsidRPr="0075207E">
        <w:rPr>
          <w:b/>
          <w:bCs/>
        </w:rPr>
        <w:t xml:space="preserve"> sales</w:t>
      </w:r>
    </w:p>
    <w:p w14:paraId="303EC281" w14:textId="351F46BC" w:rsidR="0075207E" w:rsidRDefault="006344CA" w:rsidP="0075207E">
      <w:pPr>
        <w:ind w:left="360"/>
        <w:rPr>
          <w:b/>
          <w:bCs/>
        </w:rPr>
      </w:pPr>
      <w:r w:rsidRPr="006344CA">
        <w:rPr>
          <w:b/>
          <w:bCs/>
          <w:noProof/>
        </w:rPr>
        <w:drawing>
          <wp:inline distT="0" distB="0" distL="0" distR="0" wp14:anchorId="0BE961DB" wp14:editId="5438EE3C">
            <wp:extent cx="5731510" cy="3119755"/>
            <wp:effectExtent l="0" t="0" r="2540" b="4445"/>
            <wp:docPr id="176145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52359" name=""/>
                    <pic:cNvPicPr/>
                  </pic:nvPicPr>
                  <pic:blipFill>
                    <a:blip r:embed="rId8"/>
                    <a:stretch>
                      <a:fillRect/>
                    </a:stretch>
                  </pic:blipFill>
                  <pic:spPr>
                    <a:xfrm>
                      <a:off x="0" y="0"/>
                      <a:ext cx="5731510" cy="3119755"/>
                    </a:xfrm>
                    <a:prstGeom prst="rect">
                      <a:avLst/>
                    </a:prstGeom>
                  </pic:spPr>
                </pic:pic>
              </a:graphicData>
            </a:graphic>
          </wp:inline>
        </w:drawing>
      </w:r>
    </w:p>
    <w:p w14:paraId="20D1872C" w14:textId="77777777" w:rsidR="00F865B0" w:rsidRDefault="00F865B0" w:rsidP="0075207E">
      <w:pPr>
        <w:ind w:left="360"/>
        <w:rPr>
          <w:b/>
          <w:bCs/>
        </w:rPr>
      </w:pPr>
    </w:p>
    <w:p w14:paraId="00870F78" w14:textId="77777777" w:rsidR="00F865B0" w:rsidRDefault="00F865B0" w:rsidP="0075207E">
      <w:pPr>
        <w:ind w:left="360"/>
        <w:rPr>
          <w:b/>
          <w:bCs/>
        </w:rPr>
      </w:pPr>
    </w:p>
    <w:p w14:paraId="621C9667" w14:textId="77777777" w:rsidR="00F865B0" w:rsidRDefault="00F865B0" w:rsidP="0075207E">
      <w:pPr>
        <w:ind w:left="360"/>
        <w:rPr>
          <w:b/>
          <w:bCs/>
        </w:rPr>
      </w:pPr>
    </w:p>
    <w:p w14:paraId="6E63A9F9" w14:textId="426A7239" w:rsidR="006344CA" w:rsidRPr="00F865B0" w:rsidRDefault="006344CA" w:rsidP="00F865B0">
      <w:pPr>
        <w:pStyle w:val="ListParagraph"/>
        <w:numPr>
          <w:ilvl w:val="0"/>
          <w:numId w:val="1"/>
        </w:numPr>
        <w:rPr>
          <w:b/>
          <w:bCs/>
        </w:rPr>
      </w:pPr>
      <w:r w:rsidRPr="00F865B0">
        <w:rPr>
          <w:b/>
          <w:bCs/>
        </w:rPr>
        <w:lastRenderedPageBreak/>
        <w:t xml:space="preserve">Report showing </w:t>
      </w:r>
      <w:proofErr w:type="spellStart"/>
      <w:r w:rsidRPr="00F865B0">
        <w:rPr>
          <w:b/>
          <w:bCs/>
        </w:rPr>
        <w:t>statewise</w:t>
      </w:r>
      <w:proofErr w:type="spellEnd"/>
      <w:r w:rsidRPr="00F865B0">
        <w:rPr>
          <w:b/>
          <w:bCs/>
        </w:rPr>
        <w:t xml:space="preserve"> sales</w:t>
      </w:r>
    </w:p>
    <w:p w14:paraId="6350B192" w14:textId="6EA88DC1" w:rsidR="00F865B0" w:rsidRDefault="00F865B0" w:rsidP="00F865B0">
      <w:pPr>
        <w:ind w:left="360"/>
        <w:rPr>
          <w:b/>
          <w:bCs/>
        </w:rPr>
      </w:pPr>
      <w:r w:rsidRPr="00F865B0">
        <w:rPr>
          <w:b/>
          <w:bCs/>
          <w:noProof/>
        </w:rPr>
        <w:drawing>
          <wp:inline distT="0" distB="0" distL="0" distR="0" wp14:anchorId="535313A2" wp14:editId="6CDF21F2">
            <wp:extent cx="5731510" cy="3098800"/>
            <wp:effectExtent l="0" t="0" r="2540" b="6350"/>
            <wp:docPr id="181693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38834" name=""/>
                    <pic:cNvPicPr/>
                  </pic:nvPicPr>
                  <pic:blipFill>
                    <a:blip r:embed="rId9"/>
                    <a:stretch>
                      <a:fillRect/>
                    </a:stretch>
                  </pic:blipFill>
                  <pic:spPr>
                    <a:xfrm>
                      <a:off x="0" y="0"/>
                      <a:ext cx="5731510" cy="3098800"/>
                    </a:xfrm>
                    <a:prstGeom prst="rect">
                      <a:avLst/>
                    </a:prstGeom>
                  </pic:spPr>
                </pic:pic>
              </a:graphicData>
            </a:graphic>
          </wp:inline>
        </w:drawing>
      </w:r>
    </w:p>
    <w:p w14:paraId="37627E1F" w14:textId="7F7C80E3" w:rsidR="00F865B0" w:rsidRDefault="00F865B0" w:rsidP="00F865B0">
      <w:pPr>
        <w:pStyle w:val="ListParagraph"/>
        <w:numPr>
          <w:ilvl w:val="0"/>
          <w:numId w:val="1"/>
        </w:numPr>
        <w:rPr>
          <w:b/>
          <w:bCs/>
        </w:rPr>
      </w:pPr>
      <w:r w:rsidRPr="00F865B0">
        <w:rPr>
          <w:b/>
          <w:bCs/>
        </w:rPr>
        <w:t>What is the percent of total Sales for the ‘Home Office’ Customer Segment in July of 2014?</w:t>
      </w:r>
    </w:p>
    <w:p w14:paraId="682FE051" w14:textId="2AEA996D" w:rsidR="00F865B0" w:rsidRDefault="00F865B0" w:rsidP="00F865B0">
      <w:pPr>
        <w:ind w:left="360"/>
        <w:rPr>
          <w:b/>
          <w:bCs/>
        </w:rPr>
      </w:pPr>
      <w:r w:rsidRPr="00F865B0">
        <w:rPr>
          <w:b/>
          <w:bCs/>
          <w:noProof/>
        </w:rPr>
        <w:drawing>
          <wp:inline distT="0" distB="0" distL="0" distR="0" wp14:anchorId="050CC3FE" wp14:editId="0104B1ED">
            <wp:extent cx="5731510" cy="3104515"/>
            <wp:effectExtent l="0" t="0" r="2540" b="635"/>
            <wp:docPr id="35137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75019" name=""/>
                    <pic:cNvPicPr/>
                  </pic:nvPicPr>
                  <pic:blipFill>
                    <a:blip r:embed="rId10"/>
                    <a:stretch>
                      <a:fillRect/>
                    </a:stretch>
                  </pic:blipFill>
                  <pic:spPr>
                    <a:xfrm>
                      <a:off x="0" y="0"/>
                      <a:ext cx="5731510" cy="3104515"/>
                    </a:xfrm>
                    <a:prstGeom prst="rect">
                      <a:avLst/>
                    </a:prstGeom>
                  </pic:spPr>
                </pic:pic>
              </a:graphicData>
            </a:graphic>
          </wp:inline>
        </w:drawing>
      </w:r>
    </w:p>
    <w:p w14:paraId="75639620" w14:textId="156E8373" w:rsidR="00F865B0" w:rsidRDefault="00117D66" w:rsidP="00F865B0">
      <w:pPr>
        <w:ind w:left="360"/>
        <w:rPr>
          <w:b/>
          <w:bCs/>
        </w:rPr>
      </w:pPr>
      <w:r w:rsidRPr="00117D66">
        <w:rPr>
          <w:b/>
          <w:bCs/>
          <w:noProof/>
        </w:rPr>
        <w:lastRenderedPageBreak/>
        <w:drawing>
          <wp:inline distT="0" distB="0" distL="0" distR="0" wp14:anchorId="4BB58C8C" wp14:editId="25F1BBC3">
            <wp:extent cx="5731510" cy="3098800"/>
            <wp:effectExtent l="0" t="0" r="2540" b="6350"/>
            <wp:docPr id="172852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22225" name=""/>
                    <pic:cNvPicPr/>
                  </pic:nvPicPr>
                  <pic:blipFill>
                    <a:blip r:embed="rId11"/>
                    <a:stretch>
                      <a:fillRect/>
                    </a:stretch>
                  </pic:blipFill>
                  <pic:spPr>
                    <a:xfrm>
                      <a:off x="0" y="0"/>
                      <a:ext cx="5731510" cy="3098800"/>
                    </a:xfrm>
                    <a:prstGeom prst="rect">
                      <a:avLst/>
                    </a:prstGeom>
                  </pic:spPr>
                </pic:pic>
              </a:graphicData>
            </a:graphic>
          </wp:inline>
        </w:drawing>
      </w:r>
    </w:p>
    <w:p w14:paraId="537815AE" w14:textId="77777777" w:rsidR="00970A3F" w:rsidRDefault="00117D66" w:rsidP="00970A3F">
      <w:pPr>
        <w:pStyle w:val="ListParagraph"/>
        <w:numPr>
          <w:ilvl w:val="0"/>
          <w:numId w:val="1"/>
        </w:numPr>
        <w:rPr>
          <w:b/>
          <w:bCs/>
        </w:rPr>
      </w:pPr>
      <w:r w:rsidRPr="00117D66">
        <w:rPr>
          <w:b/>
          <w:bCs/>
        </w:rPr>
        <w:t xml:space="preserve">Find the top 10 Product Names by Sales within each region. Which product is ranked #2 in both the Central &amp; West regions in 2015? </w:t>
      </w:r>
    </w:p>
    <w:p w14:paraId="7C360190" w14:textId="55C075E7" w:rsidR="00117D66" w:rsidRPr="00970A3F" w:rsidRDefault="00117D66" w:rsidP="00970A3F">
      <w:pPr>
        <w:pStyle w:val="ListParagraph"/>
        <w:rPr>
          <w:b/>
          <w:bCs/>
        </w:rPr>
      </w:pPr>
      <w:r w:rsidRPr="00970A3F">
        <w:rPr>
          <w:b/>
          <w:bCs/>
        </w:rPr>
        <w:t>Drag “Product Name” dimension from data pane window to Row Shelf and then add an “order Date” on Filter shelf and select “Year” of Order date as 2015.After that put region on Filter shelf and select “Central” and “West” checkbox. Also, put a copy of region to the Column shelf as well.</w:t>
      </w:r>
    </w:p>
    <w:p w14:paraId="226ABDA3" w14:textId="686844BE" w:rsidR="00970A3F" w:rsidRDefault="00970A3F" w:rsidP="00970A3F">
      <w:pPr>
        <w:ind w:left="360"/>
        <w:rPr>
          <w:b/>
          <w:bCs/>
        </w:rPr>
      </w:pPr>
      <w:r w:rsidRPr="00970A3F">
        <w:rPr>
          <w:b/>
          <w:bCs/>
          <w:noProof/>
        </w:rPr>
        <w:drawing>
          <wp:inline distT="0" distB="0" distL="0" distR="0" wp14:anchorId="03220DD6" wp14:editId="4DDF89BD">
            <wp:extent cx="5731510" cy="3109595"/>
            <wp:effectExtent l="0" t="0" r="2540" b="0"/>
            <wp:docPr id="166098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84131" name=""/>
                    <pic:cNvPicPr/>
                  </pic:nvPicPr>
                  <pic:blipFill>
                    <a:blip r:embed="rId12"/>
                    <a:stretch>
                      <a:fillRect/>
                    </a:stretch>
                  </pic:blipFill>
                  <pic:spPr>
                    <a:xfrm>
                      <a:off x="0" y="0"/>
                      <a:ext cx="5731510" cy="3109595"/>
                    </a:xfrm>
                    <a:prstGeom prst="rect">
                      <a:avLst/>
                    </a:prstGeom>
                  </pic:spPr>
                </pic:pic>
              </a:graphicData>
            </a:graphic>
          </wp:inline>
        </w:drawing>
      </w:r>
    </w:p>
    <w:p w14:paraId="77984070" w14:textId="6397904F" w:rsidR="00970A3F" w:rsidRDefault="00970A3F" w:rsidP="00970A3F">
      <w:pPr>
        <w:ind w:left="360"/>
        <w:rPr>
          <w:b/>
          <w:bCs/>
        </w:rPr>
      </w:pPr>
      <w:r w:rsidRPr="00970A3F">
        <w:rPr>
          <w:b/>
          <w:bCs/>
          <w:noProof/>
        </w:rPr>
        <w:lastRenderedPageBreak/>
        <w:drawing>
          <wp:inline distT="0" distB="0" distL="0" distR="0" wp14:anchorId="488806C2" wp14:editId="7BFA18FC">
            <wp:extent cx="5731510" cy="3104515"/>
            <wp:effectExtent l="0" t="0" r="2540" b="635"/>
            <wp:docPr id="2774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0481" name=""/>
                    <pic:cNvPicPr/>
                  </pic:nvPicPr>
                  <pic:blipFill>
                    <a:blip r:embed="rId13"/>
                    <a:stretch>
                      <a:fillRect/>
                    </a:stretch>
                  </pic:blipFill>
                  <pic:spPr>
                    <a:xfrm>
                      <a:off x="0" y="0"/>
                      <a:ext cx="5731510" cy="3104515"/>
                    </a:xfrm>
                    <a:prstGeom prst="rect">
                      <a:avLst/>
                    </a:prstGeom>
                  </pic:spPr>
                </pic:pic>
              </a:graphicData>
            </a:graphic>
          </wp:inline>
        </w:drawing>
      </w:r>
    </w:p>
    <w:p w14:paraId="14BADE63" w14:textId="34067CC1" w:rsidR="00962DB3" w:rsidRPr="00962DB3" w:rsidRDefault="00962DB3" w:rsidP="00970A3F">
      <w:pPr>
        <w:ind w:left="360"/>
        <w:rPr>
          <w:b/>
          <w:bCs/>
        </w:rPr>
      </w:pPr>
      <w:r w:rsidRPr="00962DB3">
        <w:rPr>
          <w:b/>
          <w:bCs/>
        </w:rPr>
        <w:t xml:space="preserve">Drag a Sales measure to the text label. </w:t>
      </w:r>
      <w:proofErr w:type="gramStart"/>
      <w:r w:rsidRPr="00962DB3">
        <w:rPr>
          <w:b/>
          <w:bCs/>
        </w:rPr>
        <w:t>So</w:t>
      </w:r>
      <w:proofErr w:type="gramEnd"/>
      <w:r w:rsidRPr="00962DB3">
        <w:rPr>
          <w:b/>
          <w:bCs/>
        </w:rPr>
        <w:t xml:space="preserve"> for getting the Top 10 “product name” by sales, we need to add the “Product name” on Filter shelf. Once the Filter Pop up is open, Select “TOP” tab &gt;By Field &gt; Top 10 by Sum (Sales).</w:t>
      </w:r>
    </w:p>
    <w:p w14:paraId="68FD425B" w14:textId="01138F34" w:rsidR="00970A3F" w:rsidRDefault="00970A3F" w:rsidP="00970A3F">
      <w:pPr>
        <w:ind w:left="360"/>
        <w:rPr>
          <w:b/>
          <w:bCs/>
        </w:rPr>
      </w:pPr>
      <w:r w:rsidRPr="00970A3F">
        <w:rPr>
          <w:b/>
          <w:bCs/>
          <w:noProof/>
        </w:rPr>
        <w:drawing>
          <wp:inline distT="0" distB="0" distL="0" distR="0" wp14:anchorId="66696CCB" wp14:editId="278B8613">
            <wp:extent cx="5731510" cy="3104515"/>
            <wp:effectExtent l="0" t="0" r="2540" b="635"/>
            <wp:docPr id="92463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33276" name=""/>
                    <pic:cNvPicPr/>
                  </pic:nvPicPr>
                  <pic:blipFill>
                    <a:blip r:embed="rId14"/>
                    <a:stretch>
                      <a:fillRect/>
                    </a:stretch>
                  </pic:blipFill>
                  <pic:spPr>
                    <a:xfrm>
                      <a:off x="0" y="0"/>
                      <a:ext cx="5731510" cy="3104515"/>
                    </a:xfrm>
                    <a:prstGeom prst="rect">
                      <a:avLst/>
                    </a:prstGeom>
                  </pic:spPr>
                </pic:pic>
              </a:graphicData>
            </a:graphic>
          </wp:inline>
        </w:drawing>
      </w:r>
    </w:p>
    <w:p w14:paraId="4B8CB8A9" w14:textId="4EED1661" w:rsidR="00970A3F" w:rsidRDefault="00970A3F" w:rsidP="00970A3F">
      <w:pPr>
        <w:ind w:left="360"/>
        <w:rPr>
          <w:b/>
          <w:bCs/>
        </w:rPr>
      </w:pPr>
      <w:r w:rsidRPr="00970A3F">
        <w:rPr>
          <w:b/>
          <w:bCs/>
          <w:noProof/>
        </w:rPr>
        <w:lastRenderedPageBreak/>
        <w:drawing>
          <wp:inline distT="0" distB="0" distL="0" distR="0" wp14:anchorId="788071C8" wp14:editId="69178112">
            <wp:extent cx="5731510" cy="3110230"/>
            <wp:effectExtent l="0" t="0" r="2540" b="0"/>
            <wp:docPr id="70769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94801" name=""/>
                    <pic:cNvPicPr/>
                  </pic:nvPicPr>
                  <pic:blipFill>
                    <a:blip r:embed="rId15"/>
                    <a:stretch>
                      <a:fillRect/>
                    </a:stretch>
                  </pic:blipFill>
                  <pic:spPr>
                    <a:xfrm>
                      <a:off x="0" y="0"/>
                      <a:ext cx="5731510" cy="3110230"/>
                    </a:xfrm>
                    <a:prstGeom prst="rect">
                      <a:avLst/>
                    </a:prstGeom>
                  </pic:spPr>
                </pic:pic>
              </a:graphicData>
            </a:graphic>
          </wp:inline>
        </w:drawing>
      </w:r>
    </w:p>
    <w:p w14:paraId="1DC841A9" w14:textId="641A6820" w:rsidR="00D03BA6" w:rsidRPr="00D03BA6" w:rsidRDefault="00D03BA6" w:rsidP="00970A3F">
      <w:pPr>
        <w:ind w:left="360"/>
        <w:rPr>
          <w:b/>
          <w:bCs/>
        </w:rPr>
      </w:pPr>
      <w:r w:rsidRPr="00D03BA6">
        <w:rPr>
          <w:b/>
          <w:bCs/>
        </w:rPr>
        <w:t>Right click on the aggregated Sales measure and click on arrow sign then select Quick Table Calculation &gt; Rank. As the default addressing is Table across, please change it into Table Down (Compute using -&gt; Table Down).</w:t>
      </w:r>
    </w:p>
    <w:p w14:paraId="5FA14D36" w14:textId="0DB47CE1" w:rsidR="00970A3F" w:rsidRDefault="00EC5EF4" w:rsidP="00970A3F">
      <w:pPr>
        <w:ind w:left="360"/>
        <w:rPr>
          <w:b/>
          <w:bCs/>
        </w:rPr>
      </w:pPr>
      <w:r w:rsidRPr="00EC5EF4">
        <w:rPr>
          <w:b/>
          <w:bCs/>
          <w:noProof/>
        </w:rPr>
        <w:drawing>
          <wp:inline distT="0" distB="0" distL="0" distR="0" wp14:anchorId="60276E12" wp14:editId="033D20BD">
            <wp:extent cx="5731510" cy="3101340"/>
            <wp:effectExtent l="0" t="0" r="2540" b="3810"/>
            <wp:docPr id="42517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75853" name=""/>
                    <pic:cNvPicPr/>
                  </pic:nvPicPr>
                  <pic:blipFill>
                    <a:blip r:embed="rId16"/>
                    <a:stretch>
                      <a:fillRect/>
                    </a:stretch>
                  </pic:blipFill>
                  <pic:spPr>
                    <a:xfrm>
                      <a:off x="0" y="0"/>
                      <a:ext cx="5731510" cy="3101340"/>
                    </a:xfrm>
                    <a:prstGeom prst="rect">
                      <a:avLst/>
                    </a:prstGeom>
                  </pic:spPr>
                </pic:pic>
              </a:graphicData>
            </a:graphic>
          </wp:inline>
        </w:drawing>
      </w:r>
    </w:p>
    <w:p w14:paraId="18C69D8F" w14:textId="36E5456D" w:rsidR="00EC5EF4" w:rsidRPr="00970A3F" w:rsidRDefault="00EC5EF4" w:rsidP="00970A3F">
      <w:pPr>
        <w:ind w:left="360"/>
        <w:rPr>
          <w:b/>
          <w:bCs/>
        </w:rPr>
      </w:pPr>
      <w:r w:rsidRPr="00EC5EF4">
        <w:rPr>
          <w:b/>
          <w:bCs/>
          <w:noProof/>
        </w:rPr>
        <w:lastRenderedPageBreak/>
        <w:drawing>
          <wp:inline distT="0" distB="0" distL="0" distR="0" wp14:anchorId="14A5484F" wp14:editId="76234FE0">
            <wp:extent cx="5731510" cy="3103245"/>
            <wp:effectExtent l="0" t="0" r="2540" b="1905"/>
            <wp:docPr id="188620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04583" name=""/>
                    <pic:cNvPicPr/>
                  </pic:nvPicPr>
                  <pic:blipFill>
                    <a:blip r:embed="rId17"/>
                    <a:stretch>
                      <a:fillRect/>
                    </a:stretch>
                  </pic:blipFill>
                  <pic:spPr>
                    <a:xfrm>
                      <a:off x="0" y="0"/>
                      <a:ext cx="5731510" cy="3103245"/>
                    </a:xfrm>
                    <a:prstGeom prst="rect">
                      <a:avLst/>
                    </a:prstGeom>
                  </pic:spPr>
                </pic:pic>
              </a:graphicData>
            </a:graphic>
          </wp:inline>
        </w:drawing>
      </w:r>
    </w:p>
    <w:sectPr w:rsidR="00EC5EF4" w:rsidRPr="00970A3F">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C3D36" w14:textId="77777777" w:rsidR="00906E80" w:rsidRDefault="00906E80" w:rsidP="00906E80">
      <w:pPr>
        <w:spacing w:after="0" w:line="240" w:lineRule="auto"/>
      </w:pPr>
      <w:r>
        <w:separator/>
      </w:r>
    </w:p>
  </w:endnote>
  <w:endnote w:type="continuationSeparator" w:id="0">
    <w:p w14:paraId="3DF3E56A" w14:textId="77777777" w:rsidR="00906E80" w:rsidRDefault="00906E80" w:rsidP="00906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25CD" w14:textId="77777777" w:rsidR="00906E80" w:rsidRDefault="00906E80" w:rsidP="00906E80">
    <w:pPr>
      <w:pStyle w:val="Footer"/>
      <w:rPr>
        <w:rFonts w:ascii="Garamond" w:hAnsi="Garamond"/>
        <w:sz w:val="20"/>
        <w:szCs w:val="20"/>
      </w:rPr>
    </w:pPr>
    <w:bookmarkStart w:id="4" w:name="_Hlk153884775"/>
    <w:bookmarkStart w:id="5" w:name="_Hlk153884776"/>
    <w:r w:rsidRPr="00B70EF1">
      <w:rPr>
        <w:rFonts w:ascii="Garamond" w:hAnsi="Garamond"/>
        <w:sz w:val="20"/>
        <w:szCs w:val="20"/>
      </w:rPr>
      <w:t xml:space="preserve">Subject: </w:t>
    </w:r>
    <w:r>
      <w:rPr>
        <w:rFonts w:ascii="Garamond" w:hAnsi="Garamond"/>
        <w:sz w:val="20"/>
        <w:szCs w:val="20"/>
      </w:rPr>
      <w:t>MCAL31 Big Data Analytics and Visualization</w:t>
    </w:r>
    <w:r>
      <w:rPr>
        <w:rFonts w:ascii="Garamond" w:hAnsi="Garamond"/>
        <w:sz w:val="20"/>
        <w:szCs w:val="20"/>
      </w:rPr>
      <w:tab/>
    </w:r>
    <w:r>
      <w:rPr>
        <w:rFonts w:ascii="Garamond" w:hAnsi="Garamond"/>
        <w:sz w:val="20"/>
        <w:szCs w:val="20"/>
      </w:rPr>
      <w:tab/>
      <w:t xml:space="preserve">Academic Year First Half 2023_24 </w:t>
    </w:r>
  </w:p>
  <w:p w14:paraId="41E5713D" w14:textId="2416D4F0" w:rsidR="00906E80" w:rsidRPr="00906E80" w:rsidRDefault="00906E80">
    <w:pPr>
      <w:pStyle w:val="Footer"/>
      <w:rPr>
        <w:rFonts w:ascii="Garamond" w:hAnsi="Garamond"/>
        <w:sz w:val="20"/>
        <w:szCs w:val="20"/>
      </w:rPr>
    </w:pPr>
    <w:r>
      <w:rPr>
        <w:rFonts w:ascii="Garamond" w:hAnsi="Garamond"/>
        <w:sz w:val="20"/>
        <w:szCs w:val="20"/>
      </w:rPr>
      <w:t xml:space="preserve">Batch:2022_24 </w:t>
    </w:r>
    <w:bookmarkEnd w:id="4"/>
    <w:bookmarkEnd w:id="5"/>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C88C2" w14:textId="77777777" w:rsidR="00906E80" w:rsidRDefault="00906E80" w:rsidP="00906E80">
      <w:pPr>
        <w:spacing w:after="0" w:line="240" w:lineRule="auto"/>
      </w:pPr>
      <w:r>
        <w:separator/>
      </w:r>
    </w:p>
  </w:footnote>
  <w:footnote w:type="continuationSeparator" w:id="0">
    <w:p w14:paraId="072CB2F5" w14:textId="77777777" w:rsidR="00906E80" w:rsidRDefault="00906E80" w:rsidP="00906E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Ind w:w="605"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321"/>
      <w:gridCol w:w="2705"/>
    </w:tblGrid>
    <w:tr w:rsidR="00906E80" w14:paraId="55308108" w14:textId="77777777" w:rsidTr="002576C7">
      <w:trPr>
        <w:trHeight w:val="288"/>
      </w:trPr>
      <w:bookmarkStart w:id="0" w:name="_Hlk153884755" w:displacedByCustomXml="next"/>
      <w:bookmarkStart w:id="1" w:name="_Hlk153884760" w:displacedByCustomXml="next"/>
      <w:bookmarkStart w:id="2" w:name="_Hlk153884759" w:displacedByCustomXml="next"/>
      <w:bookmarkStart w:id="3" w:name="_Hlk153884730" w:displacedByCustomXml="next"/>
      <w:sdt>
        <w:sdtPr>
          <w:rPr>
            <w:rFonts w:asciiTheme="majorHAnsi" w:eastAsiaTheme="majorEastAsia" w:hAnsiTheme="majorHAnsi" w:cstheme="majorBidi"/>
            <w:kern w:val="0"/>
            <w:sz w:val="20"/>
            <w:szCs w:val="20"/>
            <w14:ligatures w14:val="none"/>
          </w:rPr>
          <w:alias w:val="Title"/>
          <w:id w:val="77761602"/>
          <w:placeholder>
            <w:docPart w:val="B4AC6613964B4E82884AD80D802CDB4B"/>
          </w:placeholder>
          <w:dataBinding w:prefixMappings="xmlns:ns0='http://schemas.openxmlformats.org/package/2006/metadata/core-properties' xmlns:ns1='http://purl.org/dc/elements/1.1/'" w:xpath="/ns0:coreProperties[1]/ns1:title[1]" w:storeItemID="{6C3C8BC8-F283-45AE-878A-BAB7291924A1}"/>
          <w:text/>
        </w:sdtPr>
        <w:sdtContent>
          <w:tc>
            <w:tcPr>
              <w:tcW w:w="6321" w:type="dxa"/>
            </w:tcPr>
            <w:p w14:paraId="0B45C69F" w14:textId="561A0170" w:rsidR="00906E80" w:rsidRDefault="0054787D" w:rsidP="00906E80">
              <w:pPr>
                <w:pStyle w:val="Header"/>
                <w:rPr>
                  <w:rFonts w:asciiTheme="majorHAnsi" w:eastAsiaTheme="majorEastAsia" w:hAnsiTheme="majorHAnsi" w:cstheme="majorBidi"/>
                  <w:sz w:val="36"/>
                  <w:szCs w:val="36"/>
                </w:rPr>
              </w:pPr>
              <w:r w:rsidRPr="00CE1254">
                <w:rPr>
                  <w:rFonts w:asciiTheme="majorHAnsi" w:eastAsiaTheme="majorEastAsia" w:hAnsiTheme="majorHAnsi" w:cstheme="majorBidi"/>
                  <w:kern w:val="0"/>
                  <w:sz w:val="20"/>
                  <w:szCs w:val="20"/>
                  <w14:ligatures w14:val="none"/>
                </w:rPr>
                <w:t>SIES College of Management Studies</w:t>
              </w:r>
            </w:p>
          </w:tc>
        </w:sdtContent>
      </w:sdt>
      <w:tc>
        <w:tcPr>
          <w:tcW w:w="2705" w:type="dxa"/>
        </w:tcPr>
        <w:p w14:paraId="0EE17252" w14:textId="77777777" w:rsidR="00906E80" w:rsidRDefault="00906E80" w:rsidP="00906E80">
          <w:pPr>
            <w:pStyle w:val="Header"/>
            <w:rPr>
              <w:rFonts w:asciiTheme="majorHAnsi" w:eastAsiaTheme="majorEastAsia" w:hAnsiTheme="majorHAnsi" w:cstheme="majorBidi"/>
              <w:b/>
              <w:bCs/>
              <w:sz w:val="18"/>
              <w:szCs w:val="18"/>
              <w14:numForm w14:val="oldStyle"/>
            </w:rPr>
          </w:pPr>
          <w:r>
            <w:rPr>
              <w:rFonts w:asciiTheme="majorHAnsi" w:eastAsiaTheme="majorEastAsia" w:hAnsiTheme="majorHAnsi" w:cstheme="majorBidi"/>
              <w:b/>
              <w:bCs/>
              <w:sz w:val="18"/>
              <w:szCs w:val="18"/>
              <w14:numForm w14:val="oldStyle"/>
            </w:rPr>
            <w:t>S</w:t>
          </w:r>
          <w:r w:rsidRPr="00B70EF1">
            <w:rPr>
              <w:rFonts w:asciiTheme="majorHAnsi" w:eastAsiaTheme="majorEastAsia" w:hAnsiTheme="majorHAnsi" w:cstheme="majorBidi"/>
              <w:b/>
              <w:bCs/>
              <w:sz w:val="18"/>
              <w:szCs w:val="18"/>
              <w14:numForm w14:val="oldStyle"/>
            </w:rPr>
            <w:t>YMCA</w:t>
          </w:r>
          <w:r>
            <w:rPr>
              <w:rFonts w:asciiTheme="majorHAnsi" w:eastAsiaTheme="majorEastAsia" w:hAnsiTheme="majorHAnsi" w:cstheme="majorBidi"/>
              <w:b/>
              <w:bCs/>
              <w:sz w:val="18"/>
              <w:szCs w:val="18"/>
              <w14:numForm w14:val="oldStyle"/>
            </w:rPr>
            <w:t xml:space="preserve"> (Revised)</w:t>
          </w:r>
          <w:r w:rsidRPr="00B70EF1">
            <w:rPr>
              <w:rFonts w:asciiTheme="majorHAnsi" w:eastAsiaTheme="majorEastAsia" w:hAnsiTheme="majorHAnsi" w:cstheme="majorBidi"/>
              <w:b/>
              <w:bCs/>
              <w:sz w:val="18"/>
              <w:szCs w:val="18"/>
              <w14:numForm w14:val="oldStyle"/>
            </w:rPr>
            <w:t>, Sem I</w:t>
          </w:r>
          <w:r>
            <w:rPr>
              <w:rFonts w:asciiTheme="majorHAnsi" w:eastAsiaTheme="majorEastAsia" w:hAnsiTheme="majorHAnsi" w:cstheme="majorBidi"/>
              <w:b/>
              <w:bCs/>
              <w:sz w:val="18"/>
              <w:szCs w:val="18"/>
              <w14:numForm w14:val="oldStyle"/>
            </w:rPr>
            <w:t>II</w:t>
          </w:r>
          <w:r w:rsidRPr="00B70EF1">
            <w:rPr>
              <w:rFonts w:asciiTheme="majorHAnsi" w:eastAsiaTheme="majorEastAsia" w:hAnsiTheme="majorHAnsi" w:cstheme="majorBidi"/>
              <w:b/>
              <w:bCs/>
              <w:sz w:val="18"/>
              <w:szCs w:val="18"/>
              <w14:numForm w14:val="oldStyle"/>
            </w:rPr>
            <w:t xml:space="preserve">, </w:t>
          </w:r>
        </w:p>
        <w:p w14:paraId="79EB5BDF" w14:textId="77777777" w:rsidR="00906E80" w:rsidRPr="00B70EF1" w:rsidRDefault="00906E80" w:rsidP="00906E80">
          <w:pPr>
            <w:pStyle w:val="Header"/>
            <w:rPr>
              <w:rFonts w:asciiTheme="majorHAnsi" w:eastAsiaTheme="majorEastAsia" w:hAnsiTheme="majorHAnsi" w:cstheme="majorBidi"/>
              <w:b/>
              <w:bCs/>
              <w:color w:val="4F81BD" w:themeColor="accent1"/>
              <w:sz w:val="18"/>
              <w:szCs w:val="18"/>
              <w14:numForm w14:val="oldStyle"/>
            </w:rPr>
          </w:pPr>
          <w:r w:rsidRPr="00B70EF1">
            <w:rPr>
              <w:rFonts w:asciiTheme="majorHAnsi" w:eastAsiaTheme="majorEastAsia" w:hAnsiTheme="majorHAnsi" w:cstheme="majorBidi"/>
              <w:b/>
              <w:bCs/>
              <w:sz w:val="18"/>
              <w:szCs w:val="18"/>
              <w14:numForm w14:val="oldStyle"/>
            </w:rPr>
            <w:t xml:space="preserve">Roll No: </w:t>
          </w:r>
          <w:r>
            <w:rPr>
              <w:rFonts w:asciiTheme="majorHAnsi" w:eastAsiaTheme="majorEastAsia" w:hAnsiTheme="majorHAnsi" w:cstheme="majorBidi"/>
              <w:b/>
              <w:bCs/>
              <w:sz w:val="18"/>
              <w:szCs w:val="18"/>
              <w14:numForm w14:val="oldStyle"/>
            </w:rPr>
            <w:t>35</w:t>
          </w:r>
        </w:p>
      </w:tc>
    </w:tr>
  </w:tbl>
  <w:bookmarkEnd w:id="0"/>
  <w:p w14:paraId="28753F7C" w14:textId="5E60F0D1" w:rsidR="00906E80" w:rsidRDefault="00906E80" w:rsidP="00906E80">
    <w:pPr>
      <w:pStyle w:val="Header"/>
      <w:ind w:left="605"/>
      <w:jc w:val="center"/>
    </w:pPr>
    <w:r>
      <w:t xml:space="preserve">Assignment No. </w:t>
    </w:r>
    <w:bookmarkEnd w:id="3"/>
    <w:bookmarkEnd w:id="2"/>
    <w:bookmarkEnd w:id="1"/>
    <w:r>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F2535C"/>
    <w:multiLevelType w:val="hybridMultilevel"/>
    <w:tmpl w:val="BB8A273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4352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D5E"/>
    <w:rsid w:val="00117D66"/>
    <w:rsid w:val="0054787D"/>
    <w:rsid w:val="006344CA"/>
    <w:rsid w:val="0075207E"/>
    <w:rsid w:val="00776D5E"/>
    <w:rsid w:val="00906E80"/>
    <w:rsid w:val="00962DB3"/>
    <w:rsid w:val="00970A3F"/>
    <w:rsid w:val="00B53BBA"/>
    <w:rsid w:val="00C05776"/>
    <w:rsid w:val="00D03BA6"/>
    <w:rsid w:val="00EC5EF4"/>
    <w:rsid w:val="00F865B0"/>
    <w:rsid w:val="00FA08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91CE1"/>
  <w15:chartTrackingRefBased/>
  <w15:docId w15:val="{37C788F7-AB65-4039-92A8-3DDAC558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07E"/>
    <w:pPr>
      <w:ind w:left="720"/>
      <w:contextualSpacing/>
    </w:pPr>
  </w:style>
  <w:style w:type="paragraph" w:styleId="Header">
    <w:name w:val="header"/>
    <w:basedOn w:val="Normal"/>
    <w:link w:val="HeaderChar"/>
    <w:uiPriority w:val="99"/>
    <w:unhideWhenUsed/>
    <w:rsid w:val="00906E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6E80"/>
  </w:style>
  <w:style w:type="paragraph" w:styleId="Footer">
    <w:name w:val="footer"/>
    <w:basedOn w:val="Normal"/>
    <w:link w:val="FooterChar"/>
    <w:uiPriority w:val="99"/>
    <w:unhideWhenUsed/>
    <w:rsid w:val="00906E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6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4AC6613964B4E82884AD80D802CDB4B"/>
        <w:category>
          <w:name w:val="General"/>
          <w:gallery w:val="placeholder"/>
        </w:category>
        <w:types>
          <w:type w:val="bbPlcHdr"/>
        </w:types>
        <w:behaviors>
          <w:behavior w:val="content"/>
        </w:behaviors>
        <w:guid w:val="{06463FBB-E7C9-4ACF-89C0-43A546F1E7F9}"/>
      </w:docPartPr>
      <w:docPartBody>
        <w:p w:rsidR="0028548A" w:rsidRDefault="0028548A" w:rsidP="0028548A">
          <w:pPr>
            <w:pStyle w:val="B4AC6613964B4E82884AD80D802CDB4B"/>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8A"/>
    <w:rsid w:val="002854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AC6613964B4E82884AD80D802CDB4B">
    <w:name w:val="B4AC6613964B4E82884AD80D802CDB4B"/>
    <w:rsid w:val="002854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6</Pages>
  <Words>173</Words>
  <Characters>988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SIESCOMS</Company>
  <LinksUpToDate>false</LinksUpToDate>
  <CharactersWithSpaces>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SIES College of Management Studies</dc:title>
  <dc:subject/>
  <dc:creator>mca22_035</dc:creator>
  <cp:keywords/>
  <dc:description/>
  <cp:lastModifiedBy>mca22_035</cp:lastModifiedBy>
  <cp:revision>14</cp:revision>
  <dcterms:created xsi:type="dcterms:W3CDTF">2023-12-20T05:19:00Z</dcterms:created>
  <dcterms:modified xsi:type="dcterms:W3CDTF">2023-12-21T03:59:00Z</dcterms:modified>
</cp:coreProperties>
</file>