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B143" w14:textId="77777777" w:rsidR="00B67219" w:rsidRDefault="00000000">
      <w:pPr>
        <w:spacing w:after="158" w:line="259" w:lineRule="auto"/>
        <w:ind w:left="-370" w:right="-483" w:firstLine="0"/>
      </w:pPr>
      <w:r>
        <w:rPr>
          <w:rFonts w:ascii="Calibri" w:eastAsia="Calibri" w:hAnsi="Calibri" w:cs="Calibri"/>
          <w:noProof/>
          <w:sz w:val="22"/>
        </w:rPr>
        <mc:AlternateContent>
          <mc:Choice Requires="wpg">
            <w:drawing>
              <wp:inline distT="0" distB="0" distL="0" distR="0" wp14:anchorId="1FA222B4" wp14:editId="2A1A1208">
                <wp:extent cx="6393180" cy="9525"/>
                <wp:effectExtent l="0" t="0" r="0" b="0"/>
                <wp:docPr id="7020" name="Group 7020"/>
                <wp:cNvGraphicFramePr/>
                <a:graphic xmlns:a="http://schemas.openxmlformats.org/drawingml/2006/main">
                  <a:graphicData uri="http://schemas.microsoft.com/office/word/2010/wordprocessingGroup">
                    <wpg:wgp>
                      <wpg:cNvGrpSpPr/>
                      <wpg:grpSpPr>
                        <a:xfrm>
                          <a:off x="0" y="0"/>
                          <a:ext cx="6393180" cy="9525"/>
                          <a:chOff x="0" y="0"/>
                          <a:chExt cx="6393180" cy="9525"/>
                        </a:xfrm>
                      </wpg:grpSpPr>
                      <wps:wsp>
                        <wps:cNvPr id="90" name="Shape 90"/>
                        <wps:cNvSpPr/>
                        <wps:spPr>
                          <a:xfrm>
                            <a:off x="0" y="0"/>
                            <a:ext cx="6393180" cy="0"/>
                          </a:xfrm>
                          <a:custGeom>
                            <a:avLst/>
                            <a:gdLst/>
                            <a:ahLst/>
                            <a:cxnLst/>
                            <a:rect l="0" t="0" r="0" b="0"/>
                            <a:pathLst>
                              <a:path w="6393180">
                                <a:moveTo>
                                  <a:pt x="0" y="0"/>
                                </a:moveTo>
                                <a:lnTo>
                                  <a:pt x="639318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20" style="width:503.4pt;height:0.75pt;mso-position-horizontal-relative:char;mso-position-vertical-relative:line" coordsize="63931,95">
                <v:shape id="Shape 90" style="position:absolute;width:63931;height:0;left:0;top:0;" coordsize="6393180,0" path="m0,0l6393180,0">
                  <v:stroke weight="0.75pt" endcap="flat" joinstyle="round" on="true" color="#000000"/>
                  <v:fill on="false" color="#000000" opacity="0"/>
                </v:shape>
              </v:group>
            </w:pict>
          </mc:Fallback>
        </mc:AlternateContent>
      </w:r>
      <w:r>
        <w:rPr>
          <w:rFonts w:ascii="Calibri" w:eastAsia="Calibri" w:hAnsi="Calibri" w:cs="Calibri"/>
          <w:b/>
          <w:color w:val="4472C4"/>
          <w:sz w:val="40"/>
        </w:rPr>
        <w:t xml:space="preserve"> </w:t>
      </w:r>
    </w:p>
    <w:p w14:paraId="417E0B1E" w14:textId="77777777" w:rsidR="00B67219" w:rsidRDefault="00000000">
      <w:pPr>
        <w:spacing w:after="185" w:line="259" w:lineRule="auto"/>
        <w:ind w:left="2" w:right="0" w:firstLine="0"/>
      </w:pPr>
      <w:r>
        <w:rPr>
          <w:rFonts w:ascii="Calibri" w:eastAsia="Calibri" w:hAnsi="Calibri" w:cs="Calibri"/>
          <w:b/>
          <w:color w:val="4472C4"/>
          <w:sz w:val="40"/>
        </w:rPr>
        <w:t xml:space="preserve">BLOCKCHAIN BASED CERTIFICATE VALIDATION SYSTEM </w:t>
      </w:r>
    </w:p>
    <w:p w14:paraId="1B7D4515" w14:textId="77777777" w:rsidR="00B67219" w:rsidRDefault="00000000">
      <w:pPr>
        <w:spacing w:after="155" w:line="259" w:lineRule="auto"/>
        <w:ind w:left="2" w:right="0" w:firstLine="0"/>
      </w:pPr>
      <w:r>
        <w:rPr>
          <w:rFonts w:ascii="Calibri" w:eastAsia="Calibri" w:hAnsi="Calibri" w:cs="Calibri"/>
          <w:b/>
          <w:sz w:val="32"/>
        </w:rPr>
        <w:t xml:space="preserve">   Mr.Vrushank Rao</w:t>
      </w:r>
      <w:r>
        <w:rPr>
          <w:rFonts w:ascii="Calibri" w:eastAsia="Calibri" w:hAnsi="Calibri" w:cs="Calibri"/>
          <w:b/>
          <w:sz w:val="40"/>
          <w:vertAlign w:val="superscript"/>
        </w:rPr>
        <w:t>*1</w:t>
      </w:r>
      <w:r>
        <w:rPr>
          <w:rFonts w:ascii="Calibri" w:eastAsia="Calibri" w:hAnsi="Calibri" w:cs="Calibri"/>
          <w:b/>
          <w:sz w:val="40"/>
        </w:rPr>
        <w:t>,</w:t>
      </w:r>
      <w:r>
        <w:rPr>
          <w:rFonts w:ascii="Calibri" w:eastAsia="Calibri" w:hAnsi="Calibri" w:cs="Calibri"/>
          <w:b/>
          <w:sz w:val="32"/>
        </w:rPr>
        <w:t>Mr.Vinay Kumar M</w:t>
      </w:r>
      <w:r>
        <w:rPr>
          <w:rFonts w:ascii="Calibri" w:eastAsia="Calibri" w:hAnsi="Calibri" w:cs="Calibri"/>
          <w:b/>
          <w:sz w:val="32"/>
          <w:vertAlign w:val="superscript"/>
        </w:rPr>
        <w:t>*2</w:t>
      </w:r>
      <w:r>
        <w:rPr>
          <w:rFonts w:ascii="Calibri" w:eastAsia="Calibri" w:hAnsi="Calibri" w:cs="Calibri"/>
          <w:b/>
          <w:sz w:val="40"/>
        </w:rPr>
        <w:t>,</w:t>
      </w:r>
      <w:r>
        <w:rPr>
          <w:rFonts w:ascii="Calibri" w:eastAsia="Calibri" w:hAnsi="Calibri" w:cs="Calibri"/>
          <w:b/>
          <w:sz w:val="32"/>
        </w:rPr>
        <w:t>Mr.KC Sri Venkatesh</w:t>
      </w:r>
      <w:r>
        <w:rPr>
          <w:rFonts w:ascii="Calibri" w:eastAsia="Calibri" w:hAnsi="Calibri" w:cs="Calibri"/>
          <w:b/>
          <w:sz w:val="32"/>
          <w:vertAlign w:val="superscript"/>
        </w:rPr>
        <w:t xml:space="preserve">*3 </w:t>
      </w:r>
    </w:p>
    <w:p w14:paraId="2FCFFF89" w14:textId="77777777" w:rsidR="00B67219" w:rsidRDefault="00000000">
      <w:pPr>
        <w:spacing w:after="187" w:line="259" w:lineRule="auto"/>
        <w:ind w:left="-3" w:right="0"/>
      </w:pPr>
      <w:r>
        <w:rPr>
          <w:rFonts w:ascii="Calibri" w:eastAsia="Calibri" w:hAnsi="Calibri" w:cs="Calibri"/>
          <w:b/>
          <w:sz w:val="28"/>
          <w:vertAlign w:val="superscript"/>
        </w:rPr>
        <w:t xml:space="preserve">   </w:t>
      </w:r>
      <w:r>
        <w:rPr>
          <w:rFonts w:ascii="Calibri" w:eastAsia="Calibri" w:hAnsi="Calibri" w:cs="Calibri"/>
          <w:sz w:val="28"/>
          <w:vertAlign w:val="superscript"/>
        </w:rPr>
        <w:t>*123</w:t>
      </w:r>
      <w:r>
        <w:rPr>
          <w:rFonts w:ascii="Calibri" w:eastAsia="Calibri" w:hAnsi="Calibri" w:cs="Calibri"/>
          <w:sz w:val="28"/>
        </w:rPr>
        <w:t xml:space="preserve">Student,Department of Computer science and Engineering,Presidency     </w:t>
      </w:r>
    </w:p>
    <w:p w14:paraId="598AFA7E" w14:textId="77777777" w:rsidR="00B67219" w:rsidRDefault="00000000">
      <w:pPr>
        <w:spacing w:after="158" w:line="259" w:lineRule="auto"/>
        <w:ind w:left="-3" w:right="0"/>
      </w:pPr>
      <w:r>
        <w:rPr>
          <w:rFonts w:ascii="Calibri" w:eastAsia="Calibri" w:hAnsi="Calibri" w:cs="Calibri"/>
          <w:sz w:val="28"/>
        </w:rPr>
        <w:t xml:space="preserve">                                  University,Yelhanka,Bangalore,India. </w:t>
      </w:r>
    </w:p>
    <w:p w14:paraId="43B897CE" w14:textId="77777777" w:rsidR="00B67219" w:rsidRDefault="00000000">
      <w:pPr>
        <w:spacing w:after="0" w:line="259" w:lineRule="auto"/>
        <w:ind w:left="2" w:right="0" w:firstLine="0"/>
      </w:pPr>
      <w:r>
        <w:rPr>
          <w:rFonts w:ascii="Calibri" w:eastAsia="Calibri" w:hAnsi="Calibri" w:cs="Calibri"/>
          <w:sz w:val="28"/>
        </w:rPr>
        <w:t xml:space="preserve"> </w:t>
      </w:r>
    </w:p>
    <w:p w14:paraId="1BA4801F" w14:textId="77777777" w:rsidR="00B67219" w:rsidRDefault="00000000">
      <w:pPr>
        <w:spacing w:after="152" w:line="259" w:lineRule="auto"/>
        <w:ind w:left="-286" w:right="-435" w:firstLine="0"/>
      </w:pPr>
      <w:r>
        <w:rPr>
          <w:rFonts w:ascii="Calibri" w:eastAsia="Calibri" w:hAnsi="Calibri" w:cs="Calibri"/>
          <w:noProof/>
          <w:sz w:val="22"/>
        </w:rPr>
        <mc:AlternateContent>
          <mc:Choice Requires="wpg">
            <w:drawing>
              <wp:inline distT="0" distB="0" distL="0" distR="0" wp14:anchorId="4532910D" wp14:editId="3FF378E3">
                <wp:extent cx="6309360" cy="53340"/>
                <wp:effectExtent l="0" t="0" r="0" b="0"/>
                <wp:docPr id="7019" name="Group 7019"/>
                <wp:cNvGraphicFramePr/>
                <a:graphic xmlns:a="http://schemas.openxmlformats.org/drawingml/2006/main">
                  <a:graphicData uri="http://schemas.microsoft.com/office/word/2010/wordprocessingGroup">
                    <wpg:wgp>
                      <wpg:cNvGrpSpPr/>
                      <wpg:grpSpPr>
                        <a:xfrm>
                          <a:off x="0" y="0"/>
                          <a:ext cx="6309360" cy="53340"/>
                          <a:chOff x="0" y="0"/>
                          <a:chExt cx="6309360" cy="53340"/>
                        </a:xfrm>
                      </wpg:grpSpPr>
                      <wps:wsp>
                        <wps:cNvPr id="89" name="Shape 89"/>
                        <wps:cNvSpPr/>
                        <wps:spPr>
                          <a:xfrm>
                            <a:off x="0" y="0"/>
                            <a:ext cx="6309360" cy="53340"/>
                          </a:xfrm>
                          <a:custGeom>
                            <a:avLst/>
                            <a:gdLst/>
                            <a:ahLst/>
                            <a:cxnLst/>
                            <a:rect l="0" t="0" r="0" b="0"/>
                            <a:pathLst>
                              <a:path w="6309360" h="53340">
                                <a:moveTo>
                                  <a:pt x="0" y="53340"/>
                                </a:moveTo>
                                <a:lnTo>
                                  <a:pt x="630936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19" style="width:496.8pt;height:4.20001pt;mso-position-horizontal-relative:char;mso-position-vertical-relative:line" coordsize="63093,533">
                <v:shape id="Shape 89" style="position:absolute;width:63093;height:533;left:0;top:0;" coordsize="6309360,53340" path="m0,53340l6309360,0">
                  <v:stroke weight="0.5pt" endcap="flat" joinstyle="round" on="true" color="#000000"/>
                  <v:fill on="false" color="#000000" opacity="0"/>
                </v:shape>
              </v:group>
            </w:pict>
          </mc:Fallback>
        </mc:AlternateContent>
      </w:r>
    </w:p>
    <w:p w14:paraId="10D3E747" w14:textId="77777777" w:rsidR="00B67219" w:rsidRDefault="00000000">
      <w:pPr>
        <w:pStyle w:val="Heading1"/>
      </w:pPr>
      <w:r>
        <w:rPr>
          <w:b w:val="0"/>
          <w:color w:val="000000"/>
          <w:sz w:val="28"/>
        </w:rPr>
        <w:t xml:space="preserve">                                                                        </w:t>
      </w:r>
      <w:r>
        <w:rPr>
          <w:b w:val="0"/>
          <w:color w:val="4472C4"/>
          <w:sz w:val="28"/>
        </w:rPr>
        <w:t xml:space="preserve">  </w:t>
      </w:r>
      <w:r>
        <w:t>ABSTRACT</w:t>
      </w:r>
      <w:r>
        <w:rPr>
          <w:color w:val="4472C4"/>
        </w:rPr>
        <w:t xml:space="preserve"> </w:t>
      </w:r>
    </w:p>
    <w:p w14:paraId="2C5C433F" w14:textId="77777777" w:rsidR="00B67219" w:rsidRDefault="00000000">
      <w:pPr>
        <w:spacing w:after="42" w:line="273" w:lineRule="auto"/>
        <w:ind w:left="127" w:right="326"/>
        <w:jc w:val="both"/>
      </w:pPr>
      <w:r>
        <w:t xml:space="preserve">Education is necessary for every individual.During the course of training, students obtain numerous certificates.You can use your certificates to apply for jobs in the public or private sector, but all of these certificates must be manually verified.Students may present fake certificates, which can be  difficult to identify.The issue of  academic falsification has been a long-standing issue in the academic world. </w:t>
      </w:r>
    </w:p>
    <w:p w14:paraId="6A8C810E" w14:textId="77777777" w:rsidR="00B67219" w:rsidRDefault="00000000">
      <w:pPr>
        <w:spacing w:after="42" w:line="273" w:lineRule="auto"/>
        <w:ind w:left="127" w:right="326"/>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717C25" wp14:editId="6EB495EB">
                <wp:simplePos x="0" y="0"/>
                <wp:positionH relativeFrom="page">
                  <wp:posOffset>777240</wp:posOffset>
                </wp:positionH>
                <wp:positionV relativeFrom="page">
                  <wp:posOffset>9860496</wp:posOffset>
                </wp:positionV>
                <wp:extent cx="6385560" cy="30480"/>
                <wp:effectExtent l="0" t="0" r="0" b="0"/>
                <wp:wrapTopAndBottom/>
                <wp:docPr id="7022" name="Group 7022"/>
                <wp:cNvGraphicFramePr/>
                <a:graphic xmlns:a="http://schemas.openxmlformats.org/drawingml/2006/main">
                  <a:graphicData uri="http://schemas.microsoft.com/office/word/2010/wordprocessingGroup">
                    <wpg:wgp>
                      <wpg:cNvGrpSpPr/>
                      <wpg:grpSpPr>
                        <a:xfrm>
                          <a:off x="0" y="0"/>
                          <a:ext cx="6385560" cy="30480"/>
                          <a:chOff x="0" y="0"/>
                          <a:chExt cx="6385560" cy="30480"/>
                        </a:xfrm>
                      </wpg:grpSpPr>
                      <wps:wsp>
                        <wps:cNvPr id="92" name="Shape 92"/>
                        <wps:cNvSpPr/>
                        <wps:spPr>
                          <a:xfrm>
                            <a:off x="0" y="0"/>
                            <a:ext cx="6385560" cy="30480"/>
                          </a:xfrm>
                          <a:custGeom>
                            <a:avLst/>
                            <a:gdLst/>
                            <a:ahLst/>
                            <a:cxnLst/>
                            <a:rect l="0" t="0" r="0" b="0"/>
                            <a:pathLst>
                              <a:path w="6385560" h="30480">
                                <a:moveTo>
                                  <a:pt x="0" y="30480"/>
                                </a:moveTo>
                                <a:lnTo>
                                  <a:pt x="63855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22" style="width:502.8pt;height:2.39996pt;position:absolute;mso-position-horizontal-relative:page;mso-position-horizontal:absolute;margin-left:61.2pt;mso-position-vertical-relative:page;margin-top:776.417pt;" coordsize="63855,304">
                <v:shape id="Shape 92" style="position:absolute;width:63855;height:304;left:0;top:0;" coordsize="6385560,30480" path="m0,30480l6385560,0">
                  <v:stroke weight="0.5pt" endcap="flat" joinstyle="miter" miterlimit="8" on="true" color="#000000"/>
                  <v:fill on="false" color="#000000" opacity="0"/>
                </v:shape>
                <w10:wrap type="topAndBottom"/>
              </v:group>
            </w:pict>
          </mc:Fallback>
        </mc:AlternateContent>
      </w:r>
      <w:r>
        <w:t xml:space="preserve"> To make your data more secure, everything should be digitized according to the principles of confidentiality, reliability, and availability.All of this can be achieved using a technology called blockchain.Blockchain technology offers inherent security qualities and can be used to generate  digital certificates that are tamper-proof and easy to verify.Each certificate has a unique hash key that any organization can use through the portal to verify the certificate's authenticity.The advantage of this  system is that there is less risk of students losing or damaging their certificates, and certificate verification is also very easy. </w:t>
      </w:r>
    </w:p>
    <w:p w14:paraId="2B3FE6A1" w14:textId="77777777" w:rsidR="00B67219" w:rsidRDefault="00000000">
      <w:pPr>
        <w:spacing w:after="54"/>
        <w:ind w:right="0"/>
      </w:pPr>
      <w:r>
        <w:rPr>
          <w:sz w:val="20"/>
        </w:rPr>
        <w:t xml:space="preserve"> </w:t>
      </w:r>
      <w:r>
        <w:t xml:space="preserve">Keywords: Blockchain, digital certificates, confidentiality, reliability, availability. </w:t>
      </w:r>
    </w:p>
    <w:p w14:paraId="4D7F8195" w14:textId="77777777" w:rsidR="00B67219" w:rsidRDefault="00000000">
      <w:pPr>
        <w:spacing w:after="174" w:line="259" w:lineRule="auto"/>
        <w:ind w:left="-274" w:right="-447" w:firstLine="0"/>
      </w:pPr>
      <w:r>
        <w:rPr>
          <w:rFonts w:ascii="Calibri" w:eastAsia="Calibri" w:hAnsi="Calibri" w:cs="Calibri"/>
          <w:noProof/>
          <w:sz w:val="22"/>
        </w:rPr>
        <mc:AlternateContent>
          <mc:Choice Requires="wpg">
            <w:drawing>
              <wp:inline distT="0" distB="0" distL="0" distR="0" wp14:anchorId="20E84997" wp14:editId="0A5BEB05">
                <wp:extent cx="6309360" cy="53340"/>
                <wp:effectExtent l="0" t="0" r="0" b="0"/>
                <wp:docPr id="7021" name="Group 7021"/>
                <wp:cNvGraphicFramePr/>
                <a:graphic xmlns:a="http://schemas.openxmlformats.org/drawingml/2006/main">
                  <a:graphicData uri="http://schemas.microsoft.com/office/word/2010/wordprocessingGroup">
                    <wpg:wgp>
                      <wpg:cNvGrpSpPr/>
                      <wpg:grpSpPr>
                        <a:xfrm>
                          <a:off x="0" y="0"/>
                          <a:ext cx="6309360" cy="53340"/>
                          <a:chOff x="0" y="0"/>
                          <a:chExt cx="6309360" cy="53340"/>
                        </a:xfrm>
                      </wpg:grpSpPr>
                      <wps:wsp>
                        <wps:cNvPr id="91" name="Shape 91"/>
                        <wps:cNvSpPr/>
                        <wps:spPr>
                          <a:xfrm>
                            <a:off x="0" y="0"/>
                            <a:ext cx="6309360" cy="53340"/>
                          </a:xfrm>
                          <a:custGeom>
                            <a:avLst/>
                            <a:gdLst/>
                            <a:ahLst/>
                            <a:cxnLst/>
                            <a:rect l="0" t="0" r="0" b="0"/>
                            <a:pathLst>
                              <a:path w="6309360" h="53340">
                                <a:moveTo>
                                  <a:pt x="0" y="53340"/>
                                </a:moveTo>
                                <a:lnTo>
                                  <a:pt x="630936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21" style="width:496.8pt;height:4.20001pt;mso-position-horizontal-relative:char;mso-position-vertical-relative:line" coordsize="63093,533">
                <v:shape id="Shape 91" style="position:absolute;width:63093;height:533;left:0;top:0;" coordsize="6309360,53340" path="m0,53340l6309360,0">
                  <v:stroke weight="0.5pt" endcap="flat" joinstyle="round" on="true" color="#000000"/>
                  <v:fill on="false" color="#000000" opacity="0"/>
                </v:shape>
              </v:group>
            </w:pict>
          </mc:Fallback>
        </mc:AlternateContent>
      </w:r>
      <w:r>
        <w:t xml:space="preserve"> </w:t>
      </w:r>
    </w:p>
    <w:p w14:paraId="2F9B1BD4" w14:textId="77777777" w:rsidR="00B67219" w:rsidRDefault="00000000">
      <w:pPr>
        <w:pStyle w:val="Heading2"/>
        <w:spacing w:after="0"/>
        <w:ind w:left="0" w:right="207"/>
        <w:jc w:val="center"/>
      </w:pPr>
      <w:r>
        <w:t xml:space="preserve">      I.INTRODUCTION </w:t>
      </w:r>
    </w:p>
    <w:p w14:paraId="6C8760AA" w14:textId="77777777" w:rsidR="00B67219" w:rsidRDefault="00000000">
      <w:pPr>
        <w:spacing w:after="42" w:line="273" w:lineRule="auto"/>
        <w:ind w:left="127" w:right="326"/>
        <w:jc w:val="both"/>
      </w:pPr>
      <w:r>
        <w:t xml:space="preserve">In India,  a student's learning is typically like starting kindergarten and then transferring to elementary school, middle school, and high school.After graduating from high school, students must enroll in college.Finally, there is the possibility of changing universities.This is the basic cycle of a student's academic year.Some students then go on to further education.So the problem with this cycle is that at each stage students have to submit all their certificates for verification.Certificates may be lost or damaged.Also, it is cumbersome for the verifier to authenticate each certificate.Our country has such a large population that approximately 26.3 million students graduate each year. Tracking and validating such large datasets is extremely difficult. </w:t>
      </w:r>
    </w:p>
    <w:p w14:paraId="209452FE" w14:textId="77777777" w:rsidR="00B67219" w:rsidRDefault="00000000">
      <w:pPr>
        <w:spacing w:after="42" w:line="273" w:lineRule="auto"/>
        <w:ind w:left="127" w:right="326"/>
        <w:jc w:val="both"/>
      </w:pPr>
      <w:r>
        <w:t xml:space="preserve">This leads to the undesirable scenario of manipulating or creating fake or duplicate certificates.There are many hidden agencies in our country that carry out this fraud hidden from everyone. </w:t>
      </w:r>
    </w:p>
    <w:p w14:paraId="7540B037" w14:textId="77777777" w:rsidR="00B67219" w:rsidRDefault="00000000">
      <w:pPr>
        <w:spacing w:after="51"/>
        <w:ind w:right="0"/>
      </w:pPr>
      <w:r>
        <w:lastRenderedPageBreak/>
        <w:t xml:space="preserve">Technology has come a long way so far.Distinguishing between  fake and genuine certificates requires a lot of concentration and wastes valuable time. </w:t>
      </w:r>
    </w:p>
    <w:p w14:paraId="4DB514EE" w14:textId="77777777" w:rsidR="00B67219" w:rsidRDefault="00000000">
      <w:pPr>
        <w:spacing w:after="51"/>
        <w:ind w:right="174"/>
      </w:pPr>
      <w:r>
        <w:t xml:space="preserve">To eliminate this disadvantage, a technology called blockchain appears in our lives as a savior. </w:t>
      </w:r>
    </w:p>
    <w:p w14:paraId="36F0DE7B" w14:textId="77777777" w:rsidR="00B67219" w:rsidRDefault="00000000">
      <w:pPr>
        <w:spacing w:after="54"/>
        <w:ind w:right="0"/>
      </w:pPr>
      <w:r>
        <w:t xml:space="preserve">Under realistic conditions, the data in the blockchain cannot be changed. </w:t>
      </w:r>
    </w:p>
    <w:p w14:paraId="5193DD5D" w14:textId="77777777" w:rsidR="00B67219" w:rsidRDefault="00000000">
      <w:pPr>
        <w:spacing w:after="51"/>
        <w:ind w:right="0"/>
      </w:pPr>
      <w:r>
        <w:t xml:space="preserve"> Even if the data is changed, it only takes one second to  know that it has been tampered with. </w:t>
      </w:r>
    </w:p>
    <w:p w14:paraId="30A019F8" w14:textId="77777777" w:rsidR="00B67219" w:rsidRDefault="00000000">
      <w:pPr>
        <w:spacing w:after="42" w:line="273" w:lineRule="auto"/>
        <w:ind w:left="127" w:right="326"/>
        <w:jc w:val="both"/>
      </w:pPr>
      <w:r>
        <w:t xml:space="preserve"> In blockchain, data or nodes are only verified if multiple parties approve them.Therefore, the system is reliable and always authenticated.This will resolve the operation issue. </w:t>
      </w:r>
    </w:p>
    <w:p w14:paraId="09110920" w14:textId="77777777" w:rsidR="00B67219" w:rsidRDefault="00000000">
      <w:pPr>
        <w:spacing w:after="54"/>
        <w:ind w:right="0"/>
      </w:pPr>
      <w:r>
        <w:t xml:space="preserve">Certificates distributed by universities are usually in paper format. </w:t>
      </w:r>
    </w:p>
    <w:p w14:paraId="6D97D5C8" w14:textId="77777777" w:rsidR="00B67219" w:rsidRDefault="00000000">
      <w:pPr>
        <w:spacing w:after="42" w:line="273" w:lineRule="auto"/>
        <w:ind w:left="127" w:right="326"/>
        <w:jc w:val="both"/>
      </w:pPr>
      <w:r>
        <w:t xml:space="preserve">When an applicant applies for a job in the  public or private sector, the applicant has to submit it in paper form, but the organization has to manually check all the certificates, which is very It is a time-consuming process and  some companies may submit certificates such as: The examiner may not notice this during the process because the case is legitimate and this unqualified candidate is given a chance. </w:t>
      </w:r>
    </w:p>
    <w:p w14:paraId="74F14C98" w14:textId="77777777" w:rsidR="00B67219" w:rsidRDefault="00000000">
      <w:pPr>
        <w:spacing w:after="51"/>
        <w:ind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53C509" wp14:editId="3FBA8FCF">
                <wp:simplePos x="0" y="0"/>
                <wp:positionH relativeFrom="page">
                  <wp:posOffset>662940</wp:posOffset>
                </wp:positionH>
                <wp:positionV relativeFrom="page">
                  <wp:posOffset>9875418</wp:posOffset>
                </wp:positionV>
                <wp:extent cx="6530340" cy="38100"/>
                <wp:effectExtent l="0" t="0" r="0" b="0"/>
                <wp:wrapTopAndBottom/>
                <wp:docPr id="7129" name="Group 7129"/>
                <wp:cNvGraphicFramePr/>
                <a:graphic xmlns:a="http://schemas.openxmlformats.org/drawingml/2006/main">
                  <a:graphicData uri="http://schemas.microsoft.com/office/word/2010/wordprocessingGroup">
                    <wpg:wgp>
                      <wpg:cNvGrpSpPr/>
                      <wpg:grpSpPr>
                        <a:xfrm>
                          <a:off x="0" y="0"/>
                          <a:ext cx="6530340" cy="38100"/>
                          <a:chOff x="0" y="0"/>
                          <a:chExt cx="6530340" cy="38100"/>
                        </a:xfrm>
                      </wpg:grpSpPr>
                      <wps:wsp>
                        <wps:cNvPr id="271" name="Shape 271"/>
                        <wps:cNvSpPr/>
                        <wps:spPr>
                          <a:xfrm>
                            <a:off x="0" y="0"/>
                            <a:ext cx="6530340" cy="38100"/>
                          </a:xfrm>
                          <a:custGeom>
                            <a:avLst/>
                            <a:gdLst/>
                            <a:ahLst/>
                            <a:cxnLst/>
                            <a:rect l="0" t="0" r="0" b="0"/>
                            <a:pathLst>
                              <a:path w="6530340" h="38100">
                                <a:moveTo>
                                  <a:pt x="0" y="0"/>
                                </a:moveTo>
                                <a:lnTo>
                                  <a:pt x="6530340" y="381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9" style="width:514.2pt;height:3pt;position:absolute;mso-position-horizontal-relative:page;mso-position-horizontal:absolute;margin-left:52.2pt;mso-position-vertical-relative:page;margin-top:777.592pt;" coordsize="65303,381">
                <v:shape id="Shape 271" style="position:absolute;width:65303;height:381;left:0;top:0;" coordsize="6530340,38100" path="m0,0l6530340,38100">
                  <v:stroke weight="0.5pt" endcap="flat" joinstyle="miter" miterlimit="10" on="true" color="#000000"/>
                  <v:fill on="false" color="#000000" opacity="0"/>
                </v:shape>
                <w10:wrap type="topAndBottom"/>
              </v:group>
            </w:pict>
          </mc:Fallback>
        </mc:AlternateContent>
      </w:r>
      <w:r>
        <w:t xml:space="preserve">In the past, there have been many cases  where people have been arrested for selling fake certificates of various organizations at low cost. </w:t>
      </w:r>
    </w:p>
    <w:p w14:paraId="681455A2" w14:textId="77777777" w:rsidR="00B67219" w:rsidRDefault="00000000">
      <w:pPr>
        <w:spacing w:after="51"/>
        <w:ind w:right="0"/>
      </w:pPr>
      <w:r>
        <w:t xml:space="preserve">Blockchain technology can be used to solve this problem and reduce the creation of fake certificates. </w:t>
      </w:r>
    </w:p>
    <w:p w14:paraId="6F260FC6" w14:textId="77777777" w:rsidR="00B67219" w:rsidRDefault="00000000">
      <w:pPr>
        <w:spacing w:after="4" w:line="273" w:lineRule="auto"/>
        <w:ind w:left="127" w:right="326"/>
        <w:jc w:val="both"/>
      </w:pPr>
      <w:r>
        <w:t xml:space="preserve">Blockchain can be used to store and verify certificate data had been lot of cases in past where people are caught selling fake certificates of different organization at low cost. To eradicate such problem and diminish the production of fake certificates we can use the Blockchain technology. Blockchain can be used to store the data of the certificate that can be validated by anyone from any place. </w:t>
      </w:r>
    </w:p>
    <w:p w14:paraId="22381CA9" w14:textId="77777777" w:rsidR="00B67219" w:rsidRDefault="00000000">
      <w:pPr>
        <w:spacing w:after="330"/>
        <w:ind w:left="-3" w:right="0"/>
      </w:pPr>
      <w:r>
        <w:t xml:space="preserve">  The Blockchain is a decentralized shared distributed ledger; the data stored in the         Blockchain is almost un- modifiable. It is a type of database which is not centralized and governed by the set of rules. In this study, we are going to develop the decentralized certificate verification application on the Blockchain. We are selecting this technology because it is traceable, tamper proof and encrypted. By integrating the Blockchain technology Eliminate the problem of fake certificates.A smart contract is used on the backend to interact with the blockchain, and the encrypted hash value of each document is stored on the blockchain and verified against the user's document. This proposed system not only addresses the gaps in the current system but also provides effective and concrete solutions. </w:t>
      </w:r>
    </w:p>
    <w:p w14:paraId="5DB05171" w14:textId="77777777" w:rsidR="00B67219" w:rsidRDefault="00000000">
      <w:pPr>
        <w:pStyle w:val="Heading2"/>
      </w:pPr>
      <w:r>
        <w:rPr>
          <w:rFonts w:ascii="Calibri" w:eastAsia="Calibri" w:hAnsi="Calibri" w:cs="Calibri"/>
          <w:color w:val="333333"/>
          <w:sz w:val="32"/>
          <w:vertAlign w:val="subscript"/>
        </w:rPr>
        <w:t xml:space="preserve">                                                                   </w:t>
      </w:r>
      <w:r>
        <w:rPr>
          <w:rFonts w:ascii="Arial" w:eastAsia="Arial" w:hAnsi="Arial" w:cs="Arial"/>
        </w:rPr>
        <w:t>II.</w:t>
      </w:r>
      <w:r>
        <w:t xml:space="preserve">PROPOSED SYSTEM </w:t>
      </w:r>
    </w:p>
    <w:p w14:paraId="503131EB" w14:textId="77777777" w:rsidR="00B67219" w:rsidRDefault="00000000">
      <w:pPr>
        <w:pStyle w:val="Heading3"/>
        <w:spacing w:after="0"/>
        <w:ind w:left="2" w:firstLine="0"/>
      </w:pPr>
      <w:r>
        <w:rPr>
          <w:color w:val="000000"/>
          <w:sz w:val="28"/>
        </w:rPr>
        <w:t xml:space="preserve"> </w:t>
      </w:r>
      <w:r>
        <w:rPr>
          <w:b/>
          <w:color w:val="000000"/>
          <w:sz w:val="28"/>
        </w:rPr>
        <w:t xml:space="preserve">A. Methodology </w:t>
      </w:r>
    </w:p>
    <w:p w14:paraId="0A54E45C" w14:textId="77777777" w:rsidR="00B67219" w:rsidRDefault="00000000">
      <w:pPr>
        <w:spacing w:after="119" w:line="273" w:lineRule="auto"/>
        <w:ind w:left="12" w:right="326"/>
        <w:jc w:val="both"/>
      </w:pPr>
      <w:r>
        <w:t xml:space="preserve">Building a blockchain based certificate validation project means leveraging a decentralized and tamper proof nature of blockchain technology to ensure authenticity and integrity of certificates.Below describe the main components of the project: </w:t>
      </w:r>
    </w:p>
    <w:p w14:paraId="75C944AE" w14:textId="77777777" w:rsidR="00B67219" w:rsidRDefault="00000000">
      <w:pPr>
        <w:spacing w:after="1" w:line="259" w:lineRule="auto"/>
        <w:ind w:left="0" w:right="0" w:firstLine="0"/>
        <w:jc w:val="right"/>
      </w:pPr>
      <w:r>
        <w:rPr>
          <w:noProof/>
        </w:rPr>
        <w:lastRenderedPageBreak/>
        <w:drawing>
          <wp:inline distT="0" distB="0" distL="0" distR="0" wp14:anchorId="732BD21D" wp14:editId="7328922D">
            <wp:extent cx="5730113" cy="236474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7"/>
                    <a:stretch>
                      <a:fillRect/>
                    </a:stretch>
                  </pic:blipFill>
                  <pic:spPr>
                    <a:xfrm>
                      <a:off x="0" y="0"/>
                      <a:ext cx="5730113" cy="2364740"/>
                    </a:xfrm>
                    <a:prstGeom prst="rect">
                      <a:avLst/>
                    </a:prstGeom>
                  </pic:spPr>
                </pic:pic>
              </a:graphicData>
            </a:graphic>
          </wp:inline>
        </w:drawing>
      </w:r>
      <w:r>
        <w:t xml:space="preserve"> </w:t>
      </w:r>
    </w:p>
    <w:p w14:paraId="455CCE4F" w14:textId="77777777" w:rsidR="00B67219" w:rsidRDefault="00000000">
      <w:pPr>
        <w:spacing w:after="51"/>
        <w:ind w:left="152" w:right="0"/>
      </w:pPr>
      <w:r>
        <w:t xml:space="preserve">                                                                                                                                                             [13] </w:t>
      </w:r>
    </w:p>
    <w:p w14:paraId="1463735C" w14:textId="77777777" w:rsidR="00B67219" w:rsidRDefault="00000000">
      <w:pPr>
        <w:ind w:left="-13" w:right="2216" w:firstLine="2977"/>
      </w:pPr>
      <w:r>
        <w:t xml:space="preserve">Figure 1: Verification process. </w:t>
      </w:r>
      <w:r>
        <w:rPr>
          <w:b/>
        </w:rPr>
        <w:t xml:space="preserve">B.Name: </w:t>
      </w:r>
    </w:p>
    <w:p w14:paraId="464D4EE9" w14:textId="77777777" w:rsidR="00B67219" w:rsidRDefault="00000000">
      <w:pPr>
        <w:spacing w:after="105" w:line="319" w:lineRule="auto"/>
        <w:ind w:left="-3" w:right="523"/>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7CBB0F" wp14:editId="2A213240">
                <wp:simplePos x="0" y="0"/>
                <wp:positionH relativeFrom="page">
                  <wp:posOffset>455930</wp:posOffset>
                </wp:positionH>
                <wp:positionV relativeFrom="page">
                  <wp:posOffset>9887458</wp:posOffset>
                </wp:positionV>
                <wp:extent cx="6850380" cy="15240"/>
                <wp:effectExtent l="0" t="0" r="0" b="0"/>
                <wp:wrapTopAndBottom/>
                <wp:docPr id="7024" name="Group 7024"/>
                <wp:cNvGraphicFramePr/>
                <a:graphic xmlns:a="http://schemas.openxmlformats.org/drawingml/2006/main">
                  <a:graphicData uri="http://schemas.microsoft.com/office/word/2010/wordprocessingGroup">
                    <wpg:wgp>
                      <wpg:cNvGrpSpPr/>
                      <wpg:grpSpPr>
                        <a:xfrm>
                          <a:off x="0" y="0"/>
                          <a:ext cx="6850380" cy="15240"/>
                          <a:chOff x="0" y="0"/>
                          <a:chExt cx="6850380" cy="15240"/>
                        </a:xfrm>
                      </wpg:grpSpPr>
                      <wps:wsp>
                        <wps:cNvPr id="330" name="Shape 330"/>
                        <wps:cNvSpPr/>
                        <wps:spPr>
                          <a:xfrm>
                            <a:off x="0" y="0"/>
                            <a:ext cx="6850380" cy="15240"/>
                          </a:xfrm>
                          <a:custGeom>
                            <a:avLst/>
                            <a:gdLst/>
                            <a:ahLst/>
                            <a:cxnLst/>
                            <a:rect l="0" t="0" r="0" b="0"/>
                            <a:pathLst>
                              <a:path w="6850380" h="15240">
                                <a:moveTo>
                                  <a:pt x="0" y="15240"/>
                                </a:moveTo>
                                <a:lnTo>
                                  <a:pt x="68503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24" style="width:539.4pt;height:1.20001pt;position:absolute;mso-position-horizontal-relative:page;mso-position-horizontal:absolute;margin-left:35.9pt;mso-position-vertical-relative:page;margin-top:778.54pt;" coordsize="68503,152">
                <v:shape id="Shape 330" style="position:absolute;width:68503;height:152;left:0;top:0;" coordsize="6850380,15240" path="m0,15240l6850380,0">
                  <v:stroke weight="0.5pt" endcap="flat" joinstyle="miter" miterlimit="10" on="true" color="#000000"/>
                  <v:fill on="false" color="#000000" opacity="0"/>
                </v:shape>
                <w10:wrap type="topAndBottom"/>
              </v:group>
            </w:pict>
          </mc:Fallback>
        </mc:AlternateContent>
      </w:r>
      <w:r>
        <w:t xml:space="preserve">Refers the name of the certificate owner.We are inserting a field in the certificate data structure to store name of person who purchase a certificate.This part of information becomes the transaction recorded on the blockchain. </w:t>
      </w:r>
      <w:r>
        <w:rPr>
          <w:b/>
        </w:rPr>
        <w:t xml:space="preserve">C.Course: </w:t>
      </w:r>
    </w:p>
    <w:p w14:paraId="1ED92D38" w14:textId="77777777" w:rsidR="00B67219" w:rsidRDefault="00000000">
      <w:pPr>
        <w:spacing w:after="113" w:line="315" w:lineRule="auto"/>
        <w:ind w:left="-3" w:right="557"/>
      </w:pPr>
      <w:r>
        <w:t xml:space="preserve">Specifies the course or program for which the certificate is awarded.It creates field in the certificate data structure to store course details.This field contains information such as course name,duration and other relevant details. </w:t>
      </w:r>
      <w:r>
        <w:rPr>
          <w:rFonts w:ascii="Calibri" w:eastAsia="Calibri" w:hAnsi="Calibri" w:cs="Calibri"/>
          <w:b/>
        </w:rPr>
        <w:t xml:space="preserve">D.Issuing Organization: </w:t>
      </w:r>
    </w:p>
    <w:p w14:paraId="0CA87864" w14:textId="77777777" w:rsidR="00B67219" w:rsidRDefault="00000000">
      <w:pPr>
        <w:spacing w:after="79" w:line="343" w:lineRule="auto"/>
        <w:ind w:left="-3" w:right="768"/>
      </w:pPr>
      <w:r>
        <w:t xml:space="preserve">Identifies the organization or authority that issues the certificate.Includes a field in certificate data structure that captures about issuing organization. </w:t>
      </w:r>
      <w:r>
        <w:rPr>
          <w:b/>
        </w:rPr>
        <w:t xml:space="preserve">E.Certificate Hash: </w:t>
      </w:r>
    </w:p>
    <w:p w14:paraId="361F4CE6" w14:textId="77777777" w:rsidR="00B67219" w:rsidRDefault="00000000">
      <w:pPr>
        <w:ind w:left="-782" w:right="0"/>
      </w:pPr>
      <w:r>
        <w:rPr>
          <w:rFonts w:ascii="Calibri" w:eastAsia="Calibri" w:hAnsi="Calibri" w:cs="Calibri"/>
        </w:rPr>
        <w:t xml:space="preserve">               </w:t>
      </w:r>
      <w:r>
        <w:t xml:space="preserve">We use cryptographic hashes of certificate data to ensure data integrity.Create a unique     </w:t>
      </w:r>
    </w:p>
    <w:p w14:paraId="69D5F2B6" w14:textId="77777777" w:rsidR="00B67219" w:rsidRDefault="00000000">
      <w:pPr>
        <w:ind w:left="-3" w:right="442"/>
      </w:pPr>
      <w:r>
        <w:t xml:space="preserve">identifier by generating a hash (e.g.SHA-256) of the entire certificate data, including  name, course, issuing organization, and other relevant details. Storing this hash on the blockchain ensures that the record is tamper-proof.It is important to note that any changes to the certificate data will generate a different hash, highlighting  potential tampering attempts. </w:t>
      </w:r>
      <w:r>
        <w:rPr>
          <w:b/>
        </w:rPr>
        <w:t xml:space="preserve">F.Certificate ID: </w:t>
      </w:r>
    </w:p>
    <w:p w14:paraId="4FCD242E" w14:textId="77777777" w:rsidR="00B67219" w:rsidRDefault="00000000">
      <w:pPr>
        <w:ind w:left="-782" w:right="0"/>
      </w:pPr>
      <w:r>
        <w:t xml:space="preserve">               Each certificate requires a unique identifier to facilitate search and verification. </w:t>
      </w:r>
    </w:p>
    <w:p w14:paraId="0BF1E06A" w14:textId="77777777" w:rsidR="00B67219" w:rsidRDefault="00000000">
      <w:pPr>
        <w:ind w:left="-782" w:right="0"/>
      </w:pPr>
      <w:r>
        <w:t xml:space="preserve">                To    address this issue, we assign a unique certificate ID to each certificate at the time  </w:t>
      </w:r>
    </w:p>
    <w:p w14:paraId="593B04F8" w14:textId="77777777" w:rsidR="00B67219" w:rsidRDefault="00000000">
      <w:pPr>
        <w:spacing w:after="87" w:line="273" w:lineRule="auto"/>
        <w:ind w:left="-792" w:right="326" w:firstLine="795"/>
        <w:jc w:val="both"/>
      </w:pPr>
      <w:r>
        <w:t xml:space="preserve">of issuance. This unique ID becomes an integral part of the blockchain record, ensuring easy search and quick verification. </w:t>
      </w:r>
      <w:r>
        <w:rPr>
          <w:rFonts w:ascii="Calibri" w:eastAsia="Calibri" w:hAnsi="Calibri" w:cs="Calibri"/>
        </w:rPr>
        <w:t xml:space="preserve">              </w:t>
      </w:r>
      <w:r>
        <w:rPr>
          <w:sz w:val="28"/>
        </w:rPr>
        <w:t xml:space="preserve"> G.Working of Application: </w:t>
      </w:r>
    </w:p>
    <w:p w14:paraId="483A7C5A" w14:textId="77777777" w:rsidR="00B67219" w:rsidRDefault="00000000">
      <w:pPr>
        <w:spacing w:after="156" w:line="259" w:lineRule="auto"/>
        <w:ind w:left="-782" w:right="0"/>
      </w:pPr>
      <w:r>
        <w:rPr>
          <w:rFonts w:ascii="Calibri" w:eastAsia="Calibri" w:hAnsi="Calibri" w:cs="Calibri"/>
          <w:b/>
        </w:rPr>
        <w:t xml:space="preserve">                 </w:t>
      </w:r>
      <w:r>
        <w:rPr>
          <w:b/>
        </w:rPr>
        <w:t xml:space="preserve">Certificate Issued: </w:t>
      </w:r>
    </w:p>
    <w:p w14:paraId="06C175DF" w14:textId="77777777" w:rsidR="00B67219" w:rsidRDefault="00000000">
      <w:pPr>
        <w:ind w:left="-782" w:right="0"/>
      </w:pPr>
      <w:r>
        <w:t xml:space="preserve">                 When a certificate is issued, details such as the owner's name, course, and issuing  </w:t>
      </w:r>
    </w:p>
    <w:p w14:paraId="46D39213" w14:textId="77777777" w:rsidR="00B67219" w:rsidRDefault="00000000">
      <w:pPr>
        <w:ind w:left="-3" w:right="0"/>
      </w:pPr>
      <w:r>
        <w:lastRenderedPageBreak/>
        <w:t xml:space="preserve">organizationare captured.These details are  hashed to create a unique certificate identifier.The hashed data is securely stored on the blockchain along with the assigned certificate ID. </w:t>
      </w:r>
    </w:p>
    <w:p w14:paraId="3D97C73B" w14:textId="77777777" w:rsidR="00B67219" w:rsidRDefault="00000000">
      <w:pPr>
        <w:spacing w:after="156" w:line="259" w:lineRule="auto"/>
        <w:ind w:left="-3" w:right="0"/>
      </w:pPr>
      <w:r>
        <w:rPr>
          <w:b/>
        </w:rPr>
        <w:t xml:space="preserve">Blockchain Storage: </w:t>
      </w:r>
    </w:p>
    <w:p w14:paraId="02C30498" w14:textId="77777777" w:rsidR="00B67219" w:rsidRDefault="00000000">
      <w:pPr>
        <w:ind w:left="-782" w:right="0"/>
      </w:pPr>
      <w:r>
        <w:t xml:space="preserve">                Blockchain acts as a distributed ledger and stores all  certificates and their  </w:t>
      </w:r>
    </w:p>
    <w:p w14:paraId="0E93ECC0" w14:textId="77777777" w:rsidR="00B67219" w:rsidRDefault="00000000">
      <w:pPr>
        <w:ind w:left="-3" w:right="14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6918835" wp14:editId="2823339F">
                <wp:simplePos x="0" y="0"/>
                <wp:positionH relativeFrom="page">
                  <wp:posOffset>636905</wp:posOffset>
                </wp:positionH>
                <wp:positionV relativeFrom="page">
                  <wp:posOffset>9912794</wp:posOffset>
                </wp:positionV>
                <wp:extent cx="6492240" cy="15240"/>
                <wp:effectExtent l="0" t="0" r="0" b="0"/>
                <wp:wrapTopAndBottom/>
                <wp:docPr id="6969" name="Group 6969"/>
                <wp:cNvGraphicFramePr/>
                <a:graphic xmlns:a="http://schemas.openxmlformats.org/drawingml/2006/main">
                  <a:graphicData uri="http://schemas.microsoft.com/office/word/2010/wordprocessingGroup">
                    <wpg:wgp>
                      <wpg:cNvGrpSpPr/>
                      <wpg:grpSpPr>
                        <a:xfrm>
                          <a:off x="0" y="0"/>
                          <a:ext cx="6492240" cy="15240"/>
                          <a:chOff x="0" y="0"/>
                          <a:chExt cx="6492240" cy="15240"/>
                        </a:xfrm>
                      </wpg:grpSpPr>
                      <wps:wsp>
                        <wps:cNvPr id="429" name="Shape 429"/>
                        <wps:cNvSpPr/>
                        <wps:spPr>
                          <a:xfrm>
                            <a:off x="0" y="0"/>
                            <a:ext cx="6492240" cy="15240"/>
                          </a:xfrm>
                          <a:custGeom>
                            <a:avLst/>
                            <a:gdLst/>
                            <a:ahLst/>
                            <a:cxnLst/>
                            <a:rect l="0" t="0" r="0" b="0"/>
                            <a:pathLst>
                              <a:path w="6492240" h="15240">
                                <a:moveTo>
                                  <a:pt x="0" y="15240"/>
                                </a:moveTo>
                                <a:lnTo>
                                  <a:pt x="64922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69" style="width:511.2pt;height:1.20001pt;position:absolute;mso-position-horizontal-relative:page;mso-position-horizontal:absolute;margin-left:50.15pt;mso-position-vertical-relative:page;margin-top:780.535pt;" coordsize="64922,152">
                <v:shape id="Shape 429" style="position:absolute;width:64922;height:152;left:0;top:0;" coordsize="6492240,15240" path="m0,15240l6492240,0">
                  <v:stroke weight="0.5pt" endcap="flat" joinstyle="miter" miterlimit="10" on="true" color="#000000"/>
                  <v:fill on="false" color="#000000" opacity="0"/>
                </v:shape>
                <w10:wrap type="topAndBottom"/>
              </v:group>
            </w:pict>
          </mc:Fallback>
        </mc:AlternateContent>
      </w:r>
      <w:r>
        <w:t xml:space="preserve">corresponding hashed details.Each block in the blockchain contains a set of certificates, creating a comprehensive and transparent repository.The blockchain network's nodes collectively store the certificate details in a decentralized   fashion, including the Certificate ID, Certificate Hash, and other pertinent data.The fields for the name of the individual, the completed course, the details of the   issuing organization, and any additional metadata are defined in the certificate data structure. Consistency and effective validation are guaranteed by this organized data.A certificate's details cannot be changed or removed once they are recorded due to the decentralized and immutable nature of the blockchain. The validation process's integrity is strengthened by its permanence. </w:t>
      </w:r>
    </w:p>
    <w:p w14:paraId="5BEE37B3" w14:textId="77777777" w:rsidR="00B67219" w:rsidRDefault="00000000">
      <w:pPr>
        <w:spacing w:after="156" w:line="259" w:lineRule="auto"/>
        <w:ind w:left="-3" w:right="0"/>
      </w:pPr>
      <w:r>
        <w:rPr>
          <w:b/>
        </w:rPr>
        <w:t xml:space="preserve">Certificate Validation: </w:t>
      </w:r>
    </w:p>
    <w:p w14:paraId="5CDBB67A" w14:textId="77777777" w:rsidR="00B67219" w:rsidRDefault="00000000">
      <w:pPr>
        <w:ind w:left="-782" w:right="0"/>
      </w:pPr>
      <w:r>
        <w:t xml:space="preserve">               To validate a certificate, a user provides a certificate ID.The application uses this ID to  </w:t>
      </w:r>
    </w:p>
    <w:p w14:paraId="73F44819" w14:textId="77777777" w:rsidR="00B67219" w:rsidRDefault="00000000">
      <w:pPr>
        <w:spacing w:after="0" w:line="273" w:lineRule="auto"/>
        <w:ind w:left="12" w:right="326"/>
        <w:jc w:val="both"/>
      </w:pPr>
      <w:r>
        <w:t xml:space="preserve">retrieve the corresponding hashed data from the blockchain.At the same time, the certificate details provided by the user are hashed and the resulting hash is compared with the hash stored on the blockchain.If the hashes match, the certificate is considered authentic and valid.If there is a mismatch, this indicates possible tampering or manipulation of  the certificate data and advises the user to be careful. </w:t>
      </w:r>
      <w:r>
        <w:rPr>
          <w:rFonts w:ascii="Calibri" w:eastAsia="Calibri" w:hAnsi="Calibri" w:cs="Calibri"/>
          <w:sz w:val="37"/>
          <w:vertAlign w:val="subscript"/>
        </w:rPr>
        <w:t xml:space="preserve">                                         </w:t>
      </w:r>
      <w:r>
        <w:rPr>
          <w:color w:val="2F5496"/>
          <w:sz w:val="36"/>
        </w:rPr>
        <w:t>III.RESULTS AND DISCUSSIONS</w:t>
      </w:r>
      <w:r>
        <w:rPr>
          <w:sz w:val="36"/>
        </w:rPr>
        <w:t xml:space="preserve"> </w:t>
      </w:r>
    </w:p>
    <w:p w14:paraId="7D7EE8DB" w14:textId="77777777" w:rsidR="00B67219" w:rsidRDefault="00000000">
      <w:pPr>
        <w:ind w:left="-782" w:right="0"/>
      </w:pPr>
      <w:r>
        <w:t xml:space="preserve">               Blockchain-based certificate verification projects leverage the decentralized and  </w:t>
      </w:r>
    </w:p>
    <w:p w14:paraId="08B80A7B" w14:textId="77777777" w:rsidR="00B67219" w:rsidRDefault="00000000">
      <w:pPr>
        <w:ind w:left="-3" w:right="117"/>
      </w:pPr>
      <w:r>
        <w:t xml:space="preserve">tamperproof nature of blockchain technology.When an individual completes a course, the issuing organization creates a unique certificate that includes the individual's name, the completed course, and the issuing organization's details.This certificate is assigned a certificate ID, and its contents are hashed using a cryptographic algorithm to create a digital fingerprint called a certificate hash.This data is stored on the blockchain via  smart contracts, ensuring transparency and immutability.To verify a certificate, users provide either the certificate ID or the certificate hash.The smart contract retrieves the </w:t>
      </w:r>
    </w:p>
    <w:p w14:paraId="1776B9F9" w14:textId="77777777" w:rsidR="00B67219" w:rsidRDefault="00B67219">
      <w:pPr>
        <w:sectPr w:rsidR="00B67219" w:rsidSect="00A53779">
          <w:footerReference w:type="even" r:id="rId8"/>
          <w:footerReference w:type="default" r:id="rId9"/>
          <w:footerReference w:type="first" r:id="rId10"/>
          <w:pgSz w:w="11906" w:h="16838"/>
          <w:pgMar w:top="1481" w:right="1253" w:bottom="1690" w:left="1438" w:header="720" w:footer="706" w:gutter="0"/>
          <w:cols w:space="720"/>
        </w:sectPr>
      </w:pPr>
    </w:p>
    <w:p w14:paraId="40C93C28" w14:textId="77777777" w:rsidR="00B67219" w:rsidRDefault="00000000">
      <w:pPr>
        <w:spacing w:after="0"/>
        <w:ind w:left="-3" w:right="0"/>
      </w:pPr>
      <w:r>
        <w:lastRenderedPageBreak/>
        <w:t xml:space="preserve">relevant certificate details from the blockchain and recalculates the hash from the provided information.If the recalculated hash matches the stored hash, the certificate is considered authentic, providing a secure, efficient, and decentralized method of certificate verification. </w:t>
      </w:r>
    </w:p>
    <w:tbl>
      <w:tblPr>
        <w:tblStyle w:val="TableGrid"/>
        <w:tblW w:w="9161" w:type="dxa"/>
        <w:tblInd w:w="25" w:type="dxa"/>
        <w:tblCellMar>
          <w:top w:w="35" w:type="dxa"/>
          <w:left w:w="0" w:type="dxa"/>
          <w:bottom w:w="0" w:type="dxa"/>
          <w:right w:w="1" w:type="dxa"/>
        </w:tblCellMar>
        <w:tblLook w:val="04A0" w:firstRow="1" w:lastRow="0" w:firstColumn="1" w:lastColumn="0" w:noHBand="0" w:noVBand="1"/>
      </w:tblPr>
      <w:tblGrid>
        <w:gridCol w:w="1899"/>
        <w:gridCol w:w="3387"/>
        <w:gridCol w:w="1384"/>
        <w:gridCol w:w="2491"/>
      </w:tblGrid>
      <w:tr w:rsidR="00B67219" w14:paraId="14E836B1" w14:textId="77777777">
        <w:trPr>
          <w:trHeight w:val="644"/>
        </w:trPr>
        <w:tc>
          <w:tcPr>
            <w:tcW w:w="1899" w:type="dxa"/>
            <w:tcBorders>
              <w:top w:val="single" w:sz="6" w:space="0" w:color="D9D9E3"/>
              <w:left w:val="single" w:sz="2" w:space="0" w:color="000000"/>
              <w:bottom w:val="double" w:sz="4" w:space="0" w:color="D9D9E3"/>
              <w:right w:val="double" w:sz="4" w:space="0" w:color="D9D9E3"/>
            </w:tcBorders>
            <w:vAlign w:val="bottom"/>
          </w:tcPr>
          <w:p w14:paraId="031594F0" w14:textId="77777777" w:rsidR="00B67219" w:rsidRDefault="00000000">
            <w:pPr>
              <w:spacing w:after="0" w:line="259" w:lineRule="auto"/>
              <w:ind w:left="0" w:right="2" w:firstLine="0"/>
              <w:jc w:val="center"/>
            </w:pPr>
            <w:r>
              <w:rPr>
                <w:b/>
                <w:color w:val="374151"/>
              </w:rPr>
              <w:t xml:space="preserve">Criteria </w:t>
            </w:r>
          </w:p>
        </w:tc>
        <w:tc>
          <w:tcPr>
            <w:tcW w:w="3387" w:type="dxa"/>
            <w:tcBorders>
              <w:top w:val="single" w:sz="6" w:space="0" w:color="D9D9E3"/>
              <w:left w:val="double" w:sz="4" w:space="0" w:color="D9D9E3"/>
              <w:bottom w:val="double" w:sz="4" w:space="0" w:color="D9D9E3"/>
              <w:right w:val="double" w:sz="4" w:space="0" w:color="D9D9E3"/>
            </w:tcBorders>
          </w:tcPr>
          <w:p w14:paraId="6DFF7CD2" w14:textId="77777777" w:rsidR="00B67219" w:rsidRDefault="00000000">
            <w:pPr>
              <w:spacing w:after="0" w:line="259" w:lineRule="auto"/>
              <w:ind w:left="0" w:right="0" w:firstLine="0"/>
              <w:jc w:val="center"/>
            </w:pPr>
            <w:r>
              <w:rPr>
                <w:b/>
                <w:color w:val="374151"/>
              </w:rPr>
              <w:t xml:space="preserve">Blockchain-Based Certificate  Validation </w:t>
            </w:r>
          </w:p>
        </w:tc>
        <w:tc>
          <w:tcPr>
            <w:tcW w:w="3874" w:type="dxa"/>
            <w:gridSpan w:val="2"/>
            <w:tcBorders>
              <w:top w:val="single" w:sz="6" w:space="0" w:color="D9D9E3"/>
              <w:left w:val="double" w:sz="4" w:space="0" w:color="D9D9E3"/>
              <w:bottom w:val="double" w:sz="4" w:space="0" w:color="D9D9E3"/>
              <w:right w:val="single" w:sz="2" w:space="0" w:color="000000"/>
            </w:tcBorders>
            <w:vAlign w:val="bottom"/>
          </w:tcPr>
          <w:p w14:paraId="7D6488FC" w14:textId="77777777" w:rsidR="00B67219" w:rsidRDefault="00000000">
            <w:pPr>
              <w:spacing w:after="0" w:line="259" w:lineRule="auto"/>
              <w:ind w:left="1" w:right="0" w:firstLine="0"/>
              <w:jc w:val="center"/>
            </w:pPr>
            <w:r>
              <w:rPr>
                <w:rFonts w:ascii="Segoe UI" w:eastAsia="Segoe UI" w:hAnsi="Segoe UI" w:cs="Segoe UI"/>
                <w:b/>
                <w:color w:val="374151"/>
                <w:sz w:val="21"/>
              </w:rPr>
              <w:t xml:space="preserve"> Existing Methods </w:t>
            </w:r>
          </w:p>
        </w:tc>
      </w:tr>
      <w:tr w:rsidR="00B67219" w14:paraId="7D507136" w14:textId="77777777">
        <w:trPr>
          <w:trHeight w:val="1760"/>
        </w:trPr>
        <w:tc>
          <w:tcPr>
            <w:tcW w:w="1899" w:type="dxa"/>
            <w:tcBorders>
              <w:top w:val="double" w:sz="4" w:space="0" w:color="D9D9E3"/>
              <w:left w:val="single" w:sz="2" w:space="0" w:color="000000"/>
              <w:bottom w:val="double" w:sz="4" w:space="0" w:color="D9D9E3"/>
              <w:right w:val="double" w:sz="4" w:space="0" w:color="D9D9E3"/>
            </w:tcBorders>
            <w:vAlign w:val="bottom"/>
          </w:tcPr>
          <w:p w14:paraId="2B86E39E" w14:textId="77777777" w:rsidR="00B67219" w:rsidRDefault="00000000">
            <w:pPr>
              <w:spacing w:after="0" w:line="259" w:lineRule="auto"/>
              <w:ind w:left="43" w:right="0" w:firstLine="0"/>
            </w:pPr>
            <w:r>
              <w:rPr>
                <w:b/>
              </w:rPr>
              <w:t>Security</w:t>
            </w:r>
            <w:r>
              <w:rPr>
                <w:b/>
                <w:color w:val="374151"/>
              </w:rPr>
              <w:t xml:space="preserve"> </w:t>
            </w:r>
          </w:p>
        </w:tc>
        <w:tc>
          <w:tcPr>
            <w:tcW w:w="3387" w:type="dxa"/>
            <w:tcBorders>
              <w:top w:val="double" w:sz="4" w:space="0" w:color="D9D9E3"/>
              <w:left w:val="double" w:sz="4" w:space="0" w:color="D9D9E3"/>
              <w:bottom w:val="double" w:sz="4" w:space="0" w:color="D9D9E3"/>
              <w:right w:val="double" w:sz="4" w:space="0" w:color="D9D9E3"/>
            </w:tcBorders>
          </w:tcPr>
          <w:p w14:paraId="70D6EA87" w14:textId="77777777" w:rsidR="00B67219" w:rsidRDefault="00000000">
            <w:pPr>
              <w:spacing w:after="0" w:line="257" w:lineRule="auto"/>
              <w:ind w:left="42" w:right="0" w:firstLine="0"/>
            </w:pPr>
            <w:r>
              <w:t xml:space="preserve">Uses decentralization and cryptographic hashing to provide tamper resistance. Data integrity is ensured by immutability. </w:t>
            </w:r>
          </w:p>
          <w:p w14:paraId="7FF03DD7"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c>
          <w:tcPr>
            <w:tcW w:w="3874" w:type="dxa"/>
            <w:gridSpan w:val="2"/>
            <w:tcBorders>
              <w:top w:val="double" w:sz="4" w:space="0" w:color="D9D9E3"/>
              <w:left w:val="double" w:sz="4" w:space="0" w:color="D9D9E3"/>
              <w:bottom w:val="double" w:sz="4" w:space="0" w:color="D9D9E3"/>
              <w:right w:val="single" w:sz="2" w:space="0" w:color="000000"/>
            </w:tcBorders>
          </w:tcPr>
          <w:p w14:paraId="3E816A99" w14:textId="77777777" w:rsidR="00B67219" w:rsidRDefault="00000000">
            <w:pPr>
              <w:spacing w:after="0" w:line="257" w:lineRule="auto"/>
              <w:ind w:left="42" w:right="27" w:firstLine="0"/>
            </w:pPr>
            <w:r>
              <w:t xml:space="preserve">Conventional techniques might entail actual certificates bearing seals and signatures. Secure databases and encryption are used in digital methods. </w:t>
            </w:r>
          </w:p>
          <w:p w14:paraId="05E3556A"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r>
      <w:tr w:rsidR="00B67219" w14:paraId="6BAA7254" w14:textId="77777777">
        <w:trPr>
          <w:trHeight w:val="1455"/>
        </w:trPr>
        <w:tc>
          <w:tcPr>
            <w:tcW w:w="1899" w:type="dxa"/>
            <w:tcBorders>
              <w:top w:val="double" w:sz="4" w:space="0" w:color="D9D9E3"/>
              <w:left w:val="single" w:sz="2" w:space="0" w:color="000000"/>
              <w:bottom w:val="double" w:sz="4" w:space="0" w:color="D9D9E3"/>
              <w:right w:val="double" w:sz="4" w:space="0" w:color="D9D9E3"/>
            </w:tcBorders>
            <w:vAlign w:val="bottom"/>
          </w:tcPr>
          <w:p w14:paraId="12141D2E" w14:textId="77777777" w:rsidR="00B67219" w:rsidRDefault="00000000">
            <w:pPr>
              <w:spacing w:after="0" w:line="259" w:lineRule="auto"/>
              <w:ind w:left="43" w:right="0" w:firstLine="0"/>
            </w:pPr>
            <w:r>
              <w:rPr>
                <w:b/>
              </w:rPr>
              <w:t>Transparency</w:t>
            </w:r>
            <w:r>
              <w:rPr>
                <w:b/>
                <w:color w:val="374151"/>
              </w:rPr>
              <w:t xml:space="preserve"> </w:t>
            </w:r>
          </w:p>
        </w:tc>
        <w:tc>
          <w:tcPr>
            <w:tcW w:w="3387" w:type="dxa"/>
            <w:tcBorders>
              <w:top w:val="double" w:sz="4" w:space="0" w:color="D9D9E3"/>
              <w:left w:val="double" w:sz="4" w:space="0" w:color="D9D9E3"/>
              <w:bottom w:val="double" w:sz="4" w:space="0" w:color="D9D9E3"/>
              <w:right w:val="double" w:sz="4" w:space="0" w:color="D9D9E3"/>
            </w:tcBorders>
            <w:vAlign w:val="bottom"/>
          </w:tcPr>
          <w:p w14:paraId="28B02B3B" w14:textId="77777777" w:rsidR="00B67219" w:rsidRDefault="00000000">
            <w:pPr>
              <w:spacing w:after="0" w:line="256" w:lineRule="auto"/>
              <w:ind w:left="42" w:right="0" w:firstLine="0"/>
            </w:pPr>
            <w:r>
              <w:t xml:space="preserve">Provides a decentralized ledger with high transparency, boosting stakeholder trust. </w:t>
            </w:r>
          </w:p>
          <w:p w14:paraId="09772EC9"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c>
          <w:tcPr>
            <w:tcW w:w="3874" w:type="dxa"/>
            <w:gridSpan w:val="2"/>
            <w:tcBorders>
              <w:top w:val="double" w:sz="4" w:space="0" w:color="D9D9E3"/>
              <w:left w:val="double" w:sz="4" w:space="0" w:color="D9D9E3"/>
              <w:bottom w:val="double" w:sz="4" w:space="0" w:color="D9D9E3"/>
              <w:right w:val="single" w:sz="2" w:space="0" w:color="000000"/>
            </w:tcBorders>
          </w:tcPr>
          <w:p w14:paraId="3C4A78E9" w14:textId="77777777" w:rsidR="00B67219" w:rsidRDefault="00000000">
            <w:pPr>
              <w:spacing w:after="0" w:line="257" w:lineRule="auto"/>
              <w:ind w:left="42" w:right="0" w:firstLine="0"/>
            </w:pPr>
            <w:r>
              <w:t xml:space="preserve">Transparency may be lacking in traditional certificates. Transparency is achieved through centralized databases in digital methods. </w:t>
            </w:r>
          </w:p>
          <w:p w14:paraId="100D5CB6"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r>
      <w:tr w:rsidR="00B67219" w14:paraId="45C20E59" w14:textId="77777777">
        <w:trPr>
          <w:trHeight w:val="1757"/>
        </w:trPr>
        <w:tc>
          <w:tcPr>
            <w:tcW w:w="1899" w:type="dxa"/>
            <w:tcBorders>
              <w:top w:val="double" w:sz="4" w:space="0" w:color="D9D9E3"/>
              <w:left w:val="single" w:sz="2" w:space="0" w:color="000000"/>
              <w:bottom w:val="double" w:sz="4" w:space="0" w:color="D9D9E3"/>
              <w:right w:val="double" w:sz="4" w:space="0" w:color="D9D9E3"/>
            </w:tcBorders>
            <w:vAlign w:val="bottom"/>
          </w:tcPr>
          <w:p w14:paraId="04F0F3E9" w14:textId="77777777" w:rsidR="00B67219" w:rsidRDefault="00000000">
            <w:pPr>
              <w:spacing w:after="0" w:line="259" w:lineRule="auto"/>
              <w:ind w:left="43" w:right="0" w:firstLine="0"/>
            </w:pPr>
            <w:r>
              <w:rPr>
                <w:b/>
              </w:rPr>
              <w:t>Efficiency</w:t>
            </w:r>
            <w:r>
              <w:rPr>
                <w:b/>
                <w:color w:val="374151"/>
              </w:rPr>
              <w:t xml:space="preserve"> </w:t>
            </w:r>
          </w:p>
        </w:tc>
        <w:tc>
          <w:tcPr>
            <w:tcW w:w="3387" w:type="dxa"/>
            <w:tcBorders>
              <w:top w:val="double" w:sz="4" w:space="0" w:color="D9D9E3"/>
              <w:left w:val="double" w:sz="4" w:space="0" w:color="D9D9E3"/>
              <w:bottom w:val="double" w:sz="4" w:space="0" w:color="D9D9E3"/>
              <w:right w:val="double" w:sz="4" w:space="0" w:color="D9D9E3"/>
            </w:tcBorders>
          </w:tcPr>
          <w:p w14:paraId="2AC9DAA2" w14:textId="77777777" w:rsidR="00B67219" w:rsidRDefault="00000000">
            <w:pPr>
              <w:spacing w:after="0" w:line="257" w:lineRule="auto"/>
              <w:ind w:left="42" w:right="14" w:firstLine="0"/>
            </w:pPr>
            <w:r>
              <w:t xml:space="preserve">Effective verification with a hash or Certificate ID. Reliance on central authorities is decreased through decentralization. </w:t>
            </w:r>
          </w:p>
          <w:p w14:paraId="1CD53A0B"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c>
          <w:tcPr>
            <w:tcW w:w="3874" w:type="dxa"/>
            <w:gridSpan w:val="2"/>
            <w:tcBorders>
              <w:top w:val="double" w:sz="4" w:space="0" w:color="D9D9E3"/>
              <w:left w:val="double" w:sz="4" w:space="0" w:color="D9D9E3"/>
              <w:bottom w:val="double" w:sz="4" w:space="0" w:color="D9D9E3"/>
              <w:right w:val="single" w:sz="2" w:space="0" w:color="000000"/>
            </w:tcBorders>
          </w:tcPr>
          <w:p w14:paraId="3B206C85" w14:textId="77777777" w:rsidR="00B67219" w:rsidRDefault="00000000">
            <w:pPr>
              <w:spacing w:after="0" w:line="257" w:lineRule="auto"/>
              <w:ind w:left="42" w:right="0" w:firstLine="0"/>
            </w:pPr>
            <w:r>
              <w:t xml:space="preserve">Manual verification procedures might be necessary for traditional methods. Validation via online platforms can be streamlined with digital methods. </w:t>
            </w:r>
          </w:p>
          <w:p w14:paraId="65F010D1"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r>
      <w:tr w:rsidR="00B67219" w14:paraId="514204B1" w14:textId="77777777">
        <w:trPr>
          <w:trHeight w:val="1760"/>
        </w:trPr>
        <w:tc>
          <w:tcPr>
            <w:tcW w:w="1899" w:type="dxa"/>
            <w:tcBorders>
              <w:top w:val="double" w:sz="4" w:space="0" w:color="D9D9E3"/>
              <w:left w:val="single" w:sz="2" w:space="0" w:color="000000"/>
              <w:bottom w:val="double" w:sz="4" w:space="0" w:color="D9D9E3"/>
              <w:right w:val="double" w:sz="4" w:space="0" w:color="D9D9E3"/>
            </w:tcBorders>
            <w:vAlign w:val="bottom"/>
          </w:tcPr>
          <w:p w14:paraId="40AD3FCD" w14:textId="77777777" w:rsidR="00B67219" w:rsidRDefault="00000000">
            <w:pPr>
              <w:spacing w:after="0" w:line="259" w:lineRule="auto"/>
              <w:ind w:left="43" w:right="0" w:firstLine="0"/>
            </w:pPr>
            <w:r>
              <w:rPr>
                <w:b/>
              </w:rPr>
              <w:t>Adoption  Potential</w:t>
            </w:r>
            <w:r>
              <w:rPr>
                <w:rFonts w:ascii="Segoe UI" w:eastAsia="Segoe UI" w:hAnsi="Segoe UI" w:cs="Segoe UI"/>
                <w:color w:val="374151"/>
                <w:sz w:val="21"/>
              </w:rPr>
              <w:t xml:space="preserve"> </w:t>
            </w:r>
          </w:p>
        </w:tc>
        <w:tc>
          <w:tcPr>
            <w:tcW w:w="3387" w:type="dxa"/>
            <w:tcBorders>
              <w:top w:val="double" w:sz="4" w:space="0" w:color="D9D9E3"/>
              <w:left w:val="double" w:sz="4" w:space="0" w:color="D9D9E3"/>
              <w:bottom w:val="double" w:sz="4" w:space="0" w:color="D9D9E3"/>
              <w:right w:val="double" w:sz="4" w:space="0" w:color="D9D9E3"/>
            </w:tcBorders>
            <w:vAlign w:val="bottom"/>
          </w:tcPr>
          <w:p w14:paraId="517582A6" w14:textId="77777777" w:rsidR="00B67219" w:rsidRDefault="00000000">
            <w:pPr>
              <w:spacing w:after="0" w:line="257" w:lineRule="auto"/>
              <w:ind w:left="42" w:right="0" w:firstLine="0"/>
            </w:pPr>
            <w:r>
              <w:t xml:space="preserve">Offers a forward-thinking solution, particularly in sectors where credential validation and trust are valued. </w:t>
            </w:r>
          </w:p>
          <w:p w14:paraId="2421F8B7"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c>
          <w:tcPr>
            <w:tcW w:w="3874" w:type="dxa"/>
            <w:gridSpan w:val="2"/>
            <w:tcBorders>
              <w:top w:val="double" w:sz="4" w:space="0" w:color="D9D9E3"/>
              <w:left w:val="double" w:sz="4" w:space="0" w:color="D9D9E3"/>
              <w:bottom w:val="double" w:sz="4" w:space="0" w:color="D9D9E3"/>
              <w:right w:val="single" w:sz="2" w:space="0" w:color="000000"/>
            </w:tcBorders>
          </w:tcPr>
          <w:p w14:paraId="464F5939" w14:textId="77777777" w:rsidR="00B67219" w:rsidRDefault="00000000">
            <w:pPr>
              <w:spacing w:after="0" w:line="257" w:lineRule="auto"/>
              <w:ind w:left="42" w:right="0" w:firstLine="0"/>
            </w:pPr>
            <w:r>
              <w:t xml:space="preserve">Digital methods are frequently utilized; traditional methods are deeply ingrained. Adoption might be contingent upon industry readiness to accept blockchain. </w:t>
            </w:r>
          </w:p>
          <w:p w14:paraId="6D1ECA41"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r>
      <w:tr w:rsidR="00B67219" w14:paraId="2498828B" w14:textId="77777777">
        <w:trPr>
          <w:trHeight w:val="1759"/>
        </w:trPr>
        <w:tc>
          <w:tcPr>
            <w:tcW w:w="1899" w:type="dxa"/>
            <w:tcBorders>
              <w:top w:val="double" w:sz="4" w:space="0" w:color="D9D9E3"/>
              <w:left w:val="single" w:sz="2" w:space="0" w:color="000000"/>
              <w:bottom w:val="single" w:sz="2" w:space="0" w:color="000000"/>
              <w:right w:val="double" w:sz="4" w:space="0" w:color="D9D9E3"/>
            </w:tcBorders>
            <w:vAlign w:val="bottom"/>
          </w:tcPr>
          <w:p w14:paraId="6CBAD57C" w14:textId="77777777" w:rsidR="00B67219" w:rsidRDefault="00000000">
            <w:pPr>
              <w:spacing w:after="0" w:line="259" w:lineRule="auto"/>
              <w:ind w:left="43" w:right="0" w:firstLine="0"/>
            </w:pPr>
            <w:r>
              <w:rPr>
                <w:b/>
              </w:rPr>
              <w:t>Consideration and Challenges</w:t>
            </w:r>
            <w:r>
              <w:rPr>
                <w:b/>
                <w:color w:val="374151"/>
              </w:rPr>
              <w:t xml:space="preserve"> </w:t>
            </w:r>
          </w:p>
        </w:tc>
        <w:tc>
          <w:tcPr>
            <w:tcW w:w="3387" w:type="dxa"/>
            <w:tcBorders>
              <w:top w:val="double" w:sz="4" w:space="0" w:color="D9D9E3"/>
              <w:left w:val="double" w:sz="4" w:space="0" w:color="D9D9E3"/>
              <w:bottom w:val="single" w:sz="2" w:space="0" w:color="000000"/>
              <w:right w:val="double" w:sz="4" w:space="0" w:color="D9D9E3"/>
            </w:tcBorders>
            <w:vAlign w:val="bottom"/>
          </w:tcPr>
          <w:p w14:paraId="569CF86C" w14:textId="77777777" w:rsidR="00B67219" w:rsidRDefault="00000000">
            <w:pPr>
              <w:spacing w:after="0" w:line="257" w:lineRule="auto"/>
              <w:ind w:left="42" w:right="0" w:firstLine="0"/>
            </w:pPr>
            <w:r>
              <w:t xml:space="preserve">The consensus process and blockchain platform are key components of security. </w:t>
            </w:r>
          </w:p>
          <w:p w14:paraId="5EF3232B" w14:textId="77777777" w:rsidR="00B67219" w:rsidRDefault="00000000">
            <w:pPr>
              <w:spacing w:after="0" w:line="259" w:lineRule="auto"/>
              <w:ind w:left="42" w:right="0" w:firstLine="0"/>
            </w:pPr>
            <w:r>
              <w:t xml:space="preserve">Scalability could be a problem. </w:t>
            </w:r>
          </w:p>
          <w:p w14:paraId="309923F4" w14:textId="77777777" w:rsidR="00B67219" w:rsidRDefault="00000000">
            <w:pPr>
              <w:spacing w:after="0" w:line="259" w:lineRule="auto"/>
              <w:ind w:left="42" w:right="0" w:firstLine="0"/>
            </w:pPr>
            <w:r>
              <w:rPr>
                <w:color w:val="374151"/>
              </w:rPr>
              <w:t xml:space="preserve"> </w:t>
            </w:r>
          </w:p>
        </w:tc>
        <w:tc>
          <w:tcPr>
            <w:tcW w:w="3874" w:type="dxa"/>
            <w:gridSpan w:val="2"/>
            <w:tcBorders>
              <w:top w:val="double" w:sz="4" w:space="0" w:color="D9D9E3"/>
              <w:left w:val="double" w:sz="4" w:space="0" w:color="D9D9E3"/>
              <w:bottom w:val="single" w:sz="2" w:space="0" w:color="000000"/>
              <w:right w:val="single" w:sz="2" w:space="0" w:color="000000"/>
            </w:tcBorders>
          </w:tcPr>
          <w:p w14:paraId="7E0520BA" w14:textId="77777777" w:rsidR="00B67219" w:rsidRDefault="00000000">
            <w:pPr>
              <w:spacing w:after="0" w:line="257" w:lineRule="auto"/>
              <w:ind w:left="42" w:right="0" w:firstLine="0"/>
            </w:pPr>
            <w:r>
              <w:t xml:space="preserve">Physical certificates are prone to being misplaced or destroyed. Issues with standardization and interoperability may arise with digital methods. </w:t>
            </w:r>
          </w:p>
          <w:p w14:paraId="25C57EA7" w14:textId="77777777" w:rsidR="00B67219" w:rsidRDefault="00000000">
            <w:pPr>
              <w:spacing w:after="0" w:line="259" w:lineRule="auto"/>
              <w:ind w:left="42" w:right="0" w:firstLine="0"/>
            </w:pPr>
            <w:r>
              <w:rPr>
                <w:rFonts w:ascii="Segoe UI" w:eastAsia="Segoe UI" w:hAnsi="Segoe UI" w:cs="Segoe UI"/>
                <w:color w:val="374151"/>
                <w:sz w:val="21"/>
              </w:rPr>
              <w:t xml:space="preserve"> </w:t>
            </w:r>
          </w:p>
        </w:tc>
      </w:tr>
      <w:tr w:rsidR="00B67219" w14:paraId="754DAACF" w14:textId="77777777">
        <w:trPr>
          <w:trHeight w:val="304"/>
        </w:trPr>
        <w:tc>
          <w:tcPr>
            <w:tcW w:w="6670" w:type="dxa"/>
            <w:gridSpan w:val="3"/>
            <w:tcBorders>
              <w:top w:val="single" w:sz="2" w:space="0" w:color="000000"/>
              <w:left w:val="nil"/>
              <w:bottom w:val="nil"/>
              <w:right w:val="nil"/>
            </w:tcBorders>
            <w:shd w:val="clear" w:color="auto" w:fill="FFFFFF"/>
          </w:tcPr>
          <w:p w14:paraId="09D4D8FA" w14:textId="77777777" w:rsidR="00B67219" w:rsidRDefault="00000000">
            <w:pPr>
              <w:spacing w:after="0" w:line="259" w:lineRule="auto"/>
              <w:ind w:left="-25" w:right="0" w:firstLine="0"/>
              <w:jc w:val="both"/>
            </w:pPr>
            <w:r>
              <w:rPr>
                <w:color w:val="2F5496"/>
                <w:sz w:val="36"/>
              </w:rPr>
              <w:t xml:space="preserve">                           </w:t>
            </w:r>
            <w:r>
              <w:t>Table 1: Result obtained vs Existing Methods</w:t>
            </w:r>
          </w:p>
        </w:tc>
        <w:tc>
          <w:tcPr>
            <w:tcW w:w="2491" w:type="dxa"/>
            <w:tcBorders>
              <w:top w:val="single" w:sz="2" w:space="0" w:color="000000"/>
              <w:left w:val="nil"/>
              <w:bottom w:val="nil"/>
              <w:right w:val="nil"/>
            </w:tcBorders>
          </w:tcPr>
          <w:p w14:paraId="4594B76D" w14:textId="77777777" w:rsidR="00B67219" w:rsidRDefault="00000000">
            <w:pPr>
              <w:spacing w:after="0" w:line="259" w:lineRule="auto"/>
              <w:ind w:left="0" w:right="0" w:firstLine="0"/>
            </w:pPr>
            <w:r>
              <w:rPr>
                <w:color w:val="2F5496"/>
              </w:rPr>
              <w:t xml:space="preserve"> </w:t>
            </w:r>
          </w:p>
        </w:tc>
      </w:tr>
    </w:tbl>
    <w:p w14:paraId="3F9EBBB7" w14:textId="77777777" w:rsidR="00B67219" w:rsidRDefault="00000000">
      <w:pPr>
        <w:pStyle w:val="Heading3"/>
        <w:ind w:left="-5"/>
      </w:pPr>
      <w:r>
        <w:t xml:space="preserve">                                             IV.CONCLUSION </w:t>
      </w:r>
    </w:p>
    <w:p w14:paraId="47942057" w14:textId="77777777" w:rsidR="00B67219" w:rsidRDefault="00000000">
      <w:pPr>
        <w:ind w:left="-785" w:right="0"/>
      </w:pPr>
      <w:r>
        <w:t xml:space="preserve">                   In this paper, we proposed a solution to document forgery.Integrating blockchain       </w:t>
      </w:r>
    </w:p>
    <w:p w14:paraId="18A980AD" w14:textId="77777777" w:rsidR="00B67219" w:rsidRDefault="00000000">
      <w:pPr>
        <w:spacing w:after="319"/>
        <w:ind w:left="-3" w:right="0"/>
      </w:pPr>
      <w:r>
        <w:t xml:space="preserve">technology can eliminate the issue of forged or lost certificates.Check your certificates anytime, anywhere.This application provides accurate and reliable information about digital    certificates. A blockchain-based certificate validation project includes key elements such as name, course, issuing organization, certificate hash, certificate ID, etc., and issues security, reliability, and efficiency in the certificate validation </w:t>
      </w:r>
      <w:r>
        <w:lastRenderedPageBreak/>
        <w:t xml:space="preserve">process.Provides a robust solution to address  By using decentralized blockchain technology, this project ensures the integrity and immutability of certificates, thereby significantly reducing the risk of fraud.Certificate ID allows you to quickly and reliably retrieve certificate details, simplifying the verification process for various parties.A cryptographic hash of the certificate content provides a tamper-proof mechanism that enhances the overall security of the system.This innovative approach not only minimizes dependence on central authorities, but also promotes transparency and trust in validating education and training qualifications.As projects evolve, collaboration with stakeholders, compliance with regulatory standards, and a focus on user-friendly interfaces will be essential to widespread adoption and success in the  certificate validation space. </w:t>
      </w:r>
    </w:p>
    <w:p w14:paraId="39BA22DF" w14:textId="77777777" w:rsidR="00B67219" w:rsidRDefault="00000000">
      <w:pPr>
        <w:pStyle w:val="Heading3"/>
        <w:ind w:left="-5"/>
      </w:pPr>
      <w:r>
        <w:rPr>
          <w:color w:val="000000"/>
          <w:sz w:val="24"/>
        </w:rPr>
        <w:t xml:space="preserve">                                                        </w:t>
      </w:r>
      <w:r>
        <w:t>V.REFERENCES</w:t>
      </w:r>
      <w:r>
        <w:rPr>
          <w:color w:val="000000"/>
        </w:rPr>
        <w:t xml:space="preserve"> </w:t>
      </w:r>
    </w:p>
    <w:p w14:paraId="34D89D6E" w14:textId="77777777" w:rsidR="00B67219" w:rsidRDefault="00000000">
      <w:pPr>
        <w:numPr>
          <w:ilvl w:val="0"/>
          <w:numId w:val="1"/>
        </w:numPr>
        <w:ind w:right="0" w:hanging="485"/>
      </w:pPr>
      <w:r>
        <w:t xml:space="preserve">The Proposal of a Blockchain-based Architecture for Transparent Certificate Handling, J. Gresch, B. Rodrigues, E. Scheid, S. S. Kanhere, and B. Stiller, BIS2018: Business Information System. Workshops, vol. 339 of Lecture Notes in Business Information Processing, Springer, pp. 185-196, 2018. </w:t>
      </w:r>
    </w:p>
    <w:p w14:paraId="751C4552" w14:textId="77777777" w:rsidR="00B67219" w:rsidRDefault="00000000">
      <w:pPr>
        <w:numPr>
          <w:ilvl w:val="0"/>
          <w:numId w:val="1"/>
        </w:numPr>
        <w:ind w:right="0" w:hanging="485"/>
      </w:pPr>
      <w:r>
        <w:t xml:space="preserve">Jayachitra, J., Matilda, S., and Gayathiri, A. (2020). Blockchain-based certificate validation. The seventh international conference on smart structures and systems (ICSSS) is scheduled for 2020.http://10.1109/icsss49621.2020.9201988 </w:t>
      </w:r>
    </w:p>
    <w:p w14:paraId="589C5C1D" w14:textId="77777777" w:rsidR="00B67219" w:rsidRDefault="00000000">
      <w:pPr>
        <w:numPr>
          <w:ilvl w:val="0"/>
          <w:numId w:val="1"/>
        </w:numPr>
        <w:ind w:right="0" w:hanging="485"/>
      </w:pPr>
      <w:r>
        <w:t xml:space="preserve">Carlos Enrique Montenegro-Marin and Song, Hesheng. "Secure prediction and assessment of sports injuries using deep learning based convolutional neural network." 12.3 (2021): 3399-3410 in Journal of Ambient Intelligence and Humanized Computing. </w:t>
      </w:r>
    </w:p>
    <w:p w14:paraId="0186B229" w14:textId="77777777" w:rsidR="00B67219" w:rsidRDefault="00000000">
      <w:pPr>
        <w:numPr>
          <w:ilvl w:val="0"/>
          <w:numId w:val="1"/>
        </w:numPr>
        <w:ind w:right="0" w:hanging="485"/>
      </w:pPr>
      <w:r>
        <w:t xml:space="preserve">Jinping Chang, Sujatha Krishnamoorthy, and Seifedine Nimer Kadry. "Review and synthesis of Big Data analytics and computing for smart sustainable cities." Smart Transportation Systems, IET (2020). </w:t>
      </w:r>
    </w:p>
    <w:p w14:paraId="276D7868" w14:textId="77777777" w:rsidR="00B67219" w:rsidRDefault="00000000">
      <w:pPr>
        <w:numPr>
          <w:ilvl w:val="0"/>
          <w:numId w:val="1"/>
        </w:numPr>
        <w:ind w:right="0" w:hanging="485"/>
      </w:pPr>
      <w:r>
        <w:t xml:space="preserve">"Behavior-based swarm model using fuzzy controller for route planning and E-waste collection," Batoo, Khalid Mujasam, et al. Pollution Research and Environmental Science, 2021, 1–15. </w:t>
      </w:r>
    </w:p>
    <w:p w14:paraId="2DB0F963" w14:textId="77777777" w:rsidR="00B67219" w:rsidRDefault="00000000">
      <w:pPr>
        <w:numPr>
          <w:ilvl w:val="0"/>
          <w:numId w:val="1"/>
        </w:numPr>
        <w:ind w:right="0" w:hanging="485"/>
      </w:pPr>
      <w:r>
        <w:t xml:space="preserve">L.Zhang, D.Choffnes, D.Levin et al., "Analysis of SSL certificate reissue and revocation during Heartbleed," Procedures  ACMIMC'14, November 2014, p.489–502. </w:t>
      </w:r>
    </w:p>
    <w:p w14:paraId="795C1481" w14:textId="77777777" w:rsidR="00B67219" w:rsidRDefault="00000000">
      <w:pPr>
        <w:numPr>
          <w:ilvl w:val="0"/>
          <w:numId w:val="1"/>
        </w:numPr>
        <w:ind w:right="0" w:hanging="485"/>
      </w:pPr>
      <w:r>
        <w:t xml:space="preserve">M.Carvalho and R.Ford, “Moving target defense for computer networks,” IEEE Security &amp; Privacy, vol.12, Nine.2, S.73–76, Ma rz-April 2014. </w:t>
      </w:r>
    </w:p>
    <w:p w14:paraId="5C8B90A2" w14:textId="77777777" w:rsidR="00B67219" w:rsidRDefault="00000000">
      <w:pPr>
        <w:numPr>
          <w:ilvl w:val="0"/>
          <w:numId w:val="1"/>
        </w:numPr>
        <w:ind w:right="0" w:hanging="485"/>
      </w:pPr>
      <w:r>
        <w:t xml:space="preserve">Papazoglou, M., Service-oriented computing: concepts, characteristics, and directions, International Conference on Web Information Systems Engineering.2003, IEEE: Rom. </w:t>
      </w:r>
    </w:p>
    <w:p w14:paraId="71389182" w14:textId="77777777" w:rsidR="00B67219" w:rsidRDefault="00000000">
      <w:pPr>
        <w:numPr>
          <w:ilvl w:val="0"/>
          <w:numId w:val="1"/>
        </w:numPr>
        <w:ind w:right="0" w:hanging="485"/>
      </w:pPr>
      <w:r>
        <w:lastRenderedPageBreak/>
        <w:t xml:space="preserve">D.Ferraiolo, R.Kuhn, and R.Sandhu, “Rbac Standard Rationale: Comments on “A Critique of the ANSI Standard for role-based Access Control,” IEEE Security Privacy, vol. 5, no.6, p.51–53, November 2007. </w:t>
      </w:r>
    </w:p>
    <w:p w14:paraId="22330F54" w14:textId="77777777" w:rsidR="00B67219" w:rsidRDefault="00000000">
      <w:pPr>
        <w:numPr>
          <w:ilvl w:val="0"/>
          <w:numId w:val="1"/>
        </w:numPr>
        <w:spacing w:after="0"/>
        <w:ind w:right="0" w:hanging="485"/>
      </w:pPr>
      <w:r>
        <w:t xml:space="preserve">A.Ouaddah, A.A. Elkalam, and A.A.Ouahman, “Towards a Novel Privacy-Preserving </w:t>
      </w:r>
    </w:p>
    <w:p w14:paraId="1BDFE0F6" w14:textId="77777777" w:rsidR="00B67219" w:rsidRDefault="00000000">
      <w:pPr>
        <w:ind w:left="-3" w:right="0"/>
      </w:pPr>
      <w:r>
        <w:t xml:space="preserve">Access Control Model Based on Blockchain Technology in IOT,” Information and Communication Technology Advances in Europe and MENA Cooperation.Springer, 2017, S.523–533. </w:t>
      </w:r>
    </w:p>
    <w:p w14:paraId="76C5EFDE" w14:textId="77777777" w:rsidR="00B67219" w:rsidRDefault="00000000">
      <w:pPr>
        <w:numPr>
          <w:ilvl w:val="0"/>
          <w:numId w:val="1"/>
        </w:numPr>
        <w:spacing w:after="0"/>
        <w:ind w:right="0" w:hanging="485"/>
      </w:pPr>
      <w:r>
        <w:t xml:space="preserve">L.Y.Chen and H.P.Reiser, “Distributed Applications and Interoperable Systems, 17th </w:t>
      </w:r>
    </w:p>
    <w:p w14:paraId="229001D3" w14:textId="77777777" w:rsidR="00B67219" w:rsidRDefault="00000000">
      <w:pPr>
        <w:spacing w:after="0"/>
        <w:ind w:left="-3" w:right="0"/>
      </w:pPr>
      <w:r>
        <w:t xml:space="preserve">International Conference Held as Part of the 12th International Conference on </w:t>
      </w:r>
    </w:p>
    <w:p w14:paraId="09A2BDF8" w14:textId="77777777" w:rsidR="00B67219" w:rsidRDefault="00000000">
      <w:pPr>
        <w:ind w:left="-3" w:right="0"/>
      </w:pPr>
      <w:r>
        <w:t xml:space="preserve">Distributed Computing Technologies ifip wg 6.1, Lectern 2017, Discotec 2017, Neuchter, Switzerland., June 1922, 2017”Springer, 2017. </w:t>
      </w:r>
    </w:p>
    <w:p w14:paraId="435E7D0E" w14:textId="77777777" w:rsidR="00B67219" w:rsidRDefault="00000000">
      <w:pPr>
        <w:numPr>
          <w:ilvl w:val="0"/>
          <w:numId w:val="1"/>
        </w:numPr>
        <w:ind w:right="0" w:hanging="485"/>
      </w:pPr>
      <w:r>
        <w:t xml:space="preserve">Q.Shea, E.B.Shifa, K.O.Asamoah, J.Gao, X. Du, and M.Guizani, “Medshare: Trustless exchange of medical data between cloud service providers over  blockchain,” IEEE Access, vol. 5,  14 757–14 767, 2017. </w:t>
      </w:r>
    </w:p>
    <w:p w14:paraId="1AF05123" w14:textId="77777777" w:rsidR="00B67219" w:rsidRDefault="00000000">
      <w:pPr>
        <w:numPr>
          <w:ilvl w:val="0"/>
          <w:numId w:val="1"/>
        </w:numPr>
        <w:spacing w:after="0"/>
        <w:ind w:right="0" w:hanging="485"/>
      </w:pPr>
      <w:r>
        <w:t xml:space="preserve">Nguyen Huynh-Tuong, Hoang-Anh Pham “CVSS: Blockchained Certificate </w:t>
      </w:r>
    </w:p>
    <w:p w14:paraId="10657765" w14:textId="77777777" w:rsidR="00B67219" w:rsidRDefault="00000000">
      <w:pPr>
        <w:ind w:left="-3" w:right="0"/>
      </w:pPr>
      <w:r>
        <w:t xml:space="preserve">Verification Support System” https: //www.researchgate.net/publication/329139747 </w:t>
      </w:r>
    </w:p>
    <w:sectPr w:rsidR="00B67219">
      <w:footerReference w:type="even" r:id="rId11"/>
      <w:footerReference w:type="default" r:id="rId12"/>
      <w:footerReference w:type="first" r:id="rId13"/>
      <w:pgSz w:w="11906" w:h="16838"/>
      <w:pgMar w:top="1484" w:right="1447" w:bottom="1498"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CB16" w14:textId="77777777" w:rsidR="00A53779" w:rsidRDefault="00A53779">
      <w:pPr>
        <w:spacing w:after="0" w:line="240" w:lineRule="auto"/>
      </w:pPr>
      <w:r>
        <w:separator/>
      </w:r>
    </w:p>
  </w:endnote>
  <w:endnote w:type="continuationSeparator" w:id="0">
    <w:p w14:paraId="4194A92D" w14:textId="77777777" w:rsidR="00A53779" w:rsidRDefault="00A5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5128" w14:textId="77777777" w:rsidR="00B67219" w:rsidRDefault="00000000">
    <w:pPr>
      <w:spacing w:after="0" w:line="259" w:lineRule="auto"/>
      <w:ind w:left="0" w:right="18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742706" w14:textId="77777777" w:rsidR="00B67219" w:rsidRDefault="00000000">
    <w:pPr>
      <w:spacing w:after="0" w:line="259" w:lineRule="auto"/>
      <w:ind w:left="2"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A1BE" w14:textId="77777777" w:rsidR="00B67219" w:rsidRDefault="00000000">
    <w:pPr>
      <w:spacing w:after="0" w:line="259" w:lineRule="auto"/>
      <w:ind w:left="0" w:right="18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136EC57" w14:textId="77777777" w:rsidR="00B67219" w:rsidRDefault="00000000">
    <w:pPr>
      <w:spacing w:after="0" w:line="259" w:lineRule="auto"/>
      <w:ind w:left="2"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F8B7" w14:textId="77777777" w:rsidR="00B67219" w:rsidRDefault="00000000">
    <w:pPr>
      <w:spacing w:after="0" w:line="259" w:lineRule="auto"/>
      <w:ind w:left="0" w:right="18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5869DD" w14:textId="77777777" w:rsidR="00B67219" w:rsidRDefault="00000000">
    <w:pPr>
      <w:spacing w:after="0" w:line="259" w:lineRule="auto"/>
      <w:ind w:left="2" w:righ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50B7" w14:textId="77777777" w:rsidR="00B67219" w:rsidRDefault="00000000">
    <w:pPr>
      <w:spacing w:after="0" w:line="259" w:lineRule="auto"/>
      <w:ind w:left="8"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F5393E" wp14:editId="46A1F610">
              <wp:simplePos x="0" y="0"/>
              <wp:positionH relativeFrom="page">
                <wp:posOffset>545465</wp:posOffset>
              </wp:positionH>
              <wp:positionV relativeFrom="page">
                <wp:posOffset>9918370</wp:posOffset>
              </wp:positionV>
              <wp:extent cx="6492240" cy="15240"/>
              <wp:effectExtent l="0" t="0" r="0" b="0"/>
              <wp:wrapSquare wrapText="bothSides"/>
              <wp:docPr id="8386" name="Group 8386"/>
              <wp:cNvGraphicFramePr/>
              <a:graphic xmlns:a="http://schemas.openxmlformats.org/drawingml/2006/main">
                <a:graphicData uri="http://schemas.microsoft.com/office/word/2010/wordprocessingGroup">
                  <wpg:wgp>
                    <wpg:cNvGrpSpPr/>
                    <wpg:grpSpPr>
                      <a:xfrm>
                        <a:off x="0" y="0"/>
                        <a:ext cx="6492240" cy="15240"/>
                        <a:chOff x="0" y="0"/>
                        <a:chExt cx="6492240" cy="15240"/>
                      </a:xfrm>
                    </wpg:grpSpPr>
                    <wps:wsp>
                      <wps:cNvPr id="8387" name="Shape 8387"/>
                      <wps:cNvSpPr/>
                      <wps:spPr>
                        <a:xfrm>
                          <a:off x="0" y="0"/>
                          <a:ext cx="6492240" cy="15240"/>
                        </a:xfrm>
                        <a:custGeom>
                          <a:avLst/>
                          <a:gdLst/>
                          <a:ahLst/>
                          <a:cxnLst/>
                          <a:rect l="0" t="0" r="0" b="0"/>
                          <a:pathLst>
                            <a:path w="6492240" h="15240">
                              <a:moveTo>
                                <a:pt x="0" y="15240"/>
                              </a:moveTo>
                              <a:lnTo>
                                <a:pt x="64922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86" style="width:511.2pt;height:1.20001pt;position:absolute;mso-position-horizontal-relative:page;mso-position-horizontal:absolute;margin-left:42.95pt;mso-position-vertical-relative:page;margin-top:780.974pt;" coordsize="64922,152">
              <v:shape id="Shape 8387" style="position:absolute;width:64922;height:152;left:0;top:0;" coordsize="6492240,15240" path="m0,15240l649224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36866A54" w14:textId="77777777" w:rsidR="00B67219" w:rsidRDefault="00000000">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0DCE" w14:textId="77777777" w:rsidR="00B67219" w:rsidRDefault="00000000">
    <w:pPr>
      <w:spacing w:after="0" w:line="259" w:lineRule="auto"/>
      <w:ind w:left="8"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699063" wp14:editId="42D5183B">
              <wp:simplePos x="0" y="0"/>
              <wp:positionH relativeFrom="page">
                <wp:posOffset>545465</wp:posOffset>
              </wp:positionH>
              <wp:positionV relativeFrom="page">
                <wp:posOffset>9918370</wp:posOffset>
              </wp:positionV>
              <wp:extent cx="6492240" cy="15240"/>
              <wp:effectExtent l="0" t="0" r="0" b="0"/>
              <wp:wrapSquare wrapText="bothSides"/>
              <wp:docPr id="8374" name="Group 8374"/>
              <wp:cNvGraphicFramePr/>
              <a:graphic xmlns:a="http://schemas.openxmlformats.org/drawingml/2006/main">
                <a:graphicData uri="http://schemas.microsoft.com/office/word/2010/wordprocessingGroup">
                  <wpg:wgp>
                    <wpg:cNvGrpSpPr/>
                    <wpg:grpSpPr>
                      <a:xfrm>
                        <a:off x="0" y="0"/>
                        <a:ext cx="6492240" cy="15240"/>
                        <a:chOff x="0" y="0"/>
                        <a:chExt cx="6492240" cy="15240"/>
                      </a:xfrm>
                    </wpg:grpSpPr>
                    <wps:wsp>
                      <wps:cNvPr id="8375" name="Shape 8375"/>
                      <wps:cNvSpPr/>
                      <wps:spPr>
                        <a:xfrm>
                          <a:off x="0" y="0"/>
                          <a:ext cx="6492240" cy="15240"/>
                        </a:xfrm>
                        <a:custGeom>
                          <a:avLst/>
                          <a:gdLst/>
                          <a:ahLst/>
                          <a:cxnLst/>
                          <a:rect l="0" t="0" r="0" b="0"/>
                          <a:pathLst>
                            <a:path w="6492240" h="15240">
                              <a:moveTo>
                                <a:pt x="0" y="15240"/>
                              </a:moveTo>
                              <a:lnTo>
                                <a:pt x="64922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74" style="width:511.2pt;height:1.20001pt;position:absolute;mso-position-horizontal-relative:page;mso-position-horizontal:absolute;margin-left:42.95pt;mso-position-vertical-relative:page;margin-top:780.974pt;" coordsize="64922,152">
              <v:shape id="Shape 8375" style="position:absolute;width:64922;height:152;left:0;top:0;" coordsize="6492240,15240" path="m0,15240l649224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24F77520" w14:textId="77777777" w:rsidR="00B67219" w:rsidRDefault="00000000">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8DAE" w14:textId="77777777" w:rsidR="00B67219" w:rsidRDefault="00000000">
    <w:pPr>
      <w:spacing w:after="0" w:line="259" w:lineRule="auto"/>
      <w:ind w:left="8"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0F695A" wp14:editId="5E4953F8">
              <wp:simplePos x="0" y="0"/>
              <wp:positionH relativeFrom="page">
                <wp:posOffset>545465</wp:posOffset>
              </wp:positionH>
              <wp:positionV relativeFrom="page">
                <wp:posOffset>9918370</wp:posOffset>
              </wp:positionV>
              <wp:extent cx="6492240" cy="15240"/>
              <wp:effectExtent l="0" t="0" r="0" b="0"/>
              <wp:wrapSquare wrapText="bothSides"/>
              <wp:docPr id="8362" name="Group 8362"/>
              <wp:cNvGraphicFramePr/>
              <a:graphic xmlns:a="http://schemas.openxmlformats.org/drawingml/2006/main">
                <a:graphicData uri="http://schemas.microsoft.com/office/word/2010/wordprocessingGroup">
                  <wpg:wgp>
                    <wpg:cNvGrpSpPr/>
                    <wpg:grpSpPr>
                      <a:xfrm>
                        <a:off x="0" y="0"/>
                        <a:ext cx="6492240" cy="15240"/>
                        <a:chOff x="0" y="0"/>
                        <a:chExt cx="6492240" cy="15240"/>
                      </a:xfrm>
                    </wpg:grpSpPr>
                    <wps:wsp>
                      <wps:cNvPr id="8363" name="Shape 8363"/>
                      <wps:cNvSpPr/>
                      <wps:spPr>
                        <a:xfrm>
                          <a:off x="0" y="0"/>
                          <a:ext cx="6492240" cy="15240"/>
                        </a:xfrm>
                        <a:custGeom>
                          <a:avLst/>
                          <a:gdLst/>
                          <a:ahLst/>
                          <a:cxnLst/>
                          <a:rect l="0" t="0" r="0" b="0"/>
                          <a:pathLst>
                            <a:path w="6492240" h="15240">
                              <a:moveTo>
                                <a:pt x="0" y="15240"/>
                              </a:moveTo>
                              <a:lnTo>
                                <a:pt x="64922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62" style="width:511.2pt;height:1.20001pt;position:absolute;mso-position-horizontal-relative:page;mso-position-horizontal:absolute;margin-left:42.95pt;mso-position-vertical-relative:page;margin-top:780.974pt;" coordsize="64922,152">
              <v:shape id="Shape 8363" style="position:absolute;width:64922;height:152;left:0;top:0;" coordsize="6492240,15240" path="m0,15240l649224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451F054E" w14:textId="77777777" w:rsidR="00B67219"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91A2" w14:textId="77777777" w:rsidR="00A53779" w:rsidRDefault="00A53779">
      <w:pPr>
        <w:spacing w:after="0" w:line="240" w:lineRule="auto"/>
      </w:pPr>
      <w:r>
        <w:separator/>
      </w:r>
    </w:p>
  </w:footnote>
  <w:footnote w:type="continuationSeparator" w:id="0">
    <w:p w14:paraId="23294103" w14:textId="77777777" w:rsidR="00A53779" w:rsidRDefault="00A53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D39A5"/>
    <w:multiLevelType w:val="hybridMultilevel"/>
    <w:tmpl w:val="53A6A020"/>
    <w:lvl w:ilvl="0" w:tplc="9546317C">
      <w:start w:val="1"/>
      <w:numFmt w:val="decimal"/>
      <w:lvlText w:val="[%1]"/>
      <w:lvlJc w:val="left"/>
      <w:pPr>
        <w:ind w:left="4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8C69F8A">
      <w:start w:val="1"/>
      <w:numFmt w:val="lowerLetter"/>
      <w:lvlText w:val="%2"/>
      <w:lvlJc w:val="left"/>
      <w:pPr>
        <w:ind w:left="10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4CD49C">
      <w:start w:val="1"/>
      <w:numFmt w:val="lowerRoman"/>
      <w:lvlText w:val="%3"/>
      <w:lvlJc w:val="left"/>
      <w:pPr>
        <w:ind w:left="18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FACBEA">
      <w:start w:val="1"/>
      <w:numFmt w:val="decimal"/>
      <w:lvlText w:val="%4"/>
      <w:lvlJc w:val="left"/>
      <w:pPr>
        <w:ind w:left="25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57476F6">
      <w:start w:val="1"/>
      <w:numFmt w:val="lowerLetter"/>
      <w:lvlText w:val="%5"/>
      <w:lvlJc w:val="left"/>
      <w:pPr>
        <w:ind w:left="32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AB4DDC2">
      <w:start w:val="1"/>
      <w:numFmt w:val="lowerRoman"/>
      <w:lvlText w:val="%6"/>
      <w:lvlJc w:val="left"/>
      <w:pPr>
        <w:ind w:left="39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EC263E">
      <w:start w:val="1"/>
      <w:numFmt w:val="decimal"/>
      <w:lvlText w:val="%7"/>
      <w:lvlJc w:val="left"/>
      <w:pPr>
        <w:ind w:left="46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4583120">
      <w:start w:val="1"/>
      <w:numFmt w:val="lowerLetter"/>
      <w:lvlText w:val="%8"/>
      <w:lvlJc w:val="left"/>
      <w:pPr>
        <w:ind w:left="54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230DE70">
      <w:start w:val="1"/>
      <w:numFmt w:val="lowerRoman"/>
      <w:lvlText w:val="%9"/>
      <w:lvlJc w:val="left"/>
      <w:pPr>
        <w:ind w:left="61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75178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219"/>
    <w:rsid w:val="005F3664"/>
    <w:rsid w:val="00A53779"/>
    <w:rsid w:val="00B672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4A2D"/>
  <w15:docId w15:val="{3887E8FD-2A18-45AE-8C7F-C4675701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4" w:lineRule="auto"/>
      <w:ind w:left="142" w:right="336"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60"/>
      <w:ind w:left="-792"/>
      <w:outlineLvl w:val="0"/>
    </w:pPr>
    <w:rPr>
      <w:rFonts w:ascii="Calibri" w:eastAsia="Calibri" w:hAnsi="Calibri" w:cs="Calibri"/>
      <w:b/>
      <w:color w:val="1F3864"/>
      <w:sz w:val="36"/>
    </w:rPr>
  </w:style>
  <w:style w:type="paragraph" w:styleId="Heading2">
    <w:name w:val="heading 2"/>
    <w:next w:val="Normal"/>
    <w:link w:val="Heading2Char"/>
    <w:uiPriority w:val="9"/>
    <w:unhideWhenUsed/>
    <w:qFormat/>
    <w:pPr>
      <w:keepNext/>
      <w:keepLines/>
      <w:spacing w:after="95"/>
      <w:ind w:left="2"/>
      <w:outlineLvl w:val="1"/>
    </w:pPr>
    <w:rPr>
      <w:rFonts w:ascii="Cambria" w:eastAsia="Cambria" w:hAnsi="Cambria" w:cs="Cambria"/>
      <w:color w:val="1F3864"/>
      <w:sz w:val="36"/>
    </w:rPr>
  </w:style>
  <w:style w:type="paragraph" w:styleId="Heading3">
    <w:name w:val="heading 3"/>
    <w:next w:val="Normal"/>
    <w:link w:val="Heading3Char"/>
    <w:uiPriority w:val="9"/>
    <w:unhideWhenUsed/>
    <w:qFormat/>
    <w:pPr>
      <w:keepNext/>
      <w:keepLines/>
      <w:spacing w:after="40"/>
      <w:ind w:left="10" w:hanging="10"/>
      <w:outlineLvl w:val="2"/>
    </w:pPr>
    <w:rPr>
      <w:rFonts w:ascii="Cambria" w:eastAsia="Cambria" w:hAnsi="Cambria" w:cs="Cambria"/>
      <w:color w:val="2F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3864"/>
      <w:sz w:val="36"/>
    </w:rPr>
  </w:style>
  <w:style w:type="character" w:customStyle="1" w:styleId="Heading2Char">
    <w:name w:val="Heading 2 Char"/>
    <w:link w:val="Heading2"/>
    <w:rPr>
      <w:rFonts w:ascii="Cambria" w:eastAsia="Cambria" w:hAnsi="Cambria" w:cs="Cambria"/>
      <w:color w:val="1F3864"/>
      <w:sz w:val="36"/>
    </w:rPr>
  </w:style>
  <w:style w:type="character" w:customStyle="1" w:styleId="Heading3Char">
    <w:name w:val="Heading 3 Char"/>
    <w:link w:val="Heading3"/>
    <w:rPr>
      <w:rFonts w:ascii="Cambria" w:eastAsia="Cambria" w:hAnsi="Cambria" w:cs="Cambria"/>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2040</Words>
  <Characters>13774</Characters>
  <Application>Microsoft Office Word</Application>
  <DocSecurity>0</DocSecurity>
  <Lines>353</Lines>
  <Paragraphs>66</Paragraphs>
  <ScaleCrop>false</ScaleCrop>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RAO</dc:creator>
  <cp:keywords/>
  <cp:lastModifiedBy>VINAY KUMAR M</cp:lastModifiedBy>
  <cp:revision>2</cp:revision>
  <dcterms:created xsi:type="dcterms:W3CDTF">2024-01-11T10:25:00Z</dcterms:created>
  <dcterms:modified xsi:type="dcterms:W3CDTF">2024-01-11T10:25:00Z</dcterms:modified>
</cp:coreProperties>
</file>