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Lucía Torres</w:t>
      </w:r>
    </w:p>
    <w:p>
      <w:r>
        <w:t>Miami, FL · ana.torres.cpa@example.com · (305) 555-0199</w:t>
      </w:r>
    </w:p>
    <w:p>
      <w:r>
        <w:t>EXPERIENCE</w:t>
      </w:r>
    </w:p>
    <w:p>
      <w:r>
        <w:t>Senior Accountant — Adatum Partners LLP, Miami, FL (Sept. 2019 – Present)</w:t>
      </w:r>
    </w:p>
    <w:p>
      <w:r>
        <w:t>• Close the books monthly for 6 entities in NetSuite</w:t>
      </w:r>
    </w:p>
    <w:p>
      <w:r>
        <w:t>• Prepared audit schedules and led SOX 404 control testing</w:t>
      </w:r>
    </w:p>
    <w:p>
      <w:r>
        <w:t>Staff Accountant — Wide World Importers, Tampa, FL (May 2016 – Aug. 2019)</w:t>
      </w:r>
    </w:p>
    <w:p>
      <w:r>
        <w:t>• Reconciled 40+ bank and intercompany accounts monthly in QuickBooks</w:t>
      </w:r>
    </w:p>
    <w:p>
      <w:r>
        <w:t>• Automated AP aging reports with Excel Power Query</w:t>
      </w:r>
    </w:p>
    <w:p>
      <w:r>
        <w:t>EDUCATION</w:t>
      </w:r>
    </w:p>
    <w:p>
      <w:r>
        <w:t>Florida International University, B.B.A. in Accounting, 2016</w:t>
      </w:r>
    </w:p>
    <w:p>
      <w:r>
        <w:t>SKILLS</w:t>
      </w:r>
    </w:p>
    <w:p>
      <w:r>
        <w:t>GAAP, NetSuite, QuickBooks, Excel (Power Query, pivot tables), SOX compliance</w:t>
      </w:r>
    </w:p>
    <w:p>
      <w:r>
        <w:t>CERTIFICATIONS</w:t>
      </w:r>
    </w:p>
    <w:p>
      <w:r>
        <w:t>Certified Public Accountant (CPA), Florida</w:t>
      </w:r>
    </w:p>
    <w:p>
      <w:r>
        <w:t>LANGUAGES</w:t>
      </w:r>
    </w:p>
    <w:p>
      <w:r>
        <w:t>Bilingual English/Spanish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