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RPi-PLC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Maison Solaire + Chaudière</w:t>
      </w:r>
    </w:p>
    <w:p>
      <w:pPr>
        <w:pBdr>
          <w:bottom w:val="single" w:color="2E75B6" w:sz="8" w:space="4"/>
        </w:pBdr>
        <w:spacing w:after="200" w:before="0"/>
        <w:jc w:val="center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Documentation Technique Complète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404040"/>
          <w:sz w:val="24"/>
          <w:szCs w:val="24"/>
        </w:rPr>
        <w:t xml:space="preserve">Fonctionnement, Régulations, Commandes et Registres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Auteur</w:t>
            </w:r>
          </w:p>
        </w:tc>
        <w:tc>
          <w:tcPr>
            <w:tcW w:type="dxa" w:w="6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regulech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 — Avril 2026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Plateforme</w:t>
            </w:r>
          </w:p>
        </w:tc>
        <w:tc>
          <w:tcPr>
            <w:tcW w:type="dxa" w:w="6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Raspberry Pi 4 — RPi-PLC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Scan PLC</w:t>
            </w:r>
          </w:p>
        </w:tc>
        <w:tc>
          <w:tcPr>
            <w:tcW w:type="dxa" w:w="6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 ms — 138 blocs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Sondes</w:t>
            </w:r>
          </w:p>
        </w:tc>
        <w:tc>
          <w:tcPr>
            <w:tcW w:type="dxa" w:w="6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12× NTC 10K — ADS1115 (3× I²C)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Sorties</w:t>
            </w:r>
          </w:p>
        </w:tc>
        <w:tc>
          <w:tcPr>
            <w:tcW w:type="dxa" w:w="6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9× relais GPIO (active LOW)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Origine</w:t>
            </w:r>
          </w:p>
        </w:tc>
        <w:tc>
          <w:tcPr>
            <w:tcW w:type="dxa" w:w="6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Transposition Proview — 25 NOV 2023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Architecture Générale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Ordre de scan des PYBLOCK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Le moteur PLC exécute 5 PYBLOCK à chaque cycle de 100 ms dans l'ordre suivant. Chaque bloc lit les sorties du bloc précédent via des registres RF partagés.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800"/>
        <w:gridCol w:w="2300"/>
        <w:gridCol w:w="2226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Ordre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 PYBLOCK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2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Sorties principales</w:t>
            </w:r>
          </w:p>
        </w:tc>
        <w:tc>
          <w:tcPr>
            <w:tcW w:type="dxa" w:w="22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 →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P5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jours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Planning horaire</w:t>
            </w:r>
          </w:p>
        </w:tc>
        <w:tc>
          <w:tcPr>
            <w:tcW w:type="dxa" w:w="2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od1 = période confort</w:t>
            </w:r>
          </w:p>
        </w:tc>
        <w:tc>
          <w:tcPr>
            <w:tcW w:type="dxa" w:w="22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→ loi_eau.d4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P6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solaire_thermique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Capteurs solaires</w:t>
            </w:r>
          </w:p>
        </w:tc>
        <w:tc>
          <w:tcPr>
            <w:tcW w:type="dxa" w:w="2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od1=V3V_sol, od2=V3V_ch, od3=Pompe, RF1</w:t>
            </w:r>
          </w:p>
        </w:tc>
        <w:tc>
          <w:tcPr>
            <w:tcW w:type="dxa" w:w="22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→ loi_eau.d1, ecs.d3, chaudiere.d8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P8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loi_eau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Plancher chauffant</w:t>
            </w:r>
          </w:p>
        </w:tc>
        <w:tc>
          <w:tcPr>
            <w:tcW w:type="dxa" w:w="2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od1=K9_circ, od2=K7_inc, od3=K8_dec, od4=dem_ch, RF5/6/7/8</w:t>
            </w:r>
          </w:p>
        </w:tc>
        <w:tc>
          <w:tcPr>
            <w:tcW w:type="dxa" w:w="22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→ chaudiere.d3, ecs.d4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P7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gestion_ecs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Eau Chaude Sanitaire</w:t>
            </w:r>
          </w:p>
        </w:tc>
        <w:tc>
          <w:tcPr>
            <w:tcW w:type="dxa" w:w="2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od1=K5, od2=K6, od4=dem_ecs, RF2/3/4</w:t>
            </w:r>
          </w:p>
        </w:tc>
        <w:tc>
          <w:tcPr>
            <w:tcW w:type="dxa" w:w="22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→ chaudiere.d1/d2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P9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chaudiere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Autorisation brûleur</w:t>
            </w:r>
          </w:p>
        </w:tc>
        <w:tc>
          <w:tcPr>
            <w:tcW w:type="dxa" w:w="2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od1=K1, od2=K4</w:t>
            </w:r>
          </w:p>
        </w:tc>
        <w:tc>
          <w:tcPr>
            <w:tcW w:type="dxa" w:w="22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 (dernier bloc)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Registres partagés (bus de données RF)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Les registres RF sont la mémoire partagée entre les blocs. Un bloc écrit, le suivant lit.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000"/>
        <w:gridCol w:w="3326"/>
      </w:tblGrid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Registre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Valeur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Écrit par</w:t>
            </w:r>
          </w:p>
        </w:tc>
        <w:tc>
          <w:tcPr>
            <w:tcW w:type="dxa" w:w="3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Lu par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RF1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V3V_solaire position (bool→float)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solaire_thermique</w:t>
            </w:r>
          </w:p>
        </w:tc>
        <w:tc>
          <w:tcPr>
            <w:tcW w:type="dxa" w:w="3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loi_eau.d1, chaudiere.d8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RF2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Demande ECS chaudière (bool)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gestion_ecs</w:t>
            </w:r>
          </w:p>
        </w:tc>
        <w:tc>
          <w:tcPr>
            <w:tcW w:type="dxa" w:w="3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chaudiere.d1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RF3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Demande ECS mini (bool)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gestion_ecs</w:t>
            </w:r>
          </w:p>
        </w:tc>
        <w:tc>
          <w:tcPr>
            <w:tcW w:type="dxa" w:w="3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chaudiere.d2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RF4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Circ ECS chaudière actif (bool)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gestion_ecs</w:t>
            </w:r>
          </w:p>
        </w:tc>
        <w:tc>
          <w:tcPr>
            <w:tcW w:type="dxa" w:w="3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chaudiere.d7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RF5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Consigne départ loi d'eau (°C)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loi_eau</w:t>
            </w:r>
          </w:p>
        </w:tc>
        <w:tc>
          <w:tcPr>
            <w:tcW w:type="dxa" w:w="3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chaudiere.A4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RF6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Circulateur plancher actif (bool)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loi_eau</w:t>
            </w:r>
          </w:p>
        </w:tc>
        <w:tc>
          <w:tcPr>
            <w:tcW w:type="dxa" w:w="3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ecs.d4, chaudiere.d6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RF7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Demande chauffage plancher (bool)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loi_eau</w:t>
            </w:r>
          </w:p>
        </w:tc>
        <w:tc>
          <w:tcPr>
            <w:tcW w:type="dxa" w:w="3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chaudiere.d3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RF8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Surchauffe départ V3V (bool)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loi_eau</w:t>
            </w:r>
          </w:p>
        </w:tc>
        <w:tc>
          <w:tcPr>
            <w:tcW w:type="dxa" w:w="3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(info diagnostic)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RF12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ΔT capteurs−ECS (°C)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solaire_thermique</w:t>
            </w:r>
          </w:p>
        </w:tc>
        <w:tc>
          <w:tcPr>
            <w:tcW w:type="dxa" w:w="3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(diagnostic)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RF13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Rendement solaire estimé (%)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solaire_thermique</w:t>
            </w:r>
          </w:p>
        </w:tc>
        <w:tc>
          <w:tcPr>
            <w:tcW w:type="dxa" w:w="3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(diagnostic)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RF14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Vitesse pompe solaire (%)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solaire_thermique</w:t>
            </w:r>
          </w:p>
        </w:tc>
        <w:tc>
          <w:tcPr>
            <w:tcW w:type="dxa" w:w="3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(diagnostic)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Câblage Matériel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Sondes de température NTC 10K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3 convertisseurs ADS1115 (12 bits, I²C) mesurent 12 sondes NTC 10K Beta 3950. Chaque sonde est montée en pont diviseur avec une résistance de référence 10 kΩ sous 3,3 V.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2200"/>
        <w:gridCol w:w="2400"/>
        <w:gridCol w:w="2326"/>
      </w:tblGrid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 Sonde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ADS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Adresse I²C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 physique</w:t>
            </w:r>
          </w:p>
        </w:tc>
        <w:tc>
          <w:tcPr>
            <w:tcW w:type="dxa" w:w="2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Utilisée dans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ANA0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ADS0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0x48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Sonde 5 — T_ambiance</w:t>
            </w:r>
          </w:p>
        </w:tc>
        <w:tc>
          <w:tcPr>
            <w:tcW w:type="dxa" w:w="2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loi_eau.A2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ANA1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ADS0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0x48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Sonde 6 — T_extérieur</w:t>
            </w:r>
          </w:p>
        </w:tc>
        <w:tc>
          <w:tcPr>
            <w:tcW w:type="dxa" w:w="2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loi_eau.A1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ANA2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ADS0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0x48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Sonde 7</w:t>
            </w:r>
          </w:p>
        </w:tc>
        <w:tc>
          <w:tcPr>
            <w:tcW w:type="dxa" w:w="2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(libre)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ANA3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ADS0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0x48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Sonde 8</w:t>
            </w:r>
          </w:p>
        </w:tc>
        <w:tc>
          <w:tcPr>
            <w:tcW w:type="dxa" w:w="2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(libre)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ANA4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ADS1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0x49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Sonde 1 — T_capteurs solaires</w:t>
            </w:r>
          </w:p>
        </w:tc>
        <w:tc>
          <w:tcPr>
            <w:tcW w:type="dxa" w:w="2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solaire.A1, ecs.A1, chaudiere.A3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ANA5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ADS1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0x49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Sonde 2 — T_ballon bas (ECS)</w:t>
            </w:r>
          </w:p>
        </w:tc>
        <w:tc>
          <w:tcPr>
            <w:tcW w:type="dxa" w:w="2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ecs.A2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ANA6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ADS1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0x49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Sonde 3 — T_départ plancher</w:t>
            </w:r>
          </w:p>
        </w:tc>
        <w:tc>
          <w:tcPr>
            <w:tcW w:type="dxa" w:w="2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loi_eau.A3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ANA7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ADS1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0x49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Sonde 4 — T_chaudière</w:t>
            </w:r>
          </w:p>
        </w:tc>
        <w:tc>
          <w:tcPr>
            <w:tcW w:type="dxa" w:w="2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ecs.A4, chaudiere.A1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ANA8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ADS2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0x4A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Sonde 9</w:t>
            </w:r>
          </w:p>
        </w:tc>
        <w:tc>
          <w:tcPr>
            <w:tcW w:type="dxa" w:w="2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(libre)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ANA9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ADS2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0x4A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Sonde 10 — T_ballon haut</w:t>
            </w:r>
          </w:p>
        </w:tc>
        <w:tc>
          <w:tcPr>
            <w:tcW w:type="dxa" w:w="2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ecs.A5, chaudiere.A2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ANA10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ADS2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0x4A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Sonde 11</w:t>
            </w:r>
          </w:p>
        </w:tc>
        <w:tc>
          <w:tcPr>
            <w:tcW w:type="dxa" w:w="2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(libre)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ANA11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ADS2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0x4A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Sonde 12</w:t>
            </w:r>
          </w:p>
        </w:tc>
        <w:tc>
          <w:tcPr>
            <w:tcW w:type="dxa" w:w="2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(libre)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Sorties GPIO — Relais (active LOW)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Tous les relais sont câblés en logique active LOW : GPIO=0V → relais excité → contact fermé.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2500"/>
        <w:gridCol w:w="2200"/>
        <w:gridCol w:w="2126"/>
      </w:tblGrid>
      <w:tr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GPIO</w:t>
            </w:r>
          </w:p>
        </w:tc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Repère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Commandé par</w:t>
            </w:r>
          </w:p>
        </w:tc>
        <w:tc>
          <w:tcPr>
            <w:tcW w:type="dxa" w:w="21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K1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Autorisation Chaudière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chaudiere.od1</w:t>
            </w:r>
          </w:p>
        </w:tc>
        <w:tc>
          <w:tcPr>
            <w:tcW w:type="dxa" w:w="21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Contact brûleur ON/OFF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K2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V3V CH-Sol / Solaire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solaire.od1</w:t>
            </w:r>
          </w:p>
        </w:tc>
        <w:tc>
          <w:tcPr>
            <w:tcW w:type="dxa" w:w="21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Oriente le circuit vers ECS solaire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K3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(non câblé)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1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Réservé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K4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Circulateur Rehausse Chaudière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chaudiere.od2</w:t>
            </w:r>
          </w:p>
        </w:tc>
        <w:tc>
          <w:tcPr>
            <w:tcW w:type="dxa" w:w="21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Pompe primaire chaudière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K5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Circulateur ECS Solaire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gestion_ecs.od1</w:t>
            </w:r>
          </w:p>
        </w:tc>
        <w:tc>
          <w:tcPr>
            <w:tcW w:type="dxa" w:w="21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Pompe solaire→ballon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K6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Circulateur ECS Chaudière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gestion_ecs.od2</w:t>
            </w:r>
          </w:p>
        </w:tc>
        <w:tc>
          <w:tcPr>
            <w:tcW w:type="dxa" w:w="21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Pompe chaudière→ballon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K7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V3V Plancher — INC (ouverture)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loi_eau.od2</w:t>
            </w:r>
          </w:p>
        </w:tc>
        <w:tc>
          <w:tcPr>
            <w:tcW w:type="dxa" w:w="21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Ouvre la V3V plancher (+ chaud)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K8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V3V Plancher — DEC (fermeture)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loi_eau.od3</w:t>
            </w:r>
          </w:p>
        </w:tc>
        <w:tc>
          <w:tcPr>
            <w:tcW w:type="dxa" w:w="21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Ferme la V3V plancher (- chaud)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K9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Circulateur Plancher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loi_eau.od1</w:t>
            </w:r>
          </w:p>
        </w:tc>
        <w:tc>
          <w:tcPr>
            <w:tcW w:type="dxa" w:w="21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Pompe de distribution plancher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K10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V3V CH-Sol Chaudière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solaire.od2</w:t>
            </w:r>
          </w:p>
        </w:tc>
        <w:tc>
          <w:tcPr>
            <w:tcW w:type="dxa" w:w="21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Oriente le circuit vers chaudière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Entrées GPIO — Contacts secs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000"/>
        <w:gridCol w:w="3026"/>
      </w:tblGrid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GPIO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Pull</w:t>
            </w:r>
          </w:p>
        </w:tc>
        <w:tc>
          <w:tcPr>
            <w:tcW w:type="dxa" w:w="3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Lu par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Contact_Alarme_Chaudière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Pull-UP (NC→actif=LOW)</w:t>
            </w:r>
          </w:p>
        </w:tc>
        <w:tc>
          <w:tcPr>
            <w:tcW w:type="dxa" w:w="3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chaudiere.d5 → bloque K1 immédiatement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Contact_Production_Chaudière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Pull-UP (NC→actif=LOW)</w:t>
            </w:r>
          </w:p>
        </w:tc>
        <w:tc>
          <w:tcPr>
            <w:tcW w:type="dxa" w:w="3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ecs.d3, chaudiere.d4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Variables Opérateur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Variables Analogiques (AV) — Consignes réglables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Ces valeurs sont modifiables depuis le SCADA web (interface operateur). Elles persistent au redémarrage.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200"/>
        <w:gridCol w:w="3226"/>
      </w:tblGrid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 AV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Défaut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Unité</w:t>
            </w:r>
          </w:p>
        </w:tc>
        <w:tc>
          <w:tcPr>
            <w:tcW w:type="dxa" w:w="32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Conssigne_Ambiance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19.0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°C</w:t>
            </w:r>
          </w:p>
        </w:tc>
        <w:tc>
          <w:tcPr>
            <w:tcW w:type="dxa" w:w="32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Consigne ambiante plancher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Correction_Jour_Nuit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+2.0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°C</w:t>
            </w:r>
          </w:p>
        </w:tc>
        <w:tc>
          <w:tcPr>
            <w:tcW w:type="dxa" w:w="32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Bonus confort en période de jour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Conssigne_Depart_V3V_Max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50.0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°C</w:t>
            </w:r>
          </w:p>
        </w:tc>
        <w:tc>
          <w:tcPr>
            <w:tcW w:type="dxa" w:w="32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Limite haute température départ plancher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Corection_Depart_V3V_Solaire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+3.0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°C</w:t>
            </w:r>
          </w:p>
        </w:tc>
        <w:tc>
          <w:tcPr>
            <w:tcW w:type="dxa" w:w="32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Correction consigne départ si V3V solaire active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Cons_temp_de_marche_Degommage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60.0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°C</w:t>
            </w:r>
          </w:p>
        </w:tc>
        <w:tc>
          <w:tcPr>
            <w:tcW w:type="dxa" w:w="32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Température seuil déclenchement anti-gommage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Conssigne_Ballons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55.0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°C</w:t>
            </w:r>
          </w:p>
        </w:tc>
        <w:tc>
          <w:tcPr>
            <w:tcW w:type="dxa" w:w="32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Consigne température ballon ECS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Conssigne_MINI_Ballons_S_CH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45.0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°C</w:t>
            </w:r>
          </w:p>
        </w:tc>
        <w:tc>
          <w:tcPr>
            <w:tcW w:type="dxa" w:w="32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Consigne mini ECS (demande prioritaire chaudière)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Hyst_Ballon_Bas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°C</w:t>
            </w:r>
          </w:p>
        </w:tc>
        <w:tc>
          <w:tcPr>
            <w:tcW w:type="dxa" w:w="32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Hystérésis sonde bas ballon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Hyst_Ballon_Haut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°C</w:t>
            </w:r>
          </w:p>
        </w:tc>
        <w:tc>
          <w:tcPr>
            <w:tcW w:type="dxa" w:w="32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Hystérésis sonde haut ballon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Conssigne_Panneaux_Solaire_Mini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35.0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°C</w:t>
            </w:r>
          </w:p>
        </w:tc>
        <w:tc>
          <w:tcPr>
            <w:tcW w:type="dxa" w:w="32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ΔT min pour lancer la pompe solaire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Secu_Panneaux_Solaire_Max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95.0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°C</w:t>
            </w:r>
          </w:p>
        </w:tc>
        <w:tc>
          <w:tcPr>
            <w:tcW w:type="dxa" w:w="32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Sécurité haute capteurs (stagnation)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Secu_Paneaux_Solaire_Mini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°C</w:t>
            </w:r>
          </w:p>
        </w:tc>
        <w:tc>
          <w:tcPr>
            <w:tcW w:type="dxa" w:w="32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Sécurité basse capteurs (gel)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Hyst_RetourFroid_Solaire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°C</w:t>
            </w:r>
          </w:p>
        </w:tc>
        <w:tc>
          <w:tcPr>
            <w:tcW w:type="dxa" w:w="32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Hystérésis retour froid pour maintien pompe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Cons_Temp_de_Marche_Chaudiere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35.0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°C</w:t>
            </w:r>
          </w:p>
        </w:tc>
        <w:tc>
          <w:tcPr>
            <w:tcW w:type="dxa" w:w="32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Seuil min départ chaudière pour autoriser K4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Cons_temp_de_marche_Circulateur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30.0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°C</w:t>
            </w:r>
          </w:p>
        </w:tc>
        <w:tc>
          <w:tcPr>
            <w:tcW w:type="dxa" w:w="32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Seuil min pour lancer circulateur rehausse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Prog_Heure_de_début_L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heure</w:t>
            </w:r>
          </w:p>
        </w:tc>
        <w:tc>
          <w:tcPr>
            <w:tcW w:type="dxa" w:w="32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Début période de confort (Lundi)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Prog_Heure_de_fin_L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heure</w:t>
            </w:r>
          </w:p>
        </w:tc>
        <w:tc>
          <w:tcPr>
            <w:tcW w:type="dxa" w:w="32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 période de confort (Lundi)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Variables Digitales (DV) — Boutons opérateur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4126"/>
      </w:tblGrid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 DV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Défaut</w:t>
            </w:r>
          </w:p>
        </w:tc>
        <w:tc>
          <w:tcPr>
            <w:tcW w:type="dxa" w:w="41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BP_Marche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41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Marche générale de l'installation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BP_Marche_Arret_Chauffage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41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Active le chauffage plancher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BP_Marche_Cauffage_Solaire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41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Autorise le chauffage via solaire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BP_Marche_ECS_Solair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41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Active la production ECS solaire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BP_Marche_ECS_Chaudiere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41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Active la production ECS chaudière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BP_Forcage_Circulateur_Planché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41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Force le circulateur plancher (maintenance)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BP_Forcage_v3v_close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41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Force la fermeture de la V3V plancher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BP_Forcage_v3v_open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41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Force l'ouverture de la V3V plancher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BP_Arret_V3V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41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Coupe toute commande V3V plancher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BP_Forcage_V3V_Solaire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41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Force la V3V solaire en position chauffage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BP_Forcage_Circulateur_Solaire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41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Force le circulateur ECS solaire (K5)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BP_Forcage_Circulateur_Chaudier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41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Force le circulateur ECS chaudière (K6)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Lundi…Dimanche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41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Activation du planning jour par jour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Description des PYBLOCK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P5 — jours : Gestion du planning horaire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Ce bloc détermine si l'heure actuelle est dans une plage de confort définie par les variables AV (heure début/fin). Il produit un signal booléen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od1 = période_confort</w:t>
      </w:r>
      <w:r>
        <w:rPr>
          <w:rFonts w:ascii="Arial" w:cs="Arial" w:eastAsia="Arial" w:hAnsi="Arial"/>
          <w:sz w:val="20"/>
          <w:szCs w:val="20"/>
        </w:rPr>
        <w:t xml:space="preserve"> utilisé par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loi_eau</w:t>
      </w:r>
      <w:r>
        <w:rPr>
          <w:rFonts w:ascii="Arial" w:cs="Arial" w:eastAsia="Arial" w:hAnsi="Arial"/>
          <w:sz w:val="20"/>
          <w:szCs w:val="20"/>
        </w:rPr>
        <w:t xml:space="preserve"> pour appliquer ou non la correction jour/nuit sur la consigne ambiante.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8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A1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Heure courante</w:t>
            </w:r>
          </w:p>
        </w:tc>
        <w:tc>
          <w:tcPr>
            <w:tcW w:type="dxa" w:w="58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Heure système injectée par le moteur (0–23)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d1–d7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Lundi→Dimanche</w:t>
            </w:r>
          </w:p>
        </w:tc>
        <w:tc>
          <w:tcPr>
            <w:tcW w:type="dxa" w:w="58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Active ou désactive chaque jour de la semaine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I1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Jour semaine</w:t>
            </w:r>
          </w:p>
        </w:tc>
        <w:tc>
          <w:tcPr>
            <w:tcW w:type="dxa" w:w="58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Entier 0=Lundi … 6=Dimanche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od1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période_confort</w:t>
            </w:r>
          </w:p>
        </w:tc>
        <w:tc>
          <w:tcPr>
            <w:tcW w:type="dxa" w:w="58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 si heure comprise dans [début, fin] ET jour actif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correction Jour/Nuit s'applique uniquement si od1=True. En mode nuit, la consigne ambiante utilisée par loi_eau est Conssigne_Ambiance sans le bonus Correction_Jour_Nuit.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P6 — solaire_thermique : Capteurs solaires thermiques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Ce bloc gère la pompe solaire et les vannes de distribution (ECS / chauffage). Il s'appuie sur un algorithme à hystérésis ΔT avec priorité ECS.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326"/>
      </w:tblGrid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A1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T_capteurs</w:t>
            </w:r>
          </w:p>
        </w:tc>
        <w:tc>
          <w:tcPr>
            <w:tcW w:type="dxa" w:w="5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Température panneaux solaires (ANA4)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A2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T_retour_froid</w:t>
            </w:r>
          </w:p>
        </w:tc>
        <w:tc>
          <w:tcPr>
            <w:tcW w:type="dxa" w:w="5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Retour eau froide vers capteurs (ANA5 ballon bas ECS)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A3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Secu_Max</w:t>
            </w:r>
          </w:p>
        </w:tc>
        <w:tc>
          <w:tcPr>
            <w:tcW w:type="dxa" w:w="5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Sécurité haute panneau (défaut 95°C)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A4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Secu_Min</w:t>
            </w:r>
          </w:p>
        </w:tc>
        <w:tc>
          <w:tcPr>
            <w:tcW w:type="dxa" w:w="5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Sécurité basse (gel, défaut 5°C)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A5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Cons_Sol_Mini</w:t>
            </w:r>
          </w:p>
        </w:tc>
        <w:tc>
          <w:tcPr>
            <w:tcW w:type="dxa" w:w="5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ΔT minimum démarrage pompe (défaut 35°C)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A6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Hyst_Retour</w:t>
            </w:r>
          </w:p>
        </w:tc>
        <w:tc>
          <w:tcPr>
            <w:tcW w:type="dxa" w:w="5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Hystérésis arrêt pompe (défaut 5°C)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d1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BP_Marche</w:t>
            </w:r>
          </w:p>
        </w:tc>
        <w:tc>
          <w:tcPr>
            <w:tcW w:type="dxa" w:w="5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Marche générale — désactive tout si False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d2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BP_Marche_CH_Sol</w:t>
            </w:r>
          </w:p>
        </w:tc>
        <w:tc>
          <w:tcPr>
            <w:tcW w:type="dxa" w:w="5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Autorise la destination chauffage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d3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BP_Forcage_V3V_Sol</w:t>
            </w:r>
          </w:p>
        </w:tc>
        <w:tc>
          <w:tcPr>
            <w:tcW w:type="dxa" w:w="5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Force l'ouverture V3V solaire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od1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K2 — V3V_sol (ECS)</w:t>
            </w:r>
          </w:p>
        </w:tc>
        <w:tc>
          <w:tcPr>
            <w:tcW w:type="dxa" w:w="5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Vanne vers circuit ECS solaire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od2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K10 — V3V_ch (Chauf)</w:t>
            </w:r>
          </w:p>
        </w:tc>
        <w:tc>
          <w:tcPr>
            <w:tcW w:type="dxa" w:w="5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Vanne vers circuit chauffage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od3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Pompe solaire</w:t>
            </w:r>
          </w:p>
        </w:tc>
        <w:tc>
          <w:tcPr>
            <w:tcW w:type="dxa" w:w="5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Run capteurs (non câblé GPIO direct — via RF1)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RF1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v3v_sol_pos</w:t>
            </w:r>
          </w:p>
        </w:tc>
        <w:tc>
          <w:tcPr>
            <w:tcW w:type="dxa" w:w="53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Position V3V solaire (bool→float) → loi_eau.d1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Logique ΔT et priorité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ΔT = T_capteurs − T_retour_froid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Démarrage pompe si ΔT ≥ Cons_Sol_Mini (35°C par défaut)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Arrêt pompe si ΔT &lt; Hyst_Retour (5°C par défaut)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Priorité 1 : ECS si T_ballon_haut &lt; Conssigne_Ballons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Priorité 2 : Chauffage si ECS OK et T_chauffe &lt; sp_chauf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Tout OK → pompe s'arrête (pas de besoin)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Sécurités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T_capteurs ≥ 95°C → TOUT OFF (stagnation/surchauffe)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T_capteurs &lt; 5°C → coupe circuit ECS, active antigel si configuré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P8 — loi_eau : Plancher Chauffant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Bloc central de la régulation du plancher chauffant. Transposé depuis Proview (CArit75, CArit232, Mux77, Timer11/12/21/22, SR_R13/14). Pilote la V3V 3 points flottants (K7/K8) et le circulateur plancher (K9).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A1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T_extérieur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Sonde extérieure (ANA1 + CTN_2)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A2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T_ambiance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Sonde intérieure (ANA0 + CTN_1)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A3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T_départ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Sonde départ plancher (ANA6 + CTN_7)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A4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T_cons_ambiance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AV.Conssigne_Ambiance (19°C)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A5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correction_jn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AV.Correction_Jour_Nuit (+2°C)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A6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correction_dep_sol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AV.Corection_Depart_V3V_Solaire (+3°C)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A7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T_dep_max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AV.Conssigne_Depart_V3V_Max (50°C)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A8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T_degommage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AV.Cons_temp_de_marche_Degommage (60°C)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d1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v3v_sol_pos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Position V3V solaire (← RF1 solaire_thermique)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d2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marche_chauffage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DV BP_Marche_Arret_Chauffage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d3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marche_sol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DV BP_Marche_Cauffage_Solaire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d4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période_confort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← bloc jours.od1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d5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forcage_circ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DV BP_Forcage_Circulateur_Planché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d6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forcage_close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DV BP_Forcage_v3v_close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d7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forcage_open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DV BP_Forcage_v3v_open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d8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arret_v3v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DV BP_Arret_V3V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OA1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Consigne départ chaudière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Loi d'eau brute → RF5 → chaudiere.A4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OA2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Consigne départ solaire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OA1 + correction sol si V3V sol active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OA3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Consigne ambiance corrigée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T_cons_amb + correction_jn si période confort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od1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K9 — Circulateur plancher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GPIO 6 → RF6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od2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K7 — V3V inc (ouverture)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GPIO 17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od3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K8 — V3V dec (fermeture)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GPIO 4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od4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Demande chaudière plancher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→ chaudiere.d3 → RF7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od5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Surchauffe départ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T_dep &gt; consigne + 0.5°C → RF8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Calcul loi d'eau (CArit75)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OA1</w:t>
      </w:r>
      <w:r>
        <w:rPr>
          <w:rFonts w:ascii="Arial" w:cs="Arial" w:eastAsia="Arial" w:hAnsi="Arial"/>
          <w:sz w:val="20"/>
          <w:szCs w:val="20"/>
        </w:rPr>
        <w:t xml:space="preserve"> = 0.6 × (T_cons_amb − T_ext) + T_cons_amb, plafonné à T_dep_max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Exemple : T_cons=19°C, T_ext=−5°C → OA1 = 0.6×24 + 19 = 33.4°C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Exemple : T_cons=19°C, T_ext=+15°C → OA1 = 0.6×4 + 19 = 21.4°C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Régulation V3V (CArit232)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Période de régulation : Timer21 = 15 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À chaque cycle de 15 s : si T_départ &lt; consigne − 0.5°C → impulsion ouverture (od2)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 T_départ &gt; consigne + 0.5°C → impulsion fermeture (od3)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Durée impulsion : Timer11 = 4 s (puis retour état neutre)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K7 et K8 ne sont JAMAIS actifs simultanément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Anti-gommage (Timer7 = 1800 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Toutes les 30 minutes : si la V3V est restée inactive, séquence d'exercice de 6 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1 (0–2 s) : circulateur seul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2 (2–4 s) : ouverture V3V (od2=True)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3 (4–6 s) : fermeture V3V (od3=True)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  K7 (INC) et K8 (DEC) ne doivent jamais être commandés simultanément — le programme garantit cette exclusion. En cas de forçage manuel, BP_Arret_V3V=True pour bloquer toute commande automatique.</w:t>
            </w:r>
          </w:p>
        </w:tc>
      </w:tr>
    </w:tbl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P7 — gestion_ecs : Eau Chaude Sanitaire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Ce bloc gère la production d'ECS via deux sources : solaire (K5) et chaudière (K6). Il traite la priorité entre les deux sources et l'anti-légionellose.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A1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T_capteurs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Température panneaux solaires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A2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T_ballon_bas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Sonde basse ballon ECS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A3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Hyst_Ballon_Bas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AV.Hyst_Ballon_Bas (3°C)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A4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T_chaudière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Température chaudière (ANA7)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A5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T_ballon_haut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Sonde haute ballon ECS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A6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Hyst_Ballon_Haut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AV.Hyst_Ballon_Haut (5°C)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A7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Conssigne_Ballons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AV.Conssigne_Ballons (55°C)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A8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Consigne_Mini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AV.Conssigne_MINI_Ballons_S_CH (45°C)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d1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BP_Marche_ECS_Sol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Active la production ECS solaire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d2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BP_Marche_ECS_CH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Active la production ECS chaudière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d3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Contact_Prod_CH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GPIO 23 — chaudière en production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d4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circ_plancher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← RF6 loi_eau : partage pompe si actif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d5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BP_Marche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Marche générale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d6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BP_Forcage_Circ_Sol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Force K5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d7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BP_Forcage_Circ_CH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Force K6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od1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K5 — Circ ECS Sol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Pompe solaire vers ballon ECS (GPIO 22)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od2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K6 — Circ ECS CH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Pompe chaudière vers ballon ECS (GPIO 27) → RF4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od3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Demande ECS mini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T_ballon &lt; Cons_Mini → demande urgente → RF3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od4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Demande ECS normale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T_ballon &lt; Cons_Ballons → demande normale → RF2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od5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Solaire actif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Info : circuit solaire ECS en fonctionnement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od6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Ballon plein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T_ballon_haut ≥ Conssigne_Ballons → aucune demande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Logique de priorité ECS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Solaire prioritaire si T_capteurs &gt; T_ballon_bas + Hyst_Ballon_Bas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Chaudière active si ballon &lt; Cons_Mini (urgent) ou ballon &lt; Cons_Ballons ET chaudière en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Solaire et chaudière peuvent fonctionner simultanément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Ballon plein (od6=True) → plus aucune demande vers chaudière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 P9 — chaudiere : Autorisation brûleur et circulateur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Bloc terminal. Il synthétise toutes les demandes (ECS, plancher) pour décider l'autorisation du brûleur (K1) et du circulateur de rehausse (K4). Intègre l'anti-cyclage et les sécurités alarme.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A1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T_chaudière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Sonde corps chaudière (ANA7)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A2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T_ballon_haut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Sonde haute ballon ECS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A3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T_retour_froid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Retour circuit capteurs (ANA4)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A4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Cons_départ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Consigne départ ← RF5 loi_eau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A5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Cons_marche_CH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AV.Cons_Temp_de_Marche_Chaudiere (35°C)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A6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T_degommage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AV.Cons_temp_de_marche_Degommage (60°C)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A7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Cons_Circ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AV.Cons_temp_de_marche_Circulateur (30°C)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d1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dem_ecs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Demande ECS normale ← RF2 gestion_ecs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d2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dem_mini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Demande ECS urgente ← RF3 gestion_ecs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d3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dem_plancher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Demande chauffage plancher ← RF7 loi_eau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d4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Contact_Prod_CH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GPIO 23 — feedback production chaudière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d5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Contact_Alarme_CH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GPIO 14 — alarme chaudière → bloque K1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d6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circ_plancher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← RF6 loi_eau : info partage pompe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d7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circ_ecs_ch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← RF4 gestion_ecs : K6 actif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d8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v3v_sol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← RF1 solaire : V3V solaire position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od1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K1 — Autorisation brûleur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GPIO 5 — contact brûleur chaudière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od2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K4 — Circulateur rehausse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GPIO 10 — pompe primaire chaudière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od3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Run compteur marche</w:t>
            </w:r>
          </w:p>
        </w:tc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Compteur heures de fonctionnement brûleur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Conditions d'autorisation K1 (brûleur)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 moins une demande active : dem_ecs OU dem_mini OU dem_plancher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Contact_Alarme_CH = False (pas d'alarme)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Anti-cyclage : temps minimum ON (60 s) et OFF (30 s) respectés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T_départ &lt; max_départ (90°C) — sécurité haute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Conditions K4 (circulateur rehausse)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T_chaudière &gt; Cons_Temp_de_Marche_Chaudiere (35°C)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Une demande active en cours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K4 reste actif quelques cycles après arrêt brûleur pour évacuer les calories résiduelles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Analyse de Cohérence du Programme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Cohérence vérifiée 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Point vérifié</w:t>
            </w:r>
          </w:p>
        </w:tc>
        <w:tc>
          <w:tcPr>
            <w:tcW w:type="dxa" w:w="6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Résultat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Ordre de scan</w:t>
            </w:r>
          </w:p>
        </w:tc>
        <w:tc>
          <w:tcPr>
            <w:tcW w:type="dxa" w:w="6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jours→solaire→loi_eau→ecs→chaudiere : correct, pas de lecture avant écriture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Exclusion K7/K8</w:t>
            </w:r>
          </w:p>
        </w:tc>
        <w:tc>
          <w:tcPr>
            <w:tcW w:type="dxa" w:w="6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od2 et od3 jamais True simultanément — garanti par la logique v3v_p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Sécurité surchauffe</w:t>
            </w:r>
          </w:p>
        </w:tc>
        <w:tc>
          <w:tcPr>
            <w:tcW w:type="dxa" w:w="6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od5 bloque correctement l'ouverture V3V (après correction bug)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Anti-cyclage chaudière</w:t>
            </w:r>
          </w:p>
        </w:tc>
        <w:tc>
          <w:tcPr>
            <w:tcW w:type="dxa" w:w="6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min_on=60 s et min_off=30 s implémentés via timer dans state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Protection gel capteurs</w:t>
            </w:r>
          </w:p>
        </w:tc>
        <w:tc>
          <w:tcPr>
            <w:tcW w:type="dxa" w:w="6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T_capt &lt; 5°C → stop pompe et circuit ECS solaire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Alarme chaudière</w:t>
            </w:r>
          </w:p>
        </w:tc>
        <w:tc>
          <w:tcPr>
            <w:tcW w:type="dxa" w:w="6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GPIO 14 → bloque K1 immédiatement, indépendamment des demandes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Registres RF cohérents</w:t>
            </w:r>
          </w:p>
        </w:tc>
        <w:tc>
          <w:tcPr>
            <w:tcW w:type="dxa" w:w="6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Toutes les références RF écrites avant lecture — pas de lecture de RF non initialisé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Range sondes A1..A12</w:t>
            </w:r>
          </w:p>
        </w:tc>
        <w:tc>
          <w:tcPr>
            <w:tcW w:type="dxa" w:w="6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Corrigé : range(1,13) — A9..A12 et d9..d12 désormais accessibles dans tous les PYBLOCK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Points corrigés (version actuelle)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Symptôme</w:t>
            </w:r>
          </w:p>
        </w:tc>
        <w:tc>
          <w:tcPr>
            <w:tcW w:type="dxa" w:w="35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Correction appliquée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od5 n'annulait pas od2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V3V continuait à s'ouvrir en surchauffe</w:t>
            </w:r>
          </w:p>
        </w:tc>
        <w:tc>
          <w:tcPr>
            <w:tcW w:type="dxa" w:w="35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od5=True + v3v_p=1 → force v3v_p=-1 (fermeture)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Anti-gommage durée=0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V3V non exercée, 1 seul scan actif</w:t>
            </w:r>
          </w:p>
        </w:tc>
        <w:tc>
          <w:tcPr>
            <w:tcW w:type="dxa" w:w="35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Séquence 6 s : circ seul → ouv → fer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Variables mortes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sr13, sr14, t12, t22 jamais utilisées</w:t>
            </w:r>
          </w:p>
        </w:tc>
        <w:tc>
          <w:tcPr>
            <w:tcW w:type="dxa" w:w="35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Supprimées du state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Range A/d limité à 8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WARNING: d9 et A9 non définis (P9_CH, P7_ECS)</w:t>
            </w:r>
          </w:p>
        </w:tc>
        <w:tc>
          <w:tcPr>
            <w:tcW w:type="dxa" w:w="35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range(1,9) → range(1,13) dans _exec_pyblock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Points d'attention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  T_degommage (A8) est câblée dans loi_eau mais jamais utilisée dans la logique du code actuel. Elle était prévue pour conditionner l'anti-gommage à une température minimale. À implémenter ou retirer.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  Le Telegram Bot est configuré (telegram_bot.py) mais désactivé (enabled:false). Aucune alerte SMS/Telegram n'est envoyée. À activer en renseignant le token et les chat_ids dans config.json.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ℹ  Les sondes ANA2, ANA3, ANA8, ANA10, ANA11 ne sont câblées à aucun bloc. Elles sont mesurées par le moteur mais les valeurs ne sont pas exploitées. Disponibles pour extension.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Scénarios de Fonctionnement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Hiver — Chauffage chaudière + plancher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58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T_ext=−5°C, T_amb=15°C, T_capt=12°C</w:t>
            </w:r>
          </w:p>
        </w:tc>
        <w:tc>
          <w:tcPr>
            <w:tcW w:type="dxa" w:w="58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 assez chaud pour solaire — V3V solaire fermée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T_cons_amb=19°C, période confort</w:t>
            </w:r>
          </w:p>
        </w:tc>
        <w:tc>
          <w:tcPr>
            <w:tcW w:type="dxa" w:w="58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Consigne corrigée = 19+2=21°C → demande chauffage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Loi d'eau : OA1=</w:t>
            </w:r>
          </w:p>
        </w:tc>
        <w:tc>
          <w:tcPr>
            <w:tcW w:type="dxa" w:w="58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0.6×(19−(−5))+19 = 0.6×24+19 = 33.4°C (consigne départ)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T_départ=30°C &lt; 33.4°C−0.5°C</w:t>
            </w:r>
          </w:p>
        </w:tc>
        <w:tc>
          <w:tcPr>
            <w:tcW w:type="dxa" w:w="58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V3V plancher → impulsion ouverture (K7) pendant 4 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dem_plancher=True</w:t>
            </w:r>
          </w:p>
        </w:tc>
        <w:tc>
          <w:tcPr>
            <w:tcW w:type="dxa" w:w="58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Chaudière autorisée : K1=ON, K4=ON si T_CH&gt;35°C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ECS : T_ballon=35°C &lt; 55°C</w:t>
            </w:r>
          </w:p>
        </w:tc>
        <w:tc>
          <w:tcPr>
            <w:tcW w:type="dxa" w:w="58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dem_ecs=True → chaudière produit aussi l'ECS (K6=ON)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Été — Solaire seul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58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T_ext=+28°C, T_capt=85°C, T_ECS=70°C</w:t>
            </w:r>
          </w:p>
        </w:tc>
        <w:tc>
          <w:tcPr>
            <w:tcW w:type="dxa" w:w="58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Ballon plein (od6=True) → aucune demande ECS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T_amb=24°C &gt; T_cons+correction=21°C</w:t>
            </w:r>
          </w:p>
        </w:tc>
        <w:tc>
          <w:tcPr>
            <w:tcW w:type="dxa" w:w="58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 de demande plancher → V3V fermée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Chaudière</w:t>
            </w:r>
          </w:p>
        </w:tc>
        <w:tc>
          <w:tcPr>
            <w:tcW w:type="dxa" w:w="58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K1=OFF, K4=OFF — aucune demande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Solaire : ΔT=85−48=37°C &gt; 35°C</w:t>
            </w:r>
          </w:p>
        </w:tc>
        <w:tc>
          <w:tcPr>
            <w:tcW w:type="dxa" w:w="58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Pompe solaire ON — mais ECS pleine → arrêt pompe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Gel — Protection capteurs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58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T_capteurs=2°C &lt; Secu_Min=5°C</w:t>
            </w:r>
          </w:p>
        </w:tc>
        <w:tc>
          <w:tcPr>
            <w:tcW w:type="dxa" w:w="58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Circuit ECS solaire coupé (K5=OFF, K2=OFF)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Mode antigel=off (défaut)</w:t>
            </w:r>
          </w:p>
        </w:tc>
        <w:tc>
          <w:tcPr>
            <w:tcW w:type="dxa" w:w="58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Tout OFF — pas de circulation antigel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T_ext=−12°C → loi d'eau</w:t>
            </w:r>
          </w:p>
        </w:tc>
        <w:tc>
          <w:tcPr>
            <w:tcW w:type="dxa" w:w="58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OA1 = 0.6×(19+12)+19 = 37.6°C → consigne départ élevée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Plancher</w:t>
            </w:r>
          </w:p>
        </w:tc>
        <w:tc>
          <w:tcPr>
            <w:tcW w:type="dxa" w:w="58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Demande chauffage → K1 autorisé si pas d'alarme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Panne chaudière — Alarme active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58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GPIO 14 = LOW (alarme)</w:t>
            </w:r>
          </w:p>
        </w:tc>
        <w:tc>
          <w:tcPr>
            <w:tcW w:type="dxa" w:w="58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K1 bloqué immédiatement — brûleur interdit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K4 — circulateur rehausse</w:t>
            </w:r>
          </w:p>
        </w:tc>
        <w:tc>
          <w:tcPr>
            <w:tcW w:type="dxa" w:w="58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Arrêt si chaudière n'est plus en production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Solaire</w:t>
            </w:r>
          </w:p>
        </w:tc>
        <w:tc>
          <w:tcPr>
            <w:tcW w:type="dxa" w:w="58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Continue normalement si T_capteurs OK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ECS</w:t>
            </w:r>
          </w:p>
        </w:tc>
        <w:tc>
          <w:tcPr>
            <w:tcW w:type="dxa" w:w="58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Production solaire seule si disponible — chaudière bloquée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Maintenance et Commandes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Commandes depuis le SCADA web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Interface accessible sur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http://[IP_RPi]:5000</w:t>
      </w:r>
      <w:r>
        <w:rPr>
          <w:rFonts w:ascii="Arial" w:cs="Arial" w:eastAsia="Arial" w:hAnsi="Arial"/>
          <w:sz w:val="20"/>
          <w:szCs w:val="20"/>
        </w:rPr>
        <w:t xml:space="preserve">. Toutes les DV et AV sont modifiables en temps réel.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Procédure de mise en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Vérifier que BP_Marche=True et tous les BP_Marche_xxx=True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Contrôler les consignes AV (Conssigne_Ambiance, Conssigne_Ballons)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Observer le cycle PLC : cycle=xxx err=none analog=12/12 run=True dans les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Vérifier l'absence de WARNING dans journalctl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Maintenance préventive V3V plancher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L'anti-gommage Timer7=1800 s exerce automatiquement la vanne toutes les 30 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 cas de blocage : activer BP_Forcage_v3v_open puis BP_Forcage_v3v_close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Pour arrêt total V3V : BP_Arret_V3V=True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Redémarrage du service</w:t>
      </w:r>
    </w:p>
    <w:p>
      <w:pPr>
        <w:spacing w:after="80" w:before="4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sudo systemctl restart rpi-plc</w:t>
      </w:r>
    </w:p>
    <w:p>
      <w:pPr>
        <w:spacing w:after="80" w:before="4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sudo journalctl -u rpi-plc -f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Watchdog threads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Un watchdog surveille les threads internes (Telegram, scan). En cas de blocage, relance automatique avec log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[WARNING] Watchdog : thread X mort — relance automatique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Sauvegarde de la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Fichier de configuration : /opt/rpi-plc/rpi_server/config.json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Programme déployé : /opt/rpi-plc/rpi_server/ (server.py)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Valeurs AV/DV persistantes via backup_manager.py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Synoptique : /opt/rpi-plc/rpi_server/synoptic.json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6"/>
      </w:pBdr>
      <w:spacing w:after="0"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     regulech — Avril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6"/>
      </w:pBdr>
      <w:spacing w:after="100" w:before="0"/>
      <w:jc w:val="right"/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RPi-PLC — Maison Solaire  |  Documentation Technique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2026-04-29T20:17:43.557Z</dcterms:created>
  <dcterms:modified xsi:type="dcterms:W3CDTF">2026-04-29T20:17:43.559Z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