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ind w:left="2277"/>
      </w:pPr>
      <w:r>
        <w:rPr/>
        <w:t>COLLECTION</w:t>
      </w:r>
      <w:r>
        <w:rPr>
          <w:spacing w:val="-5"/>
        </w:rPr>
        <w:t> </w:t>
      </w:r>
      <w:r>
        <w:rPr/>
        <w:t>SERVICE</w:t>
      </w:r>
      <w:r>
        <w:rPr>
          <w:spacing w:val="-5"/>
        </w:rPr>
        <w:t> </w:t>
      </w:r>
      <w:r>
        <w:rPr>
          <w:spacing w:val="-2"/>
        </w:rPr>
        <w:t>AGREEMENT</w:t>
      </w:r>
    </w:p>
    <w:p>
      <w:pPr>
        <w:pStyle w:val="BodyText"/>
        <w:spacing w:before="199"/>
        <w:ind w:left="101"/>
      </w:pPr>
      <w:r>
        <w:rPr/>
        <w:t>This</w:t>
      </w:r>
      <w:r>
        <w:rPr>
          <w:spacing w:val="-4"/>
        </w:rPr>
        <w:t> </w:t>
      </w:r>
      <w:r>
        <w:rPr/>
        <w:t>Collection</w:t>
      </w:r>
      <w:r>
        <w:rPr>
          <w:spacing w:val="-4"/>
        </w:rPr>
        <w:t> </w:t>
      </w:r>
      <w:r>
        <w:rPr/>
        <w:t>Service</w:t>
      </w:r>
      <w:r>
        <w:rPr>
          <w:spacing w:val="-4"/>
        </w:rPr>
        <w:t> </w:t>
      </w:r>
      <w:r>
        <w:rPr/>
        <w:t>Agreement</w:t>
      </w:r>
      <w:r>
        <w:rPr>
          <w:spacing w:val="-4"/>
        </w:rPr>
        <w:t> </w:t>
      </w:r>
      <w:r>
        <w:rPr/>
        <w:t>(“Agreement”)</w:t>
      </w:r>
      <w:r>
        <w:rPr>
          <w:spacing w:val="-3"/>
        </w:rPr>
        <w:t> </w:t>
      </w:r>
      <w:r>
        <w:rPr/>
        <w:t>is</w:t>
      </w:r>
      <w:r>
        <w:rPr>
          <w:spacing w:val="-4"/>
        </w:rPr>
        <w:t> </w:t>
      </w:r>
      <w:r>
        <w:rPr/>
        <w:t>entered</w:t>
      </w:r>
      <w:r>
        <w:rPr>
          <w:spacing w:val="-4"/>
        </w:rPr>
        <w:t> </w:t>
      </w:r>
      <w:r>
        <w:rPr/>
        <w:t>into</w:t>
      </w:r>
      <w:r>
        <w:rPr>
          <w:spacing w:val="-3"/>
        </w:rPr>
        <w:t> </w:t>
      </w:r>
      <w:r>
        <w:rPr/>
        <w:t>on </w:t>
      </w:r>
      <w:r>
        <w:rPr>
          <w:b/>
        </w:rPr>
        <w:t>[DATE]</w:t>
      </w:r>
      <w:r>
        <w:rPr>
          <w:b/>
          <w:spacing w:val="-4"/>
        </w:rPr>
        <w:t> </w:t>
      </w:r>
      <w:r>
        <w:rPr/>
        <w:t>to</w:t>
      </w:r>
      <w:r>
        <w:rPr>
          <w:spacing w:val="-4"/>
        </w:rPr>
        <w:t> </w:t>
      </w:r>
      <w:r>
        <w:rPr/>
        <w:t>establish</w:t>
      </w:r>
      <w:r>
        <w:rPr>
          <w:spacing w:val="-3"/>
        </w:rPr>
        <w:t> </w:t>
      </w:r>
      <w:r>
        <w:rPr/>
        <w:t>a professional partnership between:</w:t>
      </w:r>
    </w:p>
    <w:p>
      <w:pPr>
        <w:spacing w:line="316" w:lineRule="auto" w:before="80"/>
        <w:ind w:left="101" w:right="4849" w:firstLine="0"/>
        <w:jc w:val="left"/>
        <w:rPr>
          <w:sz w:val="22"/>
        </w:rPr>
      </w:pPr>
      <w:r>
        <w:rPr>
          <w:b/>
          <w:sz w:val="22"/>
        </w:rPr>
        <w:t>Midwest</w:t>
      </w:r>
      <w:r>
        <w:rPr>
          <w:b/>
          <w:spacing w:val="-11"/>
          <w:sz w:val="22"/>
        </w:rPr>
        <w:t> </w:t>
      </w:r>
      <w:r>
        <w:rPr>
          <w:b/>
          <w:sz w:val="22"/>
        </w:rPr>
        <w:t>Service</w:t>
      </w:r>
      <w:r>
        <w:rPr>
          <w:b/>
          <w:spacing w:val="-11"/>
          <w:sz w:val="22"/>
        </w:rPr>
        <w:t> </w:t>
      </w:r>
      <w:r>
        <w:rPr>
          <w:b/>
          <w:sz w:val="22"/>
        </w:rPr>
        <w:t>Bureau,</w:t>
      </w:r>
      <w:r>
        <w:rPr>
          <w:b/>
          <w:spacing w:val="-10"/>
          <w:sz w:val="22"/>
        </w:rPr>
        <w:t> </w:t>
      </w:r>
      <w:r>
        <w:rPr>
          <w:b/>
          <w:sz w:val="22"/>
        </w:rPr>
        <w:t>LLC</w:t>
      </w:r>
      <w:r>
        <w:rPr>
          <w:b/>
          <w:spacing w:val="-9"/>
          <w:sz w:val="22"/>
        </w:rPr>
        <w:t> </w:t>
      </w:r>
      <w:r>
        <w:rPr>
          <w:sz w:val="22"/>
        </w:rPr>
        <w:t>(“Collector”) 625 W Maple St., Wichita, KS 67213</w:t>
      </w:r>
    </w:p>
    <w:p>
      <w:pPr>
        <w:pStyle w:val="Heading3"/>
        <w:spacing w:line="251" w:lineRule="exact"/>
        <w:ind w:left="101" w:firstLine="0"/>
      </w:pPr>
      <w:r>
        <w:rPr/>
        <w:t>NMLS</w:t>
      </w:r>
      <w:r>
        <w:rPr>
          <w:spacing w:val="-3"/>
        </w:rPr>
        <w:t> </w:t>
      </w:r>
      <w:r>
        <w:rPr/>
        <w:t>ID:</w:t>
      </w:r>
      <w:r>
        <w:rPr>
          <w:spacing w:val="-3"/>
        </w:rPr>
        <w:t> </w:t>
      </w:r>
      <w:r>
        <w:rPr>
          <w:spacing w:val="-2"/>
        </w:rPr>
        <w:t>2671949</w:t>
      </w:r>
    </w:p>
    <w:p>
      <w:pPr>
        <w:pStyle w:val="BodyText"/>
        <w:spacing w:before="0"/>
        <w:rPr>
          <w:b/>
          <w:sz w:val="24"/>
        </w:rPr>
      </w:pPr>
    </w:p>
    <w:p>
      <w:pPr>
        <w:pStyle w:val="BodyText"/>
        <w:spacing w:before="5"/>
        <w:rPr>
          <w:b/>
          <w:sz w:val="20"/>
        </w:rPr>
      </w:pPr>
    </w:p>
    <w:p>
      <w:pPr>
        <w:spacing w:before="0"/>
        <w:ind w:left="101" w:right="0" w:firstLine="0"/>
        <w:jc w:val="left"/>
        <w:rPr>
          <w:sz w:val="22"/>
        </w:rPr>
      </w:pPr>
      <w:r>
        <w:rPr>
          <w:b/>
          <w:sz w:val="22"/>
        </w:rPr>
        <w:t>[CLIENT]</w:t>
      </w:r>
      <w:r>
        <w:rPr>
          <w:b/>
          <w:spacing w:val="-7"/>
          <w:sz w:val="22"/>
        </w:rPr>
        <w:t> </w:t>
      </w:r>
      <w:r>
        <w:rPr>
          <w:spacing w:val="-2"/>
          <w:sz w:val="22"/>
        </w:rPr>
        <w:t>(“Client”)</w:t>
      </w:r>
    </w:p>
    <w:p>
      <w:pPr>
        <w:pStyle w:val="Heading3"/>
        <w:spacing w:before="80"/>
        <w:ind w:left="101" w:firstLine="0"/>
      </w:pPr>
      <w:r>
        <w:rPr>
          <w:spacing w:val="-2"/>
        </w:rPr>
        <w:t>[Address]</w:t>
      </w:r>
    </w:p>
    <w:p>
      <w:pPr>
        <w:pStyle w:val="BodyText"/>
        <w:spacing w:before="81"/>
        <w:ind w:left="101"/>
      </w:pPr>
      <w:r>
        <w:rPr/>
        <w:t>Collectively</w:t>
      </w:r>
      <w:r>
        <w:rPr>
          <w:spacing w:val="-4"/>
        </w:rPr>
        <w:t> </w:t>
      </w:r>
      <w:r>
        <w:rPr/>
        <w:t>referred</w:t>
      </w:r>
      <w:r>
        <w:rPr>
          <w:spacing w:val="-3"/>
        </w:rPr>
        <w:t> </w:t>
      </w:r>
      <w:r>
        <w:rPr/>
        <w:t>to</w:t>
      </w:r>
      <w:r>
        <w:rPr>
          <w:spacing w:val="-3"/>
        </w:rPr>
        <w:t> </w:t>
      </w:r>
      <w:r>
        <w:rPr/>
        <w:t>as</w:t>
      </w:r>
      <w:r>
        <w:rPr>
          <w:spacing w:val="-4"/>
        </w:rPr>
        <w:t> </w:t>
      </w:r>
      <w:r>
        <w:rPr/>
        <w:t>the</w:t>
      </w:r>
      <w:r>
        <w:rPr>
          <w:spacing w:val="-2"/>
        </w:rPr>
        <w:t> “Parties”</w:t>
      </w:r>
    </w:p>
    <w:p>
      <w:pPr>
        <w:pStyle w:val="BodyText"/>
        <w:spacing w:before="3"/>
        <w:rPr>
          <w:sz w:val="31"/>
        </w:rPr>
      </w:pPr>
    </w:p>
    <w:p>
      <w:pPr>
        <w:pStyle w:val="Heading2"/>
        <w:numPr>
          <w:ilvl w:val="0"/>
          <w:numId w:val="1"/>
        </w:numPr>
        <w:tabs>
          <w:tab w:pos="368" w:val="left" w:leader="none"/>
        </w:tabs>
        <w:spacing w:line="240" w:lineRule="auto" w:before="0" w:after="0"/>
        <w:ind w:left="367" w:right="0" w:hanging="267"/>
        <w:jc w:val="left"/>
      </w:pPr>
      <w:r>
        <w:rPr/>
        <w:t>ACCOUNT</w:t>
      </w:r>
      <w:r>
        <w:rPr>
          <w:spacing w:val="-4"/>
        </w:rPr>
        <w:t> </w:t>
      </w:r>
      <w:r>
        <w:rPr/>
        <w:t>PLACEMENT</w:t>
      </w:r>
      <w:r>
        <w:rPr>
          <w:spacing w:val="-4"/>
        </w:rPr>
        <w:t> </w:t>
      </w:r>
      <w:r>
        <w:rPr/>
        <w:t>AND</w:t>
      </w:r>
      <w:r>
        <w:rPr>
          <w:spacing w:val="-4"/>
        </w:rPr>
        <w:t> </w:t>
      </w:r>
      <w:r>
        <w:rPr>
          <w:spacing w:val="-2"/>
        </w:rPr>
        <w:t>MANAGEMENT</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left"/>
      </w:pPr>
      <w:r>
        <w:rPr/>
        <w:t>Initial</w:t>
      </w:r>
      <w:r>
        <w:rPr>
          <w:spacing w:val="-6"/>
        </w:rPr>
        <w:t> </w:t>
      </w:r>
      <w:r>
        <w:rPr/>
        <w:t>Placement</w:t>
      </w:r>
      <w:r>
        <w:rPr>
          <w:spacing w:val="-4"/>
        </w:rPr>
        <w:t> </w:t>
      </w:r>
      <w:r>
        <w:rPr>
          <w:spacing w:val="-2"/>
        </w:rPr>
        <w:t>Process</w:t>
      </w:r>
    </w:p>
    <w:p>
      <w:pPr>
        <w:pStyle w:val="BodyText"/>
        <w:ind w:left="101"/>
      </w:pPr>
      <w:r>
        <w:rPr/>
        <w:t>To</w:t>
      </w:r>
      <w:r>
        <w:rPr>
          <w:spacing w:val="-7"/>
        </w:rPr>
        <w:t> </w:t>
      </w:r>
      <w:r>
        <w:rPr/>
        <w:t>ensure</w:t>
      </w:r>
      <w:r>
        <w:rPr>
          <w:spacing w:val="-5"/>
        </w:rPr>
        <w:t> </w:t>
      </w:r>
      <w:r>
        <w:rPr/>
        <w:t>efficient</w:t>
      </w:r>
      <w:r>
        <w:rPr>
          <w:spacing w:val="-5"/>
        </w:rPr>
        <w:t> </w:t>
      </w:r>
      <w:r>
        <w:rPr/>
        <w:t>collection</w:t>
      </w:r>
      <w:r>
        <w:rPr>
          <w:spacing w:val="-4"/>
        </w:rPr>
        <w:t> </w:t>
      </w:r>
      <w:r>
        <w:rPr/>
        <w:t>services,</w:t>
      </w:r>
      <w:r>
        <w:rPr>
          <w:spacing w:val="-5"/>
        </w:rPr>
        <w:t> </w:t>
      </w:r>
      <w:r>
        <w:rPr/>
        <w:t>the</w:t>
      </w:r>
      <w:r>
        <w:rPr>
          <w:spacing w:val="-4"/>
        </w:rPr>
        <w:t> </w:t>
      </w:r>
      <w:r>
        <w:rPr/>
        <w:t>following</w:t>
      </w:r>
      <w:r>
        <w:rPr>
          <w:spacing w:val="-5"/>
        </w:rPr>
        <w:t> </w:t>
      </w:r>
      <w:r>
        <w:rPr/>
        <w:t>placement</w:t>
      </w:r>
      <w:r>
        <w:rPr>
          <w:spacing w:val="-5"/>
        </w:rPr>
        <w:t> </w:t>
      </w:r>
      <w:r>
        <w:rPr/>
        <w:t>procedures</w:t>
      </w:r>
      <w:r>
        <w:rPr>
          <w:spacing w:val="-4"/>
        </w:rPr>
        <w:t> </w:t>
      </w:r>
      <w:r>
        <w:rPr>
          <w:spacing w:val="-2"/>
        </w:rPr>
        <w:t>apply:</w:t>
      </w:r>
    </w:p>
    <w:p>
      <w:pPr>
        <w:pStyle w:val="ListParagraph"/>
        <w:numPr>
          <w:ilvl w:val="0"/>
          <w:numId w:val="2"/>
        </w:numPr>
        <w:tabs>
          <w:tab w:pos="359" w:val="left" w:leader="none"/>
        </w:tabs>
        <w:spacing w:line="240" w:lineRule="auto" w:before="80" w:after="0"/>
        <w:ind w:left="358" w:right="0" w:hanging="258"/>
        <w:jc w:val="left"/>
        <w:rPr>
          <w:sz w:val="22"/>
        </w:rPr>
      </w:pPr>
      <w:r>
        <w:rPr>
          <w:sz w:val="22"/>
        </w:rPr>
        <w:t>Client</w:t>
      </w:r>
      <w:r>
        <w:rPr>
          <w:spacing w:val="-6"/>
          <w:sz w:val="22"/>
        </w:rPr>
        <w:t> </w:t>
      </w:r>
      <w:r>
        <w:rPr>
          <w:sz w:val="22"/>
        </w:rPr>
        <w:t>will</w:t>
      </w:r>
      <w:r>
        <w:rPr>
          <w:spacing w:val="-4"/>
          <w:sz w:val="22"/>
        </w:rPr>
        <w:t> </w:t>
      </w:r>
      <w:r>
        <w:rPr>
          <w:sz w:val="22"/>
        </w:rPr>
        <w:t>provide</w:t>
      </w:r>
      <w:r>
        <w:rPr>
          <w:spacing w:val="-4"/>
          <w:sz w:val="22"/>
        </w:rPr>
        <w:t> </w:t>
      </w:r>
      <w:r>
        <w:rPr>
          <w:sz w:val="22"/>
        </w:rPr>
        <w:t>complete</w:t>
      </w:r>
      <w:r>
        <w:rPr>
          <w:spacing w:val="-3"/>
          <w:sz w:val="22"/>
        </w:rPr>
        <w:t> </w:t>
      </w:r>
      <w:r>
        <w:rPr>
          <w:sz w:val="22"/>
        </w:rPr>
        <w:t>and</w:t>
      </w:r>
      <w:r>
        <w:rPr>
          <w:spacing w:val="-4"/>
          <w:sz w:val="22"/>
        </w:rPr>
        <w:t> </w:t>
      </w:r>
      <w:r>
        <w:rPr>
          <w:sz w:val="22"/>
        </w:rPr>
        <w:t>accurate</w:t>
      </w:r>
      <w:r>
        <w:rPr>
          <w:spacing w:val="-4"/>
          <w:sz w:val="22"/>
        </w:rPr>
        <w:t> </w:t>
      </w:r>
      <w:r>
        <w:rPr>
          <w:sz w:val="22"/>
        </w:rPr>
        <w:t>records</w:t>
      </w:r>
      <w:r>
        <w:rPr>
          <w:spacing w:val="-4"/>
          <w:sz w:val="22"/>
        </w:rPr>
        <w:t> </w:t>
      </w:r>
      <w:r>
        <w:rPr>
          <w:sz w:val="22"/>
        </w:rPr>
        <w:t>of</w:t>
      </w:r>
      <w:r>
        <w:rPr>
          <w:spacing w:val="-4"/>
          <w:sz w:val="22"/>
        </w:rPr>
        <w:t> </w:t>
      </w:r>
      <w:r>
        <w:rPr>
          <w:sz w:val="22"/>
        </w:rPr>
        <w:t>accounts</w:t>
      </w:r>
      <w:r>
        <w:rPr>
          <w:spacing w:val="-4"/>
          <w:sz w:val="22"/>
        </w:rPr>
        <w:t> </w:t>
      </w:r>
      <w:r>
        <w:rPr>
          <w:sz w:val="22"/>
        </w:rPr>
        <w:t>receivable</w:t>
      </w:r>
      <w:r>
        <w:rPr>
          <w:spacing w:val="-3"/>
          <w:sz w:val="22"/>
        </w:rPr>
        <w:t> </w:t>
      </w:r>
      <w:r>
        <w:rPr>
          <w:sz w:val="22"/>
        </w:rPr>
        <w:t>for</w:t>
      </w:r>
      <w:r>
        <w:rPr>
          <w:spacing w:val="-3"/>
          <w:sz w:val="22"/>
        </w:rPr>
        <w:t> </w:t>
      </w:r>
      <w:r>
        <w:rPr>
          <w:spacing w:val="-2"/>
          <w:sz w:val="22"/>
        </w:rPr>
        <w:t>collection</w:t>
      </w:r>
    </w:p>
    <w:p>
      <w:pPr>
        <w:pStyle w:val="ListParagraph"/>
        <w:numPr>
          <w:ilvl w:val="0"/>
          <w:numId w:val="2"/>
        </w:numPr>
        <w:tabs>
          <w:tab w:pos="359" w:val="left" w:leader="none"/>
        </w:tabs>
        <w:spacing w:line="240" w:lineRule="auto" w:before="60" w:after="0"/>
        <w:ind w:left="101" w:right="206" w:firstLine="0"/>
        <w:jc w:val="left"/>
        <w:rPr>
          <w:sz w:val="22"/>
        </w:rPr>
      </w:pPr>
      <w:r>
        <w:rPr>
          <w:sz w:val="22"/>
        </w:rPr>
        <w:t>Client</w:t>
      </w:r>
      <w:r>
        <w:rPr>
          <w:spacing w:val="-4"/>
          <w:sz w:val="22"/>
        </w:rPr>
        <w:t> </w:t>
      </w:r>
      <w:r>
        <w:rPr>
          <w:sz w:val="22"/>
        </w:rPr>
        <w:t>certifies</w:t>
      </w:r>
      <w:r>
        <w:rPr>
          <w:spacing w:val="-4"/>
          <w:sz w:val="22"/>
        </w:rPr>
        <w:t> </w:t>
      </w:r>
      <w:r>
        <w:rPr>
          <w:sz w:val="22"/>
        </w:rPr>
        <w:t>that</w:t>
      </w:r>
      <w:r>
        <w:rPr>
          <w:spacing w:val="-4"/>
          <w:sz w:val="22"/>
        </w:rPr>
        <w:t> </w:t>
      </w:r>
      <w:r>
        <w:rPr>
          <w:sz w:val="22"/>
        </w:rPr>
        <w:t>all</w:t>
      </w:r>
      <w:r>
        <w:rPr>
          <w:spacing w:val="-4"/>
          <w:sz w:val="22"/>
        </w:rPr>
        <w:t> </w:t>
      </w:r>
      <w:r>
        <w:rPr>
          <w:sz w:val="22"/>
        </w:rPr>
        <w:t>placed</w:t>
      </w:r>
      <w:r>
        <w:rPr>
          <w:spacing w:val="-3"/>
          <w:sz w:val="22"/>
        </w:rPr>
        <w:t> </w:t>
      </w:r>
      <w:r>
        <w:rPr>
          <w:sz w:val="22"/>
        </w:rPr>
        <w:t>accounts</w:t>
      </w:r>
      <w:r>
        <w:rPr>
          <w:spacing w:val="-4"/>
          <w:sz w:val="22"/>
        </w:rPr>
        <w:t> </w:t>
      </w:r>
      <w:r>
        <w:rPr>
          <w:sz w:val="22"/>
        </w:rPr>
        <w:t>are</w:t>
      </w:r>
      <w:r>
        <w:rPr>
          <w:spacing w:val="-4"/>
          <w:sz w:val="22"/>
        </w:rPr>
        <w:t> </w:t>
      </w:r>
      <w:r>
        <w:rPr>
          <w:sz w:val="22"/>
        </w:rPr>
        <w:t>legally</w:t>
      </w:r>
      <w:r>
        <w:rPr>
          <w:spacing w:val="-4"/>
          <w:sz w:val="22"/>
        </w:rPr>
        <w:t> </w:t>
      </w:r>
      <w:r>
        <w:rPr>
          <w:sz w:val="22"/>
        </w:rPr>
        <w:t>valid,</w:t>
      </w:r>
      <w:r>
        <w:rPr>
          <w:spacing w:val="-4"/>
          <w:sz w:val="22"/>
        </w:rPr>
        <w:t> </w:t>
      </w:r>
      <w:r>
        <w:rPr>
          <w:sz w:val="22"/>
        </w:rPr>
        <w:t>properly</w:t>
      </w:r>
      <w:r>
        <w:rPr>
          <w:spacing w:val="-4"/>
          <w:sz w:val="22"/>
        </w:rPr>
        <w:t> </w:t>
      </w:r>
      <w:r>
        <w:rPr>
          <w:sz w:val="22"/>
        </w:rPr>
        <w:t>documented,</w:t>
      </w:r>
      <w:r>
        <w:rPr>
          <w:spacing w:val="-4"/>
          <w:sz w:val="22"/>
        </w:rPr>
        <w:t> </w:t>
      </w:r>
      <w:r>
        <w:rPr>
          <w:sz w:val="22"/>
        </w:rPr>
        <w:t>and</w:t>
      </w:r>
      <w:r>
        <w:rPr>
          <w:spacing w:val="-4"/>
          <w:sz w:val="22"/>
        </w:rPr>
        <w:t> </w:t>
      </w:r>
      <w:r>
        <w:rPr>
          <w:sz w:val="22"/>
        </w:rPr>
        <w:t>genuinely </w:t>
      </w:r>
      <w:r>
        <w:rPr>
          <w:spacing w:val="-4"/>
          <w:sz w:val="22"/>
        </w:rPr>
        <w:t>owed</w:t>
      </w:r>
    </w:p>
    <w:p>
      <w:pPr>
        <w:pStyle w:val="ListParagraph"/>
        <w:numPr>
          <w:ilvl w:val="0"/>
          <w:numId w:val="2"/>
        </w:numPr>
        <w:tabs>
          <w:tab w:pos="346" w:val="left" w:leader="none"/>
        </w:tabs>
        <w:spacing w:line="240" w:lineRule="auto" w:before="60" w:after="0"/>
        <w:ind w:left="345" w:right="0" w:hanging="245"/>
        <w:jc w:val="left"/>
        <w:rPr>
          <w:sz w:val="22"/>
        </w:rPr>
      </w:pPr>
      <w:r>
        <w:rPr>
          <w:sz w:val="22"/>
        </w:rPr>
        <w:t>Client</w:t>
      </w:r>
      <w:r>
        <w:rPr>
          <w:spacing w:val="-7"/>
          <w:sz w:val="22"/>
        </w:rPr>
        <w:t> </w:t>
      </w:r>
      <w:r>
        <w:rPr>
          <w:sz w:val="22"/>
        </w:rPr>
        <w:t>agrees</w:t>
      </w:r>
      <w:r>
        <w:rPr>
          <w:spacing w:val="-5"/>
          <w:sz w:val="22"/>
        </w:rPr>
        <w:t> </w:t>
      </w:r>
      <w:r>
        <w:rPr>
          <w:sz w:val="22"/>
        </w:rPr>
        <w:t>to</w:t>
      </w:r>
      <w:r>
        <w:rPr>
          <w:spacing w:val="-3"/>
          <w:sz w:val="22"/>
        </w:rPr>
        <w:t> </w:t>
      </w:r>
      <w:r>
        <w:rPr>
          <w:sz w:val="22"/>
        </w:rPr>
        <w:t>provide</w:t>
      </w:r>
      <w:r>
        <w:rPr>
          <w:spacing w:val="-4"/>
          <w:sz w:val="22"/>
        </w:rPr>
        <w:t> </w:t>
      </w:r>
      <w:r>
        <w:rPr>
          <w:sz w:val="22"/>
        </w:rPr>
        <w:t>full</w:t>
      </w:r>
      <w:r>
        <w:rPr>
          <w:spacing w:val="-4"/>
          <w:sz w:val="22"/>
        </w:rPr>
        <w:t> </w:t>
      </w:r>
      <w:r>
        <w:rPr>
          <w:sz w:val="22"/>
        </w:rPr>
        <w:t>cooperation</w:t>
      </w:r>
      <w:r>
        <w:rPr>
          <w:spacing w:val="-4"/>
          <w:sz w:val="22"/>
        </w:rPr>
        <w:t> </w:t>
      </w:r>
      <w:r>
        <w:rPr>
          <w:sz w:val="22"/>
        </w:rPr>
        <w:t>and</w:t>
      </w:r>
      <w:r>
        <w:rPr>
          <w:spacing w:val="-3"/>
          <w:sz w:val="22"/>
        </w:rPr>
        <w:t> </w:t>
      </w:r>
      <w:r>
        <w:rPr>
          <w:sz w:val="22"/>
        </w:rPr>
        <w:t>documentation</w:t>
      </w:r>
      <w:r>
        <w:rPr>
          <w:spacing w:val="-5"/>
          <w:sz w:val="22"/>
        </w:rPr>
        <w:t> </w:t>
      </w:r>
      <w:r>
        <w:rPr>
          <w:sz w:val="22"/>
        </w:rPr>
        <w:t>to</w:t>
      </w:r>
      <w:r>
        <w:rPr>
          <w:spacing w:val="-3"/>
          <w:sz w:val="22"/>
        </w:rPr>
        <w:t> </w:t>
      </w:r>
      <w:r>
        <w:rPr>
          <w:sz w:val="22"/>
        </w:rPr>
        <w:t>support</w:t>
      </w:r>
      <w:r>
        <w:rPr>
          <w:spacing w:val="-5"/>
          <w:sz w:val="22"/>
        </w:rPr>
        <w:t> </w:t>
      </w:r>
      <w:r>
        <w:rPr>
          <w:sz w:val="22"/>
        </w:rPr>
        <w:t>collection</w:t>
      </w:r>
      <w:r>
        <w:rPr>
          <w:spacing w:val="-4"/>
          <w:sz w:val="22"/>
        </w:rPr>
        <w:t> </w:t>
      </w:r>
      <w:r>
        <w:rPr>
          <w:spacing w:val="-2"/>
          <w:sz w:val="22"/>
        </w:rPr>
        <w:t>efforts</w:t>
      </w:r>
    </w:p>
    <w:p>
      <w:pPr>
        <w:pStyle w:val="ListParagraph"/>
        <w:numPr>
          <w:ilvl w:val="0"/>
          <w:numId w:val="2"/>
        </w:numPr>
        <w:tabs>
          <w:tab w:pos="359" w:val="left" w:leader="none"/>
        </w:tabs>
        <w:spacing w:line="240" w:lineRule="auto" w:before="60" w:after="0"/>
        <w:ind w:left="101" w:right="170" w:firstLine="0"/>
        <w:jc w:val="left"/>
        <w:rPr>
          <w:sz w:val="22"/>
        </w:rPr>
      </w:pPr>
      <w:r>
        <w:rPr>
          <w:sz w:val="22"/>
        </w:rPr>
        <w:t>Upon</w:t>
      </w:r>
      <w:r>
        <w:rPr>
          <w:spacing w:val="-5"/>
          <w:sz w:val="22"/>
        </w:rPr>
        <w:t> </w:t>
      </w:r>
      <w:r>
        <w:rPr>
          <w:sz w:val="22"/>
        </w:rPr>
        <w:t>placement,</w:t>
      </w:r>
      <w:r>
        <w:rPr>
          <w:spacing w:val="-4"/>
          <w:sz w:val="22"/>
        </w:rPr>
        <w:t> </w:t>
      </w:r>
      <w:r>
        <w:rPr>
          <w:sz w:val="22"/>
        </w:rPr>
        <w:t>Client</w:t>
      </w:r>
      <w:r>
        <w:rPr>
          <w:spacing w:val="-5"/>
          <w:sz w:val="22"/>
        </w:rPr>
        <w:t> </w:t>
      </w:r>
      <w:r>
        <w:rPr>
          <w:sz w:val="22"/>
        </w:rPr>
        <w:t>will</w:t>
      </w:r>
      <w:r>
        <w:rPr>
          <w:spacing w:val="-5"/>
          <w:sz w:val="22"/>
        </w:rPr>
        <w:t> </w:t>
      </w:r>
      <w:r>
        <w:rPr>
          <w:sz w:val="22"/>
        </w:rPr>
        <w:t>direct</w:t>
      </w:r>
      <w:r>
        <w:rPr>
          <w:spacing w:val="-5"/>
          <w:sz w:val="22"/>
        </w:rPr>
        <w:t> </w:t>
      </w:r>
      <w:r>
        <w:rPr>
          <w:sz w:val="22"/>
        </w:rPr>
        <w:t>all</w:t>
      </w:r>
      <w:r>
        <w:rPr>
          <w:spacing w:val="-5"/>
          <w:sz w:val="22"/>
        </w:rPr>
        <w:t> </w:t>
      </w:r>
      <w:r>
        <w:rPr>
          <w:sz w:val="22"/>
        </w:rPr>
        <w:t>patient</w:t>
      </w:r>
      <w:r>
        <w:rPr>
          <w:spacing w:val="-5"/>
          <w:sz w:val="22"/>
        </w:rPr>
        <w:t> </w:t>
      </w:r>
      <w:r>
        <w:rPr>
          <w:sz w:val="22"/>
        </w:rPr>
        <w:t>communications</w:t>
      </w:r>
      <w:r>
        <w:rPr>
          <w:spacing w:val="-5"/>
          <w:sz w:val="22"/>
        </w:rPr>
        <w:t> </w:t>
      </w:r>
      <w:r>
        <w:rPr>
          <w:sz w:val="22"/>
        </w:rPr>
        <w:t>exclusively</w:t>
      </w:r>
      <w:r>
        <w:rPr>
          <w:spacing w:val="-5"/>
          <w:sz w:val="22"/>
        </w:rPr>
        <w:t> </w:t>
      </w:r>
      <w:r>
        <w:rPr>
          <w:sz w:val="22"/>
        </w:rPr>
        <w:t>to</w:t>
      </w:r>
      <w:r>
        <w:rPr>
          <w:spacing w:val="-4"/>
          <w:sz w:val="22"/>
        </w:rPr>
        <w:t> </w:t>
      </w:r>
      <w:r>
        <w:rPr>
          <w:sz w:val="22"/>
        </w:rPr>
        <w:t>Collector</w:t>
      </w:r>
      <w:r>
        <w:rPr>
          <w:spacing w:val="-5"/>
          <w:sz w:val="22"/>
        </w:rPr>
        <w:t> </w:t>
      </w:r>
      <w:r>
        <w:rPr>
          <w:sz w:val="22"/>
        </w:rPr>
        <w:t>to</w:t>
      </w:r>
      <w:r>
        <w:rPr>
          <w:spacing w:val="-4"/>
          <w:sz w:val="22"/>
        </w:rPr>
        <w:t> </w:t>
      </w:r>
      <w:r>
        <w:rPr>
          <w:sz w:val="22"/>
        </w:rPr>
        <w:t>avoid </w:t>
      </w:r>
      <w:r>
        <w:rPr>
          <w:spacing w:val="-2"/>
          <w:sz w:val="22"/>
        </w:rPr>
        <w:t>confusion</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Pre-Placement</w:t>
      </w:r>
      <w:r>
        <w:rPr>
          <w:spacing w:val="-8"/>
        </w:rPr>
        <w:t> </w:t>
      </w:r>
      <w:r>
        <w:rPr/>
        <w:t>Verification</w:t>
      </w:r>
      <w:r>
        <w:rPr>
          <w:spacing w:val="-7"/>
        </w:rPr>
        <w:t> </w:t>
      </w:r>
      <w:r>
        <w:rPr>
          <w:spacing w:val="-2"/>
        </w:rPr>
        <w:t>Requirements</w:t>
      </w:r>
    </w:p>
    <w:p>
      <w:pPr>
        <w:pStyle w:val="BodyText"/>
        <w:ind w:left="101" w:right="205"/>
      </w:pPr>
      <w:r>
        <w:rPr/>
        <w:t>To</w:t>
      </w:r>
      <w:r>
        <w:rPr>
          <w:spacing w:val="-5"/>
        </w:rPr>
        <w:t> </w:t>
      </w:r>
      <w:r>
        <w:rPr/>
        <w:t>maintain</w:t>
      </w:r>
      <w:r>
        <w:rPr>
          <w:spacing w:val="-5"/>
        </w:rPr>
        <w:t> </w:t>
      </w:r>
      <w:r>
        <w:rPr/>
        <w:t>efficiency</w:t>
      </w:r>
      <w:r>
        <w:rPr>
          <w:spacing w:val="-5"/>
        </w:rPr>
        <w:t> </w:t>
      </w:r>
      <w:r>
        <w:rPr/>
        <w:t>and</w:t>
      </w:r>
      <w:r>
        <w:rPr>
          <w:spacing w:val="-5"/>
        </w:rPr>
        <w:t> </w:t>
      </w:r>
      <w:r>
        <w:rPr/>
        <w:t>accuracy,</w:t>
      </w:r>
      <w:r>
        <w:rPr>
          <w:spacing w:val="-5"/>
        </w:rPr>
        <w:t> </w:t>
      </w:r>
      <w:r>
        <w:rPr/>
        <w:t>Client</w:t>
      </w:r>
      <w:r>
        <w:rPr>
          <w:spacing w:val="-4"/>
        </w:rPr>
        <w:t> </w:t>
      </w:r>
      <w:r>
        <w:rPr/>
        <w:t>confirms</w:t>
      </w:r>
      <w:r>
        <w:rPr>
          <w:spacing w:val="-5"/>
        </w:rPr>
        <w:t> </w:t>
      </w:r>
      <w:r>
        <w:rPr/>
        <w:t>completion</w:t>
      </w:r>
      <w:r>
        <w:rPr>
          <w:spacing w:val="-4"/>
        </w:rPr>
        <w:t> </w:t>
      </w:r>
      <w:r>
        <w:rPr/>
        <w:t>of</w:t>
      </w:r>
      <w:r>
        <w:rPr>
          <w:spacing w:val="-4"/>
        </w:rPr>
        <w:t> </w:t>
      </w:r>
      <w:r>
        <w:rPr/>
        <w:t>the</w:t>
      </w:r>
      <w:r>
        <w:rPr>
          <w:spacing w:val="-5"/>
        </w:rPr>
        <w:t> </w:t>
      </w:r>
      <w:r>
        <w:rPr/>
        <w:t>following</w:t>
      </w:r>
      <w:r>
        <w:rPr>
          <w:spacing w:val="-4"/>
        </w:rPr>
        <w:t> </w:t>
      </w:r>
      <w:r>
        <w:rPr/>
        <w:t>verification steps before each placement:</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Verification</w:t>
      </w:r>
      <w:r>
        <w:rPr>
          <w:spacing w:val="-6"/>
          <w:sz w:val="22"/>
        </w:rPr>
        <w:t> </w:t>
      </w:r>
      <w:r>
        <w:rPr>
          <w:sz w:val="22"/>
        </w:rPr>
        <w:t>that</w:t>
      </w:r>
      <w:r>
        <w:rPr>
          <w:spacing w:val="-4"/>
          <w:sz w:val="22"/>
        </w:rPr>
        <w:t> </w:t>
      </w:r>
      <w:r>
        <w:rPr>
          <w:sz w:val="22"/>
        </w:rPr>
        <w:t>no</w:t>
      </w:r>
      <w:r>
        <w:rPr>
          <w:spacing w:val="-4"/>
          <w:sz w:val="22"/>
        </w:rPr>
        <w:t> </w:t>
      </w:r>
      <w:r>
        <w:rPr>
          <w:sz w:val="22"/>
        </w:rPr>
        <w:t>payments</w:t>
      </w:r>
      <w:r>
        <w:rPr>
          <w:spacing w:val="-4"/>
          <w:sz w:val="22"/>
        </w:rPr>
        <w:t> </w:t>
      </w:r>
      <w:r>
        <w:rPr>
          <w:sz w:val="22"/>
        </w:rPr>
        <w:t>have</w:t>
      </w:r>
      <w:r>
        <w:rPr>
          <w:spacing w:val="-4"/>
          <w:sz w:val="22"/>
        </w:rPr>
        <w:t> </w:t>
      </w:r>
      <w:r>
        <w:rPr>
          <w:sz w:val="22"/>
        </w:rPr>
        <w:t>been</w:t>
      </w:r>
      <w:r>
        <w:rPr>
          <w:spacing w:val="-4"/>
          <w:sz w:val="22"/>
        </w:rPr>
        <w:t> </w:t>
      </w:r>
      <w:r>
        <w:rPr>
          <w:sz w:val="22"/>
        </w:rPr>
        <w:t>received</w:t>
      </w:r>
      <w:r>
        <w:rPr>
          <w:spacing w:val="-5"/>
          <w:sz w:val="22"/>
        </w:rPr>
        <w:t> </w:t>
      </w:r>
      <w:r>
        <w:rPr>
          <w:sz w:val="22"/>
        </w:rPr>
        <w:t>within</w:t>
      </w:r>
      <w:r>
        <w:rPr>
          <w:spacing w:val="-3"/>
          <w:sz w:val="22"/>
        </w:rPr>
        <w:t> </w:t>
      </w:r>
      <w:r>
        <w:rPr>
          <w:sz w:val="22"/>
        </w:rPr>
        <w:t>the</w:t>
      </w:r>
      <w:r>
        <w:rPr>
          <w:spacing w:val="-4"/>
          <w:sz w:val="22"/>
        </w:rPr>
        <w:t> </w:t>
      </w:r>
      <w:r>
        <w:rPr>
          <w:sz w:val="22"/>
        </w:rPr>
        <w:t>preceding</w:t>
      </w:r>
      <w:r>
        <w:rPr>
          <w:spacing w:val="-4"/>
          <w:sz w:val="22"/>
        </w:rPr>
        <w:t> </w:t>
      </w:r>
      <w:r>
        <w:rPr>
          <w:sz w:val="22"/>
        </w:rPr>
        <w:t>180</w:t>
      </w:r>
      <w:r>
        <w:rPr>
          <w:spacing w:val="-4"/>
          <w:sz w:val="22"/>
        </w:rPr>
        <w:t> days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Review</w:t>
      </w:r>
      <w:r>
        <w:rPr>
          <w:spacing w:val="-6"/>
          <w:sz w:val="22"/>
        </w:rPr>
        <w:t> </w:t>
      </w:r>
      <w:r>
        <w:rPr>
          <w:sz w:val="22"/>
        </w:rPr>
        <w:t>of</w:t>
      </w:r>
      <w:r>
        <w:rPr>
          <w:spacing w:val="-2"/>
          <w:sz w:val="22"/>
        </w:rPr>
        <w:t> </w:t>
      </w:r>
      <w:r>
        <w:rPr>
          <w:sz w:val="22"/>
        </w:rPr>
        <w:t>all</w:t>
      </w:r>
      <w:r>
        <w:rPr>
          <w:spacing w:val="-3"/>
          <w:sz w:val="22"/>
        </w:rPr>
        <w:t> </w:t>
      </w:r>
      <w:r>
        <w:rPr>
          <w:sz w:val="22"/>
        </w:rPr>
        <w:t>payment</w:t>
      </w:r>
      <w:r>
        <w:rPr>
          <w:spacing w:val="-3"/>
          <w:sz w:val="22"/>
        </w:rPr>
        <w:t> </w:t>
      </w:r>
      <w:r>
        <w:rPr>
          <w:sz w:val="22"/>
        </w:rPr>
        <w:t>processing</w:t>
      </w:r>
      <w:r>
        <w:rPr>
          <w:spacing w:val="-2"/>
          <w:sz w:val="22"/>
        </w:rPr>
        <w:t> </w:t>
      </w:r>
      <w:r>
        <w:rPr>
          <w:sz w:val="22"/>
        </w:rPr>
        <w:t>systems,</w:t>
      </w:r>
      <w:r>
        <w:rPr>
          <w:spacing w:val="-3"/>
          <w:sz w:val="22"/>
        </w:rPr>
        <w:t> </w:t>
      </w:r>
      <w:r>
        <w:rPr>
          <w:sz w:val="22"/>
        </w:rPr>
        <w:t>lockboxes,</w:t>
      </w:r>
      <w:r>
        <w:rPr>
          <w:spacing w:val="-3"/>
          <w:sz w:val="22"/>
        </w:rPr>
        <w:t> </w:t>
      </w:r>
      <w:r>
        <w:rPr>
          <w:sz w:val="22"/>
        </w:rPr>
        <w:t>and</w:t>
      </w:r>
      <w:r>
        <w:rPr>
          <w:spacing w:val="-3"/>
          <w:sz w:val="22"/>
        </w:rPr>
        <w:t> </w:t>
      </w:r>
      <w:r>
        <w:rPr>
          <w:sz w:val="22"/>
        </w:rPr>
        <w:t>bank</w:t>
      </w:r>
      <w:r>
        <w:rPr>
          <w:spacing w:val="-3"/>
          <w:sz w:val="22"/>
        </w:rPr>
        <w:t> </w:t>
      </w:r>
      <w:r>
        <w:rPr>
          <w:spacing w:val="-2"/>
          <w:sz w:val="22"/>
        </w:rPr>
        <w:t>deposits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Reconciliation</w:t>
      </w:r>
      <w:r>
        <w:rPr>
          <w:spacing w:val="-7"/>
          <w:sz w:val="22"/>
        </w:rPr>
        <w:t> </w:t>
      </w:r>
      <w:r>
        <w:rPr>
          <w:sz w:val="22"/>
        </w:rPr>
        <w:t>of</w:t>
      </w:r>
      <w:r>
        <w:rPr>
          <w:spacing w:val="-5"/>
          <w:sz w:val="22"/>
        </w:rPr>
        <w:t> </w:t>
      </w:r>
      <w:r>
        <w:rPr>
          <w:sz w:val="22"/>
        </w:rPr>
        <w:t>accounts</w:t>
      </w:r>
      <w:r>
        <w:rPr>
          <w:spacing w:val="-3"/>
          <w:sz w:val="22"/>
        </w:rPr>
        <w:t> </w:t>
      </w:r>
      <w:r>
        <w:rPr>
          <w:sz w:val="22"/>
        </w:rPr>
        <w:t>receivable</w:t>
      </w:r>
      <w:r>
        <w:rPr>
          <w:spacing w:val="-5"/>
          <w:sz w:val="22"/>
        </w:rPr>
        <w:t> </w:t>
      </w:r>
      <w:r>
        <w:rPr>
          <w:sz w:val="22"/>
        </w:rPr>
        <w:t>records</w:t>
      </w:r>
      <w:r>
        <w:rPr>
          <w:spacing w:val="-4"/>
          <w:sz w:val="22"/>
        </w:rPr>
        <w:t> </w:t>
      </w:r>
      <w:r>
        <w:rPr>
          <w:sz w:val="22"/>
        </w:rPr>
        <w:t>within</w:t>
      </w:r>
      <w:r>
        <w:rPr>
          <w:spacing w:val="-4"/>
          <w:sz w:val="22"/>
        </w:rPr>
        <w:t> </w:t>
      </w:r>
      <w:r>
        <w:rPr>
          <w:sz w:val="22"/>
        </w:rPr>
        <w:t>48</w:t>
      </w:r>
      <w:r>
        <w:rPr>
          <w:spacing w:val="-3"/>
          <w:sz w:val="22"/>
        </w:rPr>
        <w:t> </w:t>
      </w:r>
      <w:r>
        <w:rPr>
          <w:sz w:val="22"/>
        </w:rPr>
        <w:t>hours</w:t>
      </w:r>
      <w:r>
        <w:rPr>
          <w:spacing w:val="-5"/>
          <w:sz w:val="22"/>
        </w:rPr>
        <w:t> </w:t>
      </w:r>
      <w:r>
        <w:rPr>
          <w:sz w:val="22"/>
        </w:rPr>
        <w:t>before</w:t>
      </w:r>
      <w:r>
        <w:rPr>
          <w:spacing w:val="-3"/>
          <w:sz w:val="22"/>
        </w:rPr>
        <w:t> </w:t>
      </w:r>
      <w:r>
        <w:rPr>
          <w:spacing w:val="-2"/>
          <w:sz w:val="22"/>
        </w:rPr>
        <w:t>placement</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Confirmation</w:t>
      </w:r>
      <w:r>
        <w:rPr>
          <w:spacing w:val="-6"/>
          <w:sz w:val="22"/>
        </w:rPr>
        <w:t> </w:t>
      </w:r>
      <w:r>
        <w:rPr>
          <w:sz w:val="22"/>
        </w:rPr>
        <w:t>that</w:t>
      </w:r>
      <w:r>
        <w:rPr>
          <w:spacing w:val="-5"/>
          <w:sz w:val="22"/>
        </w:rPr>
        <w:t> </w:t>
      </w:r>
      <w:r>
        <w:rPr>
          <w:sz w:val="22"/>
        </w:rPr>
        <w:t>the</w:t>
      </w:r>
      <w:r>
        <w:rPr>
          <w:spacing w:val="-3"/>
          <w:sz w:val="22"/>
        </w:rPr>
        <w:t> </w:t>
      </w:r>
      <w:r>
        <w:rPr>
          <w:sz w:val="22"/>
        </w:rPr>
        <w:t>debt</w:t>
      </w:r>
      <w:r>
        <w:rPr>
          <w:spacing w:val="-5"/>
          <w:sz w:val="22"/>
        </w:rPr>
        <w:t> </w:t>
      </w:r>
      <w:r>
        <w:rPr>
          <w:sz w:val="22"/>
        </w:rPr>
        <w:t>remains</w:t>
      </w:r>
      <w:r>
        <w:rPr>
          <w:spacing w:val="-4"/>
          <w:sz w:val="22"/>
        </w:rPr>
        <w:t> </w:t>
      </w:r>
      <w:r>
        <w:rPr>
          <w:sz w:val="22"/>
        </w:rPr>
        <w:t>valid,</w:t>
      </w:r>
      <w:r>
        <w:rPr>
          <w:spacing w:val="-4"/>
          <w:sz w:val="22"/>
        </w:rPr>
        <w:t> </w:t>
      </w:r>
      <w:r>
        <w:rPr>
          <w:sz w:val="22"/>
        </w:rPr>
        <w:t>owing,</w:t>
      </w:r>
      <w:r>
        <w:rPr>
          <w:spacing w:val="-5"/>
          <w:sz w:val="22"/>
        </w:rPr>
        <w:t> </w:t>
      </w:r>
      <w:r>
        <w:rPr>
          <w:sz w:val="22"/>
        </w:rPr>
        <w:t>and</w:t>
      </w:r>
      <w:r>
        <w:rPr>
          <w:spacing w:val="-3"/>
          <w:sz w:val="22"/>
        </w:rPr>
        <w:t> </w:t>
      </w:r>
      <w:r>
        <w:rPr>
          <w:spacing w:val="-2"/>
          <w:sz w:val="22"/>
        </w:rPr>
        <w:t>unpaid</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Disclosure</w:t>
      </w:r>
      <w:r>
        <w:rPr>
          <w:spacing w:val="-5"/>
          <w:sz w:val="22"/>
        </w:rPr>
        <w:t> </w:t>
      </w:r>
      <w:r>
        <w:rPr>
          <w:sz w:val="22"/>
        </w:rPr>
        <w:t>of</w:t>
      </w:r>
      <w:r>
        <w:rPr>
          <w:spacing w:val="-4"/>
          <w:sz w:val="22"/>
        </w:rPr>
        <w:t> </w:t>
      </w:r>
      <w:r>
        <w:rPr>
          <w:sz w:val="22"/>
        </w:rPr>
        <w:t>any</w:t>
      </w:r>
      <w:r>
        <w:rPr>
          <w:spacing w:val="-4"/>
          <w:sz w:val="22"/>
        </w:rPr>
        <w:t> </w:t>
      </w:r>
      <w:r>
        <w:rPr>
          <w:sz w:val="22"/>
        </w:rPr>
        <w:t>partial</w:t>
      </w:r>
      <w:r>
        <w:rPr>
          <w:spacing w:val="-4"/>
          <w:sz w:val="22"/>
        </w:rPr>
        <w:t> </w:t>
      </w:r>
      <w:r>
        <w:rPr>
          <w:sz w:val="22"/>
        </w:rPr>
        <w:t>payments</w:t>
      </w:r>
      <w:r>
        <w:rPr>
          <w:spacing w:val="-3"/>
          <w:sz w:val="22"/>
        </w:rPr>
        <w:t> </w:t>
      </w:r>
      <w:r>
        <w:rPr>
          <w:sz w:val="22"/>
        </w:rPr>
        <w:t>or</w:t>
      </w:r>
      <w:r>
        <w:rPr>
          <w:spacing w:val="-4"/>
          <w:sz w:val="22"/>
        </w:rPr>
        <w:t> </w:t>
      </w:r>
      <w:r>
        <w:rPr>
          <w:sz w:val="22"/>
        </w:rPr>
        <w:t>existing</w:t>
      </w:r>
      <w:r>
        <w:rPr>
          <w:spacing w:val="-4"/>
          <w:sz w:val="22"/>
        </w:rPr>
        <w:t> </w:t>
      </w:r>
      <w:r>
        <w:rPr>
          <w:sz w:val="22"/>
        </w:rPr>
        <w:t>payment</w:t>
      </w:r>
      <w:r>
        <w:rPr>
          <w:spacing w:val="-3"/>
          <w:sz w:val="22"/>
        </w:rPr>
        <w:t> </w:t>
      </w:r>
      <w:r>
        <w:rPr>
          <w:spacing w:val="-2"/>
          <w:sz w:val="22"/>
        </w:rPr>
        <w:t>arrangements</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Exclusive</w:t>
      </w:r>
      <w:r>
        <w:rPr>
          <w:spacing w:val="-7"/>
        </w:rPr>
        <w:t> </w:t>
      </w:r>
      <w:r>
        <w:rPr/>
        <w:t>Collection</w:t>
      </w:r>
      <w:r>
        <w:rPr>
          <w:spacing w:val="-6"/>
        </w:rPr>
        <w:t> </w:t>
      </w:r>
      <w:r>
        <w:rPr>
          <w:spacing w:val="-2"/>
        </w:rPr>
        <w:t>Period</w:t>
      </w:r>
    </w:p>
    <w:p>
      <w:pPr>
        <w:pStyle w:val="BodyText"/>
        <w:spacing w:before="121"/>
        <w:ind w:left="101" w:right="205"/>
      </w:pPr>
      <w:r>
        <w:rPr/>
        <w:t>To</w:t>
      </w:r>
      <w:r>
        <w:rPr>
          <w:spacing w:val="-4"/>
        </w:rPr>
        <w:t> </w:t>
      </w:r>
      <w:r>
        <w:rPr/>
        <w:t>maximize</w:t>
      </w:r>
      <w:r>
        <w:rPr>
          <w:spacing w:val="-4"/>
        </w:rPr>
        <w:t> </w:t>
      </w:r>
      <w:r>
        <w:rPr/>
        <w:t>collection</w:t>
      </w:r>
      <w:r>
        <w:rPr>
          <w:spacing w:val="-3"/>
        </w:rPr>
        <w:t> </w:t>
      </w:r>
      <w:r>
        <w:rPr/>
        <w:t>success,</w:t>
      </w:r>
      <w:r>
        <w:rPr>
          <w:spacing w:val="-3"/>
        </w:rPr>
        <w:t> </w:t>
      </w:r>
      <w:r>
        <w:rPr/>
        <w:t>accounts</w:t>
      </w:r>
      <w:r>
        <w:rPr>
          <w:spacing w:val="-4"/>
        </w:rPr>
        <w:t> </w:t>
      </w:r>
      <w:r>
        <w:rPr/>
        <w:t>are</w:t>
      </w:r>
      <w:r>
        <w:rPr>
          <w:spacing w:val="-4"/>
        </w:rPr>
        <w:t> </w:t>
      </w:r>
      <w:r>
        <w:rPr/>
        <w:t>placed</w:t>
      </w:r>
      <w:r>
        <w:rPr>
          <w:spacing w:val="-3"/>
        </w:rPr>
        <w:t> </w:t>
      </w:r>
      <w:r>
        <w:rPr/>
        <w:t>on</w:t>
      </w:r>
      <w:r>
        <w:rPr>
          <w:spacing w:val="-3"/>
        </w:rPr>
        <w:t> </w:t>
      </w:r>
      <w:r>
        <w:rPr/>
        <w:t>an</w:t>
      </w:r>
      <w:r>
        <w:rPr>
          <w:spacing w:val="-3"/>
        </w:rPr>
        <w:t> </w:t>
      </w:r>
      <w:r>
        <w:rPr/>
        <w:t>exclusive</w:t>
      </w:r>
      <w:r>
        <w:rPr>
          <w:spacing w:val="-4"/>
        </w:rPr>
        <w:t> </w:t>
      </w:r>
      <w:r>
        <w:rPr/>
        <w:t>basis</w:t>
      </w:r>
      <w:r>
        <w:rPr>
          <w:spacing w:val="-4"/>
        </w:rPr>
        <w:t> </w:t>
      </w:r>
      <w:r>
        <w:rPr/>
        <w:t>for</w:t>
      </w:r>
      <w:r>
        <w:rPr>
          <w:spacing w:val="-4"/>
        </w:rPr>
        <w:t> </w:t>
      </w:r>
      <w:r>
        <w:rPr/>
        <w:t>twelve</w:t>
      </w:r>
      <w:r>
        <w:rPr>
          <w:spacing w:val="-3"/>
        </w:rPr>
        <w:t> </w:t>
      </w:r>
      <w:r>
        <w:rPr/>
        <w:t>(12) months from the placement date. This exclusivity period ensures:</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Consistent</w:t>
      </w:r>
      <w:r>
        <w:rPr>
          <w:spacing w:val="-5"/>
          <w:sz w:val="22"/>
        </w:rPr>
        <w:t> </w:t>
      </w:r>
      <w:r>
        <w:rPr>
          <w:sz w:val="22"/>
        </w:rPr>
        <w:t>communication</w:t>
      </w:r>
      <w:r>
        <w:rPr>
          <w:spacing w:val="-5"/>
          <w:sz w:val="22"/>
        </w:rPr>
        <w:t> </w:t>
      </w:r>
      <w:r>
        <w:rPr>
          <w:sz w:val="22"/>
        </w:rPr>
        <w:t>with</w:t>
      </w:r>
      <w:r>
        <w:rPr>
          <w:spacing w:val="-4"/>
          <w:sz w:val="22"/>
        </w:rPr>
        <w:t> </w:t>
      </w:r>
      <w:r>
        <w:rPr>
          <w:spacing w:val="-2"/>
          <w:sz w:val="22"/>
        </w:rPr>
        <w:t>patients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Proper</w:t>
      </w:r>
      <w:r>
        <w:rPr>
          <w:spacing w:val="-5"/>
          <w:sz w:val="22"/>
        </w:rPr>
        <w:t> </w:t>
      </w:r>
      <w:r>
        <w:rPr>
          <w:sz w:val="22"/>
        </w:rPr>
        <w:t>investment</w:t>
      </w:r>
      <w:r>
        <w:rPr>
          <w:spacing w:val="-4"/>
          <w:sz w:val="22"/>
        </w:rPr>
        <w:t> </w:t>
      </w:r>
      <w:r>
        <w:rPr>
          <w:sz w:val="22"/>
        </w:rPr>
        <w:t>of</w:t>
      </w:r>
      <w:r>
        <w:rPr>
          <w:spacing w:val="-4"/>
          <w:sz w:val="22"/>
        </w:rPr>
        <w:t> </w:t>
      </w:r>
      <w:r>
        <w:rPr>
          <w:sz w:val="22"/>
        </w:rPr>
        <w:t>Collector’s</w:t>
      </w:r>
      <w:r>
        <w:rPr>
          <w:spacing w:val="-3"/>
          <w:sz w:val="22"/>
        </w:rPr>
        <w:t> </w:t>
      </w:r>
      <w:r>
        <w:rPr>
          <w:spacing w:val="-2"/>
          <w:sz w:val="22"/>
        </w:rPr>
        <w:t>resources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Maximum</w:t>
      </w:r>
      <w:r>
        <w:rPr>
          <w:spacing w:val="-4"/>
          <w:sz w:val="22"/>
        </w:rPr>
        <w:t> </w:t>
      </w:r>
      <w:r>
        <w:rPr>
          <w:sz w:val="22"/>
        </w:rPr>
        <w:t>recovery</w:t>
      </w:r>
      <w:r>
        <w:rPr>
          <w:spacing w:val="-4"/>
          <w:sz w:val="22"/>
        </w:rPr>
        <w:t> </w:t>
      </w:r>
      <w:r>
        <w:rPr>
          <w:spacing w:val="-2"/>
          <w:sz w:val="22"/>
        </w:rPr>
        <w:t>potential</w:t>
      </w:r>
    </w:p>
    <w:p>
      <w:pPr>
        <w:pStyle w:val="BodyText"/>
        <w:spacing w:before="80"/>
        <w:ind w:left="101" w:right="205"/>
      </w:pPr>
      <w:r>
        <w:rPr/>
        <w:t>Accounts</w:t>
      </w:r>
      <w:r>
        <w:rPr>
          <w:spacing w:val="-3"/>
        </w:rPr>
        <w:t> </w:t>
      </w:r>
      <w:r>
        <w:rPr/>
        <w:t>may</w:t>
      </w:r>
      <w:r>
        <w:rPr>
          <w:spacing w:val="-4"/>
        </w:rPr>
        <w:t> </w:t>
      </w:r>
      <w:r>
        <w:rPr/>
        <w:t>be</w:t>
      </w:r>
      <w:r>
        <w:rPr>
          <w:spacing w:val="-4"/>
        </w:rPr>
        <w:t> </w:t>
      </w:r>
      <w:r>
        <w:rPr/>
        <w:t>withdrawn</w:t>
      </w:r>
      <w:r>
        <w:rPr>
          <w:spacing w:val="-3"/>
        </w:rPr>
        <w:t> </w:t>
      </w:r>
      <w:r>
        <w:rPr/>
        <w:t>without</w:t>
      </w:r>
      <w:r>
        <w:rPr>
          <w:spacing w:val="-4"/>
        </w:rPr>
        <w:t> </w:t>
      </w:r>
      <w:r>
        <w:rPr/>
        <w:t>obligation</w:t>
      </w:r>
      <w:r>
        <w:rPr>
          <w:spacing w:val="-3"/>
        </w:rPr>
        <w:t> </w:t>
      </w:r>
      <w:r>
        <w:rPr/>
        <w:t>within</w:t>
      </w:r>
      <w:r>
        <w:rPr>
          <w:spacing w:val="-4"/>
        </w:rPr>
        <w:t> </w:t>
      </w:r>
      <w:r>
        <w:rPr/>
        <w:t>three</w:t>
      </w:r>
      <w:r>
        <w:rPr>
          <w:spacing w:val="-4"/>
        </w:rPr>
        <w:t> </w:t>
      </w:r>
      <w:r>
        <w:rPr/>
        <w:t>(3)</w:t>
      </w:r>
      <w:r>
        <w:rPr>
          <w:spacing w:val="-4"/>
        </w:rPr>
        <w:t> </w:t>
      </w:r>
      <w:r>
        <w:rPr/>
        <w:t>business</w:t>
      </w:r>
      <w:r>
        <w:rPr>
          <w:spacing w:val="-4"/>
        </w:rPr>
        <w:t> </w:t>
      </w:r>
      <w:r>
        <w:rPr/>
        <w:t>days</w:t>
      </w:r>
      <w:r>
        <w:rPr>
          <w:spacing w:val="-4"/>
        </w:rPr>
        <w:t> </w:t>
      </w:r>
      <w:r>
        <w:rPr/>
        <w:t>of</w:t>
      </w:r>
      <w:r>
        <w:rPr>
          <w:spacing w:val="-4"/>
        </w:rPr>
        <w:t> </w:t>
      </w:r>
      <w:r>
        <w:rPr/>
        <w:t>placement. After this grace period, commission obligations apply as outlined in Section 4.</w:t>
      </w:r>
    </w:p>
    <w:p>
      <w:pPr>
        <w:pStyle w:val="BodyText"/>
        <w:spacing w:before="3"/>
        <w:rPr>
          <w:sz w:val="31"/>
        </w:rPr>
      </w:pPr>
    </w:p>
    <w:p>
      <w:pPr>
        <w:pStyle w:val="Heading2"/>
        <w:numPr>
          <w:ilvl w:val="0"/>
          <w:numId w:val="1"/>
        </w:numPr>
        <w:tabs>
          <w:tab w:pos="368" w:val="left" w:leader="none"/>
        </w:tabs>
        <w:spacing w:line="240" w:lineRule="auto" w:before="0" w:after="0"/>
        <w:ind w:left="367" w:right="0" w:hanging="267"/>
        <w:jc w:val="left"/>
      </w:pPr>
      <w:r>
        <w:rPr/>
        <w:t>PROFESSIONAL</w:t>
      </w:r>
      <w:r>
        <w:rPr>
          <w:spacing w:val="-7"/>
        </w:rPr>
        <w:t> </w:t>
      </w:r>
      <w:r>
        <w:rPr/>
        <w:t>STANDARDS</w:t>
      </w:r>
      <w:r>
        <w:rPr>
          <w:spacing w:val="-6"/>
        </w:rPr>
        <w:t> </w:t>
      </w:r>
      <w:r>
        <w:rPr/>
        <w:t>AND</w:t>
      </w:r>
      <w:r>
        <w:rPr>
          <w:spacing w:val="-5"/>
        </w:rPr>
        <w:t> </w:t>
      </w:r>
      <w:r>
        <w:rPr>
          <w:spacing w:val="-2"/>
        </w:rPr>
        <w:t>COMPLIANCE</w:t>
      </w:r>
    </w:p>
    <w:p>
      <w:pPr>
        <w:spacing w:after="0" w:line="240" w:lineRule="auto"/>
        <w:jc w:val="left"/>
        <w:sectPr>
          <w:type w:val="continuous"/>
          <w:pgSz w:w="12240" w:h="15840"/>
          <w:pgMar w:top="1360" w:bottom="280" w:left="1340" w:right="1340"/>
        </w:sectPr>
      </w:pPr>
    </w:p>
    <w:p>
      <w:pPr>
        <w:pStyle w:val="Heading3"/>
        <w:numPr>
          <w:ilvl w:val="1"/>
          <w:numId w:val="1"/>
        </w:numPr>
        <w:tabs>
          <w:tab w:pos="468" w:val="left" w:leader="none"/>
        </w:tabs>
        <w:spacing w:line="240" w:lineRule="auto" w:before="79" w:after="0"/>
        <w:ind w:left="467" w:right="0" w:hanging="367"/>
        <w:jc w:val="left"/>
      </w:pPr>
      <w:r>
        <w:rPr/>
        <w:t>Collection</w:t>
      </w:r>
      <w:r>
        <w:rPr>
          <w:spacing w:val="-7"/>
        </w:rPr>
        <w:t> </w:t>
      </w:r>
      <w:r>
        <w:rPr>
          <w:spacing w:val="-2"/>
        </w:rPr>
        <w:t>Practices</w:t>
      </w:r>
    </w:p>
    <w:p>
      <w:pPr>
        <w:pStyle w:val="BodyText"/>
        <w:ind w:left="101"/>
      </w:pPr>
      <w:r>
        <w:rPr/>
        <w:t>Collector</w:t>
      </w:r>
      <w:r>
        <w:rPr>
          <w:spacing w:val="-4"/>
        </w:rPr>
        <w:t> </w:t>
      </w:r>
      <w:r>
        <w:rPr/>
        <w:t>commits</w:t>
      </w:r>
      <w:r>
        <w:rPr>
          <w:spacing w:val="-5"/>
        </w:rPr>
        <w:t> </w:t>
      </w:r>
      <w:r>
        <w:rPr/>
        <w:t>to</w:t>
      </w:r>
      <w:r>
        <w:rPr>
          <w:spacing w:val="-5"/>
        </w:rPr>
        <w:t> </w:t>
      </w:r>
      <w:r>
        <w:rPr/>
        <w:t>employing</w:t>
      </w:r>
      <w:r>
        <w:rPr>
          <w:spacing w:val="-5"/>
        </w:rPr>
        <w:t> </w:t>
      </w:r>
      <w:r>
        <w:rPr/>
        <w:t>professional,</w:t>
      </w:r>
      <w:r>
        <w:rPr>
          <w:spacing w:val="-4"/>
        </w:rPr>
        <w:t> </w:t>
      </w:r>
      <w:r>
        <w:rPr/>
        <w:t>ethical,</w:t>
      </w:r>
      <w:r>
        <w:rPr>
          <w:spacing w:val="-5"/>
        </w:rPr>
        <w:t> </w:t>
      </w:r>
      <w:r>
        <w:rPr/>
        <w:t>and</w:t>
      </w:r>
      <w:r>
        <w:rPr>
          <w:spacing w:val="-5"/>
        </w:rPr>
        <w:t> </w:t>
      </w:r>
      <w:r>
        <w:rPr/>
        <w:t>diligent</w:t>
      </w:r>
      <w:r>
        <w:rPr>
          <w:spacing w:val="-5"/>
        </w:rPr>
        <w:t> </w:t>
      </w:r>
      <w:r>
        <w:rPr/>
        <w:t>collection</w:t>
      </w:r>
      <w:r>
        <w:rPr>
          <w:spacing w:val="-4"/>
        </w:rPr>
        <w:t> </w:t>
      </w:r>
      <w:r>
        <w:rPr/>
        <w:t>practices</w:t>
      </w:r>
      <w:r>
        <w:rPr>
          <w:spacing w:val="-5"/>
        </w:rPr>
        <w:t> </w:t>
      </w:r>
      <w:r>
        <w:rPr/>
        <w:t>while maintaining full compliance with all applicable laws and regulations, including:</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Fair</w:t>
      </w:r>
      <w:r>
        <w:rPr>
          <w:spacing w:val="-3"/>
          <w:sz w:val="22"/>
        </w:rPr>
        <w:t> </w:t>
      </w:r>
      <w:r>
        <w:rPr>
          <w:sz w:val="22"/>
        </w:rPr>
        <w:t>Debt</w:t>
      </w:r>
      <w:r>
        <w:rPr>
          <w:spacing w:val="-3"/>
          <w:sz w:val="22"/>
        </w:rPr>
        <w:t> </w:t>
      </w:r>
      <w:r>
        <w:rPr>
          <w:sz w:val="22"/>
        </w:rPr>
        <w:t>Collection</w:t>
      </w:r>
      <w:r>
        <w:rPr>
          <w:spacing w:val="-3"/>
          <w:sz w:val="22"/>
        </w:rPr>
        <w:t> </w:t>
      </w:r>
      <w:r>
        <w:rPr>
          <w:sz w:val="22"/>
        </w:rPr>
        <w:t>Practices</w:t>
      </w:r>
      <w:r>
        <w:rPr>
          <w:spacing w:val="-3"/>
          <w:sz w:val="22"/>
        </w:rPr>
        <w:t> </w:t>
      </w:r>
      <w:r>
        <w:rPr>
          <w:sz w:val="22"/>
        </w:rPr>
        <w:t>Act</w:t>
      </w:r>
      <w:r>
        <w:rPr>
          <w:spacing w:val="-3"/>
          <w:sz w:val="22"/>
        </w:rPr>
        <w:t> </w:t>
      </w:r>
      <w:r>
        <w:rPr>
          <w:spacing w:val="-2"/>
          <w:sz w:val="22"/>
        </w:rPr>
        <w:t>(FDCPA)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Fair</w:t>
      </w:r>
      <w:r>
        <w:rPr>
          <w:spacing w:val="-4"/>
          <w:sz w:val="22"/>
        </w:rPr>
        <w:t> </w:t>
      </w:r>
      <w:r>
        <w:rPr>
          <w:sz w:val="22"/>
        </w:rPr>
        <w:t>Credit</w:t>
      </w:r>
      <w:r>
        <w:rPr>
          <w:spacing w:val="-4"/>
          <w:sz w:val="22"/>
        </w:rPr>
        <w:t> </w:t>
      </w:r>
      <w:r>
        <w:rPr>
          <w:sz w:val="22"/>
        </w:rPr>
        <w:t>Reporting</w:t>
      </w:r>
      <w:r>
        <w:rPr>
          <w:spacing w:val="-4"/>
          <w:sz w:val="22"/>
        </w:rPr>
        <w:t> </w:t>
      </w:r>
      <w:r>
        <w:rPr>
          <w:sz w:val="22"/>
        </w:rPr>
        <w:t>Act</w:t>
      </w:r>
      <w:r>
        <w:rPr>
          <w:spacing w:val="-4"/>
          <w:sz w:val="22"/>
        </w:rPr>
        <w:t> </w:t>
      </w:r>
      <w:r>
        <w:rPr>
          <w:spacing w:val="-2"/>
          <w:sz w:val="22"/>
        </w:rPr>
        <w:t>(FCRA)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Red</w:t>
      </w:r>
      <w:r>
        <w:rPr>
          <w:spacing w:val="-2"/>
          <w:sz w:val="22"/>
        </w:rPr>
        <w:t> </w:t>
      </w:r>
      <w:r>
        <w:rPr>
          <w:sz w:val="22"/>
        </w:rPr>
        <w:t>Flag</w:t>
      </w:r>
      <w:r>
        <w:rPr>
          <w:spacing w:val="-2"/>
          <w:sz w:val="22"/>
        </w:rPr>
        <w:t> Rules</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Health</w:t>
      </w:r>
      <w:r>
        <w:rPr>
          <w:spacing w:val="-7"/>
          <w:sz w:val="22"/>
        </w:rPr>
        <w:t> </w:t>
      </w:r>
      <w:r>
        <w:rPr>
          <w:sz w:val="22"/>
        </w:rPr>
        <w:t>Insurance</w:t>
      </w:r>
      <w:r>
        <w:rPr>
          <w:spacing w:val="-5"/>
          <w:sz w:val="22"/>
        </w:rPr>
        <w:t> </w:t>
      </w:r>
      <w:r>
        <w:rPr>
          <w:sz w:val="22"/>
        </w:rPr>
        <w:t>Portability</w:t>
      </w:r>
      <w:r>
        <w:rPr>
          <w:spacing w:val="-5"/>
          <w:sz w:val="22"/>
        </w:rPr>
        <w:t> </w:t>
      </w:r>
      <w:r>
        <w:rPr>
          <w:sz w:val="22"/>
        </w:rPr>
        <w:t>and</w:t>
      </w:r>
      <w:r>
        <w:rPr>
          <w:spacing w:val="-5"/>
          <w:sz w:val="22"/>
        </w:rPr>
        <w:t> </w:t>
      </w:r>
      <w:r>
        <w:rPr>
          <w:sz w:val="22"/>
        </w:rPr>
        <w:t>Accountability</w:t>
      </w:r>
      <w:r>
        <w:rPr>
          <w:spacing w:val="-5"/>
          <w:sz w:val="22"/>
        </w:rPr>
        <w:t> </w:t>
      </w:r>
      <w:r>
        <w:rPr>
          <w:sz w:val="22"/>
        </w:rPr>
        <w:t>Act</w:t>
      </w:r>
      <w:r>
        <w:rPr>
          <w:spacing w:val="-4"/>
          <w:sz w:val="22"/>
        </w:rPr>
        <w:t> </w:t>
      </w:r>
      <w:r>
        <w:rPr>
          <w:spacing w:val="-2"/>
          <w:sz w:val="22"/>
        </w:rPr>
        <w:t>(HIPAA)</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All</w:t>
      </w:r>
      <w:r>
        <w:rPr>
          <w:spacing w:val="-5"/>
          <w:sz w:val="22"/>
        </w:rPr>
        <w:t> </w:t>
      </w:r>
      <w:r>
        <w:rPr>
          <w:sz w:val="22"/>
        </w:rPr>
        <w:t>applicable</w:t>
      </w:r>
      <w:r>
        <w:rPr>
          <w:spacing w:val="-5"/>
          <w:sz w:val="22"/>
        </w:rPr>
        <w:t> </w:t>
      </w:r>
      <w:r>
        <w:rPr>
          <w:sz w:val="22"/>
        </w:rPr>
        <w:t>federal,</w:t>
      </w:r>
      <w:r>
        <w:rPr>
          <w:spacing w:val="-5"/>
          <w:sz w:val="22"/>
        </w:rPr>
        <w:t> </w:t>
      </w:r>
      <w:r>
        <w:rPr>
          <w:sz w:val="22"/>
        </w:rPr>
        <w:t>state,</w:t>
      </w:r>
      <w:r>
        <w:rPr>
          <w:spacing w:val="-5"/>
          <w:sz w:val="22"/>
        </w:rPr>
        <w:t> </w:t>
      </w:r>
      <w:r>
        <w:rPr>
          <w:sz w:val="22"/>
        </w:rPr>
        <w:t>and</w:t>
      </w:r>
      <w:r>
        <w:rPr>
          <w:spacing w:val="-5"/>
          <w:sz w:val="22"/>
        </w:rPr>
        <w:t> </w:t>
      </w:r>
      <w:r>
        <w:rPr>
          <w:sz w:val="22"/>
        </w:rPr>
        <w:t>municipal</w:t>
      </w:r>
      <w:r>
        <w:rPr>
          <w:spacing w:val="-4"/>
          <w:sz w:val="22"/>
        </w:rPr>
        <w:t> </w:t>
      </w:r>
      <w:r>
        <w:rPr>
          <w:spacing w:val="-2"/>
          <w:sz w:val="22"/>
        </w:rPr>
        <w:t>regulations</w:t>
      </w:r>
    </w:p>
    <w:p>
      <w:pPr>
        <w:pStyle w:val="BodyText"/>
        <w:spacing w:before="10"/>
        <w:rPr>
          <w:sz w:val="20"/>
        </w:rPr>
      </w:pPr>
    </w:p>
    <w:p>
      <w:pPr>
        <w:pStyle w:val="Heading3"/>
        <w:numPr>
          <w:ilvl w:val="1"/>
          <w:numId w:val="1"/>
        </w:numPr>
        <w:tabs>
          <w:tab w:pos="468" w:val="left" w:leader="none"/>
        </w:tabs>
        <w:spacing w:line="240" w:lineRule="auto" w:before="1" w:after="0"/>
        <w:ind w:left="467" w:right="0" w:hanging="367"/>
        <w:jc w:val="left"/>
      </w:pPr>
      <w:r>
        <w:rPr/>
        <w:t>Mutual</w:t>
      </w:r>
      <w:r>
        <w:rPr>
          <w:spacing w:val="-4"/>
        </w:rPr>
        <w:t> </w:t>
      </w:r>
      <w:r>
        <w:rPr>
          <w:spacing w:val="-2"/>
        </w:rPr>
        <w:t>Responsibilities</w:t>
      </w:r>
    </w:p>
    <w:p>
      <w:pPr>
        <w:pStyle w:val="BodyText"/>
        <w:ind w:left="101" w:right="111"/>
      </w:pPr>
      <w:r>
        <w:rPr/>
        <w:t>Each Party accepts responsibility for its own actions and those of its employees, agreeing to hold</w:t>
      </w:r>
      <w:r>
        <w:rPr>
          <w:spacing w:val="-3"/>
        </w:rPr>
        <w:t> </w:t>
      </w:r>
      <w:r>
        <w:rPr/>
        <w:t>the</w:t>
      </w:r>
      <w:r>
        <w:rPr>
          <w:spacing w:val="-3"/>
        </w:rPr>
        <w:t> </w:t>
      </w:r>
      <w:r>
        <w:rPr/>
        <w:t>other</w:t>
      </w:r>
      <w:r>
        <w:rPr>
          <w:spacing w:val="-4"/>
        </w:rPr>
        <w:t> </w:t>
      </w:r>
      <w:r>
        <w:rPr/>
        <w:t>Party</w:t>
      </w:r>
      <w:r>
        <w:rPr>
          <w:spacing w:val="-4"/>
        </w:rPr>
        <w:t> </w:t>
      </w:r>
      <w:r>
        <w:rPr/>
        <w:t>harmless</w:t>
      </w:r>
      <w:r>
        <w:rPr>
          <w:spacing w:val="-4"/>
        </w:rPr>
        <w:t> </w:t>
      </w:r>
      <w:r>
        <w:rPr/>
        <w:t>from</w:t>
      </w:r>
      <w:r>
        <w:rPr>
          <w:spacing w:val="-4"/>
        </w:rPr>
        <w:t> </w:t>
      </w:r>
      <w:r>
        <w:rPr/>
        <w:t>any</w:t>
      </w:r>
      <w:r>
        <w:rPr>
          <w:spacing w:val="-4"/>
        </w:rPr>
        <w:t> </w:t>
      </w:r>
      <w:r>
        <w:rPr/>
        <w:t>liability</w:t>
      </w:r>
      <w:r>
        <w:rPr>
          <w:spacing w:val="-3"/>
        </w:rPr>
        <w:t> </w:t>
      </w:r>
      <w:r>
        <w:rPr/>
        <w:t>arising</w:t>
      </w:r>
      <w:r>
        <w:rPr>
          <w:spacing w:val="-3"/>
        </w:rPr>
        <w:t> </w:t>
      </w:r>
      <w:r>
        <w:rPr/>
        <w:t>from</w:t>
      </w:r>
      <w:r>
        <w:rPr>
          <w:spacing w:val="-3"/>
        </w:rPr>
        <w:t> </w:t>
      </w:r>
      <w:r>
        <w:rPr/>
        <w:t>such</w:t>
      </w:r>
      <w:r>
        <w:rPr>
          <w:spacing w:val="-3"/>
        </w:rPr>
        <w:t> </w:t>
      </w:r>
      <w:r>
        <w:rPr/>
        <w:t>actions.</w:t>
      </w:r>
      <w:r>
        <w:rPr>
          <w:spacing w:val="-4"/>
        </w:rPr>
        <w:t> </w:t>
      </w:r>
      <w:r>
        <w:rPr/>
        <w:t>This</w:t>
      </w:r>
      <w:r>
        <w:rPr>
          <w:spacing w:val="-4"/>
        </w:rPr>
        <w:t> </w:t>
      </w:r>
      <w:r>
        <w:rPr/>
        <w:t>mutual</w:t>
      </w:r>
      <w:r>
        <w:rPr>
          <w:spacing w:val="-4"/>
        </w:rPr>
        <w:t> </w:t>
      </w:r>
      <w:r>
        <w:rPr/>
        <w:t>protection ensures both Parties can focus on their respective roles with confidence.</w:t>
      </w:r>
    </w:p>
    <w:p>
      <w:pPr>
        <w:pStyle w:val="BodyText"/>
        <w:spacing w:before="3"/>
        <w:rPr>
          <w:sz w:val="31"/>
        </w:rPr>
      </w:pPr>
    </w:p>
    <w:p>
      <w:pPr>
        <w:pStyle w:val="Heading2"/>
        <w:numPr>
          <w:ilvl w:val="0"/>
          <w:numId w:val="1"/>
        </w:numPr>
        <w:tabs>
          <w:tab w:pos="368" w:val="left" w:leader="none"/>
        </w:tabs>
        <w:spacing w:line="240" w:lineRule="auto" w:before="0" w:after="0"/>
        <w:ind w:left="367" w:right="0" w:hanging="267"/>
        <w:jc w:val="left"/>
      </w:pPr>
      <w:r>
        <w:rPr/>
        <w:t>PAYMENT</w:t>
      </w:r>
      <w:r>
        <w:rPr>
          <w:spacing w:val="-5"/>
        </w:rPr>
        <w:t> </w:t>
      </w:r>
      <w:r>
        <w:rPr/>
        <w:t>ARRANGEMENTS</w:t>
      </w:r>
      <w:r>
        <w:rPr>
          <w:spacing w:val="-5"/>
        </w:rPr>
        <w:t> </w:t>
      </w:r>
      <w:r>
        <w:rPr/>
        <w:t>AND</w:t>
      </w:r>
      <w:r>
        <w:rPr>
          <w:spacing w:val="-4"/>
        </w:rPr>
        <w:t> </w:t>
      </w:r>
      <w:r>
        <w:rPr>
          <w:spacing w:val="-2"/>
        </w:rPr>
        <w:t>SETTLEMENTS</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both"/>
      </w:pPr>
      <w:r>
        <w:rPr/>
        <w:t>Authority</w:t>
      </w:r>
      <w:r>
        <w:rPr>
          <w:spacing w:val="-4"/>
        </w:rPr>
        <w:t> </w:t>
      </w:r>
      <w:r>
        <w:rPr/>
        <w:t>and</w:t>
      </w:r>
      <w:r>
        <w:rPr>
          <w:spacing w:val="-4"/>
        </w:rPr>
        <w:t> </w:t>
      </w:r>
      <w:r>
        <w:rPr>
          <w:spacing w:val="-2"/>
        </w:rPr>
        <w:t>Negotiation</w:t>
      </w:r>
    </w:p>
    <w:p>
      <w:pPr>
        <w:pStyle w:val="BodyText"/>
        <w:ind w:left="101" w:right="205"/>
        <w:jc w:val="both"/>
      </w:pPr>
      <w:r>
        <w:rPr/>
        <w:t>Collector</w:t>
      </w:r>
      <w:r>
        <w:rPr>
          <w:spacing w:val="-4"/>
        </w:rPr>
        <w:t> </w:t>
      </w:r>
      <w:r>
        <w:rPr/>
        <w:t>is</w:t>
      </w:r>
      <w:r>
        <w:rPr>
          <w:spacing w:val="-5"/>
        </w:rPr>
        <w:t> </w:t>
      </w:r>
      <w:r>
        <w:rPr/>
        <w:t>authorized</w:t>
      </w:r>
      <w:r>
        <w:rPr>
          <w:spacing w:val="-5"/>
        </w:rPr>
        <w:t> </w:t>
      </w:r>
      <w:r>
        <w:rPr/>
        <w:t>to</w:t>
      </w:r>
      <w:r>
        <w:rPr>
          <w:spacing w:val="-4"/>
        </w:rPr>
        <w:t> </w:t>
      </w:r>
      <w:r>
        <w:rPr/>
        <w:t>negotiate</w:t>
      </w:r>
      <w:r>
        <w:rPr>
          <w:spacing w:val="-5"/>
        </w:rPr>
        <w:t> </w:t>
      </w:r>
      <w:r>
        <w:rPr/>
        <w:t>reasonable</w:t>
      </w:r>
      <w:r>
        <w:rPr>
          <w:spacing w:val="-4"/>
        </w:rPr>
        <w:t> </w:t>
      </w:r>
      <w:r>
        <w:rPr/>
        <w:t>payment</w:t>
      </w:r>
      <w:r>
        <w:rPr>
          <w:spacing w:val="-5"/>
        </w:rPr>
        <w:t> </w:t>
      </w:r>
      <w:r>
        <w:rPr/>
        <w:t>arrangements</w:t>
      </w:r>
      <w:r>
        <w:rPr>
          <w:spacing w:val="-5"/>
        </w:rPr>
        <w:t> </w:t>
      </w:r>
      <w:r>
        <w:rPr/>
        <w:t>with</w:t>
      </w:r>
      <w:r>
        <w:rPr>
          <w:spacing w:val="-4"/>
        </w:rPr>
        <w:t> </w:t>
      </w:r>
      <w:r>
        <w:rPr/>
        <w:t>patients</w:t>
      </w:r>
      <w:r>
        <w:rPr>
          <w:spacing w:val="-5"/>
        </w:rPr>
        <w:t> </w:t>
      </w:r>
      <w:r>
        <w:rPr/>
        <w:t>to</w:t>
      </w:r>
      <w:r>
        <w:rPr>
          <w:spacing w:val="-4"/>
        </w:rPr>
        <w:t> </w:t>
      </w:r>
      <w:r>
        <w:rPr/>
        <w:t>facilitate collection.</w:t>
      </w:r>
      <w:r>
        <w:rPr>
          <w:spacing w:val="-4"/>
        </w:rPr>
        <w:t> </w:t>
      </w:r>
      <w:r>
        <w:rPr/>
        <w:t>Collector</w:t>
      </w:r>
      <w:r>
        <w:rPr>
          <w:spacing w:val="-4"/>
        </w:rPr>
        <w:t> </w:t>
      </w:r>
      <w:r>
        <w:rPr/>
        <w:t>may</w:t>
      </w:r>
      <w:r>
        <w:rPr>
          <w:spacing w:val="-4"/>
        </w:rPr>
        <w:t> </w:t>
      </w:r>
      <w:r>
        <w:rPr/>
        <w:t>accept</w:t>
      </w:r>
      <w:r>
        <w:rPr>
          <w:spacing w:val="-4"/>
        </w:rPr>
        <w:t> </w:t>
      </w:r>
      <w:r>
        <w:rPr/>
        <w:t>installment</w:t>
      </w:r>
      <w:r>
        <w:rPr>
          <w:spacing w:val="-4"/>
        </w:rPr>
        <w:t> </w:t>
      </w:r>
      <w:r>
        <w:rPr/>
        <w:t>payments</w:t>
      </w:r>
      <w:r>
        <w:rPr>
          <w:spacing w:val="-4"/>
        </w:rPr>
        <w:t> </w:t>
      </w:r>
      <w:r>
        <w:rPr/>
        <w:t>at</w:t>
      </w:r>
      <w:r>
        <w:rPr>
          <w:spacing w:val="-4"/>
        </w:rPr>
        <w:t> </w:t>
      </w:r>
      <w:r>
        <w:rPr/>
        <w:t>its</w:t>
      </w:r>
      <w:r>
        <w:rPr>
          <w:spacing w:val="-4"/>
        </w:rPr>
        <w:t> </w:t>
      </w:r>
      <w:r>
        <w:rPr/>
        <w:t>professional</w:t>
      </w:r>
      <w:r>
        <w:rPr>
          <w:spacing w:val="-4"/>
        </w:rPr>
        <w:t> </w:t>
      </w:r>
      <w:r>
        <w:rPr/>
        <w:t>discretion,</w:t>
      </w:r>
      <w:r>
        <w:rPr>
          <w:spacing w:val="-3"/>
        </w:rPr>
        <w:t> </w:t>
      </w:r>
      <w:r>
        <w:rPr/>
        <w:t>with</w:t>
      </w:r>
      <w:r>
        <w:rPr>
          <w:spacing w:val="-4"/>
        </w:rPr>
        <w:t> </w:t>
      </w:r>
      <w:r>
        <w:rPr/>
        <w:t>prompt reporting to Client of all arrangements made.</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Settlement</w:t>
      </w:r>
      <w:r>
        <w:rPr>
          <w:spacing w:val="-6"/>
        </w:rPr>
        <w:t> </w:t>
      </w:r>
      <w:r>
        <w:rPr/>
        <w:t>Approval</w:t>
      </w:r>
      <w:r>
        <w:rPr>
          <w:spacing w:val="-5"/>
        </w:rPr>
        <w:t> </w:t>
      </w:r>
      <w:r>
        <w:rPr>
          <w:spacing w:val="-2"/>
        </w:rPr>
        <w:t>Process</w:t>
      </w:r>
    </w:p>
    <w:p>
      <w:pPr>
        <w:pStyle w:val="BodyText"/>
        <w:ind w:left="101"/>
      </w:pPr>
      <w:r>
        <w:rPr/>
        <w:t>While</w:t>
      </w:r>
      <w:r>
        <w:rPr>
          <w:spacing w:val="-3"/>
        </w:rPr>
        <w:t> </w:t>
      </w:r>
      <w:r>
        <w:rPr/>
        <w:t>Collector</w:t>
      </w:r>
      <w:r>
        <w:rPr>
          <w:spacing w:val="-4"/>
        </w:rPr>
        <w:t> </w:t>
      </w:r>
      <w:r>
        <w:rPr/>
        <w:t>has</w:t>
      </w:r>
      <w:r>
        <w:rPr>
          <w:spacing w:val="-4"/>
        </w:rPr>
        <w:t> </w:t>
      </w:r>
      <w:r>
        <w:rPr/>
        <w:t>broad</w:t>
      </w:r>
      <w:r>
        <w:rPr>
          <w:spacing w:val="-3"/>
        </w:rPr>
        <w:t> </w:t>
      </w:r>
      <w:r>
        <w:rPr/>
        <w:t>authority</w:t>
      </w:r>
      <w:r>
        <w:rPr>
          <w:spacing w:val="-4"/>
        </w:rPr>
        <w:t> </w:t>
      </w:r>
      <w:r>
        <w:rPr/>
        <w:t>to</w:t>
      </w:r>
      <w:r>
        <w:rPr>
          <w:spacing w:val="-4"/>
        </w:rPr>
        <w:t> </w:t>
      </w:r>
      <w:r>
        <w:rPr/>
        <w:t>manage</w:t>
      </w:r>
      <w:r>
        <w:rPr>
          <w:spacing w:val="-4"/>
        </w:rPr>
        <w:t> </w:t>
      </w:r>
      <w:r>
        <w:rPr/>
        <w:t>collection</w:t>
      </w:r>
      <w:r>
        <w:rPr>
          <w:spacing w:val="-3"/>
        </w:rPr>
        <w:t> </w:t>
      </w:r>
      <w:r>
        <w:rPr/>
        <w:t>activities,</w:t>
      </w:r>
      <w:r>
        <w:rPr>
          <w:spacing w:val="-4"/>
        </w:rPr>
        <w:t> </w:t>
      </w:r>
      <w:r>
        <w:rPr/>
        <w:t>any</w:t>
      </w:r>
      <w:r>
        <w:rPr>
          <w:spacing w:val="-4"/>
        </w:rPr>
        <w:t> </w:t>
      </w:r>
      <w:r>
        <w:rPr/>
        <w:t>reduction</w:t>
      </w:r>
      <w:r>
        <w:rPr>
          <w:spacing w:val="-4"/>
        </w:rPr>
        <w:t> </w:t>
      </w:r>
      <w:r>
        <w:rPr/>
        <w:t>in</w:t>
      </w:r>
      <w:r>
        <w:rPr>
          <w:spacing w:val="-3"/>
        </w:rPr>
        <w:t> </w:t>
      </w:r>
      <w:r>
        <w:rPr/>
        <w:t>the</w:t>
      </w:r>
      <w:r>
        <w:rPr>
          <w:spacing w:val="-3"/>
        </w:rPr>
        <w:t> </w:t>
      </w:r>
      <w:r>
        <w:rPr/>
        <w:t>principal balance requires Client’s prior written consent. Email confirmation is acceptable for efficiency.</w:t>
      </w:r>
    </w:p>
    <w:p>
      <w:pPr>
        <w:pStyle w:val="BodyText"/>
        <w:spacing w:before="0"/>
        <w:ind w:left="101"/>
      </w:pPr>
      <w:r>
        <w:rPr/>
        <w:t>This</w:t>
      </w:r>
      <w:r>
        <w:rPr>
          <w:spacing w:val="-5"/>
        </w:rPr>
        <w:t> </w:t>
      </w:r>
      <w:r>
        <w:rPr/>
        <w:t>ensures</w:t>
      </w:r>
      <w:r>
        <w:rPr>
          <w:spacing w:val="-5"/>
        </w:rPr>
        <w:t> </w:t>
      </w:r>
      <w:r>
        <w:rPr/>
        <w:t>Client</w:t>
      </w:r>
      <w:r>
        <w:rPr>
          <w:spacing w:val="-4"/>
        </w:rPr>
        <w:t> </w:t>
      </w:r>
      <w:r>
        <w:rPr/>
        <w:t>maintains</w:t>
      </w:r>
      <w:r>
        <w:rPr>
          <w:spacing w:val="-5"/>
        </w:rPr>
        <w:t> </w:t>
      </w:r>
      <w:r>
        <w:rPr/>
        <w:t>control</w:t>
      </w:r>
      <w:r>
        <w:rPr>
          <w:spacing w:val="-5"/>
        </w:rPr>
        <w:t> </w:t>
      </w:r>
      <w:r>
        <w:rPr/>
        <w:t>over</w:t>
      </w:r>
      <w:r>
        <w:rPr>
          <w:spacing w:val="-4"/>
        </w:rPr>
        <w:t> </w:t>
      </w:r>
      <w:r>
        <w:rPr/>
        <w:t>significant</w:t>
      </w:r>
      <w:r>
        <w:rPr>
          <w:spacing w:val="-5"/>
        </w:rPr>
        <w:t> </w:t>
      </w:r>
      <w:r>
        <w:rPr/>
        <w:t>financial</w:t>
      </w:r>
      <w:r>
        <w:rPr>
          <w:spacing w:val="-5"/>
        </w:rPr>
        <w:t> </w:t>
      </w:r>
      <w:r>
        <w:rPr/>
        <w:t>decisions</w:t>
      </w:r>
      <w:r>
        <w:rPr>
          <w:spacing w:val="-5"/>
        </w:rPr>
        <w:t> </w:t>
      </w:r>
      <w:r>
        <w:rPr/>
        <w:t>while</w:t>
      </w:r>
      <w:r>
        <w:rPr>
          <w:spacing w:val="-5"/>
        </w:rPr>
        <w:t> </w:t>
      </w:r>
      <w:r>
        <w:rPr/>
        <w:t>allowing</w:t>
      </w:r>
      <w:r>
        <w:rPr>
          <w:spacing w:val="-5"/>
        </w:rPr>
        <w:t> </w:t>
      </w:r>
      <w:r>
        <w:rPr/>
        <w:t>Collector flexibility in day-to-day operations.</w:t>
      </w:r>
    </w:p>
    <w:p>
      <w:pPr>
        <w:pStyle w:val="BodyText"/>
        <w:spacing w:before="4"/>
        <w:rPr>
          <w:sz w:val="31"/>
        </w:rPr>
      </w:pPr>
    </w:p>
    <w:p>
      <w:pPr>
        <w:pStyle w:val="Heading2"/>
        <w:numPr>
          <w:ilvl w:val="0"/>
          <w:numId w:val="1"/>
        </w:numPr>
        <w:tabs>
          <w:tab w:pos="368" w:val="left" w:leader="none"/>
        </w:tabs>
        <w:spacing w:line="240" w:lineRule="auto" w:before="0" w:after="0"/>
        <w:ind w:left="367" w:right="0" w:hanging="267"/>
        <w:jc w:val="both"/>
      </w:pPr>
      <w:r>
        <w:rPr/>
        <w:t>COMPENSATION</w:t>
      </w:r>
      <w:r>
        <w:rPr>
          <w:spacing w:val="-7"/>
        </w:rPr>
        <w:t> </w:t>
      </w:r>
      <w:r>
        <w:rPr>
          <w:spacing w:val="-2"/>
        </w:rPr>
        <w:t>STRUCTURE</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left"/>
      </w:pPr>
      <w:r>
        <w:rPr/>
        <w:t>Contingency</w:t>
      </w:r>
      <w:r>
        <w:rPr>
          <w:spacing w:val="-5"/>
        </w:rPr>
        <w:t> </w:t>
      </w:r>
      <w:r>
        <w:rPr/>
        <w:t>Fee</w:t>
      </w:r>
      <w:r>
        <w:rPr>
          <w:spacing w:val="-4"/>
        </w:rPr>
        <w:t> </w:t>
      </w:r>
      <w:r>
        <w:rPr>
          <w:spacing w:val="-2"/>
        </w:rPr>
        <w:t>Arrangement</w:t>
      </w:r>
    </w:p>
    <w:p>
      <w:pPr>
        <w:pStyle w:val="BodyText"/>
        <w:ind w:left="101"/>
      </w:pPr>
      <w:r>
        <w:rPr/>
        <w:t>Our</w:t>
      </w:r>
      <w:r>
        <w:rPr>
          <w:spacing w:val="-7"/>
        </w:rPr>
        <w:t> </w:t>
      </w:r>
      <w:r>
        <w:rPr/>
        <w:t>partnership</w:t>
      </w:r>
      <w:r>
        <w:rPr>
          <w:spacing w:val="-5"/>
        </w:rPr>
        <w:t> </w:t>
      </w:r>
      <w:r>
        <w:rPr/>
        <w:t>operates</w:t>
      </w:r>
      <w:r>
        <w:rPr>
          <w:spacing w:val="-5"/>
        </w:rPr>
        <w:t> </w:t>
      </w:r>
      <w:r>
        <w:rPr/>
        <w:t>on</w:t>
      </w:r>
      <w:r>
        <w:rPr>
          <w:spacing w:val="-5"/>
        </w:rPr>
        <w:t> </w:t>
      </w:r>
      <w:r>
        <w:rPr/>
        <w:t>a</w:t>
      </w:r>
      <w:r>
        <w:rPr>
          <w:spacing w:val="-4"/>
        </w:rPr>
        <w:t> </w:t>
      </w:r>
      <w:r>
        <w:rPr/>
        <w:t>performance-based</w:t>
      </w:r>
      <w:r>
        <w:rPr>
          <w:spacing w:val="-4"/>
        </w:rPr>
        <w:t> </w:t>
      </w:r>
      <w:r>
        <w:rPr/>
        <w:t>contingency</w:t>
      </w:r>
      <w:r>
        <w:rPr>
          <w:spacing w:val="-5"/>
        </w:rPr>
        <w:t> </w:t>
      </w:r>
      <w:r>
        <w:rPr/>
        <w:t>fee</w:t>
      </w:r>
      <w:r>
        <w:rPr>
          <w:spacing w:val="-3"/>
        </w:rPr>
        <w:t> </w:t>
      </w:r>
      <w:r>
        <w:rPr>
          <w:spacing w:val="-2"/>
        </w:rPr>
        <w:t>structure:</w:t>
      </w:r>
    </w:p>
    <w:p>
      <w:pPr>
        <w:pStyle w:val="ListParagraph"/>
        <w:numPr>
          <w:ilvl w:val="2"/>
          <w:numId w:val="1"/>
        </w:numPr>
        <w:tabs>
          <w:tab w:pos="821" w:val="left" w:leader="none"/>
          <w:tab w:pos="822" w:val="left" w:leader="none"/>
        </w:tabs>
        <w:spacing w:line="240" w:lineRule="auto" w:before="80" w:after="0"/>
        <w:ind w:left="822" w:right="0" w:hanging="361"/>
        <w:jc w:val="left"/>
        <w:rPr>
          <w:sz w:val="22"/>
        </w:rPr>
      </w:pPr>
      <w:r>
        <w:rPr>
          <w:sz w:val="22"/>
        </w:rPr>
        <w:t>Standard</w:t>
      </w:r>
      <w:r>
        <w:rPr>
          <w:spacing w:val="-3"/>
          <w:sz w:val="22"/>
        </w:rPr>
        <w:t> </w:t>
      </w:r>
      <w:r>
        <w:rPr>
          <w:sz w:val="22"/>
        </w:rPr>
        <w:t>Rate:</w:t>
      </w:r>
      <w:r>
        <w:rPr>
          <w:spacing w:val="-4"/>
          <w:sz w:val="22"/>
        </w:rPr>
        <w:t> </w:t>
      </w:r>
      <w:r>
        <w:rPr>
          <w:sz w:val="22"/>
        </w:rPr>
        <w:t>30%</w:t>
      </w:r>
      <w:r>
        <w:rPr>
          <w:spacing w:val="-3"/>
          <w:sz w:val="22"/>
        </w:rPr>
        <w:t> </w:t>
      </w:r>
      <w:r>
        <w:rPr>
          <w:sz w:val="22"/>
        </w:rPr>
        <w:t>of</w:t>
      </w:r>
      <w:r>
        <w:rPr>
          <w:spacing w:val="-3"/>
          <w:sz w:val="22"/>
        </w:rPr>
        <w:t> </w:t>
      </w:r>
      <w:r>
        <w:rPr>
          <w:sz w:val="22"/>
        </w:rPr>
        <w:t>all</w:t>
      </w:r>
      <w:r>
        <w:rPr>
          <w:spacing w:val="-4"/>
          <w:sz w:val="22"/>
        </w:rPr>
        <w:t> </w:t>
      </w:r>
      <w:r>
        <w:rPr>
          <w:sz w:val="22"/>
        </w:rPr>
        <w:t>amounts</w:t>
      </w:r>
      <w:r>
        <w:rPr>
          <w:spacing w:val="-4"/>
          <w:sz w:val="22"/>
        </w:rPr>
        <w:t> </w:t>
      </w:r>
      <w:r>
        <w:rPr>
          <w:sz w:val="22"/>
        </w:rPr>
        <w:t>successfully</w:t>
      </w:r>
      <w:r>
        <w:rPr>
          <w:spacing w:val="-3"/>
          <w:sz w:val="22"/>
        </w:rPr>
        <w:t> </w:t>
      </w:r>
      <w:r>
        <w:rPr>
          <w:spacing w:val="-2"/>
          <w:sz w:val="22"/>
        </w:rPr>
        <w:t>collected</w:t>
      </w:r>
    </w:p>
    <w:p>
      <w:pPr>
        <w:pStyle w:val="ListParagraph"/>
        <w:numPr>
          <w:ilvl w:val="2"/>
          <w:numId w:val="1"/>
        </w:numPr>
        <w:tabs>
          <w:tab w:pos="821" w:val="left" w:leader="none"/>
          <w:tab w:pos="822" w:val="left" w:leader="none"/>
        </w:tabs>
        <w:spacing w:line="240" w:lineRule="auto" w:before="40" w:after="0"/>
        <w:ind w:left="822" w:right="0" w:hanging="361"/>
        <w:jc w:val="left"/>
        <w:rPr>
          <w:sz w:val="22"/>
        </w:rPr>
      </w:pPr>
      <w:r>
        <w:rPr>
          <w:sz w:val="22"/>
        </w:rPr>
        <w:t>Application:</w:t>
      </w:r>
      <w:r>
        <w:rPr>
          <w:spacing w:val="-7"/>
          <w:sz w:val="22"/>
        </w:rPr>
        <w:t> </w:t>
      </w:r>
      <w:r>
        <w:rPr>
          <w:sz w:val="22"/>
        </w:rPr>
        <w:t>Applies</w:t>
      </w:r>
      <w:r>
        <w:rPr>
          <w:spacing w:val="-5"/>
          <w:sz w:val="22"/>
        </w:rPr>
        <w:t> </w:t>
      </w:r>
      <w:r>
        <w:rPr>
          <w:sz w:val="22"/>
        </w:rPr>
        <w:t>equally</w:t>
      </w:r>
      <w:r>
        <w:rPr>
          <w:spacing w:val="-5"/>
          <w:sz w:val="22"/>
        </w:rPr>
        <w:t> </w:t>
      </w:r>
      <w:r>
        <w:rPr>
          <w:sz w:val="22"/>
        </w:rPr>
        <w:t>to</w:t>
      </w:r>
      <w:r>
        <w:rPr>
          <w:spacing w:val="-5"/>
          <w:sz w:val="22"/>
        </w:rPr>
        <w:t> </w:t>
      </w:r>
      <w:r>
        <w:rPr>
          <w:sz w:val="22"/>
        </w:rPr>
        <w:t>payments</w:t>
      </w:r>
      <w:r>
        <w:rPr>
          <w:spacing w:val="-5"/>
          <w:sz w:val="22"/>
        </w:rPr>
        <w:t> </w:t>
      </w:r>
      <w:r>
        <w:rPr>
          <w:sz w:val="22"/>
        </w:rPr>
        <w:t>received</w:t>
      </w:r>
      <w:r>
        <w:rPr>
          <w:spacing w:val="-5"/>
          <w:sz w:val="22"/>
        </w:rPr>
        <w:t> </w:t>
      </w:r>
      <w:r>
        <w:rPr>
          <w:sz w:val="22"/>
        </w:rPr>
        <w:t>by</w:t>
      </w:r>
      <w:r>
        <w:rPr>
          <w:spacing w:val="-4"/>
          <w:sz w:val="22"/>
        </w:rPr>
        <w:t> </w:t>
      </w:r>
      <w:r>
        <w:rPr>
          <w:sz w:val="22"/>
        </w:rPr>
        <w:t>either</w:t>
      </w:r>
      <w:r>
        <w:rPr>
          <w:spacing w:val="-5"/>
          <w:sz w:val="22"/>
        </w:rPr>
        <w:t> </w:t>
      </w:r>
      <w:r>
        <w:rPr>
          <w:spacing w:val="-2"/>
          <w:sz w:val="22"/>
        </w:rPr>
        <w:t>Party</w:t>
      </w:r>
    </w:p>
    <w:p>
      <w:pPr>
        <w:pStyle w:val="ListParagraph"/>
        <w:numPr>
          <w:ilvl w:val="2"/>
          <w:numId w:val="1"/>
        </w:numPr>
        <w:tabs>
          <w:tab w:pos="821" w:val="left" w:leader="none"/>
          <w:tab w:pos="822" w:val="left" w:leader="none"/>
        </w:tabs>
        <w:spacing w:line="240" w:lineRule="auto" w:before="40" w:after="0"/>
        <w:ind w:left="821" w:right="303" w:hanging="360"/>
        <w:jc w:val="left"/>
        <w:rPr>
          <w:sz w:val="22"/>
        </w:rPr>
      </w:pPr>
      <w:r>
        <w:rPr>
          <w:sz w:val="22"/>
        </w:rPr>
        <w:t>Flexibility:</w:t>
      </w:r>
      <w:r>
        <w:rPr>
          <w:spacing w:val="-4"/>
          <w:sz w:val="22"/>
        </w:rPr>
        <w:t> </w:t>
      </w:r>
      <w:r>
        <w:rPr>
          <w:sz w:val="22"/>
        </w:rPr>
        <w:t>Rates</w:t>
      </w:r>
      <w:r>
        <w:rPr>
          <w:spacing w:val="-4"/>
          <w:sz w:val="22"/>
        </w:rPr>
        <w:t> </w:t>
      </w:r>
      <w:r>
        <w:rPr>
          <w:sz w:val="22"/>
        </w:rPr>
        <w:t>may</w:t>
      </w:r>
      <w:r>
        <w:rPr>
          <w:spacing w:val="-4"/>
          <w:sz w:val="22"/>
        </w:rPr>
        <w:t> </w:t>
      </w:r>
      <w:r>
        <w:rPr>
          <w:sz w:val="22"/>
        </w:rPr>
        <w:t>be</w:t>
      </w:r>
      <w:r>
        <w:rPr>
          <w:spacing w:val="-3"/>
          <w:sz w:val="22"/>
        </w:rPr>
        <w:t> </w:t>
      </w:r>
      <w:r>
        <w:rPr>
          <w:sz w:val="22"/>
        </w:rPr>
        <w:t>adjusted</w:t>
      </w:r>
      <w:r>
        <w:rPr>
          <w:spacing w:val="-3"/>
          <w:sz w:val="22"/>
        </w:rPr>
        <w:t> </w:t>
      </w:r>
      <w:r>
        <w:rPr>
          <w:sz w:val="22"/>
        </w:rPr>
        <w:t>by</w:t>
      </w:r>
      <w:r>
        <w:rPr>
          <w:spacing w:val="-4"/>
          <w:sz w:val="22"/>
        </w:rPr>
        <w:t> </w:t>
      </w:r>
      <w:r>
        <w:rPr>
          <w:sz w:val="22"/>
        </w:rPr>
        <w:t>mutual</w:t>
      </w:r>
      <w:r>
        <w:rPr>
          <w:spacing w:val="-4"/>
          <w:sz w:val="22"/>
        </w:rPr>
        <w:t> </w:t>
      </w:r>
      <w:r>
        <w:rPr>
          <w:sz w:val="22"/>
        </w:rPr>
        <w:t>agreement</w:t>
      </w:r>
      <w:r>
        <w:rPr>
          <w:spacing w:val="-4"/>
          <w:sz w:val="22"/>
        </w:rPr>
        <w:t> </w:t>
      </w:r>
      <w:r>
        <w:rPr>
          <w:sz w:val="22"/>
        </w:rPr>
        <w:t>for</w:t>
      </w:r>
      <w:r>
        <w:rPr>
          <w:spacing w:val="-4"/>
          <w:sz w:val="22"/>
        </w:rPr>
        <w:t> </w:t>
      </w:r>
      <w:r>
        <w:rPr>
          <w:sz w:val="22"/>
        </w:rPr>
        <w:t>volume</w:t>
      </w:r>
      <w:r>
        <w:rPr>
          <w:spacing w:val="-3"/>
          <w:sz w:val="22"/>
        </w:rPr>
        <w:t> </w:t>
      </w:r>
      <w:r>
        <w:rPr>
          <w:sz w:val="22"/>
        </w:rPr>
        <w:t>accounts</w:t>
      </w:r>
      <w:r>
        <w:rPr>
          <w:spacing w:val="-4"/>
          <w:sz w:val="22"/>
        </w:rPr>
        <w:t> </w:t>
      </w:r>
      <w:r>
        <w:rPr>
          <w:sz w:val="22"/>
        </w:rPr>
        <w:t>or</w:t>
      </w:r>
      <w:r>
        <w:rPr>
          <w:spacing w:val="-4"/>
          <w:sz w:val="22"/>
        </w:rPr>
        <w:t> </w:t>
      </w:r>
      <w:r>
        <w:rPr>
          <w:sz w:val="22"/>
        </w:rPr>
        <w:t>special </w:t>
      </w:r>
      <w:r>
        <w:rPr>
          <w:spacing w:val="-2"/>
          <w:sz w:val="22"/>
        </w:rPr>
        <w:t>circumstances</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Commission</w:t>
      </w:r>
      <w:r>
        <w:rPr>
          <w:spacing w:val="-6"/>
        </w:rPr>
        <w:t> </w:t>
      </w:r>
      <w:r>
        <w:rPr>
          <w:spacing w:val="-2"/>
        </w:rPr>
        <w:t>Protection</w:t>
      </w:r>
    </w:p>
    <w:p>
      <w:pPr>
        <w:pStyle w:val="BodyText"/>
        <w:ind w:left="101"/>
      </w:pPr>
      <w:r>
        <w:rPr/>
        <w:t>Once Collector initiates contact with a patient (via phone, letter, email, or any communication method),</w:t>
      </w:r>
      <w:r>
        <w:rPr>
          <w:spacing w:val="-4"/>
        </w:rPr>
        <w:t> </w:t>
      </w:r>
      <w:r>
        <w:rPr/>
        <w:t>Collector</w:t>
      </w:r>
      <w:r>
        <w:rPr>
          <w:spacing w:val="-4"/>
        </w:rPr>
        <w:t> </w:t>
      </w:r>
      <w:r>
        <w:rPr/>
        <w:t>has</w:t>
      </w:r>
      <w:r>
        <w:rPr>
          <w:spacing w:val="-4"/>
        </w:rPr>
        <w:t> </w:t>
      </w:r>
      <w:r>
        <w:rPr/>
        <w:t>earned</w:t>
      </w:r>
      <w:r>
        <w:rPr>
          <w:spacing w:val="-4"/>
        </w:rPr>
        <w:t> </w:t>
      </w:r>
      <w:r>
        <w:rPr/>
        <w:t>its</w:t>
      </w:r>
      <w:r>
        <w:rPr>
          <w:spacing w:val="-4"/>
        </w:rPr>
        <w:t> </w:t>
      </w:r>
      <w:r>
        <w:rPr/>
        <w:t>commission</w:t>
      </w:r>
      <w:r>
        <w:rPr>
          <w:spacing w:val="-3"/>
        </w:rPr>
        <w:t> </w:t>
      </w:r>
      <w:r>
        <w:rPr/>
        <w:t>on</w:t>
      </w:r>
      <w:r>
        <w:rPr>
          <w:spacing w:val="-4"/>
        </w:rPr>
        <w:t> </w:t>
      </w:r>
      <w:r>
        <w:rPr/>
        <w:t>any</w:t>
      </w:r>
      <w:r>
        <w:rPr>
          <w:spacing w:val="-4"/>
        </w:rPr>
        <w:t> </w:t>
      </w:r>
      <w:r>
        <w:rPr/>
        <w:t>subsequent</w:t>
      </w:r>
      <w:r>
        <w:rPr>
          <w:spacing w:val="-4"/>
        </w:rPr>
        <w:t> </w:t>
      </w:r>
      <w:r>
        <w:rPr/>
        <w:t>payment</w:t>
      </w:r>
      <w:r>
        <w:rPr>
          <w:spacing w:val="-4"/>
        </w:rPr>
        <w:t> </w:t>
      </w:r>
      <w:r>
        <w:rPr/>
        <w:t>received</w:t>
      </w:r>
      <w:r>
        <w:rPr>
          <w:spacing w:val="-3"/>
        </w:rPr>
        <w:t> </w:t>
      </w:r>
      <w:r>
        <w:rPr/>
        <w:t>within</w:t>
      </w:r>
      <w:r>
        <w:rPr>
          <w:spacing w:val="-4"/>
        </w:rPr>
        <w:t> </w:t>
      </w:r>
      <w:r>
        <w:rPr/>
        <w:t>one year of first contact. This recognizes the value of Collector’s work in motivating payment, regardless of the payment’s ultimate recipient.</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both"/>
      </w:pPr>
      <w:r>
        <w:rPr/>
        <w:t>Payment</w:t>
      </w:r>
      <w:r>
        <w:rPr>
          <w:spacing w:val="-5"/>
        </w:rPr>
        <w:t> </w:t>
      </w:r>
      <w:r>
        <w:rPr/>
        <w:t>Reporting</w:t>
      </w:r>
      <w:r>
        <w:rPr>
          <w:spacing w:val="-4"/>
        </w:rPr>
        <w:t> </w:t>
      </w:r>
      <w:r>
        <w:rPr>
          <w:spacing w:val="-2"/>
        </w:rPr>
        <w:t>Obligations</w:t>
      </w:r>
    </w:p>
    <w:p>
      <w:pPr>
        <w:pStyle w:val="BodyText"/>
        <w:ind w:left="101" w:right="214"/>
      </w:pPr>
      <w:r>
        <w:rPr/>
        <w:t>To</w:t>
      </w:r>
      <w:r>
        <w:rPr>
          <w:spacing w:val="-5"/>
        </w:rPr>
        <w:t> </w:t>
      </w:r>
      <w:r>
        <w:rPr/>
        <w:t>ensure</w:t>
      </w:r>
      <w:r>
        <w:rPr>
          <w:spacing w:val="-5"/>
        </w:rPr>
        <w:t> </w:t>
      </w:r>
      <w:r>
        <w:rPr/>
        <w:t>proper</w:t>
      </w:r>
      <w:r>
        <w:rPr>
          <w:spacing w:val="-5"/>
        </w:rPr>
        <w:t> </w:t>
      </w:r>
      <w:r>
        <w:rPr/>
        <w:t>accounting</w:t>
      </w:r>
      <w:r>
        <w:rPr>
          <w:spacing w:val="-5"/>
        </w:rPr>
        <w:t> </w:t>
      </w:r>
      <w:r>
        <w:rPr/>
        <w:t>and</w:t>
      </w:r>
      <w:r>
        <w:rPr>
          <w:spacing w:val="-4"/>
        </w:rPr>
        <w:t> </w:t>
      </w:r>
      <w:r>
        <w:rPr/>
        <w:t>commission</w:t>
      </w:r>
      <w:r>
        <w:rPr>
          <w:spacing w:val="-5"/>
        </w:rPr>
        <w:t> </w:t>
      </w:r>
      <w:r>
        <w:rPr/>
        <w:t>calculation,</w:t>
      </w:r>
      <w:r>
        <w:rPr>
          <w:spacing w:val="-5"/>
        </w:rPr>
        <w:t> </w:t>
      </w:r>
      <w:r>
        <w:rPr/>
        <w:t>Client</w:t>
      </w:r>
      <w:r>
        <w:rPr>
          <w:spacing w:val="-5"/>
        </w:rPr>
        <w:t> </w:t>
      </w:r>
      <w:r>
        <w:rPr/>
        <w:t>agrees</w:t>
      </w:r>
      <w:r>
        <w:rPr>
          <w:spacing w:val="-5"/>
        </w:rPr>
        <w:t> </w:t>
      </w:r>
      <w:r>
        <w:rPr/>
        <w:t>to</w:t>
      </w:r>
      <w:r>
        <w:rPr>
          <w:spacing w:val="-4"/>
        </w:rPr>
        <w:t> </w:t>
      </w:r>
      <w:r>
        <w:rPr/>
        <w:t>immediately</w:t>
      </w:r>
      <w:r>
        <w:rPr>
          <w:spacing w:val="-5"/>
        </w:rPr>
        <w:t> </w:t>
      </w:r>
      <w:r>
        <w:rPr/>
        <w:t>report all payments, settlements, or arrangements received regarding placed accounts. Payments</w:t>
      </w:r>
    </w:p>
    <w:p>
      <w:pPr>
        <w:spacing w:after="0"/>
        <w:sectPr>
          <w:pgSz w:w="12240" w:h="15840"/>
          <w:pgMar w:top="1360" w:bottom="280" w:left="1340" w:right="1340"/>
        </w:sectPr>
      </w:pPr>
    </w:p>
    <w:p>
      <w:pPr>
        <w:pStyle w:val="BodyText"/>
        <w:spacing w:before="79"/>
        <w:ind w:left="101" w:right="205"/>
      </w:pPr>
      <w:r>
        <w:rPr/>
        <w:t>received</w:t>
      </w:r>
      <w:r>
        <w:rPr>
          <w:spacing w:val="-4"/>
        </w:rPr>
        <w:t> </w:t>
      </w:r>
      <w:r>
        <w:rPr/>
        <w:t>within</w:t>
      </w:r>
      <w:r>
        <w:rPr>
          <w:spacing w:val="-3"/>
        </w:rPr>
        <w:t> </w:t>
      </w:r>
      <w:r>
        <w:rPr/>
        <w:t>180</w:t>
      </w:r>
      <w:r>
        <w:rPr>
          <w:spacing w:val="-3"/>
        </w:rPr>
        <w:t> </w:t>
      </w:r>
      <w:r>
        <w:rPr/>
        <w:t>days</w:t>
      </w:r>
      <w:r>
        <w:rPr>
          <w:spacing w:val="-4"/>
        </w:rPr>
        <w:t> </w:t>
      </w:r>
      <w:r>
        <w:rPr/>
        <w:t>of</w:t>
      </w:r>
      <w:r>
        <w:rPr>
          <w:spacing w:val="-4"/>
        </w:rPr>
        <w:t> </w:t>
      </w:r>
      <w:r>
        <w:rPr/>
        <w:t>placement</w:t>
      </w:r>
      <w:r>
        <w:rPr>
          <w:spacing w:val="-3"/>
        </w:rPr>
        <w:t> </w:t>
      </w:r>
      <w:r>
        <w:rPr/>
        <w:t>or</w:t>
      </w:r>
      <w:r>
        <w:rPr>
          <w:spacing w:val="-4"/>
        </w:rPr>
        <w:t> </w:t>
      </w:r>
      <w:r>
        <w:rPr/>
        <w:t>withdrawal</w:t>
      </w:r>
      <w:r>
        <w:rPr>
          <w:spacing w:val="-4"/>
        </w:rPr>
        <w:t> </w:t>
      </w:r>
      <w:r>
        <w:rPr/>
        <w:t>are</w:t>
      </w:r>
      <w:r>
        <w:rPr>
          <w:spacing w:val="-3"/>
        </w:rPr>
        <w:t> </w:t>
      </w:r>
      <w:r>
        <w:rPr/>
        <w:t>deemed</w:t>
      </w:r>
      <w:r>
        <w:rPr>
          <w:spacing w:val="-3"/>
        </w:rPr>
        <w:t> </w:t>
      </w:r>
      <w:r>
        <w:rPr/>
        <w:t>to</w:t>
      </w:r>
      <w:r>
        <w:rPr>
          <w:spacing w:val="-3"/>
        </w:rPr>
        <w:t> </w:t>
      </w:r>
      <w:r>
        <w:rPr/>
        <w:t>result</w:t>
      </w:r>
      <w:r>
        <w:rPr>
          <w:spacing w:val="-3"/>
        </w:rPr>
        <w:t> </w:t>
      </w:r>
      <w:r>
        <w:rPr/>
        <w:t>from</w:t>
      </w:r>
      <w:r>
        <w:rPr>
          <w:spacing w:val="-3"/>
        </w:rPr>
        <w:t> </w:t>
      </w:r>
      <w:r>
        <w:rPr/>
        <w:t>Collector’s </w:t>
      </w:r>
      <w:r>
        <w:rPr>
          <w:spacing w:val="-2"/>
        </w:rPr>
        <w:t>efforts.</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Net</w:t>
      </w:r>
      <w:r>
        <w:rPr>
          <w:spacing w:val="-4"/>
        </w:rPr>
        <w:t> </w:t>
      </w:r>
      <w:r>
        <w:rPr/>
        <w:t>Client</w:t>
      </w:r>
      <w:r>
        <w:rPr>
          <w:spacing w:val="-3"/>
        </w:rPr>
        <w:t> </w:t>
      </w:r>
      <w:r>
        <w:rPr>
          <w:spacing w:val="-2"/>
        </w:rPr>
        <w:t>Designation</w:t>
      </w:r>
    </w:p>
    <w:p>
      <w:pPr>
        <w:pStyle w:val="BodyText"/>
        <w:ind w:left="101"/>
      </w:pPr>
      <w:r>
        <w:rPr/>
        <w:t>Client</w:t>
      </w:r>
      <w:r>
        <w:rPr>
          <w:spacing w:val="-6"/>
        </w:rPr>
        <w:t> </w:t>
      </w:r>
      <w:r>
        <w:rPr/>
        <w:t>is</w:t>
      </w:r>
      <w:r>
        <w:rPr>
          <w:spacing w:val="-3"/>
        </w:rPr>
        <w:t> </w:t>
      </w:r>
      <w:r>
        <w:rPr/>
        <w:t>designated</w:t>
      </w:r>
      <w:r>
        <w:rPr>
          <w:spacing w:val="-2"/>
        </w:rPr>
        <w:t> </w:t>
      </w:r>
      <w:r>
        <w:rPr/>
        <w:t>as</w:t>
      </w:r>
      <w:r>
        <w:rPr>
          <w:spacing w:val="-4"/>
        </w:rPr>
        <w:t> </w:t>
      </w:r>
      <w:r>
        <w:rPr/>
        <w:t>a</w:t>
      </w:r>
      <w:r>
        <w:rPr>
          <w:spacing w:val="-2"/>
        </w:rPr>
        <w:t> </w:t>
      </w:r>
      <w:r>
        <w:rPr/>
        <w:t>“Net</w:t>
      </w:r>
      <w:r>
        <w:rPr>
          <w:spacing w:val="-3"/>
        </w:rPr>
        <w:t> </w:t>
      </w:r>
      <w:r>
        <w:rPr/>
        <w:t>Client”</w:t>
      </w:r>
      <w:r>
        <w:rPr>
          <w:spacing w:val="-3"/>
        </w:rPr>
        <w:t> </w:t>
      </w:r>
      <w:r>
        <w:rPr/>
        <w:t>effective</w:t>
      </w:r>
      <w:r>
        <w:rPr>
          <w:spacing w:val="-3"/>
        </w:rPr>
        <w:t> </w:t>
      </w:r>
      <w:r>
        <w:rPr/>
        <w:t>as</w:t>
      </w:r>
      <w:r>
        <w:rPr>
          <w:spacing w:val="-3"/>
        </w:rPr>
        <w:t> </w:t>
      </w:r>
      <w:r>
        <w:rPr/>
        <w:t>of</w:t>
      </w:r>
      <w:r>
        <w:rPr>
          <w:spacing w:val="-2"/>
        </w:rPr>
        <w:t> </w:t>
      </w:r>
      <w:r>
        <w:rPr/>
        <w:t>the</w:t>
      </w:r>
      <w:r>
        <w:rPr>
          <w:spacing w:val="-3"/>
        </w:rPr>
        <w:t> </w:t>
      </w:r>
      <w:r>
        <w:rPr/>
        <w:t>date</w:t>
      </w:r>
      <w:r>
        <w:rPr>
          <w:spacing w:val="-3"/>
        </w:rPr>
        <w:t> </w:t>
      </w:r>
      <w:r>
        <w:rPr/>
        <w:t>of</w:t>
      </w:r>
      <w:r>
        <w:rPr>
          <w:spacing w:val="-2"/>
        </w:rPr>
        <w:t> </w:t>
      </w:r>
      <w:r>
        <w:rPr/>
        <w:t>this</w:t>
      </w:r>
      <w:r>
        <w:rPr>
          <w:spacing w:val="-3"/>
        </w:rPr>
        <w:t> </w:t>
      </w:r>
      <w:r>
        <w:rPr>
          <w:spacing w:val="-2"/>
        </w:rPr>
        <w:t>Agreement.</w:t>
      </w:r>
      <w:r>
        <w:rPr/>
        <w:t xml:space="preserve"> As used in this Agreement, “Net Client” means that Collector’s commission is deducted directly from collections before remittance to Client, such that Client receives its share of collected amounts net of commission, rather than being separately invoiced for commission amounts.</w:t>
      </w:r>
    </w:p>
    <w:p>
      <w:pPr>
        <w:pStyle w:val="BodyText"/>
        <w:spacing w:before="80"/>
        <w:ind w:left="101"/>
      </w:pPr>
      <w:r>
        <w:rPr/>
        <w:t>By</w:t>
      </w:r>
      <w:r>
        <w:rPr>
          <w:spacing w:val="-7"/>
        </w:rPr>
        <w:t> </w:t>
      </w:r>
      <w:r>
        <w:rPr/>
        <w:t>executing</w:t>
      </w:r>
      <w:r>
        <w:rPr>
          <w:spacing w:val="-4"/>
        </w:rPr>
        <w:t> </w:t>
      </w:r>
      <w:r>
        <w:rPr/>
        <w:t>this</w:t>
      </w:r>
      <w:r>
        <w:rPr>
          <w:spacing w:val="-4"/>
        </w:rPr>
        <w:t> </w:t>
      </w:r>
      <w:r>
        <w:rPr/>
        <w:t>Agreement,</w:t>
      </w:r>
      <w:r>
        <w:rPr>
          <w:spacing w:val="-4"/>
        </w:rPr>
        <w:t> </w:t>
      </w:r>
      <w:r>
        <w:rPr/>
        <w:t>Client</w:t>
      </w:r>
      <w:r>
        <w:rPr>
          <w:spacing w:val="-3"/>
        </w:rPr>
        <w:t> </w:t>
      </w:r>
      <w:r>
        <w:rPr/>
        <w:t>acknowledges</w:t>
      </w:r>
      <w:r>
        <w:rPr>
          <w:spacing w:val="-4"/>
        </w:rPr>
        <w:t> </w:t>
      </w:r>
      <w:r>
        <w:rPr/>
        <w:t>and</w:t>
      </w:r>
      <w:r>
        <w:rPr>
          <w:spacing w:val="-5"/>
        </w:rPr>
        <w:t> </w:t>
      </w:r>
      <w:r>
        <w:rPr/>
        <w:t>agrees</w:t>
      </w:r>
      <w:r>
        <w:rPr>
          <w:spacing w:val="-4"/>
        </w:rPr>
        <w:t> </w:t>
      </w:r>
      <w:r>
        <w:rPr/>
        <w:t>to</w:t>
      </w:r>
      <w:r>
        <w:rPr>
          <w:spacing w:val="-3"/>
        </w:rPr>
        <w:t> </w:t>
      </w:r>
      <w:r>
        <w:rPr/>
        <w:t>this</w:t>
      </w:r>
      <w:r>
        <w:rPr>
          <w:spacing w:val="-4"/>
        </w:rPr>
        <w:t> </w:t>
      </w:r>
      <w:r>
        <w:rPr/>
        <w:t>Net</w:t>
      </w:r>
      <w:r>
        <w:rPr>
          <w:spacing w:val="-3"/>
        </w:rPr>
        <w:t> </w:t>
      </w:r>
      <w:r>
        <w:rPr/>
        <w:t>Client</w:t>
      </w:r>
      <w:r>
        <w:rPr>
          <w:spacing w:val="-4"/>
        </w:rPr>
        <w:t> </w:t>
      </w:r>
      <w:r>
        <w:rPr>
          <w:spacing w:val="-2"/>
        </w:rPr>
        <w:t>designation.</w:t>
      </w:r>
    </w:p>
    <w:p>
      <w:pPr>
        <w:pStyle w:val="BodyText"/>
        <w:spacing w:before="4"/>
        <w:rPr>
          <w:sz w:val="31"/>
        </w:rPr>
      </w:pPr>
    </w:p>
    <w:p>
      <w:pPr>
        <w:pStyle w:val="Heading2"/>
        <w:numPr>
          <w:ilvl w:val="0"/>
          <w:numId w:val="1"/>
        </w:numPr>
        <w:tabs>
          <w:tab w:pos="368" w:val="left" w:leader="none"/>
        </w:tabs>
        <w:spacing w:line="240" w:lineRule="auto" w:before="0" w:after="0"/>
        <w:ind w:left="367" w:right="0" w:hanging="267"/>
        <w:jc w:val="left"/>
      </w:pPr>
      <w:r>
        <w:rPr/>
        <w:t>ACCOUNT</w:t>
      </w:r>
      <w:r>
        <w:rPr>
          <w:spacing w:val="-5"/>
        </w:rPr>
        <w:t> </w:t>
      </w:r>
      <w:r>
        <w:rPr/>
        <w:t>HANDLING</w:t>
      </w:r>
      <w:r>
        <w:rPr>
          <w:spacing w:val="-4"/>
        </w:rPr>
        <w:t> </w:t>
      </w:r>
      <w:r>
        <w:rPr>
          <w:spacing w:val="-2"/>
        </w:rPr>
        <w:t>PROCEDURES</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both"/>
      </w:pPr>
      <w:r>
        <w:rPr/>
        <w:t>Collection</w:t>
      </w:r>
      <w:r>
        <w:rPr>
          <w:spacing w:val="-7"/>
        </w:rPr>
        <w:t> </w:t>
      </w:r>
      <w:r>
        <w:rPr>
          <w:spacing w:val="-2"/>
        </w:rPr>
        <w:t>Authority</w:t>
      </w:r>
    </w:p>
    <w:p>
      <w:pPr>
        <w:pStyle w:val="BodyText"/>
        <w:ind w:left="101" w:right="280"/>
        <w:jc w:val="both"/>
      </w:pPr>
      <w:r>
        <w:rPr/>
        <w:t>Collector</w:t>
      </w:r>
      <w:r>
        <w:rPr>
          <w:spacing w:val="-4"/>
        </w:rPr>
        <w:t> </w:t>
      </w:r>
      <w:r>
        <w:rPr/>
        <w:t>receives</w:t>
      </w:r>
      <w:r>
        <w:rPr>
          <w:spacing w:val="-4"/>
        </w:rPr>
        <w:t> </w:t>
      </w:r>
      <w:r>
        <w:rPr/>
        <w:t>full</w:t>
      </w:r>
      <w:r>
        <w:rPr>
          <w:spacing w:val="-4"/>
        </w:rPr>
        <w:t> </w:t>
      </w:r>
      <w:r>
        <w:rPr/>
        <w:t>authority</w:t>
      </w:r>
      <w:r>
        <w:rPr>
          <w:spacing w:val="-4"/>
        </w:rPr>
        <w:t> </w:t>
      </w:r>
      <w:r>
        <w:rPr/>
        <w:t>to</w:t>
      </w:r>
      <w:r>
        <w:rPr>
          <w:spacing w:val="-4"/>
        </w:rPr>
        <w:t> </w:t>
      </w:r>
      <w:r>
        <w:rPr/>
        <w:t>represent</w:t>
      </w:r>
      <w:r>
        <w:rPr>
          <w:spacing w:val="-4"/>
        </w:rPr>
        <w:t> </w:t>
      </w:r>
      <w:r>
        <w:rPr/>
        <w:t>Client</w:t>
      </w:r>
      <w:r>
        <w:rPr>
          <w:spacing w:val="-4"/>
        </w:rPr>
        <w:t> </w:t>
      </w:r>
      <w:r>
        <w:rPr/>
        <w:t>regarding</w:t>
      </w:r>
      <w:r>
        <w:rPr>
          <w:spacing w:val="-4"/>
        </w:rPr>
        <w:t> </w:t>
      </w:r>
      <w:r>
        <w:rPr/>
        <w:t>all</w:t>
      </w:r>
      <w:r>
        <w:rPr>
          <w:spacing w:val="-4"/>
        </w:rPr>
        <w:t> </w:t>
      </w:r>
      <w:r>
        <w:rPr/>
        <w:t>placed</w:t>
      </w:r>
      <w:r>
        <w:rPr>
          <w:spacing w:val="-4"/>
        </w:rPr>
        <w:t> </w:t>
      </w:r>
      <w:r>
        <w:rPr/>
        <w:t>accounts.</w:t>
      </w:r>
      <w:r>
        <w:rPr>
          <w:spacing w:val="-4"/>
        </w:rPr>
        <w:t> </w:t>
      </w:r>
      <w:r>
        <w:rPr/>
        <w:t>This</w:t>
      </w:r>
      <w:r>
        <w:rPr>
          <w:spacing w:val="-4"/>
        </w:rPr>
        <w:t> </w:t>
      </w:r>
      <w:r>
        <w:rPr/>
        <w:t>includes the</w:t>
      </w:r>
      <w:r>
        <w:rPr>
          <w:spacing w:val="-3"/>
        </w:rPr>
        <w:t> </w:t>
      </w:r>
      <w:r>
        <w:rPr/>
        <w:t>ability</w:t>
      </w:r>
      <w:r>
        <w:rPr>
          <w:spacing w:val="-3"/>
        </w:rPr>
        <w:t> </w:t>
      </w:r>
      <w:r>
        <w:rPr/>
        <w:t>to</w:t>
      </w:r>
      <w:r>
        <w:rPr>
          <w:spacing w:val="-3"/>
        </w:rPr>
        <w:t> </w:t>
      </w:r>
      <w:r>
        <w:rPr/>
        <w:t>endorse</w:t>
      </w:r>
      <w:r>
        <w:rPr>
          <w:spacing w:val="-3"/>
        </w:rPr>
        <w:t> </w:t>
      </w:r>
      <w:r>
        <w:rPr/>
        <w:t>and</w:t>
      </w:r>
      <w:r>
        <w:rPr>
          <w:spacing w:val="-3"/>
        </w:rPr>
        <w:t> </w:t>
      </w:r>
      <w:r>
        <w:rPr/>
        <w:t>deposit</w:t>
      </w:r>
      <w:r>
        <w:rPr>
          <w:spacing w:val="-3"/>
        </w:rPr>
        <w:t> </w:t>
      </w:r>
      <w:r>
        <w:rPr/>
        <w:t>checks</w:t>
      </w:r>
      <w:r>
        <w:rPr>
          <w:spacing w:val="-3"/>
        </w:rPr>
        <w:t> </w:t>
      </w:r>
      <w:r>
        <w:rPr/>
        <w:t>made</w:t>
      </w:r>
      <w:r>
        <w:rPr>
          <w:spacing w:val="-3"/>
        </w:rPr>
        <w:t> </w:t>
      </w:r>
      <w:r>
        <w:rPr/>
        <w:t>payable</w:t>
      </w:r>
      <w:r>
        <w:rPr>
          <w:spacing w:val="-3"/>
        </w:rPr>
        <w:t> </w:t>
      </w:r>
      <w:r>
        <w:rPr/>
        <w:t>to</w:t>
      </w:r>
      <w:r>
        <w:rPr>
          <w:spacing w:val="-3"/>
        </w:rPr>
        <w:t> </w:t>
      </w:r>
      <w:r>
        <w:rPr/>
        <w:t>Client</w:t>
      </w:r>
      <w:r>
        <w:rPr>
          <w:spacing w:val="-3"/>
        </w:rPr>
        <w:t> </w:t>
      </w:r>
      <w:r>
        <w:rPr/>
        <w:t>into</w:t>
      </w:r>
      <w:r>
        <w:rPr>
          <w:spacing w:val="-3"/>
        </w:rPr>
        <w:t> </w:t>
      </w:r>
      <w:r>
        <w:rPr/>
        <w:t>Collector’s</w:t>
      </w:r>
      <w:r>
        <w:rPr>
          <w:spacing w:val="-3"/>
        </w:rPr>
        <w:t> </w:t>
      </w:r>
      <w:r>
        <w:rPr/>
        <w:t>trust</w:t>
      </w:r>
      <w:r>
        <w:rPr>
          <w:spacing w:val="-3"/>
        </w:rPr>
        <w:t> </w:t>
      </w:r>
      <w:r>
        <w:rPr/>
        <w:t>account, with monthly remittance of net collections after commission deduction.</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Accounting</w:t>
      </w:r>
      <w:r>
        <w:rPr>
          <w:spacing w:val="-5"/>
        </w:rPr>
        <w:t> </w:t>
      </w:r>
      <w:r>
        <w:rPr/>
        <w:t>and</w:t>
      </w:r>
      <w:r>
        <w:rPr>
          <w:spacing w:val="-3"/>
        </w:rPr>
        <w:t> </w:t>
      </w:r>
      <w:r>
        <w:rPr>
          <w:spacing w:val="-2"/>
        </w:rPr>
        <w:t>Transparency</w:t>
      </w:r>
    </w:p>
    <w:p>
      <w:pPr>
        <w:pStyle w:val="BodyText"/>
        <w:ind w:left="101" w:right="111"/>
      </w:pPr>
      <w:r>
        <w:rPr/>
        <w:t>Collector</w:t>
      </w:r>
      <w:r>
        <w:rPr>
          <w:spacing w:val="-5"/>
        </w:rPr>
        <w:t> </w:t>
      </w:r>
      <w:r>
        <w:rPr/>
        <w:t>provides</w:t>
      </w:r>
      <w:r>
        <w:rPr>
          <w:spacing w:val="-6"/>
        </w:rPr>
        <w:t> </w:t>
      </w:r>
      <w:r>
        <w:rPr/>
        <w:t>monthly</w:t>
      </w:r>
      <w:r>
        <w:rPr>
          <w:spacing w:val="-6"/>
        </w:rPr>
        <w:t> </w:t>
      </w:r>
      <w:r>
        <w:rPr/>
        <w:t>accounting</w:t>
      </w:r>
      <w:r>
        <w:rPr>
          <w:spacing w:val="-6"/>
        </w:rPr>
        <w:t> </w:t>
      </w:r>
      <w:r>
        <w:rPr/>
        <w:t>statements</w:t>
      </w:r>
      <w:r>
        <w:rPr>
          <w:spacing w:val="-6"/>
        </w:rPr>
        <w:t> </w:t>
      </w:r>
      <w:r>
        <w:rPr/>
        <w:t>detailing</w:t>
      </w:r>
      <w:r>
        <w:rPr>
          <w:spacing w:val="-5"/>
        </w:rPr>
        <w:t> </w:t>
      </w:r>
      <w:r>
        <w:rPr/>
        <w:t>all</w:t>
      </w:r>
      <w:r>
        <w:rPr>
          <w:spacing w:val="-6"/>
        </w:rPr>
        <w:t> </w:t>
      </w:r>
      <w:r>
        <w:rPr/>
        <w:t>payments</w:t>
      </w:r>
      <w:r>
        <w:rPr>
          <w:spacing w:val="-6"/>
        </w:rPr>
        <w:t> </w:t>
      </w:r>
      <w:r>
        <w:rPr/>
        <w:t>received,</w:t>
      </w:r>
      <w:r>
        <w:rPr>
          <w:spacing w:val="-6"/>
        </w:rPr>
        <w:t> </w:t>
      </w:r>
      <w:r>
        <w:rPr/>
        <w:t>commissions deducted, and net amounts due to Client. This ensures complete transparency in our </w:t>
      </w:r>
      <w:r>
        <w:rPr>
          <w:spacing w:val="-2"/>
        </w:rPr>
        <w:t>partnership.</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both"/>
      </w:pPr>
      <w:r>
        <w:rPr/>
        <w:t>Account</w:t>
      </w:r>
      <w:r>
        <w:rPr>
          <w:spacing w:val="-4"/>
        </w:rPr>
        <w:t> </w:t>
      </w:r>
      <w:r>
        <w:rPr/>
        <w:t>Review</w:t>
      </w:r>
      <w:r>
        <w:rPr>
          <w:spacing w:val="-4"/>
        </w:rPr>
        <w:t> </w:t>
      </w:r>
      <w:r>
        <w:rPr>
          <w:spacing w:val="-2"/>
        </w:rPr>
        <w:t>Rights</w:t>
      </w:r>
    </w:p>
    <w:p>
      <w:pPr>
        <w:pStyle w:val="BodyText"/>
        <w:ind w:left="101" w:right="596"/>
        <w:jc w:val="both"/>
      </w:pPr>
      <w:r>
        <w:rPr/>
        <w:t>If</w:t>
      </w:r>
      <w:r>
        <w:rPr>
          <w:spacing w:val="-4"/>
        </w:rPr>
        <w:t> </w:t>
      </w:r>
      <w:r>
        <w:rPr/>
        <w:t>no</w:t>
      </w:r>
      <w:r>
        <w:rPr>
          <w:spacing w:val="-3"/>
        </w:rPr>
        <w:t> </w:t>
      </w:r>
      <w:r>
        <w:rPr/>
        <w:t>payments</w:t>
      </w:r>
      <w:r>
        <w:rPr>
          <w:spacing w:val="-3"/>
        </w:rPr>
        <w:t> </w:t>
      </w:r>
      <w:r>
        <w:rPr/>
        <w:t>or</w:t>
      </w:r>
      <w:r>
        <w:rPr>
          <w:spacing w:val="-4"/>
        </w:rPr>
        <w:t> </w:t>
      </w:r>
      <w:r>
        <w:rPr/>
        <w:t>progress</w:t>
      </w:r>
      <w:r>
        <w:rPr>
          <w:spacing w:val="-4"/>
        </w:rPr>
        <w:t> </w:t>
      </w:r>
      <w:r>
        <w:rPr/>
        <w:t>occur</w:t>
      </w:r>
      <w:r>
        <w:rPr>
          <w:spacing w:val="-3"/>
        </w:rPr>
        <w:t> </w:t>
      </w:r>
      <w:r>
        <w:rPr/>
        <w:t>within</w:t>
      </w:r>
      <w:r>
        <w:rPr>
          <w:spacing w:val="-4"/>
        </w:rPr>
        <w:t> </w:t>
      </w:r>
      <w:r>
        <w:rPr/>
        <w:t>nine</w:t>
      </w:r>
      <w:r>
        <w:rPr>
          <w:spacing w:val="-4"/>
        </w:rPr>
        <w:t> </w:t>
      </w:r>
      <w:r>
        <w:rPr/>
        <w:t>(9)</w:t>
      </w:r>
      <w:r>
        <w:rPr>
          <w:spacing w:val="-4"/>
        </w:rPr>
        <w:t> </w:t>
      </w:r>
      <w:r>
        <w:rPr/>
        <w:t>months,</w:t>
      </w:r>
      <w:r>
        <w:rPr>
          <w:spacing w:val="-4"/>
        </w:rPr>
        <w:t> </w:t>
      </w:r>
      <w:r>
        <w:rPr/>
        <w:t>Client</w:t>
      </w:r>
      <w:r>
        <w:rPr>
          <w:spacing w:val="-4"/>
        </w:rPr>
        <w:t> </w:t>
      </w:r>
      <w:r>
        <w:rPr/>
        <w:t>may</w:t>
      </w:r>
      <w:r>
        <w:rPr>
          <w:spacing w:val="-4"/>
        </w:rPr>
        <w:t> </w:t>
      </w:r>
      <w:r>
        <w:rPr/>
        <w:t>request</w:t>
      </w:r>
      <w:r>
        <w:rPr>
          <w:spacing w:val="-4"/>
        </w:rPr>
        <w:t> </w:t>
      </w:r>
      <w:r>
        <w:rPr/>
        <w:t>account</w:t>
      </w:r>
      <w:r>
        <w:rPr>
          <w:spacing w:val="-4"/>
        </w:rPr>
        <w:t> </w:t>
      </w:r>
      <w:r>
        <w:rPr/>
        <w:t>status review.</w:t>
      </w:r>
      <w:r>
        <w:rPr>
          <w:spacing w:val="-5"/>
        </w:rPr>
        <w:t> </w:t>
      </w:r>
      <w:r>
        <w:rPr/>
        <w:t>Accounts</w:t>
      </w:r>
      <w:r>
        <w:rPr>
          <w:spacing w:val="-4"/>
        </w:rPr>
        <w:t> </w:t>
      </w:r>
      <w:r>
        <w:rPr/>
        <w:t>with</w:t>
      </w:r>
      <w:r>
        <w:rPr>
          <w:spacing w:val="-4"/>
        </w:rPr>
        <w:t> </w:t>
      </w:r>
      <w:r>
        <w:rPr/>
        <w:t>active</w:t>
      </w:r>
      <w:r>
        <w:rPr>
          <w:spacing w:val="-4"/>
        </w:rPr>
        <w:t> </w:t>
      </w:r>
      <w:r>
        <w:rPr/>
        <w:t>payment</w:t>
      </w:r>
      <w:r>
        <w:rPr>
          <w:spacing w:val="-4"/>
        </w:rPr>
        <w:t> </w:t>
      </w:r>
      <w:r>
        <w:rPr/>
        <w:t>arrangements,</w:t>
      </w:r>
      <w:r>
        <w:rPr>
          <w:spacing w:val="-5"/>
        </w:rPr>
        <w:t> </w:t>
      </w:r>
      <w:r>
        <w:rPr/>
        <w:t>settlements,</w:t>
      </w:r>
      <w:r>
        <w:rPr>
          <w:spacing w:val="-5"/>
        </w:rPr>
        <w:t> </w:t>
      </w:r>
      <w:r>
        <w:rPr/>
        <w:t>or</w:t>
      </w:r>
      <w:r>
        <w:rPr>
          <w:spacing w:val="-5"/>
        </w:rPr>
        <w:t> </w:t>
      </w:r>
      <w:r>
        <w:rPr/>
        <w:t>judgments</w:t>
      </w:r>
      <w:r>
        <w:rPr>
          <w:spacing w:val="-5"/>
        </w:rPr>
        <w:t> </w:t>
      </w:r>
      <w:r>
        <w:rPr/>
        <w:t>in</w:t>
      </w:r>
      <w:r>
        <w:rPr>
          <w:spacing w:val="-4"/>
        </w:rPr>
        <w:t> </w:t>
      </w:r>
      <w:r>
        <w:rPr/>
        <w:t>progress remain subject to commission obligations upon successful collection.</w:t>
      </w:r>
    </w:p>
    <w:p>
      <w:pPr>
        <w:pStyle w:val="BodyText"/>
        <w:spacing w:before="4"/>
        <w:rPr>
          <w:sz w:val="31"/>
        </w:rPr>
      </w:pPr>
    </w:p>
    <w:p>
      <w:pPr>
        <w:pStyle w:val="Heading2"/>
        <w:numPr>
          <w:ilvl w:val="0"/>
          <w:numId w:val="1"/>
        </w:numPr>
        <w:tabs>
          <w:tab w:pos="368" w:val="left" w:leader="none"/>
        </w:tabs>
        <w:spacing w:line="240" w:lineRule="auto" w:before="0" w:after="0"/>
        <w:ind w:left="101" w:right="461" w:firstLine="0"/>
        <w:jc w:val="left"/>
      </w:pPr>
      <w:r>
        <w:rPr/>
        <w:t>PRE-PLACEMENT</w:t>
      </w:r>
      <w:r>
        <w:rPr>
          <w:spacing w:val="-5"/>
        </w:rPr>
        <w:t> </w:t>
      </w:r>
      <w:r>
        <w:rPr/>
        <w:t>PAYMENTS</w:t>
      </w:r>
      <w:r>
        <w:rPr>
          <w:spacing w:val="-6"/>
        </w:rPr>
        <w:t> </w:t>
      </w:r>
      <w:r>
        <w:rPr/>
        <w:t>&amp;</w:t>
      </w:r>
      <w:r>
        <w:rPr>
          <w:spacing w:val="-6"/>
        </w:rPr>
        <w:t> </w:t>
      </w:r>
      <w:r>
        <w:rPr/>
        <w:t>ALREADY-PAID</w:t>
      </w:r>
      <w:r>
        <w:rPr>
          <w:spacing w:val="-6"/>
        </w:rPr>
        <w:t> </w:t>
      </w:r>
      <w:r>
        <w:rPr/>
        <w:t>ITEMS</w:t>
      </w:r>
      <w:r>
        <w:rPr>
          <w:spacing w:val="-6"/>
        </w:rPr>
        <w:t> </w:t>
      </w:r>
      <w:r>
        <w:rPr/>
        <w:t>(180</w:t>
      </w:r>
      <w:r>
        <w:rPr>
          <w:spacing w:val="-6"/>
        </w:rPr>
        <w:t> </w:t>
      </w:r>
      <w:r>
        <w:rPr/>
        <w:t>DAYS)</w:t>
      </w:r>
      <w:r>
        <w:rPr>
          <w:spacing w:val="-6"/>
        </w:rPr>
        <w:t> </w:t>
      </w:r>
      <w:r>
        <w:rPr/>
        <w:t>—</w:t>
      </w:r>
      <w:r>
        <w:rPr>
          <w:spacing w:val="-5"/>
        </w:rPr>
        <w:t> </w:t>
      </w:r>
      <w:r>
        <w:rPr/>
        <w:t>FULL COMMISSION APPLIES</w:t>
      </w:r>
    </w:p>
    <w:p>
      <w:pPr>
        <w:pStyle w:val="BodyText"/>
        <w:spacing w:before="10"/>
        <w:rPr>
          <w:b/>
          <w:sz w:val="20"/>
        </w:rPr>
      </w:pPr>
    </w:p>
    <w:p>
      <w:pPr>
        <w:pStyle w:val="Heading3"/>
        <w:numPr>
          <w:ilvl w:val="0"/>
          <w:numId w:val="3"/>
        </w:numPr>
        <w:tabs>
          <w:tab w:pos="383" w:val="left" w:leader="none"/>
        </w:tabs>
        <w:spacing w:line="240" w:lineRule="auto" w:before="0" w:after="0"/>
        <w:ind w:left="382" w:right="0" w:hanging="282"/>
        <w:jc w:val="left"/>
      </w:pPr>
      <w:r>
        <w:rPr/>
        <w:t>Placement</w:t>
      </w:r>
      <w:r>
        <w:rPr>
          <w:spacing w:val="-7"/>
        </w:rPr>
        <w:t> </w:t>
      </w:r>
      <w:r>
        <w:rPr/>
        <w:t>&amp;</w:t>
      </w:r>
      <w:r>
        <w:rPr>
          <w:spacing w:val="-5"/>
        </w:rPr>
        <w:t> </w:t>
      </w:r>
      <w:r>
        <w:rPr/>
        <w:t>Accounting</w:t>
      </w:r>
      <w:r>
        <w:rPr>
          <w:spacing w:val="-5"/>
        </w:rPr>
        <w:t> </w:t>
      </w:r>
      <w:r>
        <w:rPr/>
        <w:t>Warranty</w:t>
      </w:r>
      <w:r>
        <w:rPr>
          <w:spacing w:val="-5"/>
        </w:rPr>
        <w:t> </w:t>
      </w:r>
      <w:r>
        <w:rPr/>
        <w:t>(Client</w:t>
      </w:r>
      <w:r>
        <w:rPr>
          <w:spacing w:val="-3"/>
        </w:rPr>
        <w:t> </w:t>
      </w:r>
      <w:r>
        <w:rPr>
          <w:spacing w:val="-4"/>
        </w:rPr>
        <w:t>Vow)</w:t>
      </w:r>
    </w:p>
    <w:p>
      <w:pPr>
        <w:pStyle w:val="BodyText"/>
        <w:ind w:left="101"/>
      </w:pPr>
      <w:r>
        <w:rPr/>
        <w:t>By signing this Agreement, Client warrants and covenants that (i) all accounts placed are in collections and are legally just, due, and owing as of the Placement Date, and (ii) Client’s accounting</w:t>
      </w:r>
      <w:r>
        <w:rPr>
          <w:spacing w:val="-3"/>
        </w:rPr>
        <w:t> </w:t>
      </w:r>
      <w:r>
        <w:rPr/>
        <w:t>is</w:t>
      </w:r>
      <w:r>
        <w:rPr>
          <w:spacing w:val="-4"/>
        </w:rPr>
        <w:t> </w:t>
      </w:r>
      <w:r>
        <w:rPr/>
        <w:t>correct,</w:t>
      </w:r>
      <w:r>
        <w:rPr>
          <w:spacing w:val="-4"/>
        </w:rPr>
        <w:t> </w:t>
      </w:r>
      <w:r>
        <w:rPr/>
        <w:t>accurate,</w:t>
      </w:r>
      <w:r>
        <w:rPr>
          <w:spacing w:val="-4"/>
        </w:rPr>
        <w:t> </w:t>
      </w:r>
      <w:r>
        <w:rPr/>
        <w:t>current,</w:t>
      </w:r>
      <w:r>
        <w:rPr>
          <w:spacing w:val="-4"/>
        </w:rPr>
        <w:t> </w:t>
      </w:r>
      <w:r>
        <w:rPr/>
        <w:t>and</w:t>
      </w:r>
      <w:r>
        <w:rPr>
          <w:spacing w:val="-3"/>
        </w:rPr>
        <w:t> </w:t>
      </w:r>
      <w:r>
        <w:rPr/>
        <w:t>complete</w:t>
      </w:r>
      <w:r>
        <w:rPr>
          <w:spacing w:val="-4"/>
        </w:rPr>
        <w:t> </w:t>
      </w:r>
      <w:r>
        <w:rPr/>
        <w:t>as</w:t>
      </w:r>
      <w:r>
        <w:rPr>
          <w:spacing w:val="-4"/>
        </w:rPr>
        <w:t> </w:t>
      </w:r>
      <w:r>
        <w:rPr/>
        <w:t>to</w:t>
      </w:r>
      <w:r>
        <w:rPr>
          <w:spacing w:val="-4"/>
        </w:rPr>
        <w:t> </w:t>
      </w:r>
      <w:r>
        <w:rPr/>
        <w:t>each</w:t>
      </w:r>
      <w:r>
        <w:rPr>
          <w:spacing w:val="-3"/>
        </w:rPr>
        <w:t> </w:t>
      </w:r>
      <w:r>
        <w:rPr/>
        <w:t>account’s</w:t>
      </w:r>
      <w:r>
        <w:rPr>
          <w:spacing w:val="-4"/>
        </w:rPr>
        <w:t> </w:t>
      </w:r>
      <w:r>
        <w:rPr/>
        <w:t>balance,</w:t>
      </w:r>
      <w:r>
        <w:rPr>
          <w:spacing w:val="-4"/>
        </w:rPr>
        <w:t> </w:t>
      </w:r>
      <w:r>
        <w:rPr/>
        <w:t>credits, payments,</w:t>
      </w:r>
      <w:r>
        <w:rPr>
          <w:spacing w:val="-4"/>
        </w:rPr>
        <w:t> </w:t>
      </w:r>
      <w:r>
        <w:rPr/>
        <w:t>settlements,</w:t>
      </w:r>
      <w:r>
        <w:rPr>
          <w:spacing w:val="-4"/>
        </w:rPr>
        <w:t> </w:t>
      </w:r>
      <w:r>
        <w:rPr/>
        <w:t>and</w:t>
      </w:r>
      <w:r>
        <w:rPr>
          <w:spacing w:val="-4"/>
        </w:rPr>
        <w:t> </w:t>
      </w:r>
      <w:r>
        <w:rPr/>
        <w:t>adjustments.</w:t>
      </w:r>
      <w:r>
        <w:rPr>
          <w:spacing w:val="-5"/>
        </w:rPr>
        <w:t> </w:t>
      </w:r>
      <w:r>
        <w:rPr/>
        <w:t>“Placement</w:t>
      </w:r>
      <w:r>
        <w:rPr>
          <w:spacing w:val="-5"/>
        </w:rPr>
        <w:t> </w:t>
      </w:r>
      <w:r>
        <w:rPr/>
        <w:t>Date”</w:t>
      </w:r>
      <w:r>
        <w:rPr>
          <w:spacing w:val="-5"/>
        </w:rPr>
        <w:t> </w:t>
      </w:r>
      <w:r>
        <w:rPr/>
        <w:t>means</w:t>
      </w:r>
      <w:r>
        <w:rPr>
          <w:spacing w:val="-5"/>
        </w:rPr>
        <w:t> </w:t>
      </w:r>
      <w:r>
        <w:rPr/>
        <w:t>the</w:t>
      </w:r>
      <w:r>
        <w:rPr>
          <w:spacing w:val="-4"/>
        </w:rPr>
        <w:t> </w:t>
      </w:r>
      <w:r>
        <w:rPr/>
        <w:t>date</w:t>
      </w:r>
      <w:r>
        <w:rPr>
          <w:spacing w:val="-4"/>
        </w:rPr>
        <w:t> </w:t>
      </w:r>
      <w:r>
        <w:rPr/>
        <w:t>the</w:t>
      </w:r>
      <w:r>
        <w:rPr>
          <w:spacing w:val="-4"/>
        </w:rPr>
        <w:t> </w:t>
      </w:r>
      <w:r>
        <w:rPr/>
        <w:t>account</w:t>
      </w:r>
      <w:r>
        <w:rPr>
          <w:spacing w:val="-4"/>
        </w:rPr>
        <w:t> </w:t>
      </w:r>
      <w:r>
        <w:rPr/>
        <w:t>first appears on Collector’s new-placement listing under §4.</w:t>
      </w:r>
    </w:p>
    <w:p>
      <w:pPr>
        <w:pStyle w:val="BodyText"/>
        <w:spacing w:before="10"/>
        <w:rPr>
          <w:sz w:val="20"/>
        </w:rPr>
      </w:pPr>
    </w:p>
    <w:p>
      <w:pPr>
        <w:pStyle w:val="Heading3"/>
        <w:numPr>
          <w:ilvl w:val="0"/>
          <w:numId w:val="3"/>
        </w:numPr>
        <w:tabs>
          <w:tab w:pos="383" w:val="left" w:leader="none"/>
        </w:tabs>
        <w:spacing w:line="240" w:lineRule="auto" w:before="0" w:after="0"/>
        <w:ind w:left="382" w:right="0" w:hanging="282"/>
        <w:jc w:val="left"/>
      </w:pPr>
      <w:r>
        <w:rPr/>
        <w:t>Undisclosed</w:t>
      </w:r>
      <w:r>
        <w:rPr>
          <w:spacing w:val="-8"/>
        </w:rPr>
        <w:t> </w:t>
      </w:r>
      <w:r>
        <w:rPr/>
        <w:t>Pre-Placement</w:t>
      </w:r>
      <w:r>
        <w:rPr>
          <w:spacing w:val="-6"/>
        </w:rPr>
        <w:t> </w:t>
      </w:r>
      <w:r>
        <w:rPr/>
        <w:t>Payments</w:t>
      </w:r>
      <w:r>
        <w:rPr>
          <w:spacing w:val="-6"/>
        </w:rPr>
        <w:t> </w:t>
      </w:r>
      <w:r>
        <w:rPr/>
        <w:t>(180</w:t>
      </w:r>
      <w:r>
        <w:rPr>
          <w:spacing w:val="-5"/>
        </w:rPr>
        <w:t> </w:t>
      </w:r>
      <w:r>
        <w:rPr>
          <w:spacing w:val="-2"/>
        </w:rPr>
        <w:t>Days)</w:t>
      </w:r>
    </w:p>
    <w:p>
      <w:pPr>
        <w:pStyle w:val="BodyText"/>
        <w:ind w:left="101"/>
      </w:pPr>
      <w:r>
        <w:rPr/>
        <w:t>If</w:t>
      </w:r>
      <w:r>
        <w:rPr>
          <w:spacing w:val="-4"/>
        </w:rPr>
        <w:t> </w:t>
      </w:r>
      <w:r>
        <w:rPr/>
        <w:t>an</w:t>
      </w:r>
      <w:r>
        <w:rPr>
          <w:spacing w:val="-3"/>
        </w:rPr>
        <w:t> </w:t>
      </w:r>
      <w:r>
        <w:rPr/>
        <w:t>account</w:t>
      </w:r>
      <w:r>
        <w:rPr>
          <w:spacing w:val="-4"/>
        </w:rPr>
        <w:t> </w:t>
      </w:r>
      <w:r>
        <w:rPr/>
        <w:t>had</w:t>
      </w:r>
      <w:r>
        <w:rPr>
          <w:spacing w:val="-3"/>
        </w:rPr>
        <w:t> </w:t>
      </w:r>
      <w:r>
        <w:rPr/>
        <w:t>any</w:t>
      </w:r>
      <w:r>
        <w:rPr>
          <w:spacing w:val="-4"/>
        </w:rPr>
        <w:t> </w:t>
      </w:r>
      <w:r>
        <w:rPr/>
        <w:t>payment(s)</w:t>
      </w:r>
      <w:r>
        <w:rPr>
          <w:spacing w:val="-3"/>
        </w:rPr>
        <w:t> </w:t>
      </w:r>
      <w:r>
        <w:rPr/>
        <w:t>or</w:t>
      </w:r>
      <w:r>
        <w:rPr>
          <w:spacing w:val="-3"/>
        </w:rPr>
        <w:t> </w:t>
      </w:r>
      <w:r>
        <w:rPr/>
        <w:t>settlement</w:t>
      </w:r>
      <w:r>
        <w:rPr>
          <w:spacing w:val="-3"/>
        </w:rPr>
        <w:t> </w:t>
      </w:r>
      <w:r>
        <w:rPr/>
        <w:t>within</w:t>
      </w:r>
      <w:r>
        <w:rPr>
          <w:spacing w:val="-4"/>
        </w:rPr>
        <w:t> </w:t>
      </w:r>
      <w:r>
        <w:rPr/>
        <w:t>the</w:t>
      </w:r>
      <w:r>
        <w:rPr>
          <w:spacing w:val="-4"/>
        </w:rPr>
        <w:t> </w:t>
      </w:r>
      <w:r>
        <w:rPr/>
        <w:t>180</w:t>
      </w:r>
      <w:r>
        <w:rPr>
          <w:spacing w:val="-4"/>
        </w:rPr>
        <w:t> </w:t>
      </w:r>
      <w:r>
        <w:rPr/>
        <w:t>days</w:t>
      </w:r>
      <w:r>
        <w:rPr>
          <w:spacing w:val="-4"/>
        </w:rPr>
        <w:t> </w:t>
      </w:r>
      <w:r>
        <w:rPr/>
        <w:t>prior</w:t>
      </w:r>
      <w:r>
        <w:rPr>
          <w:spacing w:val="-4"/>
        </w:rPr>
        <w:t> </w:t>
      </w:r>
      <w:r>
        <w:rPr/>
        <w:t>to</w:t>
      </w:r>
      <w:r>
        <w:rPr>
          <w:spacing w:val="-4"/>
        </w:rPr>
        <w:t> </w:t>
      </w:r>
      <w:r>
        <w:rPr/>
        <w:t>the</w:t>
      </w:r>
      <w:r>
        <w:rPr>
          <w:spacing w:val="-3"/>
        </w:rPr>
        <w:t> </w:t>
      </w:r>
      <w:r>
        <w:rPr/>
        <w:t>Placement</w:t>
      </w:r>
      <w:r>
        <w:rPr>
          <w:spacing w:val="-4"/>
        </w:rPr>
        <w:t> </w:t>
      </w:r>
      <w:r>
        <w:rPr/>
        <w:t>Date that Client did not disclose at placement, Client shall either:</w:t>
      </w:r>
    </w:p>
    <w:p>
      <w:pPr>
        <w:pStyle w:val="ListParagraph"/>
        <w:numPr>
          <w:ilvl w:val="1"/>
          <w:numId w:val="3"/>
        </w:numPr>
        <w:tabs>
          <w:tab w:pos="821" w:val="left" w:leader="none"/>
          <w:tab w:pos="822" w:val="left" w:leader="none"/>
        </w:tabs>
        <w:spacing w:line="240" w:lineRule="auto" w:before="80" w:after="0"/>
        <w:ind w:left="822" w:right="0" w:hanging="361"/>
        <w:jc w:val="left"/>
        <w:rPr>
          <w:sz w:val="22"/>
        </w:rPr>
      </w:pPr>
      <w:r>
        <w:rPr>
          <w:sz w:val="22"/>
        </w:rPr>
        <w:t>Replace</w:t>
      </w:r>
      <w:r>
        <w:rPr>
          <w:spacing w:val="-6"/>
          <w:sz w:val="22"/>
        </w:rPr>
        <w:t> </w:t>
      </w:r>
      <w:r>
        <w:rPr>
          <w:sz w:val="22"/>
        </w:rPr>
        <w:t>the</w:t>
      </w:r>
      <w:r>
        <w:rPr>
          <w:spacing w:val="-3"/>
          <w:sz w:val="22"/>
        </w:rPr>
        <w:t> </w:t>
      </w:r>
      <w:r>
        <w:rPr>
          <w:sz w:val="22"/>
        </w:rPr>
        <w:t>account,</w:t>
      </w:r>
      <w:r>
        <w:rPr>
          <w:spacing w:val="-3"/>
          <w:sz w:val="22"/>
        </w:rPr>
        <w:t> </w:t>
      </w:r>
      <w:r>
        <w:rPr>
          <w:sz w:val="22"/>
        </w:rPr>
        <w:t>one-for-one,</w:t>
      </w:r>
      <w:r>
        <w:rPr>
          <w:spacing w:val="-4"/>
          <w:sz w:val="22"/>
        </w:rPr>
        <w:t> </w:t>
      </w:r>
      <w:r>
        <w:rPr>
          <w:sz w:val="22"/>
        </w:rPr>
        <w:t>with</w:t>
      </w:r>
      <w:r>
        <w:rPr>
          <w:spacing w:val="-3"/>
          <w:sz w:val="22"/>
        </w:rPr>
        <w:t> </w:t>
      </w:r>
      <w:r>
        <w:rPr>
          <w:sz w:val="22"/>
        </w:rPr>
        <w:t>a</w:t>
      </w:r>
      <w:r>
        <w:rPr>
          <w:spacing w:val="-4"/>
          <w:sz w:val="22"/>
        </w:rPr>
        <w:t> </w:t>
      </w:r>
      <w:r>
        <w:rPr>
          <w:sz w:val="22"/>
        </w:rPr>
        <w:t>like</w:t>
      </w:r>
      <w:r>
        <w:rPr>
          <w:spacing w:val="-4"/>
          <w:sz w:val="22"/>
        </w:rPr>
        <w:t> </w:t>
      </w:r>
      <w:r>
        <w:rPr>
          <w:sz w:val="22"/>
        </w:rPr>
        <w:t>principal</w:t>
      </w:r>
      <w:r>
        <w:rPr>
          <w:spacing w:val="-4"/>
          <w:sz w:val="22"/>
        </w:rPr>
        <w:t> </w:t>
      </w:r>
      <w:r>
        <w:rPr>
          <w:sz w:val="22"/>
        </w:rPr>
        <w:t>balance</w:t>
      </w:r>
      <w:r>
        <w:rPr>
          <w:spacing w:val="-3"/>
          <w:sz w:val="22"/>
        </w:rPr>
        <w:t> </w:t>
      </w:r>
      <w:r>
        <w:rPr>
          <w:sz w:val="22"/>
        </w:rPr>
        <w:t>that</w:t>
      </w:r>
      <w:r>
        <w:rPr>
          <w:spacing w:val="-4"/>
          <w:sz w:val="22"/>
        </w:rPr>
        <w:t> </w:t>
      </w:r>
      <w:r>
        <w:rPr>
          <w:sz w:val="22"/>
        </w:rPr>
        <w:t>is</w:t>
      </w:r>
      <w:r>
        <w:rPr>
          <w:spacing w:val="-4"/>
          <w:sz w:val="22"/>
        </w:rPr>
        <w:t> </w:t>
      </w:r>
      <w:r>
        <w:rPr>
          <w:sz w:val="22"/>
        </w:rPr>
        <w:t>due</w:t>
      </w:r>
      <w:r>
        <w:rPr>
          <w:spacing w:val="-3"/>
          <w:sz w:val="22"/>
        </w:rPr>
        <w:t> </w:t>
      </w:r>
      <w:r>
        <w:rPr>
          <w:sz w:val="22"/>
        </w:rPr>
        <w:t>and</w:t>
      </w:r>
      <w:r>
        <w:rPr>
          <w:spacing w:val="-4"/>
          <w:sz w:val="22"/>
        </w:rPr>
        <w:t> </w:t>
      </w:r>
      <w:r>
        <w:rPr>
          <w:sz w:val="22"/>
        </w:rPr>
        <w:t>owing;</w:t>
      </w:r>
      <w:r>
        <w:rPr>
          <w:spacing w:val="-3"/>
          <w:sz w:val="22"/>
        </w:rPr>
        <w:t> </w:t>
      </w:r>
      <w:r>
        <w:rPr>
          <w:spacing w:val="-5"/>
          <w:sz w:val="22"/>
        </w:rPr>
        <w:t>or</w:t>
      </w:r>
    </w:p>
    <w:p>
      <w:pPr>
        <w:pStyle w:val="ListParagraph"/>
        <w:numPr>
          <w:ilvl w:val="1"/>
          <w:numId w:val="3"/>
        </w:numPr>
        <w:tabs>
          <w:tab w:pos="821" w:val="left" w:leader="none"/>
          <w:tab w:pos="822" w:val="left" w:leader="none"/>
        </w:tabs>
        <w:spacing w:line="240" w:lineRule="auto" w:before="40" w:after="0"/>
        <w:ind w:left="821" w:right="461" w:hanging="360"/>
        <w:jc w:val="left"/>
        <w:rPr>
          <w:sz w:val="22"/>
        </w:rPr>
      </w:pPr>
      <w:r>
        <w:rPr>
          <w:sz w:val="22"/>
        </w:rPr>
        <w:t>Pay</w:t>
      </w:r>
      <w:r>
        <w:rPr>
          <w:spacing w:val="-5"/>
          <w:sz w:val="22"/>
        </w:rPr>
        <w:t> </w:t>
      </w:r>
      <w:r>
        <w:rPr>
          <w:sz w:val="22"/>
        </w:rPr>
        <w:t>Collector</w:t>
      </w:r>
      <w:r>
        <w:rPr>
          <w:spacing w:val="-5"/>
          <w:sz w:val="22"/>
        </w:rPr>
        <w:t> </w:t>
      </w:r>
      <w:r>
        <w:rPr>
          <w:sz w:val="22"/>
        </w:rPr>
        <w:t>the</w:t>
      </w:r>
      <w:r>
        <w:rPr>
          <w:spacing w:val="-4"/>
          <w:sz w:val="22"/>
        </w:rPr>
        <w:t> </w:t>
      </w:r>
      <w:r>
        <w:rPr>
          <w:sz w:val="22"/>
        </w:rPr>
        <w:t>regular</w:t>
      </w:r>
      <w:r>
        <w:rPr>
          <w:spacing w:val="-4"/>
          <w:sz w:val="22"/>
        </w:rPr>
        <w:t> </w:t>
      </w:r>
      <w:r>
        <w:rPr>
          <w:sz w:val="22"/>
        </w:rPr>
        <w:t>full</w:t>
      </w:r>
      <w:r>
        <w:rPr>
          <w:spacing w:val="-5"/>
          <w:sz w:val="22"/>
        </w:rPr>
        <w:t> </w:t>
      </w:r>
      <w:r>
        <w:rPr>
          <w:sz w:val="22"/>
        </w:rPr>
        <w:t>commission</w:t>
      </w:r>
      <w:r>
        <w:rPr>
          <w:spacing w:val="-4"/>
          <w:sz w:val="22"/>
        </w:rPr>
        <w:t> </w:t>
      </w:r>
      <w:r>
        <w:rPr>
          <w:sz w:val="22"/>
        </w:rPr>
        <w:t>under</w:t>
      </w:r>
      <w:r>
        <w:rPr>
          <w:spacing w:val="-5"/>
          <w:sz w:val="22"/>
        </w:rPr>
        <w:t> </w:t>
      </w:r>
      <w:r>
        <w:rPr>
          <w:sz w:val="22"/>
        </w:rPr>
        <w:t>§4</w:t>
      </w:r>
      <w:r>
        <w:rPr>
          <w:spacing w:val="-5"/>
          <w:sz w:val="22"/>
        </w:rPr>
        <w:t> </w:t>
      </w:r>
      <w:r>
        <w:rPr>
          <w:sz w:val="22"/>
        </w:rPr>
        <w:t>(the</w:t>
      </w:r>
      <w:r>
        <w:rPr>
          <w:spacing w:val="-5"/>
          <w:sz w:val="22"/>
        </w:rPr>
        <w:t> </w:t>
      </w:r>
      <w:r>
        <w:rPr>
          <w:sz w:val="22"/>
        </w:rPr>
        <w:t>then-current</w:t>
      </w:r>
      <w:r>
        <w:rPr>
          <w:spacing w:val="-4"/>
          <w:sz w:val="22"/>
        </w:rPr>
        <w:t> </w:t>
      </w:r>
      <w:r>
        <w:rPr>
          <w:sz w:val="22"/>
        </w:rPr>
        <w:t>percentage</w:t>
      </w:r>
      <w:r>
        <w:rPr>
          <w:spacing w:val="-4"/>
          <w:sz w:val="22"/>
        </w:rPr>
        <w:t> </w:t>
      </w:r>
      <w:r>
        <w:rPr>
          <w:sz w:val="22"/>
        </w:rPr>
        <w:t>rate) applied to the amount of such undisclosed pre-placement payment(s).</w:t>
      </w:r>
    </w:p>
    <w:p>
      <w:pPr>
        <w:pStyle w:val="BodyText"/>
        <w:spacing w:before="10"/>
        <w:rPr>
          <w:sz w:val="20"/>
        </w:rPr>
      </w:pPr>
    </w:p>
    <w:p>
      <w:pPr>
        <w:pStyle w:val="Heading3"/>
        <w:numPr>
          <w:ilvl w:val="0"/>
          <w:numId w:val="3"/>
        </w:numPr>
        <w:tabs>
          <w:tab w:pos="383" w:val="left" w:leader="none"/>
        </w:tabs>
        <w:spacing w:line="240" w:lineRule="auto" w:before="0" w:after="0"/>
        <w:ind w:left="382" w:right="0" w:hanging="282"/>
        <w:jc w:val="left"/>
      </w:pPr>
      <w:r>
        <w:rPr/>
        <w:t>Placed-But-Already-Paid/Resolved</w:t>
      </w:r>
      <w:r>
        <w:rPr>
          <w:spacing w:val="-8"/>
        </w:rPr>
        <w:t> </w:t>
      </w:r>
      <w:r>
        <w:rPr/>
        <w:t>(as</w:t>
      </w:r>
      <w:r>
        <w:rPr>
          <w:spacing w:val="-8"/>
        </w:rPr>
        <w:t> </w:t>
      </w:r>
      <w:r>
        <w:rPr/>
        <w:t>of</w:t>
      </w:r>
      <w:r>
        <w:rPr>
          <w:spacing w:val="-8"/>
        </w:rPr>
        <w:t> </w:t>
      </w:r>
      <w:r>
        <w:rPr/>
        <w:t>Placement</w:t>
      </w:r>
      <w:r>
        <w:rPr>
          <w:spacing w:val="-7"/>
        </w:rPr>
        <w:t> </w:t>
      </w:r>
      <w:r>
        <w:rPr>
          <w:spacing w:val="-2"/>
        </w:rPr>
        <w:t>Date)</w:t>
      </w:r>
    </w:p>
    <w:p>
      <w:pPr>
        <w:pStyle w:val="BodyText"/>
        <w:ind w:left="101"/>
      </w:pPr>
      <w:r>
        <w:rPr/>
        <w:t>If, after reasonable investigation (including credentialing into patient systems), Collector determines</w:t>
      </w:r>
      <w:r>
        <w:rPr>
          <w:spacing w:val="-4"/>
        </w:rPr>
        <w:t> </w:t>
      </w:r>
      <w:r>
        <w:rPr/>
        <w:t>an</w:t>
      </w:r>
      <w:r>
        <w:rPr>
          <w:spacing w:val="-3"/>
        </w:rPr>
        <w:t> </w:t>
      </w:r>
      <w:r>
        <w:rPr/>
        <w:t>account</w:t>
      </w:r>
      <w:r>
        <w:rPr>
          <w:spacing w:val="-4"/>
        </w:rPr>
        <w:t> </w:t>
      </w:r>
      <w:r>
        <w:rPr/>
        <w:t>was</w:t>
      </w:r>
      <w:r>
        <w:rPr>
          <w:spacing w:val="-4"/>
        </w:rPr>
        <w:t> </w:t>
      </w:r>
      <w:r>
        <w:rPr/>
        <w:t>already</w:t>
      </w:r>
      <w:r>
        <w:rPr>
          <w:spacing w:val="-4"/>
        </w:rPr>
        <w:t> </w:t>
      </w:r>
      <w:r>
        <w:rPr/>
        <w:t>paid</w:t>
      </w:r>
      <w:r>
        <w:rPr>
          <w:spacing w:val="-4"/>
        </w:rPr>
        <w:t> </w:t>
      </w:r>
      <w:r>
        <w:rPr/>
        <w:t>or</w:t>
      </w:r>
      <w:r>
        <w:rPr>
          <w:spacing w:val="-4"/>
        </w:rPr>
        <w:t> </w:t>
      </w:r>
      <w:r>
        <w:rPr/>
        <w:t>resolved</w:t>
      </w:r>
      <w:r>
        <w:rPr>
          <w:spacing w:val="-3"/>
        </w:rPr>
        <w:t> </w:t>
      </w:r>
      <w:r>
        <w:rPr/>
        <w:t>as</w:t>
      </w:r>
      <w:r>
        <w:rPr>
          <w:spacing w:val="-4"/>
        </w:rPr>
        <w:t> </w:t>
      </w:r>
      <w:r>
        <w:rPr/>
        <w:t>of</w:t>
      </w:r>
      <w:r>
        <w:rPr>
          <w:spacing w:val="-4"/>
        </w:rPr>
        <w:t> </w:t>
      </w:r>
      <w:r>
        <w:rPr/>
        <w:t>the</w:t>
      </w:r>
      <w:r>
        <w:rPr>
          <w:spacing w:val="-3"/>
        </w:rPr>
        <w:t> </w:t>
      </w:r>
      <w:r>
        <w:rPr/>
        <w:t>Placement</w:t>
      </w:r>
      <w:r>
        <w:rPr>
          <w:spacing w:val="-4"/>
        </w:rPr>
        <w:t> </w:t>
      </w:r>
      <w:r>
        <w:rPr/>
        <w:t>Date,</w:t>
      </w:r>
      <w:r>
        <w:rPr>
          <w:spacing w:val="-4"/>
        </w:rPr>
        <w:t> </w:t>
      </w:r>
      <w:r>
        <w:rPr/>
        <w:t>Client</w:t>
      </w:r>
      <w:r>
        <w:rPr>
          <w:spacing w:val="-4"/>
        </w:rPr>
        <w:t> </w:t>
      </w:r>
      <w:r>
        <w:rPr/>
        <w:t>shall</w:t>
      </w:r>
      <w:r>
        <w:rPr>
          <w:spacing w:val="-4"/>
        </w:rPr>
        <w:t> </w:t>
      </w:r>
      <w:r>
        <w:rPr/>
        <w:t>pay Collector the regular full commission under §4 applied to the amount paid or credited that</w:t>
      </w:r>
    </w:p>
    <w:p>
      <w:pPr>
        <w:spacing w:after="0"/>
        <w:sectPr>
          <w:pgSz w:w="12240" w:h="15840"/>
          <w:pgMar w:top="1360" w:bottom="280" w:left="1340" w:right="1340"/>
        </w:sectPr>
      </w:pPr>
    </w:p>
    <w:p>
      <w:pPr>
        <w:pStyle w:val="BodyText"/>
        <w:spacing w:before="79"/>
        <w:ind w:left="101"/>
      </w:pPr>
      <w:r>
        <w:rPr/>
        <w:t>satisfied</w:t>
      </w:r>
      <w:r>
        <w:rPr>
          <w:spacing w:val="-3"/>
        </w:rPr>
        <w:t> </w:t>
      </w:r>
      <w:r>
        <w:rPr/>
        <w:t>the</w:t>
      </w:r>
      <w:r>
        <w:rPr>
          <w:spacing w:val="-3"/>
        </w:rPr>
        <w:t> </w:t>
      </w:r>
      <w:r>
        <w:rPr/>
        <w:t>account</w:t>
      </w:r>
      <w:r>
        <w:rPr>
          <w:spacing w:val="-4"/>
        </w:rPr>
        <w:t> </w:t>
      </w:r>
      <w:r>
        <w:rPr/>
        <w:t>(whether</w:t>
      </w:r>
      <w:r>
        <w:rPr>
          <w:spacing w:val="-4"/>
        </w:rPr>
        <w:t> </w:t>
      </w:r>
      <w:r>
        <w:rPr/>
        <w:t>paid</w:t>
      </w:r>
      <w:r>
        <w:rPr>
          <w:spacing w:val="-4"/>
        </w:rPr>
        <w:t> </w:t>
      </w:r>
      <w:r>
        <w:rPr/>
        <w:t>to</w:t>
      </w:r>
      <w:r>
        <w:rPr>
          <w:spacing w:val="-4"/>
        </w:rPr>
        <w:t> </w:t>
      </w:r>
      <w:r>
        <w:rPr/>
        <w:t>Client</w:t>
      </w:r>
      <w:r>
        <w:rPr>
          <w:spacing w:val="-3"/>
        </w:rPr>
        <w:t> </w:t>
      </w:r>
      <w:r>
        <w:rPr/>
        <w:t>or</w:t>
      </w:r>
      <w:r>
        <w:rPr>
          <w:spacing w:val="-4"/>
        </w:rPr>
        <w:t> </w:t>
      </w:r>
      <w:r>
        <w:rPr/>
        <w:t>a</w:t>
      </w:r>
      <w:r>
        <w:rPr>
          <w:spacing w:val="-3"/>
        </w:rPr>
        <w:t> </w:t>
      </w:r>
      <w:r>
        <w:rPr/>
        <w:t>third</w:t>
      </w:r>
      <w:r>
        <w:rPr>
          <w:spacing w:val="-3"/>
        </w:rPr>
        <w:t> </w:t>
      </w:r>
      <w:r>
        <w:rPr/>
        <w:t>party</w:t>
      </w:r>
      <w:r>
        <w:rPr>
          <w:spacing w:val="-4"/>
        </w:rPr>
        <w:t> </w:t>
      </w:r>
      <w:r>
        <w:rPr/>
        <w:t>and</w:t>
      </w:r>
      <w:r>
        <w:rPr>
          <w:spacing w:val="-4"/>
        </w:rPr>
        <w:t> </w:t>
      </w:r>
      <w:r>
        <w:rPr/>
        <w:t>whether</w:t>
      </w:r>
      <w:r>
        <w:rPr>
          <w:spacing w:val="-4"/>
        </w:rPr>
        <w:t> </w:t>
      </w:r>
      <w:r>
        <w:rPr/>
        <w:t>before</w:t>
      </w:r>
      <w:r>
        <w:rPr>
          <w:spacing w:val="-4"/>
        </w:rPr>
        <w:t> </w:t>
      </w:r>
      <w:r>
        <w:rPr/>
        <w:t>or</w:t>
      </w:r>
      <w:r>
        <w:rPr>
          <w:spacing w:val="-3"/>
        </w:rPr>
        <w:t> </w:t>
      </w:r>
      <w:r>
        <w:rPr/>
        <w:t>after</w:t>
      </w:r>
      <w:r>
        <w:rPr>
          <w:spacing w:val="-4"/>
        </w:rPr>
        <w:t> </w:t>
      </w:r>
      <w:r>
        <w:rPr/>
        <w:t>invoice </w:t>
      </w:r>
      <w:r>
        <w:rPr>
          <w:spacing w:val="-2"/>
        </w:rPr>
        <w:t>date).</w:t>
      </w:r>
    </w:p>
    <w:p>
      <w:pPr>
        <w:pStyle w:val="BodyText"/>
        <w:spacing w:before="10"/>
        <w:rPr>
          <w:sz w:val="20"/>
        </w:rPr>
      </w:pPr>
    </w:p>
    <w:p>
      <w:pPr>
        <w:pStyle w:val="Heading3"/>
        <w:numPr>
          <w:ilvl w:val="0"/>
          <w:numId w:val="3"/>
        </w:numPr>
        <w:tabs>
          <w:tab w:pos="383" w:val="left" w:leader="none"/>
        </w:tabs>
        <w:spacing w:line="240" w:lineRule="auto" w:before="0" w:after="0"/>
        <w:ind w:left="382" w:right="0" w:hanging="282"/>
        <w:jc w:val="left"/>
      </w:pPr>
      <w:r>
        <w:rPr/>
        <w:t>Client</w:t>
      </w:r>
      <w:r>
        <w:rPr>
          <w:spacing w:val="-7"/>
        </w:rPr>
        <w:t> </w:t>
      </w:r>
      <w:r>
        <w:rPr/>
        <w:t>Recalls</w:t>
      </w:r>
      <w:r>
        <w:rPr>
          <w:spacing w:val="-5"/>
        </w:rPr>
        <w:t> </w:t>
      </w:r>
      <w:r>
        <w:rPr/>
        <w:t>During</w:t>
      </w:r>
      <w:r>
        <w:rPr>
          <w:spacing w:val="-5"/>
        </w:rPr>
        <w:t> </w:t>
      </w:r>
      <w:r>
        <w:rPr/>
        <w:t>Active</w:t>
      </w:r>
      <w:r>
        <w:rPr>
          <w:spacing w:val="-5"/>
        </w:rPr>
        <w:t> </w:t>
      </w:r>
      <w:r>
        <w:rPr/>
        <w:t>Efforts</w:t>
      </w:r>
      <w:r>
        <w:rPr>
          <w:spacing w:val="-5"/>
        </w:rPr>
        <w:t> </w:t>
      </w:r>
      <w:r>
        <w:rPr/>
        <w:t>(clarifies</w:t>
      </w:r>
      <w:r>
        <w:rPr>
          <w:spacing w:val="-4"/>
        </w:rPr>
        <w:t> </w:t>
      </w:r>
      <w:r>
        <w:rPr>
          <w:spacing w:val="-5"/>
        </w:rPr>
        <w:t>§5)</w:t>
      </w:r>
    </w:p>
    <w:p>
      <w:pPr>
        <w:pStyle w:val="BodyText"/>
        <w:ind w:left="101"/>
      </w:pPr>
      <w:r>
        <w:rPr/>
        <w:t>If Client directs Collector to discontinue efforts on an account after Collector has obtained an arrangement/commitment/judgment</w:t>
      </w:r>
      <w:r>
        <w:rPr>
          <w:spacing w:val="-5"/>
        </w:rPr>
        <w:t> </w:t>
      </w:r>
      <w:r>
        <w:rPr/>
        <w:t>as</w:t>
      </w:r>
      <w:r>
        <w:rPr>
          <w:spacing w:val="-5"/>
        </w:rPr>
        <w:t> </w:t>
      </w:r>
      <w:r>
        <w:rPr/>
        <w:t>described</w:t>
      </w:r>
      <w:r>
        <w:rPr>
          <w:spacing w:val="-4"/>
        </w:rPr>
        <w:t> </w:t>
      </w:r>
      <w:r>
        <w:rPr/>
        <w:t>in</w:t>
      </w:r>
      <w:r>
        <w:rPr>
          <w:spacing w:val="-5"/>
        </w:rPr>
        <w:t> </w:t>
      </w:r>
      <w:r>
        <w:rPr/>
        <w:t>§3,</w:t>
      </w:r>
      <w:r>
        <w:rPr>
          <w:spacing w:val="-5"/>
        </w:rPr>
        <w:t> </w:t>
      </w:r>
      <w:r>
        <w:rPr/>
        <w:t>Client</w:t>
      </w:r>
      <w:r>
        <w:rPr>
          <w:spacing w:val="-4"/>
        </w:rPr>
        <w:t> </w:t>
      </w:r>
      <w:r>
        <w:rPr/>
        <w:t>owes</w:t>
      </w:r>
      <w:r>
        <w:rPr>
          <w:spacing w:val="-5"/>
        </w:rPr>
        <w:t> </w:t>
      </w:r>
      <w:r>
        <w:rPr/>
        <w:t>the</w:t>
      </w:r>
      <w:r>
        <w:rPr>
          <w:spacing w:val="-5"/>
        </w:rPr>
        <w:t> </w:t>
      </w:r>
      <w:r>
        <w:rPr/>
        <w:t>full</w:t>
      </w:r>
      <w:r>
        <w:rPr>
          <w:spacing w:val="-5"/>
        </w:rPr>
        <w:t> </w:t>
      </w:r>
      <w:r>
        <w:rPr/>
        <w:t>commission</w:t>
      </w:r>
      <w:r>
        <w:rPr>
          <w:spacing w:val="-5"/>
        </w:rPr>
        <w:t> </w:t>
      </w:r>
      <w:r>
        <w:rPr/>
        <w:t>under</w:t>
      </w:r>
    </w:p>
    <w:p>
      <w:pPr>
        <w:pStyle w:val="BodyText"/>
        <w:spacing w:before="0"/>
        <w:ind w:left="101" w:right="205"/>
      </w:pPr>
      <w:r>
        <w:rPr/>
        <w:t>§4.</w:t>
      </w:r>
      <w:r>
        <w:rPr>
          <w:spacing w:val="-3"/>
        </w:rPr>
        <w:t> </w:t>
      </w:r>
      <w:r>
        <w:rPr/>
        <w:t>If</w:t>
      </w:r>
      <w:r>
        <w:rPr>
          <w:spacing w:val="-3"/>
        </w:rPr>
        <w:t> </w:t>
      </w:r>
      <w:r>
        <w:rPr/>
        <w:t>Client</w:t>
      </w:r>
      <w:r>
        <w:rPr>
          <w:spacing w:val="-3"/>
        </w:rPr>
        <w:t> </w:t>
      </w:r>
      <w:r>
        <w:rPr/>
        <w:t>recalls</w:t>
      </w:r>
      <w:r>
        <w:rPr>
          <w:spacing w:val="-3"/>
        </w:rPr>
        <w:t> </w:t>
      </w:r>
      <w:r>
        <w:rPr/>
        <w:t>an</w:t>
      </w:r>
      <w:r>
        <w:rPr>
          <w:spacing w:val="-3"/>
        </w:rPr>
        <w:t> </w:t>
      </w:r>
      <w:r>
        <w:rPr/>
        <w:t>account</w:t>
      </w:r>
      <w:r>
        <w:rPr>
          <w:spacing w:val="-3"/>
        </w:rPr>
        <w:t> </w:t>
      </w:r>
      <w:r>
        <w:rPr/>
        <w:t>before</w:t>
      </w:r>
      <w:r>
        <w:rPr>
          <w:spacing w:val="-3"/>
        </w:rPr>
        <w:t> </w:t>
      </w:r>
      <w:r>
        <w:rPr/>
        <w:t>such</w:t>
      </w:r>
      <w:r>
        <w:rPr>
          <w:spacing w:val="-3"/>
        </w:rPr>
        <w:t> </w:t>
      </w:r>
      <w:r>
        <w:rPr/>
        <w:t>progress</w:t>
      </w:r>
      <w:r>
        <w:rPr>
          <w:spacing w:val="-3"/>
        </w:rPr>
        <w:t> </w:t>
      </w:r>
      <w:r>
        <w:rPr/>
        <w:t>and</w:t>
      </w:r>
      <w:r>
        <w:rPr>
          <w:spacing w:val="-3"/>
        </w:rPr>
        <w:t> </w:t>
      </w:r>
      <w:r>
        <w:rPr/>
        <w:t>the</w:t>
      </w:r>
      <w:r>
        <w:rPr>
          <w:spacing w:val="-3"/>
        </w:rPr>
        <w:t> </w:t>
      </w:r>
      <w:r>
        <w:rPr/>
        <w:t>account</w:t>
      </w:r>
      <w:r>
        <w:rPr>
          <w:spacing w:val="-3"/>
        </w:rPr>
        <w:t> </w:t>
      </w:r>
      <w:r>
        <w:rPr/>
        <w:t>is</w:t>
      </w:r>
      <w:r>
        <w:rPr>
          <w:spacing w:val="-3"/>
        </w:rPr>
        <w:t> </w:t>
      </w:r>
      <w:r>
        <w:rPr/>
        <w:t>later</w:t>
      </w:r>
      <w:r>
        <w:rPr>
          <w:spacing w:val="-3"/>
        </w:rPr>
        <w:t> </w:t>
      </w:r>
      <w:r>
        <w:rPr/>
        <w:t>shown</w:t>
      </w:r>
      <w:r>
        <w:rPr>
          <w:spacing w:val="-3"/>
        </w:rPr>
        <w:t> </w:t>
      </w:r>
      <w:r>
        <w:rPr/>
        <w:t>to</w:t>
      </w:r>
      <w:r>
        <w:rPr>
          <w:spacing w:val="-3"/>
        </w:rPr>
        <w:t> </w:t>
      </w:r>
      <w:r>
        <w:rPr/>
        <w:t>have been previously paid/resolved as of the Placement Date, subsection C applies.</w:t>
      </w:r>
    </w:p>
    <w:p>
      <w:pPr>
        <w:pStyle w:val="BodyText"/>
        <w:spacing w:before="10"/>
        <w:rPr>
          <w:sz w:val="20"/>
        </w:rPr>
      </w:pPr>
    </w:p>
    <w:p>
      <w:pPr>
        <w:pStyle w:val="Heading3"/>
        <w:numPr>
          <w:ilvl w:val="0"/>
          <w:numId w:val="3"/>
        </w:numPr>
        <w:tabs>
          <w:tab w:pos="370" w:val="left" w:leader="none"/>
        </w:tabs>
        <w:spacing w:line="240" w:lineRule="auto" w:before="1" w:after="0"/>
        <w:ind w:left="369" w:right="0" w:hanging="269"/>
        <w:jc w:val="left"/>
      </w:pPr>
      <w:r>
        <w:rPr>
          <w:spacing w:val="-2"/>
        </w:rPr>
        <w:t>Netting/Offset</w:t>
      </w:r>
    </w:p>
    <w:p>
      <w:pPr>
        <w:pStyle w:val="BodyText"/>
        <w:ind w:left="101" w:right="214"/>
      </w:pPr>
      <w:r>
        <w:rPr/>
        <w:t>Amounts</w:t>
      </w:r>
      <w:r>
        <w:rPr>
          <w:spacing w:val="-4"/>
        </w:rPr>
        <w:t> </w:t>
      </w:r>
      <w:r>
        <w:rPr/>
        <w:t>due</w:t>
      </w:r>
      <w:r>
        <w:rPr>
          <w:spacing w:val="-4"/>
        </w:rPr>
        <w:t> </w:t>
      </w:r>
      <w:r>
        <w:rPr/>
        <w:t>to</w:t>
      </w:r>
      <w:r>
        <w:rPr>
          <w:spacing w:val="-3"/>
        </w:rPr>
        <w:t> </w:t>
      </w:r>
      <w:r>
        <w:rPr/>
        <w:t>Collector</w:t>
      </w:r>
      <w:r>
        <w:rPr>
          <w:spacing w:val="-3"/>
        </w:rPr>
        <w:t> </w:t>
      </w:r>
      <w:r>
        <w:rPr/>
        <w:t>under</w:t>
      </w:r>
      <w:r>
        <w:rPr>
          <w:spacing w:val="-3"/>
        </w:rPr>
        <w:t> </w:t>
      </w:r>
      <w:r>
        <w:rPr/>
        <w:t>B–D</w:t>
      </w:r>
      <w:r>
        <w:rPr>
          <w:spacing w:val="-4"/>
        </w:rPr>
        <w:t> </w:t>
      </w:r>
      <w:r>
        <w:rPr/>
        <w:t>may</w:t>
      </w:r>
      <w:r>
        <w:rPr>
          <w:spacing w:val="-4"/>
        </w:rPr>
        <w:t> </w:t>
      </w:r>
      <w:r>
        <w:rPr/>
        <w:t>be</w:t>
      </w:r>
      <w:r>
        <w:rPr>
          <w:spacing w:val="-4"/>
        </w:rPr>
        <w:t> </w:t>
      </w:r>
      <w:r>
        <w:rPr/>
        <w:t>netted</w:t>
      </w:r>
      <w:r>
        <w:rPr>
          <w:spacing w:val="-4"/>
        </w:rPr>
        <w:t> </w:t>
      </w:r>
      <w:r>
        <w:rPr/>
        <w:t>from</w:t>
      </w:r>
      <w:r>
        <w:rPr>
          <w:spacing w:val="-4"/>
        </w:rPr>
        <w:t> </w:t>
      </w:r>
      <w:r>
        <w:rPr/>
        <w:t>any</w:t>
      </w:r>
      <w:r>
        <w:rPr>
          <w:spacing w:val="-4"/>
        </w:rPr>
        <w:t> </w:t>
      </w:r>
      <w:r>
        <w:rPr/>
        <w:t>remittance</w:t>
      </w:r>
      <w:r>
        <w:rPr>
          <w:spacing w:val="-4"/>
        </w:rPr>
        <w:t> </w:t>
      </w:r>
      <w:r>
        <w:rPr/>
        <w:t>otherwise</w:t>
      </w:r>
      <w:r>
        <w:rPr>
          <w:spacing w:val="-3"/>
        </w:rPr>
        <w:t> </w:t>
      </w:r>
      <w:r>
        <w:rPr/>
        <w:t>payable</w:t>
      </w:r>
      <w:r>
        <w:rPr>
          <w:spacing w:val="-3"/>
        </w:rPr>
        <w:t> </w:t>
      </w:r>
      <w:r>
        <w:rPr/>
        <w:t>to </w:t>
      </w:r>
      <w:r>
        <w:rPr>
          <w:spacing w:val="-2"/>
        </w:rPr>
        <w:t>Client.</w:t>
      </w:r>
    </w:p>
    <w:p>
      <w:pPr>
        <w:pStyle w:val="BodyText"/>
        <w:spacing w:before="9"/>
        <w:rPr>
          <w:sz w:val="20"/>
        </w:rPr>
      </w:pPr>
    </w:p>
    <w:p>
      <w:pPr>
        <w:pStyle w:val="Heading3"/>
        <w:numPr>
          <w:ilvl w:val="0"/>
          <w:numId w:val="3"/>
        </w:numPr>
        <w:tabs>
          <w:tab w:pos="358" w:val="left" w:leader="none"/>
        </w:tabs>
        <w:spacing w:line="240" w:lineRule="auto" w:before="1" w:after="0"/>
        <w:ind w:left="357" w:right="0" w:hanging="257"/>
        <w:jc w:val="left"/>
      </w:pPr>
      <w:r>
        <w:rPr/>
        <w:t>Audit</w:t>
      </w:r>
      <w:r>
        <w:rPr>
          <w:spacing w:val="-4"/>
        </w:rPr>
        <w:t> </w:t>
      </w:r>
      <w:r>
        <w:rPr>
          <w:spacing w:val="-2"/>
        </w:rPr>
        <w:t>Cooperation</w:t>
      </w:r>
    </w:p>
    <w:p>
      <w:pPr>
        <w:pStyle w:val="BodyText"/>
        <w:ind w:left="101"/>
      </w:pPr>
      <w:r>
        <w:rPr/>
        <w:t>Client</w:t>
      </w:r>
      <w:r>
        <w:rPr>
          <w:spacing w:val="-5"/>
        </w:rPr>
        <w:t> </w:t>
      </w:r>
      <w:r>
        <w:rPr/>
        <w:t>shall,</w:t>
      </w:r>
      <w:r>
        <w:rPr>
          <w:spacing w:val="-5"/>
        </w:rPr>
        <w:t> </w:t>
      </w:r>
      <w:r>
        <w:rPr/>
        <w:t>upon</w:t>
      </w:r>
      <w:r>
        <w:rPr>
          <w:spacing w:val="-5"/>
        </w:rPr>
        <w:t> </w:t>
      </w:r>
      <w:r>
        <w:rPr/>
        <w:t>request,</w:t>
      </w:r>
      <w:r>
        <w:rPr>
          <w:spacing w:val="-5"/>
        </w:rPr>
        <w:t> </w:t>
      </w:r>
      <w:r>
        <w:rPr/>
        <w:t>reasonably</w:t>
      </w:r>
      <w:r>
        <w:rPr>
          <w:spacing w:val="-5"/>
        </w:rPr>
        <w:t> </w:t>
      </w:r>
      <w:r>
        <w:rPr/>
        <w:t>cooperate</w:t>
      </w:r>
      <w:r>
        <w:rPr>
          <w:spacing w:val="-5"/>
        </w:rPr>
        <w:t> </w:t>
      </w:r>
      <w:r>
        <w:rPr/>
        <w:t>by</w:t>
      </w:r>
      <w:r>
        <w:rPr>
          <w:spacing w:val="-5"/>
        </w:rPr>
        <w:t> </w:t>
      </w:r>
      <w:r>
        <w:rPr/>
        <w:t>confirming</w:t>
      </w:r>
      <w:r>
        <w:rPr>
          <w:spacing w:val="-4"/>
        </w:rPr>
        <w:t> </w:t>
      </w:r>
      <w:r>
        <w:rPr/>
        <w:t>payment</w:t>
      </w:r>
      <w:r>
        <w:rPr>
          <w:spacing w:val="-4"/>
        </w:rPr>
        <w:t> </w:t>
      </w:r>
      <w:r>
        <w:rPr/>
        <w:t>dates/amounts</w:t>
      </w:r>
      <w:r>
        <w:rPr>
          <w:spacing w:val="-5"/>
        </w:rPr>
        <w:t> </w:t>
      </w:r>
      <w:r>
        <w:rPr/>
        <w:t>and providing read-only access or ledger extracts sufficient to verify paid/resolved status.</w:t>
      </w:r>
    </w:p>
    <w:p>
      <w:pPr>
        <w:pStyle w:val="BodyText"/>
        <w:spacing w:before="10"/>
        <w:rPr>
          <w:sz w:val="20"/>
        </w:rPr>
      </w:pPr>
    </w:p>
    <w:p>
      <w:pPr>
        <w:pStyle w:val="Heading3"/>
        <w:numPr>
          <w:ilvl w:val="0"/>
          <w:numId w:val="3"/>
        </w:numPr>
        <w:tabs>
          <w:tab w:pos="395" w:val="left" w:leader="none"/>
        </w:tabs>
        <w:spacing w:line="240" w:lineRule="auto" w:before="0" w:after="0"/>
        <w:ind w:left="394" w:right="0" w:hanging="294"/>
        <w:jc w:val="left"/>
      </w:pPr>
      <w:r>
        <w:rPr/>
        <w:t>Survival;</w:t>
      </w:r>
      <w:r>
        <w:rPr>
          <w:spacing w:val="-6"/>
        </w:rPr>
        <w:t> </w:t>
      </w:r>
      <w:r>
        <w:rPr>
          <w:spacing w:val="-2"/>
        </w:rPr>
        <w:t>Priority</w:t>
      </w:r>
    </w:p>
    <w:p>
      <w:pPr>
        <w:pStyle w:val="BodyText"/>
        <w:ind w:left="101" w:right="205"/>
      </w:pPr>
      <w:r>
        <w:rPr/>
        <w:t>This section supplements §§1, 4, 5, and 8 and survives termination. To the extent of any conflict,</w:t>
      </w:r>
      <w:r>
        <w:rPr>
          <w:spacing w:val="-5"/>
        </w:rPr>
        <w:t> </w:t>
      </w:r>
      <w:r>
        <w:rPr/>
        <w:t>this</w:t>
      </w:r>
      <w:r>
        <w:rPr>
          <w:spacing w:val="-5"/>
        </w:rPr>
        <w:t> </w:t>
      </w:r>
      <w:r>
        <w:rPr/>
        <w:t>section</w:t>
      </w:r>
      <w:r>
        <w:rPr>
          <w:spacing w:val="-5"/>
        </w:rPr>
        <w:t> </w:t>
      </w:r>
      <w:r>
        <w:rPr/>
        <w:t>controls</w:t>
      </w:r>
      <w:r>
        <w:rPr>
          <w:spacing w:val="-4"/>
        </w:rPr>
        <w:t> </w:t>
      </w:r>
      <w:r>
        <w:rPr/>
        <w:t>as</w:t>
      </w:r>
      <w:r>
        <w:rPr>
          <w:spacing w:val="-5"/>
        </w:rPr>
        <w:t> </w:t>
      </w:r>
      <w:r>
        <w:rPr/>
        <w:t>to</w:t>
      </w:r>
      <w:r>
        <w:rPr>
          <w:spacing w:val="-4"/>
        </w:rPr>
        <w:t> </w:t>
      </w:r>
      <w:r>
        <w:rPr/>
        <w:t>pre-placement</w:t>
      </w:r>
      <w:r>
        <w:rPr>
          <w:spacing w:val="-5"/>
        </w:rPr>
        <w:t> </w:t>
      </w:r>
      <w:r>
        <w:rPr/>
        <w:t>payments,</w:t>
      </w:r>
      <w:r>
        <w:rPr>
          <w:spacing w:val="-5"/>
        </w:rPr>
        <w:t> </w:t>
      </w:r>
      <w:r>
        <w:rPr/>
        <w:t>placed-but-paid</w:t>
      </w:r>
      <w:r>
        <w:rPr>
          <w:spacing w:val="-4"/>
        </w:rPr>
        <w:t> </w:t>
      </w:r>
      <w:r>
        <w:rPr/>
        <w:t>items,</w:t>
      </w:r>
      <w:r>
        <w:rPr>
          <w:spacing w:val="-4"/>
        </w:rPr>
        <w:t> </w:t>
      </w:r>
      <w:r>
        <w:rPr/>
        <w:t>and</w:t>
      </w:r>
      <w:r>
        <w:rPr>
          <w:spacing w:val="-4"/>
        </w:rPr>
        <w:t> </w:t>
      </w:r>
      <w:r>
        <w:rPr/>
        <w:t>recalls.</w:t>
      </w:r>
    </w:p>
    <w:p>
      <w:pPr>
        <w:pStyle w:val="BodyText"/>
        <w:spacing w:before="3"/>
        <w:rPr>
          <w:sz w:val="31"/>
        </w:rPr>
      </w:pPr>
    </w:p>
    <w:p>
      <w:pPr>
        <w:pStyle w:val="Heading2"/>
        <w:numPr>
          <w:ilvl w:val="0"/>
          <w:numId w:val="1"/>
        </w:numPr>
        <w:tabs>
          <w:tab w:pos="368" w:val="left" w:leader="none"/>
        </w:tabs>
        <w:spacing w:line="240" w:lineRule="auto" w:before="1" w:after="0"/>
        <w:ind w:left="367" w:right="0" w:hanging="267"/>
        <w:jc w:val="left"/>
      </w:pPr>
      <w:r>
        <w:rPr/>
        <w:t>CONFIDENTIALITY</w:t>
      </w:r>
      <w:r>
        <w:rPr>
          <w:spacing w:val="-5"/>
        </w:rPr>
        <w:t> </w:t>
      </w:r>
      <w:r>
        <w:rPr/>
        <w:t>AND</w:t>
      </w:r>
      <w:r>
        <w:rPr>
          <w:spacing w:val="-4"/>
        </w:rPr>
        <w:t> </w:t>
      </w:r>
      <w:r>
        <w:rPr/>
        <w:t>DATA</w:t>
      </w:r>
      <w:r>
        <w:rPr>
          <w:spacing w:val="-4"/>
        </w:rPr>
        <w:t> </w:t>
      </w:r>
      <w:r>
        <w:rPr>
          <w:spacing w:val="-2"/>
        </w:rPr>
        <w:t>PROTECTION</w:t>
      </w:r>
    </w:p>
    <w:p>
      <w:pPr>
        <w:pStyle w:val="BodyText"/>
        <w:spacing w:before="199"/>
        <w:ind w:left="101" w:right="50"/>
      </w:pPr>
      <w:r>
        <w:rPr/>
        <w:t>Both Parties acknowledge the sensitive nature of financial information and agree to maintain strict</w:t>
      </w:r>
      <w:r>
        <w:rPr>
          <w:spacing w:val="-4"/>
        </w:rPr>
        <w:t> </w:t>
      </w:r>
      <w:r>
        <w:rPr/>
        <w:t>confidentiality</w:t>
      </w:r>
      <w:r>
        <w:rPr>
          <w:spacing w:val="-4"/>
        </w:rPr>
        <w:t> </w:t>
      </w:r>
      <w:r>
        <w:rPr/>
        <w:t>of</w:t>
      </w:r>
      <w:r>
        <w:rPr>
          <w:spacing w:val="-3"/>
        </w:rPr>
        <w:t> </w:t>
      </w:r>
      <w:r>
        <w:rPr/>
        <w:t>all</w:t>
      </w:r>
      <w:r>
        <w:rPr>
          <w:spacing w:val="-4"/>
        </w:rPr>
        <w:t> </w:t>
      </w:r>
      <w:r>
        <w:rPr/>
        <w:t>documents,</w:t>
      </w:r>
      <w:r>
        <w:rPr>
          <w:spacing w:val="-4"/>
        </w:rPr>
        <w:t> </w:t>
      </w:r>
      <w:r>
        <w:rPr/>
        <w:t>data,</w:t>
      </w:r>
      <w:r>
        <w:rPr>
          <w:spacing w:val="-4"/>
        </w:rPr>
        <w:t> </w:t>
      </w:r>
      <w:r>
        <w:rPr/>
        <w:t>and</w:t>
      </w:r>
      <w:r>
        <w:rPr>
          <w:spacing w:val="-3"/>
        </w:rPr>
        <w:t> </w:t>
      </w:r>
      <w:r>
        <w:rPr/>
        <w:t>information</w:t>
      </w:r>
      <w:r>
        <w:rPr>
          <w:spacing w:val="-4"/>
        </w:rPr>
        <w:t> </w:t>
      </w:r>
      <w:r>
        <w:rPr/>
        <w:t>exchanged.</w:t>
      </w:r>
      <w:r>
        <w:rPr>
          <w:spacing w:val="-4"/>
        </w:rPr>
        <w:t> </w:t>
      </w:r>
      <w:r>
        <w:rPr/>
        <w:t>This</w:t>
      </w:r>
      <w:r>
        <w:rPr>
          <w:spacing w:val="-4"/>
        </w:rPr>
        <w:t> </w:t>
      </w:r>
      <w:r>
        <w:rPr/>
        <w:t>information</w:t>
      </w:r>
      <w:r>
        <w:rPr>
          <w:spacing w:val="-4"/>
        </w:rPr>
        <w:t> </w:t>
      </w:r>
      <w:r>
        <w:rPr/>
        <w:t>shall</w:t>
      </w:r>
      <w:r>
        <w:rPr>
          <w:spacing w:val="-4"/>
        </w:rPr>
        <w:t> </w:t>
      </w:r>
      <w:r>
        <w:rPr/>
        <w:t>be used</w:t>
      </w:r>
      <w:r>
        <w:rPr>
          <w:spacing w:val="-2"/>
        </w:rPr>
        <w:t> </w:t>
      </w:r>
      <w:r>
        <w:rPr/>
        <w:t>solely</w:t>
      </w:r>
      <w:r>
        <w:rPr>
          <w:spacing w:val="-3"/>
        </w:rPr>
        <w:t> </w:t>
      </w:r>
      <w:r>
        <w:rPr/>
        <w:t>for</w:t>
      </w:r>
      <w:r>
        <w:rPr>
          <w:spacing w:val="-3"/>
        </w:rPr>
        <w:t> </w:t>
      </w:r>
      <w:r>
        <w:rPr/>
        <w:t>fulfilling</w:t>
      </w:r>
      <w:r>
        <w:rPr>
          <w:spacing w:val="-2"/>
        </w:rPr>
        <w:t> </w:t>
      </w:r>
      <w:r>
        <w:rPr/>
        <w:t>obligations</w:t>
      </w:r>
      <w:r>
        <w:rPr>
          <w:spacing w:val="-3"/>
        </w:rPr>
        <w:t> </w:t>
      </w:r>
      <w:r>
        <w:rPr/>
        <w:t>under</w:t>
      </w:r>
      <w:r>
        <w:rPr>
          <w:spacing w:val="-2"/>
        </w:rPr>
        <w:t> </w:t>
      </w:r>
      <w:r>
        <w:rPr/>
        <w:t>this</w:t>
      </w:r>
      <w:r>
        <w:rPr>
          <w:spacing w:val="-3"/>
        </w:rPr>
        <w:t> </w:t>
      </w:r>
      <w:r>
        <w:rPr/>
        <w:t>Agreement</w:t>
      </w:r>
      <w:r>
        <w:rPr>
          <w:spacing w:val="-3"/>
        </w:rPr>
        <w:t> </w:t>
      </w:r>
      <w:r>
        <w:rPr/>
        <w:t>and</w:t>
      </w:r>
      <w:r>
        <w:rPr>
          <w:spacing w:val="-2"/>
        </w:rPr>
        <w:t> </w:t>
      </w:r>
      <w:r>
        <w:rPr/>
        <w:t>shall</w:t>
      </w:r>
      <w:r>
        <w:rPr>
          <w:spacing w:val="-3"/>
        </w:rPr>
        <w:t> </w:t>
      </w:r>
      <w:r>
        <w:rPr/>
        <w:t>be</w:t>
      </w:r>
      <w:r>
        <w:rPr>
          <w:spacing w:val="-3"/>
        </w:rPr>
        <w:t> </w:t>
      </w:r>
      <w:r>
        <w:rPr/>
        <w:t>protected</w:t>
      </w:r>
      <w:r>
        <w:rPr>
          <w:spacing w:val="-3"/>
        </w:rPr>
        <w:t> </w:t>
      </w:r>
      <w:r>
        <w:rPr/>
        <w:t>with</w:t>
      </w:r>
      <w:r>
        <w:rPr>
          <w:spacing w:val="-2"/>
        </w:rPr>
        <w:t> </w:t>
      </w:r>
      <w:r>
        <w:rPr/>
        <w:t>appropriate security measures.</w:t>
      </w:r>
    </w:p>
    <w:p>
      <w:pPr>
        <w:pStyle w:val="BodyText"/>
        <w:spacing w:before="4"/>
        <w:rPr>
          <w:sz w:val="31"/>
        </w:rPr>
      </w:pPr>
    </w:p>
    <w:p>
      <w:pPr>
        <w:pStyle w:val="Heading2"/>
        <w:numPr>
          <w:ilvl w:val="0"/>
          <w:numId w:val="1"/>
        </w:numPr>
        <w:tabs>
          <w:tab w:pos="368" w:val="left" w:leader="none"/>
        </w:tabs>
        <w:spacing w:line="240" w:lineRule="auto" w:before="0" w:after="0"/>
        <w:ind w:left="367" w:right="0" w:hanging="267"/>
        <w:jc w:val="left"/>
      </w:pPr>
      <w:r>
        <w:rPr/>
        <w:t>TERM</w:t>
      </w:r>
      <w:r>
        <w:rPr>
          <w:spacing w:val="-2"/>
        </w:rPr>
        <w:t> </w:t>
      </w:r>
      <w:r>
        <w:rPr/>
        <w:t>AND</w:t>
      </w:r>
      <w:r>
        <w:rPr>
          <w:spacing w:val="-2"/>
        </w:rPr>
        <w:t> TERMINATION</w:t>
      </w:r>
    </w:p>
    <w:p>
      <w:pPr>
        <w:pStyle w:val="BodyText"/>
        <w:spacing w:before="10"/>
        <w:rPr>
          <w:b/>
          <w:sz w:val="20"/>
        </w:rPr>
      </w:pPr>
    </w:p>
    <w:p>
      <w:pPr>
        <w:pStyle w:val="Heading3"/>
        <w:numPr>
          <w:ilvl w:val="1"/>
          <w:numId w:val="1"/>
        </w:numPr>
        <w:tabs>
          <w:tab w:pos="468" w:val="left" w:leader="none"/>
        </w:tabs>
        <w:spacing w:line="240" w:lineRule="auto" w:before="0" w:after="0"/>
        <w:ind w:left="467" w:right="0" w:hanging="367"/>
        <w:jc w:val="left"/>
      </w:pPr>
      <w:r>
        <w:rPr/>
        <w:t>Agreement</w:t>
      </w:r>
      <w:r>
        <w:rPr>
          <w:spacing w:val="-5"/>
        </w:rPr>
        <w:t> </w:t>
      </w:r>
      <w:r>
        <w:rPr>
          <w:spacing w:val="-2"/>
        </w:rPr>
        <w:t>Duration</w:t>
      </w:r>
    </w:p>
    <w:p>
      <w:pPr>
        <w:pStyle w:val="BodyText"/>
        <w:ind w:left="101" w:right="214"/>
      </w:pPr>
      <w:r>
        <w:rPr/>
        <w:t>This Agreement remains in effect for twelve (12) months from the execution date and automatically</w:t>
      </w:r>
      <w:r>
        <w:rPr>
          <w:spacing w:val="-4"/>
        </w:rPr>
        <w:t> </w:t>
      </w:r>
      <w:r>
        <w:rPr/>
        <w:t>renews</w:t>
      </w:r>
      <w:r>
        <w:rPr>
          <w:spacing w:val="-5"/>
        </w:rPr>
        <w:t> </w:t>
      </w:r>
      <w:r>
        <w:rPr/>
        <w:t>for</w:t>
      </w:r>
      <w:r>
        <w:rPr>
          <w:spacing w:val="-4"/>
        </w:rPr>
        <w:t> </w:t>
      </w:r>
      <w:r>
        <w:rPr/>
        <w:t>successive</w:t>
      </w:r>
      <w:r>
        <w:rPr>
          <w:spacing w:val="-4"/>
        </w:rPr>
        <w:t> </w:t>
      </w:r>
      <w:r>
        <w:rPr/>
        <w:t>twelve-month</w:t>
      </w:r>
      <w:r>
        <w:rPr>
          <w:spacing w:val="-5"/>
        </w:rPr>
        <w:t> </w:t>
      </w:r>
      <w:r>
        <w:rPr/>
        <w:t>terms</w:t>
      </w:r>
      <w:r>
        <w:rPr>
          <w:spacing w:val="-5"/>
        </w:rPr>
        <w:t> </w:t>
      </w:r>
      <w:r>
        <w:rPr/>
        <w:t>unless</w:t>
      </w:r>
      <w:r>
        <w:rPr>
          <w:spacing w:val="-5"/>
        </w:rPr>
        <w:t> </w:t>
      </w:r>
      <w:r>
        <w:rPr/>
        <w:t>terminated</w:t>
      </w:r>
      <w:r>
        <w:rPr>
          <w:spacing w:val="-4"/>
        </w:rPr>
        <w:t> </w:t>
      </w:r>
      <w:r>
        <w:rPr/>
        <w:t>by</w:t>
      </w:r>
      <w:r>
        <w:rPr>
          <w:spacing w:val="-5"/>
        </w:rPr>
        <w:t> </w:t>
      </w:r>
      <w:r>
        <w:rPr/>
        <w:t>either</w:t>
      </w:r>
      <w:r>
        <w:rPr>
          <w:spacing w:val="-4"/>
        </w:rPr>
        <w:t> </w:t>
      </w:r>
      <w:r>
        <w:rPr/>
        <w:t>Party</w:t>
      </w:r>
      <w:r>
        <w:rPr>
          <w:spacing w:val="-5"/>
        </w:rPr>
        <w:t> </w:t>
      </w:r>
      <w:r>
        <w:rPr/>
        <w:t>with thirty (30) days’ written notice.</w:t>
      </w:r>
    </w:p>
    <w:p>
      <w:pPr>
        <w:pStyle w:val="BodyText"/>
        <w:spacing w:before="10"/>
        <w:rPr>
          <w:sz w:val="20"/>
        </w:rPr>
      </w:pPr>
    </w:p>
    <w:p>
      <w:pPr>
        <w:pStyle w:val="Heading3"/>
        <w:numPr>
          <w:ilvl w:val="1"/>
          <w:numId w:val="1"/>
        </w:numPr>
        <w:tabs>
          <w:tab w:pos="468" w:val="left" w:leader="none"/>
        </w:tabs>
        <w:spacing w:line="240" w:lineRule="auto" w:before="0" w:after="0"/>
        <w:ind w:left="467" w:right="0" w:hanging="367"/>
        <w:jc w:val="left"/>
      </w:pPr>
      <w:r>
        <w:rPr/>
        <w:t>Post-Termination</w:t>
      </w:r>
      <w:r>
        <w:rPr>
          <w:spacing w:val="-9"/>
        </w:rPr>
        <w:t> </w:t>
      </w:r>
      <w:r>
        <w:rPr>
          <w:spacing w:val="-2"/>
        </w:rPr>
        <w:t>Rights</w:t>
      </w:r>
    </w:p>
    <w:p>
      <w:pPr>
        <w:pStyle w:val="BodyText"/>
        <w:ind w:left="101"/>
      </w:pPr>
      <w:r>
        <w:rPr/>
        <w:t>Upon termination, Collector retains commission rights on accounts with active payment arrangements,</w:t>
      </w:r>
      <w:r>
        <w:rPr>
          <w:spacing w:val="-5"/>
        </w:rPr>
        <w:t> </w:t>
      </w:r>
      <w:r>
        <w:rPr/>
        <w:t>settlements,</w:t>
      </w:r>
      <w:r>
        <w:rPr>
          <w:spacing w:val="-5"/>
        </w:rPr>
        <w:t> </w:t>
      </w:r>
      <w:r>
        <w:rPr/>
        <w:t>or</w:t>
      </w:r>
      <w:r>
        <w:rPr>
          <w:spacing w:val="-5"/>
        </w:rPr>
        <w:t> </w:t>
      </w:r>
      <w:r>
        <w:rPr/>
        <w:t>judgments</w:t>
      </w:r>
      <w:r>
        <w:rPr>
          <w:spacing w:val="-5"/>
        </w:rPr>
        <w:t> </w:t>
      </w:r>
      <w:r>
        <w:rPr/>
        <w:t>in</w:t>
      </w:r>
      <w:r>
        <w:rPr>
          <w:spacing w:val="-4"/>
        </w:rPr>
        <w:t> </w:t>
      </w:r>
      <w:r>
        <w:rPr/>
        <w:t>progress,</w:t>
      </w:r>
      <w:r>
        <w:rPr>
          <w:spacing w:val="-4"/>
        </w:rPr>
        <w:t> </w:t>
      </w:r>
      <w:r>
        <w:rPr/>
        <w:t>recognizing</w:t>
      </w:r>
      <w:r>
        <w:rPr>
          <w:spacing w:val="-5"/>
        </w:rPr>
        <w:t> </w:t>
      </w:r>
      <w:r>
        <w:rPr/>
        <w:t>the</w:t>
      </w:r>
      <w:r>
        <w:rPr>
          <w:spacing w:val="-4"/>
        </w:rPr>
        <w:t> </w:t>
      </w:r>
      <w:r>
        <w:rPr/>
        <w:t>work</w:t>
      </w:r>
      <w:r>
        <w:rPr>
          <w:spacing w:val="-4"/>
        </w:rPr>
        <w:t> </w:t>
      </w:r>
      <w:r>
        <w:rPr/>
        <w:t>already</w:t>
      </w:r>
      <w:r>
        <w:rPr>
          <w:spacing w:val="-5"/>
        </w:rPr>
        <w:t> </w:t>
      </w:r>
      <w:r>
        <w:rPr/>
        <w:t>invested</w:t>
      </w:r>
      <w:r>
        <w:rPr>
          <w:spacing w:val="-4"/>
        </w:rPr>
        <w:t> </w:t>
      </w:r>
      <w:r>
        <w:rPr/>
        <w:t>in these accounts.</w:t>
      </w:r>
    </w:p>
    <w:p>
      <w:pPr>
        <w:pStyle w:val="BodyText"/>
        <w:spacing w:before="4"/>
        <w:rPr>
          <w:sz w:val="31"/>
        </w:rPr>
      </w:pPr>
    </w:p>
    <w:p>
      <w:pPr>
        <w:pStyle w:val="Heading2"/>
        <w:numPr>
          <w:ilvl w:val="0"/>
          <w:numId w:val="1"/>
        </w:numPr>
        <w:tabs>
          <w:tab w:pos="368" w:val="left" w:leader="none"/>
        </w:tabs>
        <w:spacing w:line="240" w:lineRule="auto" w:before="0" w:after="0"/>
        <w:ind w:left="367" w:right="0" w:hanging="267"/>
        <w:jc w:val="left"/>
      </w:pPr>
      <w:r>
        <w:rPr>
          <w:spacing w:val="-2"/>
        </w:rPr>
        <w:t>INDEMNIFICATION</w:t>
      </w:r>
    </w:p>
    <w:p>
      <w:pPr>
        <w:pStyle w:val="BodyText"/>
        <w:spacing w:before="200"/>
        <w:ind w:left="101" w:right="144"/>
        <w:jc w:val="both"/>
      </w:pPr>
      <w:r>
        <w:rPr/>
        <w:t>Client</w:t>
      </w:r>
      <w:r>
        <w:rPr>
          <w:spacing w:val="-4"/>
        </w:rPr>
        <w:t> </w:t>
      </w:r>
      <w:r>
        <w:rPr/>
        <w:t>agrees</w:t>
      </w:r>
      <w:r>
        <w:rPr>
          <w:spacing w:val="-4"/>
        </w:rPr>
        <w:t> </w:t>
      </w:r>
      <w:r>
        <w:rPr/>
        <w:t>to</w:t>
      </w:r>
      <w:r>
        <w:rPr>
          <w:spacing w:val="-4"/>
        </w:rPr>
        <w:t> </w:t>
      </w:r>
      <w:r>
        <w:rPr/>
        <w:t>indemnify</w:t>
      </w:r>
      <w:r>
        <w:rPr>
          <w:spacing w:val="-4"/>
        </w:rPr>
        <w:t> </w:t>
      </w:r>
      <w:r>
        <w:rPr/>
        <w:t>and</w:t>
      </w:r>
      <w:r>
        <w:rPr>
          <w:spacing w:val="-4"/>
        </w:rPr>
        <w:t> </w:t>
      </w:r>
      <w:r>
        <w:rPr/>
        <w:t>hold</w:t>
      </w:r>
      <w:r>
        <w:rPr>
          <w:spacing w:val="-4"/>
        </w:rPr>
        <w:t> </w:t>
      </w:r>
      <w:r>
        <w:rPr/>
        <w:t>Collector</w:t>
      </w:r>
      <w:r>
        <w:rPr>
          <w:spacing w:val="-3"/>
        </w:rPr>
        <w:t> </w:t>
      </w:r>
      <w:r>
        <w:rPr/>
        <w:t>harmless</w:t>
      </w:r>
      <w:r>
        <w:rPr>
          <w:spacing w:val="-4"/>
        </w:rPr>
        <w:t> </w:t>
      </w:r>
      <w:r>
        <w:rPr/>
        <w:t>from</w:t>
      </w:r>
      <w:r>
        <w:rPr>
          <w:spacing w:val="-4"/>
        </w:rPr>
        <w:t> </w:t>
      </w:r>
      <w:r>
        <w:rPr/>
        <w:t>any</w:t>
      </w:r>
      <w:r>
        <w:rPr>
          <w:spacing w:val="-4"/>
        </w:rPr>
        <w:t> </w:t>
      </w:r>
      <w:r>
        <w:rPr/>
        <w:t>claims,</w:t>
      </w:r>
      <w:r>
        <w:rPr>
          <w:spacing w:val="-4"/>
        </w:rPr>
        <w:t> </w:t>
      </w:r>
      <w:r>
        <w:rPr/>
        <w:t>damages,</w:t>
      </w:r>
      <w:r>
        <w:rPr>
          <w:spacing w:val="-4"/>
        </w:rPr>
        <w:t> </w:t>
      </w:r>
      <w:r>
        <w:rPr/>
        <w:t>or</w:t>
      </w:r>
      <w:r>
        <w:rPr>
          <w:spacing w:val="-3"/>
        </w:rPr>
        <w:t> </w:t>
      </w:r>
      <w:r>
        <w:rPr/>
        <w:t>regulatory actions arising from the pursuit of accounts that were inaccurately placed (already paid, settled, or invalid). This includes legal costs, regulatory penalties, and reputational damages.</w:t>
      </w:r>
    </w:p>
    <w:p>
      <w:pPr>
        <w:pStyle w:val="BodyText"/>
        <w:spacing w:before="3"/>
        <w:rPr>
          <w:sz w:val="31"/>
        </w:rPr>
      </w:pPr>
    </w:p>
    <w:p>
      <w:pPr>
        <w:pStyle w:val="Heading2"/>
        <w:numPr>
          <w:ilvl w:val="0"/>
          <w:numId w:val="1"/>
        </w:numPr>
        <w:tabs>
          <w:tab w:pos="502" w:val="left" w:leader="none"/>
        </w:tabs>
        <w:spacing w:line="240" w:lineRule="auto" w:before="1" w:after="0"/>
        <w:ind w:left="501" w:right="0" w:hanging="401"/>
        <w:jc w:val="left"/>
      </w:pPr>
      <w:r>
        <w:rPr/>
        <w:t>GOVERNING</w:t>
      </w:r>
      <w:r>
        <w:rPr>
          <w:spacing w:val="-4"/>
        </w:rPr>
        <w:t> </w:t>
      </w:r>
      <w:r>
        <w:rPr/>
        <w:t>LAW</w:t>
      </w:r>
      <w:r>
        <w:rPr>
          <w:spacing w:val="-4"/>
        </w:rPr>
        <w:t> </w:t>
      </w:r>
      <w:r>
        <w:rPr/>
        <w:t>AND</w:t>
      </w:r>
      <w:r>
        <w:rPr>
          <w:spacing w:val="-4"/>
        </w:rPr>
        <w:t> </w:t>
      </w:r>
      <w:r>
        <w:rPr/>
        <w:t>DISPUTE</w:t>
      </w:r>
      <w:r>
        <w:rPr>
          <w:spacing w:val="-3"/>
        </w:rPr>
        <w:t> </w:t>
      </w:r>
      <w:r>
        <w:rPr>
          <w:spacing w:val="-2"/>
        </w:rPr>
        <w:t>RESOLUTION</w:t>
      </w:r>
    </w:p>
    <w:p>
      <w:pPr>
        <w:spacing w:after="0" w:line="240" w:lineRule="auto"/>
        <w:jc w:val="left"/>
        <w:sectPr>
          <w:pgSz w:w="12240" w:h="15840"/>
          <w:pgMar w:top="1360" w:bottom="280" w:left="1340" w:right="1340"/>
        </w:sectPr>
      </w:pPr>
    </w:p>
    <w:p>
      <w:pPr>
        <w:pStyle w:val="BodyText"/>
        <w:spacing w:before="79"/>
        <w:ind w:left="101"/>
      </w:pPr>
      <w:r>
        <w:rPr/>
        <w:t>This Agreement is governed by the laws of the State of Kansas. Any disputes not resolved through</w:t>
      </w:r>
      <w:r>
        <w:rPr>
          <w:spacing w:val="-3"/>
        </w:rPr>
        <w:t> </w:t>
      </w:r>
      <w:r>
        <w:rPr/>
        <w:t>good</w:t>
      </w:r>
      <w:r>
        <w:rPr>
          <w:spacing w:val="-4"/>
        </w:rPr>
        <w:t> </w:t>
      </w:r>
      <w:r>
        <w:rPr/>
        <w:t>faith</w:t>
      </w:r>
      <w:r>
        <w:rPr>
          <w:spacing w:val="-4"/>
        </w:rPr>
        <w:t> </w:t>
      </w:r>
      <w:r>
        <w:rPr/>
        <w:t>negotiation</w:t>
      </w:r>
      <w:r>
        <w:rPr>
          <w:spacing w:val="-3"/>
        </w:rPr>
        <w:t> </w:t>
      </w:r>
      <w:r>
        <w:rPr/>
        <w:t>shall</w:t>
      </w:r>
      <w:r>
        <w:rPr>
          <w:spacing w:val="-4"/>
        </w:rPr>
        <w:t> </w:t>
      </w:r>
      <w:r>
        <w:rPr/>
        <w:t>be</w:t>
      </w:r>
      <w:r>
        <w:rPr>
          <w:spacing w:val="-4"/>
        </w:rPr>
        <w:t> </w:t>
      </w:r>
      <w:r>
        <w:rPr/>
        <w:t>submitted</w:t>
      </w:r>
      <w:r>
        <w:rPr>
          <w:spacing w:val="-4"/>
        </w:rPr>
        <w:t> </w:t>
      </w:r>
      <w:r>
        <w:rPr/>
        <w:t>to</w:t>
      </w:r>
      <w:r>
        <w:rPr>
          <w:spacing w:val="-3"/>
        </w:rPr>
        <w:t> </w:t>
      </w:r>
      <w:r>
        <w:rPr/>
        <w:t>binding</w:t>
      </w:r>
      <w:r>
        <w:rPr>
          <w:spacing w:val="-4"/>
        </w:rPr>
        <w:t> </w:t>
      </w:r>
      <w:r>
        <w:rPr/>
        <w:t>arbitration</w:t>
      </w:r>
      <w:r>
        <w:rPr>
          <w:spacing w:val="-3"/>
        </w:rPr>
        <w:t> </w:t>
      </w:r>
      <w:r>
        <w:rPr/>
        <w:t>under</w:t>
      </w:r>
      <w:r>
        <w:rPr>
          <w:spacing w:val="-3"/>
        </w:rPr>
        <w:t> </w:t>
      </w:r>
      <w:r>
        <w:rPr/>
        <w:t>the</w:t>
      </w:r>
      <w:r>
        <w:rPr>
          <w:spacing w:val="-3"/>
        </w:rPr>
        <w:t> </w:t>
      </w:r>
      <w:r>
        <w:rPr/>
        <w:t>rules</w:t>
      </w:r>
      <w:r>
        <w:rPr>
          <w:spacing w:val="-3"/>
        </w:rPr>
        <w:t> </w:t>
      </w:r>
      <w:r>
        <w:rPr/>
        <w:t>of</w:t>
      </w:r>
      <w:r>
        <w:rPr>
          <w:spacing w:val="-4"/>
        </w:rPr>
        <w:t> </w:t>
      </w:r>
      <w:r>
        <w:rPr/>
        <w:t>the American Arbitration Association, with proceedings conducted in Kansas.</w:t>
      </w:r>
    </w:p>
    <w:p>
      <w:pPr>
        <w:pStyle w:val="BodyText"/>
        <w:spacing w:before="4"/>
        <w:rPr>
          <w:sz w:val="31"/>
        </w:rPr>
      </w:pPr>
    </w:p>
    <w:p>
      <w:pPr>
        <w:pStyle w:val="Heading2"/>
        <w:numPr>
          <w:ilvl w:val="0"/>
          <w:numId w:val="1"/>
        </w:numPr>
        <w:tabs>
          <w:tab w:pos="502" w:val="left" w:leader="none"/>
        </w:tabs>
        <w:spacing w:line="240" w:lineRule="auto" w:before="0" w:after="0"/>
        <w:ind w:left="501" w:right="0" w:hanging="401"/>
        <w:jc w:val="left"/>
      </w:pPr>
      <w:r>
        <w:rPr/>
        <w:t>ENTIRE</w:t>
      </w:r>
      <w:r>
        <w:rPr>
          <w:spacing w:val="-4"/>
        </w:rPr>
        <w:t> </w:t>
      </w:r>
      <w:r>
        <w:rPr>
          <w:spacing w:val="-2"/>
        </w:rPr>
        <w:t>AGREEMENT</w:t>
      </w:r>
    </w:p>
    <w:p>
      <w:pPr>
        <w:pStyle w:val="BodyText"/>
        <w:spacing w:before="200"/>
        <w:ind w:left="101" w:right="205"/>
      </w:pPr>
      <w:r>
        <w:rPr/>
        <w:t>This</w:t>
      </w:r>
      <w:r>
        <w:rPr>
          <w:spacing w:val="-5"/>
        </w:rPr>
        <w:t> </w:t>
      </w:r>
      <w:r>
        <w:rPr/>
        <w:t>document</w:t>
      </w:r>
      <w:r>
        <w:rPr>
          <w:spacing w:val="-4"/>
        </w:rPr>
        <w:t> </w:t>
      </w:r>
      <w:r>
        <w:rPr/>
        <w:t>constitutes</w:t>
      </w:r>
      <w:r>
        <w:rPr>
          <w:spacing w:val="-5"/>
        </w:rPr>
        <w:t> </w:t>
      </w:r>
      <w:r>
        <w:rPr/>
        <w:t>the</w:t>
      </w:r>
      <w:r>
        <w:rPr>
          <w:spacing w:val="-5"/>
        </w:rPr>
        <w:t> </w:t>
      </w:r>
      <w:r>
        <w:rPr/>
        <w:t>complete</w:t>
      </w:r>
      <w:r>
        <w:rPr>
          <w:spacing w:val="-5"/>
        </w:rPr>
        <w:t> </w:t>
      </w:r>
      <w:r>
        <w:rPr/>
        <w:t>understanding</w:t>
      </w:r>
      <w:r>
        <w:rPr>
          <w:spacing w:val="-4"/>
        </w:rPr>
        <w:t> </w:t>
      </w:r>
      <w:r>
        <w:rPr/>
        <w:t>between</w:t>
      </w:r>
      <w:r>
        <w:rPr>
          <w:spacing w:val="-4"/>
        </w:rPr>
        <w:t> </w:t>
      </w:r>
      <w:r>
        <w:rPr/>
        <w:t>the</w:t>
      </w:r>
      <w:r>
        <w:rPr>
          <w:spacing w:val="-5"/>
        </w:rPr>
        <w:t> </w:t>
      </w:r>
      <w:r>
        <w:rPr/>
        <w:t>Parties</w:t>
      </w:r>
      <w:r>
        <w:rPr>
          <w:spacing w:val="-5"/>
        </w:rPr>
        <w:t> </w:t>
      </w:r>
      <w:r>
        <w:rPr/>
        <w:t>and</w:t>
      </w:r>
      <w:r>
        <w:rPr>
          <w:spacing w:val="-5"/>
        </w:rPr>
        <w:t> </w:t>
      </w:r>
      <w:r>
        <w:rPr/>
        <w:t>supersedes</w:t>
      </w:r>
      <w:r>
        <w:rPr>
          <w:spacing w:val="-5"/>
        </w:rPr>
        <w:t> </w:t>
      </w:r>
      <w:r>
        <w:rPr/>
        <w:t>all prior agreements, whether written or oral. Modifications require written consent from both </w:t>
      </w:r>
      <w:r>
        <w:rPr>
          <w:spacing w:val="-2"/>
        </w:rPr>
        <w:t>Parties.</w:t>
      </w:r>
    </w:p>
    <w:p>
      <w:pPr>
        <w:pStyle w:val="BodyText"/>
        <w:spacing w:before="0"/>
        <w:rPr>
          <w:sz w:val="24"/>
        </w:rPr>
      </w:pPr>
    </w:p>
    <w:p>
      <w:pPr>
        <w:pStyle w:val="BodyText"/>
        <w:spacing w:before="0"/>
        <w:rPr>
          <w:sz w:val="24"/>
        </w:rPr>
      </w:pPr>
    </w:p>
    <w:p>
      <w:pPr>
        <w:pStyle w:val="BodyText"/>
        <w:spacing w:before="3"/>
        <w:rPr>
          <w:sz w:val="24"/>
        </w:rPr>
      </w:pPr>
    </w:p>
    <w:p>
      <w:pPr>
        <w:pStyle w:val="Heading2"/>
        <w:ind w:left="101" w:firstLine="0"/>
      </w:pPr>
      <w:r>
        <w:rPr/>
        <w:t>PLACEMENT</w:t>
      </w:r>
      <w:r>
        <w:rPr>
          <w:spacing w:val="-6"/>
        </w:rPr>
        <w:t> </w:t>
      </w:r>
      <w:r>
        <w:rPr>
          <w:spacing w:val="-2"/>
        </w:rPr>
        <w:t>CERTIFICATION</w:t>
      </w:r>
    </w:p>
    <w:p>
      <w:pPr>
        <w:pStyle w:val="BodyText"/>
        <w:spacing w:before="200"/>
        <w:ind w:left="101" w:right="205"/>
      </w:pPr>
      <w:r>
        <w:rPr/>
        <w:t>By</w:t>
      </w:r>
      <w:r>
        <w:rPr>
          <w:spacing w:val="-4"/>
        </w:rPr>
        <w:t> </w:t>
      </w:r>
      <w:r>
        <w:rPr/>
        <w:t>placing</w:t>
      </w:r>
      <w:r>
        <w:rPr>
          <w:spacing w:val="-3"/>
        </w:rPr>
        <w:t> </w:t>
      </w:r>
      <w:r>
        <w:rPr/>
        <w:t>each</w:t>
      </w:r>
      <w:r>
        <w:rPr>
          <w:spacing w:val="-3"/>
        </w:rPr>
        <w:t> </w:t>
      </w:r>
      <w:r>
        <w:rPr/>
        <w:t>account,</w:t>
      </w:r>
      <w:r>
        <w:rPr>
          <w:spacing w:val="-3"/>
        </w:rPr>
        <w:t> </w:t>
      </w:r>
      <w:r>
        <w:rPr/>
        <w:t>Client</w:t>
      </w:r>
      <w:r>
        <w:rPr>
          <w:spacing w:val="-4"/>
        </w:rPr>
        <w:t> </w:t>
      </w:r>
      <w:r>
        <w:rPr/>
        <w:t>certifies</w:t>
      </w:r>
      <w:r>
        <w:rPr>
          <w:spacing w:val="-4"/>
        </w:rPr>
        <w:t> </w:t>
      </w:r>
      <w:r>
        <w:rPr/>
        <w:t>that</w:t>
      </w:r>
      <w:r>
        <w:rPr>
          <w:spacing w:val="-4"/>
        </w:rPr>
        <w:t> </w:t>
      </w:r>
      <w:r>
        <w:rPr/>
        <w:t>the</w:t>
      </w:r>
      <w:r>
        <w:rPr>
          <w:spacing w:val="-4"/>
        </w:rPr>
        <w:t> </w:t>
      </w:r>
      <w:r>
        <w:rPr/>
        <w:t>following</w:t>
      </w:r>
      <w:r>
        <w:rPr>
          <w:spacing w:val="-4"/>
        </w:rPr>
        <w:t> </w:t>
      </w:r>
      <w:r>
        <w:rPr/>
        <w:t>verification</w:t>
      </w:r>
      <w:r>
        <w:rPr>
          <w:spacing w:val="-4"/>
        </w:rPr>
        <w:t> </w:t>
      </w:r>
      <w:r>
        <w:rPr/>
        <w:t>steps</w:t>
      </w:r>
      <w:r>
        <w:rPr>
          <w:spacing w:val="-4"/>
        </w:rPr>
        <w:t> </w:t>
      </w:r>
      <w:r>
        <w:rPr/>
        <w:t>have</w:t>
      </w:r>
      <w:r>
        <w:rPr>
          <w:spacing w:val="-4"/>
        </w:rPr>
        <w:t> </w:t>
      </w:r>
      <w:r>
        <w:rPr/>
        <w:t>been </w:t>
      </w:r>
      <w:r>
        <w:rPr>
          <w:spacing w:val="-2"/>
        </w:rPr>
        <w:t>completed:</w:t>
      </w:r>
    </w:p>
    <w:p>
      <w:pPr>
        <w:pStyle w:val="ListParagraph"/>
        <w:numPr>
          <w:ilvl w:val="0"/>
          <w:numId w:val="4"/>
        </w:numPr>
        <w:tabs>
          <w:tab w:pos="360" w:val="left" w:leader="none"/>
          <w:tab w:pos="5728" w:val="left" w:leader="none"/>
        </w:tabs>
        <w:spacing w:line="240" w:lineRule="auto" w:before="80" w:after="0"/>
        <w:ind w:left="359" w:right="0" w:hanging="259"/>
        <w:jc w:val="left"/>
        <w:rPr>
          <w:rFonts w:ascii="Times New Roman" w:hAnsi="Times New Roman"/>
          <w:sz w:val="22"/>
        </w:rPr>
      </w:pPr>
      <w:r>
        <w:rPr>
          <w:sz w:val="22"/>
        </w:rPr>
        <w:t>Account verified as unpaid as of: </w:t>
      </w:r>
      <w:r>
        <w:rPr>
          <w:rFonts w:ascii="Times New Roman" w:hAnsi="Times New Roman"/>
          <w:sz w:val="22"/>
          <w:u w:val="single"/>
        </w:rPr>
        <w:tab/>
      </w:r>
    </w:p>
    <w:p>
      <w:pPr>
        <w:pStyle w:val="ListParagraph"/>
        <w:numPr>
          <w:ilvl w:val="0"/>
          <w:numId w:val="4"/>
        </w:numPr>
        <w:tabs>
          <w:tab w:pos="360" w:val="left" w:leader="none"/>
        </w:tabs>
        <w:spacing w:line="240" w:lineRule="auto" w:before="75" w:after="0"/>
        <w:ind w:left="359" w:right="0" w:hanging="259"/>
        <w:jc w:val="left"/>
        <w:rPr>
          <w:b/>
          <w:sz w:val="22"/>
        </w:rPr>
      </w:pPr>
      <w:r>
        <w:rPr>
          <w:sz w:val="22"/>
        </w:rPr>
        <w:t>No</w:t>
      </w:r>
      <w:r>
        <w:rPr>
          <w:spacing w:val="-4"/>
          <w:sz w:val="22"/>
        </w:rPr>
        <w:t> </w:t>
      </w:r>
      <w:r>
        <w:rPr>
          <w:sz w:val="22"/>
        </w:rPr>
        <w:t>payments</w:t>
      </w:r>
      <w:r>
        <w:rPr>
          <w:spacing w:val="-3"/>
          <w:sz w:val="22"/>
        </w:rPr>
        <w:t> </w:t>
      </w:r>
      <w:r>
        <w:rPr>
          <w:sz w:val="22"/>
        </w:rPr>
        <w:t>received</w:t>
      </w:r>
      <w:r>
        <w:rPr>
          <w:spacing w:val="-2"/>
          <w:sz w:val="22"/>
        </w:rPr>
        <w:t> </w:t>
      </w:r>
      <w:r>
        <w:rPr>
          <w:sz w:val="22"/>
        </w:rPr>
        <w:t>in</w:t>
      </w:r>
      <w:r>
        <w:rPr>
          <w:spacing w:val="-4"/>
          <w:sz w:val="22"/>
        </w:rPr>
        <w:t> </w:t>
      </w:r>
      <w:r>
        <w:rPr>
          <w:sz w:val="22"/>
        </w:rPr>
        <w:t>the</w:t>
      </w:r>
      <w:r>
        <w:rPr>
          <w:spacing w:val="-3"/>
          <w:sz w:val="22"/>
        </w:rPr>
        <w:t> </w:t>
      </w:r>
      <w:r>
        <w:rPr>
          <w:sz w:val="22"/>
        </w:rPr>
        <w:t>last </w:t>
      </w:r>
      <w:r>
        <w:rPr>
          <w:b/>
          <w:sz w:val="22"/>
        </w:rPr>
        <w:t>180</w:t>
      </w:r>
      <w:r>
        <w:rPr>
          <w:b/>
          <w:spacing w:val="-2"/>
          <w:sz w:val="22"/>
        </w:rPr>
        <w:t> </w:t>
      </w:r>
      <w:r>
        <w:rPr>
          <w:b/>
          <w:spacing w:val="-4"/>
          <w:sz w:val="22"/>
        </w:rPr>
        <w:t>days</w:t>
      </w:r>
    </w:p>
    <w:p>
      <w:pPr>
        <w:pStyle w:val="ListParagraph"/>
        <w:numPr>
          <w:ilvl w:val="0"/>
          <w:numId w:val="4"/>
        </w:numPr>
        <w:tabs>
          <w:tab w:pos="360" w:val="left" w:leader="none"/>
        </w:tabs>
        <w:spacing w:line="240" w:lineRule="auto" w:before="75" w:after="0"/>
        <w:ind w:left="359" w:right="0" w:hanging="259"/>
        <w:jc w:val="left"/>
        <w:rPr>
          <w:sz w:val="22"/>
        </w:rPr>
      </w:pPr>
      <w:r>
        <w:rPr>
          <w:sz w:val="22"/>
        </w:rPr>
        <w:t>All</w:t>
      </w:r>
      <w:r>
        <w:rPr>
          <w:spacing w:val="-5"/>
          <w:sz w:val="22"/>
        </w:rPr>
        <w:t> </w:t>
      </w:r>
      <w:r>
        <w:rPr>
          <w:sz w:val="22"/>
        </w:rPr>
        <w:t>payment</w:t>
      </w:r>
      <w:r>
        <w:rPr>
          <w:spacing w:val="-3"/>
          <w:sz w:val="22"/>
        </w:rPr>
        <w:t> </w:t>
      </w:r>
      <w:r>
        <w:rPr>
          <w:sz w:val="22"/>
        </w:rPr>
        <w:t>systems</w:t>
      </w:r>
      <w:r>
        <w:rPr>
          <w:spacing w:val="-2"/>
          <w:sz w:val="22"/>
        </w:rPr>
        <w:t> </w:t>
      </w:r>
      <w:r>
        <w:rPr>
          <w:sz w:val="22"/>
        </w:rPr>
        <w:t>have</w:t>
      </w:r>
      <w:r>
        <w:rPr>
          <w:spacing w:val="-3"/>
          <w:sz w:val="22"/>
        </w:rPr>
        <w:t> </w:t>
      </w:r>
      <w:r>
        <w:rPr>
          <w:sz w:val="22"/>
        </w:rPr>
        <w:t>been</w:t>
      </w:r>
      <w:r>
        <w:rPr>
          <w:spacing w:val="-1"/>
          <w:sz w:val="22"/>
        </w:rPr>
        <w:t> </w:t>
      </w:r>
      <w:r>
        <w:rPr>
          <w:spacing w:val="-2"/>
          <w:sz w:val="22"/>
        </w:rPr>
        <w:t>checked</w:t>
      </w:r>
    </w:p>
    <w:p>
      <w:pPr>
        <w:pStyle w:val="ListParagraph"/>
        <w:numPr>
          <w:ilvl w:val="0"/>
          <w:numId w:val="4"/>
        </w:numPr>
        <w:tabs>
          <w:tab w:pos="360" w:val="left" w:leader="none"/>
        </w:tabs>
        <w:spacing w:line="240" w:lineRule="auto" w:before="74" w:after="0"/>
        <w:ind w:left="359" w:right="0" w:hanging="259"/>
        <w:jc w:val="left"/>
        <w:rPr>
          <w:sz w:val="22"/>
        </w:rPr>
      </w:pPr>
      <w:r>
        <w:rPr>
          <w:sz w:val="22"/>
        </w:rPr>
        <w:t>No</w:t>
      </w:r>
      <w:r>
        <w:rPr>
          <w:spacing w:val="-7"/>
          <w:sz w:val="22"/>
        </w:rPr>
        <w:t> </w:t>
      </w:r>
      <w:r>
        <w:rPr>
          <w:sz w:val="22"/>
        </w:rPr>
        <w:t>pending</w:t>
      </w:r>
      <w:r>
        <w:rPr>
          <w:spacing w:val="-4"/>
          <w:sz w:val="22"/>
        </w:rPr>
        <w:t> </w:t>
      </w:r>
      <w:r>
        <w:rPr>
          <w:sz w:val="22"/>
        </w:rPr>
        <w:t>payment</w:t>
      </w:r>
      <w:r>
        <w:rPr>
          <w:spacing w:val="-5"/>
          <w:sz w:val="22"/>
        </w:rPr>
        <w:t> </w:t>
      </w:r>
      <w:r>
        <w:rPr>
          <w:sz w:val="22"/>
        </w:rPr>
        <w:t>arrangements</w:t>
      </w:r>
      <w:r>
        <w:rPr>
          <w:spacing w:val="-4"/>
          <w:sz w:val="22"/>
        </w:rPr>
        <w:t> </w:t>
      </w:r>
      <w:r>
        <w:rPr>
          <w:spacing w:val="-2"/>
          <w:sz w:val="22"/>
        </w:rPr>
        <w:t>exist</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6"/>
        <w:rPr>
          <w:sz w:val="11"/>
        </w:rPr>
      </w:pPr>
      <w:r>
        <w:rPr/>
        <w:pict>
          <v:shape style="position:absolute;margin-left:72pt;margin-top:8.246435pt;width:467.95pt;height:.1pt;mso-position-horizontal-relative:page;mso-position-vertical-relative:paragraph;z-index:-15728640;mso-wrap-distance-left:0;mso-wrap-distance-right:0" id="docshape1" coordorigin="1440,165" coordsize="9359,0" path="m10799,165l1440,165m10799,165l1440,165e" filled="false" stroked="true" strokeweight=".75pt" strokecolor="#000000">
            <v:path arrowok="t"/>
            <v:stroke dashstyle="solid"/>
            <w10:wrap type="topAndBottom"/>
          </v:shape>
        </w:pict>
      </w:r>
    </w:p>
    <w:p>
      <w:pPr>
        <w:pStyle w:val="BodyText"/>
        <w:spacing w:before="4"/>
        <w:rPr>
          <w:sz w:val="9"/>
        </w:rPr>
      </w:pPr>
    </w:p>
    <w:p>
      <w:pPr>
        <w:pStyle w:val="Heading2"/>
        <w:spacing w:before="93"/>
        <w:ind w:left="101" w:firstLine="0"/>
      </w:pPr>
      <w:r>
        <w:rPr/>
        <w:t>AGREEMENT</w:t>
      </w:r>
      <w:r>
        <w:rPr>
          <w:spacing w:val="-6"/>
        </w:rPr>
        <w:t> </w:t>
      </w:r>
      <w:r>
        <w:rPr>
          <w:spacing w:val="-2"/>
        </w:rPr>
        <w:t>EXECUTION</w:t>
      </w:r>
    </w:p>
    <w:p>
      <w:pPr>
        <w:pStyle w:val="BodyText"/>
        <w:spacing w:before="199"/>
        <w:ind w:left="101"/>
      </w:pPr>
      <w:r>
        <w:rPr>
          <w:b/>
          <w:i/>
        </w:rPr>
        <w:t>IN</w:t>
      </w:r>
      <w:r>
        <w:rPr>
          <w:b/>
          <w:i/>
          <w:spacing w:val="-4"/>
        </w:rPr>
        <w:t> </w:t>
      </w:r>
      <w:r>
        <w:rPr>
          <w:b/>
          <w:i/>
        </w:rPr>
        <w:t>WITNESS</w:t>
      </w:r>
      <w:r>
        <w:rPr>
          <w:b/>
          <w:i/>
          <w:spacing w:val="-4"/>
        </w:rPr>
        <w:t> </w:t>
      </w:r>
      <w:r>
        <w:rPr>
          <w:b/>
          <w:i/>
        </w:rPr>
        <w:t>WHEREOF</w:t>
      </w:r>
      <w:r>
        <w:rPr/>
        <w:t>,</w:t>
      </w:r>
      <w:r>
        <w:rPr>
          <w:spacing w:val="-4"/>
        </w:rPr>
        <w:t> </w:t>
      </w:r>
      <w:r>
        <w:rPr/>
        <w:t>the</w:t>
      </w:r>
      <w:r>
        <w:rPr>
          <w:spacing w:val="-3"/>
        </w:rPr>
        <w:t> </w:t>
      </w:r>
      <w:r>
        <w:rPr/>
        <w:t>Parties</w:t>
      </w:r>
      <w:r>
        <w:rPr>
          <w:spacing w:val="-3"/>
        </w:rPr>
        <w:t> </w:t>
      </w:r>
      <w:r>
        <w:rPr/>
        <w:t>hereto</w:t>
      </w:r>
      <w:r>
        <w:rPr>
          <w:spacing w:val="-4"/>
        </w:rPr>
        <w:t> </w:t>
      </w:r>
      <w:r>
        <w:rPr/>
        <w:t>have</w:t>
      </w:r>
      <w:r>
        <w:rPr>
          <w:spacing w:val="-3"/>
        </w:rPr>
        <w:t> </w:t>
      </w:r>
      <w:r>
        <w:rPr/>
        <w:t>executed</w:t>
      </w:r>
      <w:r>
        <w:rPr>
          <w:spacing w:val="-3"/>
        </w:rPr>
        <w:t> </w:t>
      </w:r>
      <w:r>
        <w:rPr/>
        <w:t>this</w:t>
      </w:r>
      <w:r>
        <w:rPr>
          <w:spacing w:val="-4"/>
        </w:rPr>
        <w:t> </w:t>
      </w:r>
      <w:r>
        <w:rPr/>
        <w:t>Agreement</w:t>
      </w:r>
      <w:r>
        <w:rPr>
          <w:spacing w:val="-4"/>
        </w:rPr>
        <w:t> </w:t>
      </w:r>
      <w:r>
        <w:rPr/>
        <w:t>as</w:t>
      </w:r>
      <w:r>
        <w:rPr>
          <w:spacing w:val="-4"/>
        </w:rPr>
        <w:t> </w:t>
      </w:r>
      <w:r>
        <w:rPr/>
        <w:t>of</w:t>
      </w:r>
      <w:r>
        <w:rPr>
          <w:spacing w:val="-4"/>
        </w:rPr>
        <w:t> </w:t>
      </w:r>
      <w:r>
        <w:rPr/>
        <w:t>the</w:t>
      </w:r>
      <w:r>
        <w:rPr>
          <w:spacing w:val="-4"/>
        </w:rPr>
        <w:t> </w:t>
      </w:r>
      <w:r>
        <w:rPr/>
        <w:t>date</w:t>
      </w:r>
      <w:r>
        <w:rPr>
          <w:spacing w:val="-3"/>
        </w:rPr>
        <w:t> </w:t>
      </w:r>
      <w:r>
        <w:rPr/>
        <w:t>first written above.</w:t>
      </w:r>
    </w:p>
    <w:p>
      <w:pPr>
        <w:pStyle w:val="BodyText"/>
        <w:spacing w:before="0"/>
        <w:rPr>
          <w:sz w:val="24"/>
        </w:rPr>
      </w:pPr>
    </w:p>
    <w:p>
      <w:pPr>
        <w:pStyle w:val="BodyText"/>
        <w:spacing w:before="2"/>
        <w:rPr>
          <w:sz w:val="29"/>
        </w:rPr>
      </w:pPr>
    </w:p>
    <w:p>
      <w:pPr>
        <w:pStyle w:val="Heading3"/>
        <w:ind w:left="101" w:firstLine="0"/>
      </w:pPr>
      <w:r>
        <w:rPr/>
        <w:t>For</w:t>
      </w:r>
      <w:r>
        <w:rPr>
          <w:spacing w:val="-4"/>
        </w:rPr>
        <w:t> </w:t>
      </w:r>
      <w:r>
        <w:rPr/>
        <w:t>Midwest</w:t>
      </w:r>
      <w:r>
        <w:rPr>
          <w:spacing w:val="-4"/>
        </w:rPr>
        <w:t> </w:t>
      </w:r>
      <w:r>
        <w:rPr/>
        <w:t>Service</w:t>
      </w:r>
      <w:r>
        <w:rPr>
          <w:spacing w:val="-4"/>
        </w:rPr>
        <w:t> </w:t>
      </w:r>
      <w:r>
        <w:rPr/>
        <w:t>Bureau,</w:t>
      </w:r>
      <w:r>
        <w:rPr>
          <w:spacing w:val="-4"/>
        </w:rPr>
        <w:t> </w:t>
      </w:r>
      <w:r>
        <w:rPr>
          <w:spacing w:val="-5"/>
        </w:rPr>
        <w:t>LLC</w:t>
      </w:r>
    </w:p>
    <w:p>
      <w:pPr>
        <w:pStyle w:val="BodyText"/>
        <w:spacing w:before="0"/>
        <w:rPr>
          <w:b/>
          <w:sz w:val="24"/>
        </w:rPr>
      </w:pPr>
    </w:p>
    <w:p>
      <w:pPr>
        <w:pStyle w:val="BodyText"/>
        <w:spacing w:before="5"/>
        <w:rPr>
          <w:b/>
          <w:sz w:val="20"/>
        </w:rPr>
      </w:pPr>
    </w:p>
    <w:p>
      <w:pPr>
        <w:tabs>
          <w:tab w:pos="1063" w:val="left" w:leader="none"/>
          <w:tab w:pos="1587" w:val="left" w:leader="none"/>
          <w:tab w:pos="6510" w:val="left" w:leader="none"/>
          <w:tab w:pos="7086" w:val="left" w:leader="none"/>
          <w:tab w:pos="7194" w:val="left" w:leader="none"/>
        </w:tabs>
        <w:spacing w:before="0"/>
        <w:ind w:left="101" w:right="2363" w:firstLine="0"/>
        <w:jc w:val="left"/>
        <w:rPr>
          <w:rFonts w:ascii="Open Sans"/>
          <w:sz w:val="24"/>
        </w:rPr>
      </w:pPr>
      <w:r>
        <w:rPr/>
        <w:drawing>
          <wp:anchor distT="0" distB="0" distL="0" distR="0" allowOverlap="1" layoutInCell="1" locked="0" behindDoc="1" simplePos="0" relativeHeight="487449088">
            <wp:simplePos x="0" y="0"/>
            <wp:positionH relativeFrom="page">
              <wp:posOffset>1811020</wp:posOffset>
            </wp:positionH>
            <wp:positionV relativeFrom="paragraph">
              <wp:posOffset>-103277</wp:posOffset>
            </wp:positionV>
            <wp:extent cx="768350" cy="2286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768350" cy="228600"/>
                    </a:xfrm>
                    <a:prstGeom prst="rect">
                      <a:avLst/>
                    </a:prstGeom>
                  </pic:spPr>
                </pic:pic>
              </a:graphicData>
            </a:graphic>
          </wp:anchor>
        </w:drawing>
      </w:r>
      <w:r>
        <w:rPr>
          <w:sz w:val="22"/>
        </w:rPr>
        <w:t>Signature: </w:t>
      </w:r>
      <w:r>
        <w:rPr>
          <w:rFonts w:ascii="Times New Roman"/>
          <w:sz w:val="22"/>
          <w:u w:val="single"/>
        </w:rPr>
        <w:tab/>
        <w:tab/>
        <w:tab/>
      </w:r>
      <w:r>
        <w:rPr>
          <w:rFonts w:ascii="Times New Roman"/>
          <w:sz w:val="22"/>
        </w:rPr>
        <w:t> </w:t>
      </w:r>
      <w:r>
        <w:rPr>
          <w:sz w:val="22"/>
        </w:rPr>
        <w:t>Print Name: </w:t>
      </w:r>
      <w:r>
        <w:rPr>
          <w:rFonts w:ascii="Times New Roman"/>
          <w:position w:val="3"/>
          <w:sz w:val="24"/>
          <w:u w:val="single"/>
        </w:rPr>
        <w:tab/>
      </w:r>
      <w:r>
        <w:rPr>
          <w:rFonts w:ascii="Open Sans"/>
          <w:position w:val="3"/>
          <w:sz w:val="24"/>
          <w:u w:val="single"/>
        </w:rPr>
        <w:t>Omar Taha</w:t>
        <w:tab/>
        <w:tab/>
        <w:tab/>
      </w:r>
      <w:r>
        <w:rPr>
          <w:rFonts w:ascii="Open Sans"/>
          <w:position w:val="3"/>
          <w:sz w:val="24"/>
        </w:rPr>
        <w:t> </w:t>
      </w:r>
      <w:r>
        <w:rPr>
          <w:position w:val="-2"/>
          <w:sz w:val="22"/>
        </w:rPr>
        <w:t>Title: </w:t>
      </w:r>
      <w:r>
        <w:rPr>
          <w:rFonts w:ascii="Times New Roman"/>
          <w:sz w:val="24"/>
          <w:u w:val="single"/>
        </w:rPr>
        <w:tab/>
      </w:r>
      <w:r>
        <w:rPr>
          <w:rFonts w:ascii="Open Sans"/>
          <w:spacing w:val="-2"/>
          <w:sz w:val="24"/>
          <w:u w:val="single"/>
        </w:rPr>
        <w:t>Owner</w:t>
      </w:r>
      <w:r>
        <w:rPr>
          <w:rFonts w:ascii="Open Sans"/>
          <w:sz w:val="24"/>
          <w:u w:val="single"/>
        </w:rPr>
        <w:tab/>
      </w:r>
    </w:p>
    <w:p>
      <w:pPr>
        <w:pStyle w:val="BodyText"/>
        <w:tabs>
          <w:tab w:pos="6609" w:val="left" w:leader="none"/>
        </w:tabs>
        <w:spacing w:before="80"/>
        <w:ind w:left="101"/>
        <w:rPr>
          <w:rFonts w:ascii="Times New Roman"/>
        </w:rPr>
      </w:pPr>
      <w:r>
        <w:rPr/>
        <w:t>Date: </w:t>
      </w:r>
      <w:r>
        <w:rPr>
          <w:rFonts w:ascii="Times New Roman"/>
          <w:u w:val="single"/>
        </w:rPr>
        <w:tab/>
      </w:r>
    </w:p>
    <w:p>
      <w:pPr>
        <w:pStyle w:val="BodyText"/>
        <w:spacing w:before="0"/>
        <w:rPr>
          <w:rFonts w:ascii="Times New Roman"/>
          <w:sz w:val="20"/>
        </w:rPr>
      </w:pPr>
    </w:p>
    <w:p>
      <w:pPr>
        <w:pStyle w:val="BodyText"/>
        <w:spacing w:before="0"/>
        <w:rPr>
          <w:rFonts w:ascii="Times New Roman"/>
          <w:sz w:val="25"/>
        </w:rPr>
      </w:pPr>
    </w:p>
    <w:p>
      <w:pPr>
        <w:pStyle w:val="Heading3"/>
        <w:spacing w:before="93"/>
        <w:ind w:left="101" w:firstLine="0"/>
      </w:pPr>
      <w:r>
        <w:rPr/>
        <w:t>For</w:t>
      </w:r>
      <w:r>
        <w:rPr>
          <w:spacing w:val="-2"/>
        </w:rPr>
        <w:t> [CLIENT]</w:t>
      </w:r>
    </w:p>
    <w:p>
      <w:pPr>
        <w:pStyle w:val="BodyText"/>
        <w:spacing w:before="0"/>
        <w:rPr>
          <w:b/>
          <w:sz w:val="24"/>
        </w:rPr>
      </w:pPr>
    </w:p>
    <w:p>
      <w:pPr>
        <w:pStyle w:val="BodyText"/>
        <w:spacing w:before="5"/>
        <w:rPr>
          <w:b/>
          <w:sz w:val="20"/>
        </w:rPr>
      </w:pPr>
    </w:p>
    <w:p>
      <w:pPr>
        <w:pStyle w:val="BodyText"/>
        <w:tabs>
          <w:tab w:pos="6560" w:val="left" w:leader="none"/>
          <w:tab w:pos="7086" w:val="left" w:leader="none"/>
          <w:tab w:pos="7244" w:val="left" w:leader="none"/>
        </w:tabs>
        <w:spacing w:line="316" w:lineRule="auto" w:before="0"/>
        <w:ind w:left="101" w:right="2313"/>
        <w:rPr>
          <w:rFonts w:ascii="Times New Roman"/>
        </w:rPr>
      </w:pPr>
      <w:r>
        <w:rPr/>
        <w:t>Signature: </w:t>
      </w:r>
      <w:r>
        <w:rPr>
          <w:rFonts w:ascii="Times New Roman"/>
          <w:u w:val="single"/>
        </w:rPr>
        <w:tab/>
        <w:tab/>
      </w:r>
      <w:r>
        <w:rPr>
          <w:rFonts w:ascii="Times New Roman"/>
        </w:rPr>
        <w:t> </w:t>
      </w:r>
      <w:r>
        <w:rPr/>
        <w:t>Print Name: </w:t>
      </w:r>
      <w:r>
        <w:rPr>
          <w:rFonts w:ascii="Times New Roman"/>
          <w:u w:val="single"/>
        </w:rPr>
        <w:tab/>
        <w:tab/>
        <w:tab/>
      </w:r>
      <w:r>
        <w:rPr>
          <w:rFonts w:ascii="Times New Roman"/>
        </w:rPr>
        <w:t> </w:t>
      </w:r>
      <w:r>
        <w:rPr/>
        <w:t>Title: </w:t>
      </w:r>
      <w:r>
        <w:rPr>
          <w:rFonts w:ascii="Times New Roman"/>
          <w:u w:val="single"/>
        </w:rPr>
        <w:tab/>
      </w:r>
    </w:p>
    <w:p>
      <w:pPr>
        <w:spacing w:after="0" w:line="316" w:lineRule="auto"/>
        <w:rPr>
          <w:rFonts w:ascii="Times New Roman"/>
        </w:rPr>
        <w:sectPr>
          <w:pgSz w:w="12240" w:h="15840"/>
          <w:pgMar w:top="1360" w:bottom="280" w:left="1340" w:right="1340"/>
        </w:sectPr>
      </w:pPr>
    </w:p>
    <w:p>
      <w:pPr>
        <w:pStyle w:val="BodyText"/>
        <w:tabs>
          <w:tab w:pos="6609" w:val="left" w:leader="none"/>
        </w:tabs>
        <w:spacing w:before="79"/>
        <w:ind w:left="101"/>
        <w:rPr>
          <w:rFonts w:ascii="Times New Roman"/>
        </w:rPr>
      </w:pPr>
      <w:r>
        <w:rPr/>
        <w:t>Date: </w:t>
      </w:r>
      <w:r>
        <w:rPr>
          <w:rFonts w:ascii="Times New Roman"/>
          <w:u w:val="single"/>
        </w:rPr>
        <w:tab/>
      </w:r>
    </w:p>
    <w:p>
      <w:pPr>
        <w:spacing w:after="0"/>
        <w:rPr>
          <w:rFonts w:ascii="Times New Roman"/>
        </w:rPr>
        <w:sectPr>
          <w:pgSz w:w="12240" w:h="15840"/>
          <w:pgMar w:top="1360" w:bottom="280" w:left="1340" w:right="1340"/>
        </w:sectPr>
      </w:pPr>
    </w:p>
    <w:p>
      <w:pPr>
        <w:pStyle w:val="Heading1"/>
      </w:pPr>
      <w:r>
        <w:rPr/>
        <w:t>Business</w:t>
      </w:r>
      <w:r>
        <w:rPr>
          <w:spacing w:val="-10"/>
        </w:rPr>
        <w:t> </w:t>
      </w:r>
      <w:r>
        <w:rPr/>
        <w:t>Associate</w:t>
      </w:r>
      <w:r>
        <w:rPr>
          <w:spacing w:val="-7"/>
        </w:rPr>
        <w:t> </w:t>
      </w:r>
      <w:r>
        <w:rPr>
          <w:spacing w:val="-2"/>
        </w:rPr>
        <w:t>Agreement</w:t>
      </w:r>
    </w:p>
    <w:p>
      <w:pPr>
        <w:pStyle w:val="BodyText"/>
        <w:spacing w:before="0"/>
        <w:rPr>
          <w:b/>
          <w:sz w:val="26"/>
        </w:rPr>
      </w:pPr>
    </w:p>
    <w:p>
      <w:pPr>
        <w:spacing w:before="0"/>
        <w:ind w:left="101" w:right="110" w:firstLine="0"/>
        <w:jc w:val="left"/>
        <w:rPr>
          <w:sz w:val="22"/>
        </w:rPr>
      </w:pPr>
      <w:r>
        <w:rPr>
          <w:sz w:val="22"/>
        </w:rPr>
        <w:t>This</w:t>
      </w:r>
      <w:r>
        <w:rPr>
          <w:spacing w:val="-4"/>
          <w:sz w:val="22"/>
        </w:rPr>
        <w:t> </w:t>
      </w:r>
      <w:r>
        <w:rPr>
          <w:sz w:val="22"/>
        </w:rPr>
        <w:t>Business</w:t>
      </w:r>
      <w:r>
        <w:rPr>
          <w:spacing w:val="-4"/>
          <w:sz w:val="22"/>
        </w:rPr>
        <w:t> </w:t>
      </w:r>
      <w:r>
        <w:rPr>
          <w:sz w:val="22"/>
        </w:rPr>
        <w:t>Associate</w:t>
      </w:r>
      <w:r>
        <w:rPr>
          <w:spacing w:val="-3"/>
          <w:sz w:val="22"/>
        </w:rPr>
        <w:t> </w:t>
      </w:r>
      <w:r>
        <w:rPr>
          <w:sz w:val="22"/>
        </w:rPr>
        <w:t>Agreement</w:t>
      </w:r>
      <w:r>
        <w:rPr>
          <w:spacing w:val="-4"/>
          <w:sz w:val="22"/>
        </w:rPr>
        <w:t> </w:t>
      </w:r>
      <w:r>
        <w:rPr>
          <w:sz w:val="22"/>
        </w:rPr>
        <w:t>(“Agreement”)</w:t>
      </w:r>
      <w:r>
        <w:rPr>
          <w:spacing w:val="-3"/>
          <w:sz w:val="22"/>
        </w:rPr>
        <w:t> </w:t>
      </w:r>
      <w:r>
        <w:rPr>
          <w:sz w:val="22"/>
        </w:rPr>
        <w:t>is</w:t>
      </w:r>
      <w:r>
        <w:rPr>
          <w:spacing w:val="-3"/>
          <w:sz w:val="22"/>
        </w:rPr>
        <w:t> </w:t>
      </w:r>
      <w:r>
        <w:rPr>
          <w:sz w:val="22"/>
        </w:rPr>
        <w:t>entered</w:t>
      </w:r>
      <w:r>
        <w:rPr>
          <w:spacing w:val="-3"/>
          <w:sz w:val="22"/>
        </w:rPr>
        <w:t> </w:t>
      </w:r>
      <w:r>
        <w:rPr>
          <w:sz w:val="22"/>
        </w:rPr>
        <w:t>into</w:t>
      </w:r>
      <w:r>
        <w:rPr>
          <w:spacing w:val="-3"/>
          <w:sz w:val="22"/>
        </w:rPr>
        <w:t> </w:t>
      </w:r>
      <w:r>
        <w:rPr>
          <w:sz w:val="22"/>
        </w:rPr>
        <w:t>as</w:t>
      </w:r>
      <w:r>
        <w:rPr>
          <w:spacing w:val="-4"/>
          <w:sz w:val="22"/>
        </w:rPr>
        <w:t> </w:t>
      </w:r>
      <w:r>
        <w:rPr>
          <w:sz w:val="22"/>
        </w:rPr>
        <w:t>of </w:t>
      </w:r>
      <w:r>
        <w:rPr>
          <w:b/>
          <w:sz w:val="22"/>
        </w:rPr>
        <w:t>[DATE]</w:t>
      </w:r>
      <w:r>
        <w:rPr>
          <w:b/>
          <w:spacing w:val="-4"/>
          <w:sz w:val="22"/>
        </w:rPr>
        <w:t> </w:t>
      </w:r>
      <w:r>
        <w:rPr>
          <w:sz w:val="22"/>
        </w:rPr>
        <w:t>by</w:t>
      </w:r>
      <w:r>
        <w:rPr>
          <w:spacing w:val="-4"/>
          <w:sz w:val="22"/>
        </w:rPr>
        <w:t> </w:t>
      </w:r>
      <w:r>
        <w:rPr>
          <w:sz w:val="22"/>
        </w:rPr>
        <w:t>and</w:t>
      </w:r>
      <w:r>
        <w:rPr>
          <w:spacing w:val="-4"/>
          <w:sz w:val="22"/>
        </w:rPr>
        <w:t> </w:t>
      </w:r>
      <w:r>
        <w:rPr>
          <w:sz w:val="22"/>
        </w:rPr>
        <w:t>between </w:t>
      </w:r>
      <w:r>
        <w:rPr>
          <w:b/>
          <w:sz w:val="22"/>
        </w:rPr>
        <w:t>Midwest Service Bureau, LLC </w:t>
      </w:r>
      <w:r>
        <w:rPr>
          <w:sz w:val="22"/>
        </w:rPr>
        <w:t>with its principal place of business at </w:t>
      </w:r>
      <w:r>
        <w:rPr>
          <w:b/>
          <w:sz w:val="22"/>
        </w:rPr>
        <w:t>625 W Maple St.,</w:t>
      </w:r>
      <w:r>
        <w:rPr>
          <w:b/>
          <w:spacing w:val="40"/>
          <w:sz w:val="22"/>
        </w:rPr>
        <w:t> </w:t>
      </w:r>
      <w:r>
        <w:rPr>
          <w:b/>
          <w:sz w:val="22"/>
        </w:rPr>
        <w:t>Wichita,</w:t>
      </w:r>
      <w:r>
        <w:rPr>
          <w:b/>
          <w:spacing w:val="-1"/>
          <w:sz w:val="22"/>
        </w:rPr>
        <w:t> </w:t>
      </w:r>
      <w:r>
        <w:rPr>
          <w:b/>
          <w:sz w:val="22"/>
        </w:rPr>
        <w:t>KS</w:t>
      </w:r>
      <w:r>
        <w:rPr>
          <w:b/>
          <w:spacing w:val="-1"/>
          <w:sz w:val="22"/>
        </w:rPr>
        <w:t> </w:t>
      </w:r>
      <w:r>
        <w:rPr>
          <w:b/>
          <w:sz w:val="22"/>
        </w:rPr>
        <w:t>67213 </w:t>
      </w:r>
      <w:r>
        <w:rPr>
          <w:sz w:val="22"/>
        </w:rPr>
        <w:t>(“Business</w:t>
      </w:r>
      <w:r>
        <w:rPr>
          <w:spacing w:val="-1"/>
          <w:sz w:val="22"/>
        </w:rPr>
        <w:t> </w:t>
      </w:r>
      <w:r>
        <w:rPr>
          <w:sz w:val="22"/>
        </w:rPr>
        <w:t>Associate”), and </w:t>
      </w:r>
      <w:r>
        <w:rPr>
          <w:b/>
          <w:sz w:val="22"/>
        </w:rPr>
        <w:t>[CLIENT]</w:t>
      </w:r>
      <w:r>
        <w:rPr>
          <w:sz w:val="22"/>
        </w:rPr>
        <w:t>,</w:t>
      </w:r>
      <w:r>
        <w:rPr>
          <w:spacing w:val="-1"/>
          <w:sz w:val="22"/>
        </w:rPr>
        <w:t> </w:t>
      </w:r>
      <w:r>
        <w:rPr>
          <w:sz w:val="22"/>
        </w:rPr>
        <w:t>with</w:t>
      </w:r>
      <w:r>
        <w:rPr>
          <w:spacing w:val="-1"/>
          <w:sz w:val="22"/>
        </w:rPr>
        <w:t> </w:t>
      </w:r>
      <w:r>
        <w:rPr>
          <w:sz w:val="22"/>
        </w:rPr>
        <w:t>its</w:t>
      </w:r>
      <w:r>
        <w:rPr>
          <w:spacing w:val="-1"/>
          <w:sz w:val="22"/>
        </w:rPr>
        <w:t> </w:t>
      </w:r>
      <w:r>
        <w:rPr>
          <w:sz w:val="22"/>
        </w:rPr>
        <w:t>principal</w:t>
      </w:r>
      <w:r>
        <w:rPr>
          <w:spacing w:val="-1"/>
          <w:sz w:val="22"/>
        </w:rPr>
        <w:t> </w:t>
      </w:r>
      <w:r>
        <w:rPr>
          <w:sz w:val="22"/>
        </w:rPr>
        <w:t>place of</w:t>
      </w:r>
      <w:r>
        <w:rPr>
          <w:spacing w:val="-1"/>
          <w:sz w:val="22"/>
        </w:rPr>
        <w:t> </w:t>
      </w:r>
      <w:r>
        <w:rPr>
          <w:sz w:val="22"/>
        </w:rPr>
        <w:t>business</w:t>
      </w:r>
      <w:r>
        <w:rPr>
          <w:spacing w:val="-1"/>
          <w:sz w:val="22"/>
        </w:rPr>
        <w:t> </w:t>
      </w:r>
      <w:r>
        <w:rPr>
          <w:sz w:val="22"/>
        </w:rPr>
        <w:t>at </w:t>
      </w:r>
      <w:r>
        <w:rPr>
          <w:b/>
          <w:sz w:val="22"/>
        </w:rPr>
        <w:t>[Address] </w:t>
      </w:r>
      <w:r>
        <w:rPr>
          <w:sz w:val="22"/>
        </w:rPr>
        <w:t>(“Covered Entity”).</w:t>
      </w:r>
    </w:p>
    <w:p>
      <w:pPr>
        <w:pStyle w:val="BodyText"/>
        <w:spacing w:before="2"/>
        <w:rPr>
          <w:sz w:val="26"/>
        </w:rPr>
      </w:pPr>
    </w:p>
    <w:p>
      <w:pPr>
        <w:pStyle w:val="Heading2"/>
        <w:ind w:left="101" w:firstLine="0"/>
      </w:pPr>
      <w:r>
        <w:rPr>
          <w:spacing w:val="-2"/>
        </w:rPr>
        <w:t>RECITALS</w:t>
      </w:r>
    </w:p>
    <w:p>
      <w:pPr>
        <w:pStyle w:val="BodyText"/>
        <w:spacing w:before="100"/>
        <w:ind w:left="101" w:right="111"/>
      </w:pPr>
      <w:r>
        <w:rPr/>
        <w:t>WHEREAS,</w:t>
      </w:r>
      <w:r>
        <w:rPr>
          <w:spacing w:val="-4"/>
        </w:rPr>
        <w:t> </w:t>
      </w:r>
      <w:r>
        <w:rPr/>
        <w:t>Covered</w:t>
      </w:r>
      <w:r>
        <w:rPr>
          <w:spacing w:val="-3"/>
        </w:rPr>
        <w:t> </w:t>
      </w:r>
      <w:r>
        <w:rPr/>
        <w:t>Entity</w:t>
      </w:r>
      <w:r>
        <w:rPr>
          <w:spacing w:val="-4"/>
        </w:rPr>
        <w:t> </w:t>
      </w:r>
      <w:r>
        <w:rPr/>
        <w:t>and</w:t>
      </w:r>
      <w:r>
        <w:rPr>
          <w:spacing w:val="-4"/>
        </w:rPr>
        <w:t> </w:t>
      </w:r>
      <w:r>
        <w:rPr/>
        <w:t>Business</w:t>
      </w:r>
      <w:r>
        <w:rPr>
          <w:spacing w:val="-4"/>
        </w:rPr>
        <w:t> </w:t>
      </w:r>
      <w:r>
        <w:rPr/>
        <w:t>Associate</w:t>
      </w:r>
      <w:r>
        <w:rPr>
          <w:spacing w:val="-4"/>
        </w:rPr>
        <w:t> </w:t>
      </w:r>
      <w:r>
        <w:rPr/>
        <w:t>have</w:t>
      </w:r>
      <w:r>
        <w:rPr>
          <w:spacing w:val="-4"/>
        </w:rPr>
        <w:t> </w:t>
      </w:r>
      <w:r>
        <w:rPr/>
        <w:t>entered</w:t>
      </w:r>
      <w:r>
        <w:rPr>
          <w:spacing w:val="-4"/>
        </w:rPr>
        <w:t> </w:t>
      </w:r>
      <w:r>
        <w:rPr/>
        <w:t>into</w:t>
      </w:r>
      <w:r>
        <w:rPr>
          <w:spacing w:val="-4"/>
        </w:rPr>
        <w:t> </w:t>
      </w:r>
      <w:r>
        <w:rPr/>
        <w:t>a</w:t>
      </w:r>
      <w:r>
        <w:rPr>
          <w:spacing w:val="-3"/>
        </w:rPr>
        <w:t> </w:t>
      </w:r>
      <w:r>
        <w:rPr/>
        <w:t>service</w:t>
      </w:r>
      <w:r>
        <w:rPr>
          <w:spacing w:val="-3"/>
        </w:rPr>
        <w:t> </w:t>
      </w:r>
      <w:r>
        <w:rPr/>
        <w:t>agreement</w:t>
      </w:r>
      <w:r>
        <w:rPr>
          <w:spacing w:val="-3"/>
        </w:rPr>
        <w:t> </w:t>
      </w:r>
      <w:r>
        <w:rPr/>
        <w:t>(the “Service Agreement”) pursuant to which Business Associate provides certain services to Covered Entity that may involve the use and disclosure of Protected Health Information (“PHI”);</w:t>
      </w:r>
    </w:p>
    <w:p>
      <w:pPr>
        <w:pStyle w:val="BodyText"/>
        <w:spacing w:before="80"/>
        <w:ind w:left="101" w:right="205"/>
      </w:pPr>
      <w:r>
        <w:rPr/>
        <w:t>WHEREAS, Covered Entity is a “covered entity” as defined under the Health Insurance Portability and Accountability Act of 1996 (“HIPAA”), and the regulations promulgated thereunder,</w:t>
      </w:r>
      <w:r>
        <w:rPr>
          <w:spacing w:val="-4"/>
        </w:rPr>
        <w:t> </w:t>
      </w:r>
      <w:r>
        <w:rPr/>
        <w:t>and</w:t>
      </w:r>
      <w:r>
        <w:rPr>
          <w:spacing w:val="-4"/>
        </w:rPr>
        <w:t> </w:t>
      </w:r>
      <w:r>
        <w:rPr/>
        <w:t>Business</w:t>
      </w:r>
      <w:r>
        <w:rPr>
          <w:spacing w:val="-4"/>
        </w:rPr>
        <w:t> </w:t>
      </w:r>
      <w:r>
        <w:rPr/>
        <w:t>Associate</w:t>
      </w:r>
      <w:r>
        <w:rPr>
          <w:spacing w:val="-3"/>
        </w:rPr>
        <w:t> </w:t>
      </w:r>
      <w:r>
        <w:rPr/>
        <w:t>is</w:t>
      </w:r>
      <w:r>
        <w:rPr>
          <w:spacing w:val="-4"/>
        </w:rPr>
        <w:t> </w:t>
      </w:r>
      <w:r>
        <w:rPr/>
        <w:t>a</w:t>
      </w:r>
      <w:r>
        <w:rPr>
          <w:spacing w:val="-4"/>
        </w:rPr>
        <w:t> </w:t>
      </w:r>
      <w:r>
        <w:rPr/>
        <w:t>“business</w:t>
      </w:r>
      <w:r>
        <w:rPr>
          <w:spacing w:val="-4"/>
        </w:rPr>
        <w:t> </w:t>
      </w:r>
      <w:r>
        <w:rPr/>
        <w:t>associate”</w:t>
      </w:r>
      <w:r>
        <w:rPr>
          <w:spacing w:val="-3"/>
        </w:rPr>
        <w:t> </w:t>
      </w:r>
      <w:r>
        <w:rPr/>
        <w:t>of</w:t>
      </w:r>
      <w:r>
        <w:rPr>
          <w:spacing w:val="-4"/>
        </w:rPr>
        <w:t> </w:t>
      </w:r>
      <w:r>
        <w:rPr/>
        <w:t>Covered</w:t>
      </w:r>
      <w:r>
        <w:rPr>
          <w:spacing w:val="-4"/>
        </w:rPr>
        <w:t> </w:t>
      </w:r>
      <w:r>
        <w:rPr/>
        <w:t>Entity</w:t>
      </w:r>
      <w:r>
        <w:rPr>
          <w:spacing w:val="-4"/>
        </w:rPr>
        <w:t> </w:t>
      </w:r>
      <w:r>
        <w:rPr/>
        <w:t>under</w:t>
      </w:r>
      <w:r>
        <w:rPr>
          <w:spacing w:val="-4"/>
        </w:rPr>
        <w:t> </w:t>
      </w:r>
      <w:r>
        <w:rPr/>
        <w:t>HIPAA;</w:t>
      </w:r>
    </w:p>
    <w:p>
      <w:pPr>
        <w:pStyle w:val="BodyText"/>
        <w:spacing w:before="80"/>
        <w:ind w:left="101" w:right="205"/>
      </w:pPr>
      <w:r>
        <w:rPr/>
        <w:t>WHEREAS,</w:t>
      </w:r>
      <w:r>
        <w:rPr>
          <w:spacing w:val="-3"/>
        </w:rPr>
        <w:t> </w:t>
      </w:r>
      <w:r>
        <w:rPr/>
        <w:t>the</w:t>
      </w:r>
      <w:r>
        <w:rPr>
          <w:spacing w:val="-3"/>
        </w:rPr>
        <w:t> </w:t>
      </w:r>
      <w:r>
        <w:rPr/>
        <w:t>parties</w:t>
      </w:r>
      <w:r>
        <w:rPr>
          <w:spacing w:val="-3"/>
        </w:rPr>
        <w:t> </w:t>
      </w:r>
      <w:r>
        <w:rPr/>
        <w:t>desire</w:t>
      </w:r>
      <w:r>
        <w:rPr>
          <w:spacing w:val="-2"/>
        </w:rPr>
        <w:t> </w:t>
      </w:r>
      <w:r>
        <w:rPr/>
        <w:t>to</w:t>
      </w:r>
      <w:r>
        <w:rPr>
          <w:spacing w:val="-3"/>
        </w:rPr>
        <w:t> </w:t>
      </w:r>
      <w:r>
        <w:rPr/>
        <w:t>enter</w:t>
      </w:r>
      <w:r>
        <w:rPr>
          <w:spacing w:val="-3"/>
        </w:rPr>
        <w:t> </w:t>
      </w:r>
      <w:r>
        <w:rPr/>
        <w:t>into</w:t>
      </w:r>
      <w:r>
        <w:rPr>
          <w:spacing w:val="-2"/>
        </w:rPr>
        <w:t> </w:t>
      </w:r>
      <w:r>
        <w:rPr/>
        <w:t>this</w:t>
      </w:r>
      <w:r>
        <w:rPr>
          <w:spacing w:val="-3"/>
        </w:rPr>
        <w:t> </w:t>
      </w:r>
      <w:r>
        <w:rPr/>
        <w:t>Agreement</w:t>
      </w:r>
      <w:r>
        <w:rPr>
          <w:spacing w:val="-2"/>
        </w:rPr>
        <w:t> </w:t>
      </w:r>
      <w:r>
        <w:rPr/>
        <w:t>to</w:t>
      </w:r>
      <w:r>
        <w:rPr>
          <w:spacing w:val="-3"/>
        </w:rPr>
        <w:t> </w:t>
      </w:r>
      <w:r>
        <w:rPr/>
        <w:t>ensure</w:t>
      </w:r>
      <w:r>
        <w:rPr>
          <w:spacing w:val="-2"/>
        </w:rPr>
        <w:t> </w:t>
      </w:r>
      <w:r>
        <w:rPr/>
        <w:t>compliance</w:t>
      </w:r>
      <w:r>
        <w:rPr>
          <w:spacing w:val="-2"/>
        </w:rPr>
        <w:t> </w:t>
      </w:r>
      <w:r>
        <w:rPr/>
        <w:t>with</w:t>
      </w:r>
      <w:r>
        <w:rPr>
          <w:spacing w:val="-3"/>
        </w:rPr>
        <w:t> </w:t>
      </w:r>
      <w:r>
        <w:rPr/>
        <w:t>HIPAA and</w:t>
      </w:r>
      <w:r>
        <w:rPr>
          <w:spacing w:val="-6"/>
        </w:rPr>
        <w:t> </w:t>
      </w:r>
      <w:r>
        <w:rPr/>
        <w:t>the</w:t>
      </w:r>
      <w:r>
        <w:rPr>
          <w:spacing w:val="-4"/>
        </w:rPr>
        <w:t> </w:t>
      </w:r>
      <w:r>
        <w:rPr/>
        <w:t>Health</w:t>
      </w:r>
      <w:r>
        <w:rPr>
          <w:spacing w:val="-4"/>
        </w:rPr>
        <w:t> </w:t>
      </w:r>
      <w:r>
        <w:rPr/>
        <w:t>Information</w:t>
      </w:r>
      <w:r>
        <w:rPr>
          <w:spacing w:val="-5"/>
        </w:rPr>
        <w:t> </w:t>
      </w:r>
      <w:r>
        <w:rPr/>
        <w:t>Technology</w:t>
      </w:r>
      <w:r>
        <w:rPr>
          <w:spacing w:val="-5"/>
        </w:rPr>
        <w:t> </w:t>
      </w:r>
      <w:r>
        <w:rPr/>
        <w:t>for</w:t>
      </w:r>
      <w:r>
        <w:rPr>
          <w:spacing w:val="-4"/>
        </w:rPr>
        <w:t> </w:t>
      </w:r>
      <w:r>
        <w:rPr/>
        <w:t>Economic</w:t>
      </w:r>
      <w:r>
        <w:rPr>
          <w:spacing w:val="-4"/>
        </w:rPr>
        <w:t> </w:t>
      </w:r>
      <w:r>
        <w:rPr/>
        <w:t>and</w:t>
      </w:r>
      <w:r>
        <w:rPr>
          <w:spacing w:val="-4"/>
        </w:rPr>
        <w:t> </w:t>
      </w:r>
      <w:r>
        <w:rPr/>
        <w:t>Clinical</w:t>
      </w:r>
      <w:r>
        <w:rPr>
          <w:spacing w:val="-5"/>
        </w:rPr>
        <w:t> </w:t>
      </w:r>
      <w:r>
        <w:rPr/>
        <w:t>Health</w:t>
      </w:r>
      <w:r>
        <w:rPr>
          <w:spacing w:val="-5"/>
        </w:rPr>
        <w:t> </w:t>
      </w:r>
      <w:r>
        <w:rPr/>
        <w:t>Act</w:t>
      </w:r>
      <w:r>
        <w:rPr>
          <w:spacing w:val="-5"/>
        </w:rPr>
        <w:t> </w:t>
      </w:r>
      <w:r>
        <w:rPr/>
        <w:t>(“HITECH</w:t>
      </w:r>
      <w:r>
        <w:rPr>
          <w:spacing w:val="-4"/>
        </w:rPr>
        <w:t> </w:t>
      </w:r>
      <w:r>
        <w:rPr>
          <w:spacing w:val="-2"/>
        </w:rPr>
        <w:t>Act”).</w:t>
      </w:r>
    </w:p>
    <w:p>
      <w:pPr>
        <w:pStyle w:val="BodyText"/>
        <w:spacing w:before="1"/>
        <w:rPr>
          <w:sz w:val="26"/>
        </w:rPr>
      </w:pPr>
    </w:p>
    <w:p>
      <w:pPr>
        <w:pStyle w:val="Heading2"/>
        <w:ind w:left="101" w:firstLine="0"/>
      </w:pPr>
      <w:r>
        <w:rPr>
          <w:spacing w:val="-2"/>
        </w:rPr>
        <w:t>AGREEMENT</w:t>
      </w:r>
    </w:p>
    <w:p>
      <w:pPr>
        <w:pStyle w:val="BodyText"/>
        <w:spacing w:before="100"/>
        <w:ind w:left="101"/>
      </w:pPr>
      <w:r>
        <w:rPr/>
        <w:t>NOW,</w:t>
      </w:r>
      <w:r>
        <w:rPr>
          <w:spacing w:val="-5"/>
        </w:rPr>
        <w:t> </w:t>
      </w:r>
      <w:r>
        <w:rPr/>
        <w:t>THEREFORE,</w:t>
      </w:r>
      <w:r>
        <w:rPr>
          <w:spacing w:val="-5"/>
        </w:rPr>
        <w:t> </w:t>
      </w:r>
      <w:r>
        <w:rPr/>
        <w:t>in</w:t>
      </w:r>
      <w:r>
        <w:rPr>
          <w:spacing w:val="-4"/>
        </w:rPr>
        <w:t> </w:t>
      </w:r>
      <w:r>
        <w:rPr/>
        <w:t>consideration</w:t>
      </w:r>
      <w:r>
        <w:rPr>
          <w:spacing w:val="-5"/>
        </w:rPr>
        <w:t> </w:t>
      </w:r>
      <w:r>
        <w:rPr/>
        <w:t>of</w:t>
      </w:r>
      <w:r>
        <w:rPr>
          <w:spacing w:val="-5"/>
        </w:rPr>
        <w:t> </w:t>
      </w:r>
      <w:r>
        <w:rPr/>
        <w:t>the</w:t>
      </w:r>
      <w:r>
        <w:rPr>
          <w:spacing w:val="-5"/>
        </w:rPr>
        <w:t> </w:t>
      </w:r>
      <w:r>
        <w:rPr/>
        <w:t>mutual</w:t>
      </w:r>
      <w:r>
        <w:rPr>
          <w:spacing w:val="-5"/>
        </w:rPr>
        <w:t> </w:t>
      </w:r>
      <w:r>
        <w:rPr/>
        <w:t>promises</w:t>
      </w:r>
      <w:r>
        <w:rPr>
          <w:spacing w:val="-5"/>
        </w:rPr>
        <w:t> </w:t>
      </w:r>
      <w:r>
        <w:rPr/>
        <w:t>and</w:t>
      </w:r>
      <w:r>
        <w:rPr>
          <w:spacing w:val="-5"/>
        </w:rPr>
        <w:t> </w:t>
      </w:r>
      <w:r>
        <w:rPr/>
        <w:t>covenants</w:t>
      </w:r>
      <w:r>
        <w:rPr>
          <w:spacing w:val="-5"/>
        </w:rPr>
        <w:t> </w:t>
      </w:r>
      <w:r>
        <w:rPr/>
        <w:t>hereinafter contained, the parties agree as follows:</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left"/>
      </w:pPr>
      <w:r>
        <w:rPr>
          <w:spacing w:val="-2"/>
        </w:rPr>
        <w:t>Definitions</w:t>
      </w:r>
    </w:p>
    <w:p>
      <w:pPr>
        <w:pStyle w:val="ListParagraph"/>
        <w:numPr>
          <w:ilvl w:val="1"/>
          <w:numId w:val="5"/>
        </w:numPr>
        <w:tabs>
          <w:tab w:pos="821" w:val="left" w:leader="none"/>
          <w:tab w:pos="822" w:val="left" w:leader="none"/>
        </w:tabs>
        <w:spacing w:line="240" w:lineRule="auto" w:before="120" w:after="0"/>
        <w:ind w:left="822" w:right="0" w:hanging="361"/>
        <w:jc w:val="left"/>
        <w:rPr>
          <w:sz w:val="22"/>
        </w:rPr>
      </w:pPr>
      <w:r>
        <w:rPr>
          <w:sz w:val="22"/>
        </w:rPr>
        <w:t>Protected</w:t>
      </w:r>
      <w:r>
        <w:rPr>
          <w:spacing w:val="-6"/>
          <w:sz w:val="22"/>
        </w:rPr>
        <w:t> </w:t>
      </w:r>
      <w:r>
        <w:rPr>
          <w:sz w:val="22"/>
        </w:rPr>
        <w:t>Health</w:t>
      </w:r>
      <w:r>
        <w:rPr>
          <w:spacing w:val="-4"/>
          <w:sz w:val="22"/>
        </w:rPr>
        <w:t> </w:t>
      </w:r>
      <w:r>
        <w:rPr>
          <w:sz w:val="22"/>
        </w:rPr>
        <w:t>Information</w:t>
      </w:r>
      <w:r>
        <w:rPr>
          <w:spacing w:val="-4"/>
          <w:sz w:val="22"/>
        </w:rPr>
        <w:t> </w:t>
      </w:r>
      <w:r>
        <w:rPr>
          <w:sz w:val="22"/>
        </w:rPr>
        <w:t>(PHI):</w:t>
      </w:r>
      <w:r>
        <w:rPr>
          <w:spacing w:val="-3"/>
          <w:sz w:val="22"/>
        </w:rPr>
        <w:t> </w:t>
      </w:r>
      <w:r>
        <w:rPr>
          <w:sz w:val="22"/>
        </w:rPr>
        <w:t>Shall</w:t>
      </w:r>
      <w:r>
        <w:rPr>
          <w:spacing w:val="-4"/>
          <w:sz w:val="22"/>
        </w:rPr>
        <w:t> </w:t>
      </w:r>
      <w:r>
        <w:rPr>
          <w:sz w:val="22"/>
        </w:rPr>
        <w:t>have</w:t>
      </w:r>
      <w:r>
        <w:rPr>
          <w:spacing w:val="-4"/>
          <w:sz w:val="22"/>
        </w:rPr>
        <w:t> </w:t>
      </w:r>
      <w:r>
        <w:rPr>
          <w:sz w:val="22"/>
        </w:rPr>
        <w:t>the</w:t>
      </w:r>
      <w:r>
        <w:rPr>
          <w:spacing w:val="-3"/>
          <w:sz w:val="22"/>
        </w:rPr>
        <w:t> </w:t>
      </w:r>
      <w:r>
        <w:rPr>
          <w:sz w:val="22"/>
        </w:rPr>
        <w:t>same</w:t>
      </w:r>
      <w:r>
        <w:rPr>
          <w:spacing w:val="-4"/>
          <w:sz w:val="22"/>
        </w:rPr>
        <w:t> </w:t>
      </w:r>
      <w:r>
        <w:rPr>
          <w:sz w:val="22"/>
        </w:rPr>
        <w:t>meaning</w:t>
      </w:r>
      <w:r>
        <w:rPr>
          <w:spacing w:val="-4"/>
          <w:sz w:val="22"/>
        </w:rPr>
        <w:t> </w:t>
      </w:r>
      <w:r>
        <w:rPr>
          <w:sz w:val="22"/>
        </w:rPr>
        <w:t>as</w:t>
      </w:r>
      <w:r>
        <w:rPr>
          <w:spacing w:val="-3"/>
          <w:sz w:val="22"/>
        </w:rPr>
        <w:t> </w:t>
      </w:r>
      <w:r>
        <w:rPr>
          <w:sz w:val="22"/>
        </w:rPr>
        <w:t>defined</w:t>
      </w:r>
      <w:r>
        <w:rPr>
          <w:spacing w:val="-4"/>
          <w:sz w:val="22"/>
        </w:rPr>
        <w:t> </w:t>
      </w:r>
      <w:r>
        <w:rPr>
          <w:sz w:val="22"/>
        </w:rPr>
        <w:t>in</w:t>
      </w:r>
      <w:r>
        <w:rPr>
          <w:spacing w:val="-3"/>
          <w:sz w:val="22"/>
        </w:rPr>
        <w:t> </w:t>
      </w:r>
      <w:r>
        <w:rPr>
          <w:sz w:val="22"/>
        </w:rPr>
        <w:t>45</w:t>
      </w:r>
      <w:r>
        <w:rPr>
          <w:spacing w:val="-2"/>
          <w:sz w:val="22"/>
        </w:rPr>
        <w:t> </w:t>
      </w:r>
      <w:r>
        <w:rPr>
          <w:spacing w:val="-5"/>
          <w:sz w:val="22"/>
        </w:rPr>
        <w:t>CFR</w:t>
      </w:r>
    </w:p>
    <w:p>
      <w:pPr>
        <w:pStyle w:val="BodyText"/>
        <w:spacing w:before="0"/>
        <w:ind w:left="821"/>
      </w:pPr>
      <w:r>
        <w:rPr>
          <w:spacing w:val="-2"/>
        </w:rPr>
        <w:t>§160.103.</w:t>
      </w:r>
    </w:p>
    <w:p>
      <w:pPr>
        <w:pStyle w:val="ListParagraph"/>
        <w:numPr>
          <w:ilvl w:val="1"/>
          <w:numId w:val="5"/>
        </w:numPr>
        <w:tabs>
          <w:tab w:pos="821" w:val="left" w:leader="none"/>
          <w:tab w:pos="822" w:val="left" w:leader="none"/>
        </w:tabs>
        <w:spacing w:line="240" w:lineRule="auto" w:before="40" w:after="0"/>
        <w:ind w:left="821" w:right="119" w:hanging="360"/>
        <w:jc w:val="left"/>
        <w:rPr>
          <w:sz w:val="22"/>
        </w:rPr>
      </w:pPr>
      <w:r>
        <w:rPr>
          <w:sz w:val="22"/>
        </w:rPr>
        <w:t>Electronic</w:t>
      </w:r>
      <w:r>
        <w:rPr>
          <w:spacing w:val="-3"/>
          <w:sz w:val="22"/>
        </w:rPr>
        <w:t> </w:t>
      </w:r>
      <w:r>
        <w:rPr>
          <w:sz w:val="22"/>
        </w:rPr>
        <w:t>Protected</w:t>
      </w:r>
      <w:r>
        <w:rPr>
          <w:spacing w:val="-4"/>
          <w:sz w:val="22"/>
        </w:rPr>
        <w:t> </w:t>
      </w:r>
      <w:r>
        <w:rPr>
          <w:sz w:val="22"/>
        </w:rPr>
        <w:t>Health</w:t>
      </w:r>
      <w:r>
        <w:rPr>
          <w:spacing w:val="-4"/>
          <w:sz w:val="22"/>
        </w:rPr>
        <w:t> </w:t>
      </w:r>
      <w:r>
        <w:rPr>
          <w:sz w:val="22"/>
        </w:rPr>
        <w:t>Information</w:t>
      </w:r>
      <w:r>
        <w:rPr>
          <w:spacing w:val="-4"/>
          <w:sz w:val="22"/>
        </w:rPr>
        <w:t> </w:t>
      </w:r>
      <w:r>
        <w:rPr>
          <w:sz w:val="22"/>
        </w:rPr>
        <w:t>(ePHI):</w:t>
      </w:r>
      <w:r>
        <w:rPr>
          <w:spacing w:val="-4"/>
          <w:sz w:val="22"/>
        </w:rPr>
        <w:t> </w:t>
      </w:r>
      <w:r>
        <w:rPr>
          <w:sz w:val="22"/>
        </w:rPr>
        <w:t>Shall</w:t>
      </w:r>
      <w:r>
        <w:rPr>
          <w:spacing w:val="-4"/>
          <w:sz w:val="22"/>
        </w:rPr>
        <w:t> </w:t>
      </w:r>
      <w:r>
        <w:rPr>
          <w:sz w:val="22"/>
        </w:rPr>
        <w:t>have</w:t>
      </w:r>
      <w:r>
        <w:rPr>
          <w:spacing w:val="-4"/>
          <w:sz w:val="22"/>
        </w:rPr>
        <w:t> </w:t>
      </w:r>
      <w:r>
        <w:rPr>
          <w:sz w:val="22"/>
        </w:rPr>
        <w:t>the</w:t>
      </w:r>
      <w:r>
        <w:rPr>
          <w:spacing w:val="-4"/>
          <w:sz w:val="22"/>
        </w:rPr>
        <w:t> </w:t>
      </w:r>
      <w:r>
        <w:rPr>
          <w:sz w:val="22"/>
        </w:rPr>
        <w:t>same</w:t>
      </w:r>
      <w:r>
        <w:rPr>
          <w:spacing w:val="-4"/>
          <w:sz w:val="22"/>
        </w:rPr>
        <w:t> </w:t>
      </w:r>
      <w:r>
        <w:rPr>
          <w:sz w:val="22"/>
        </w:rPr>
        <w:t>meaning</w:t>
      </w:r>
      <w:r>
        <w:rPr>
          <w:spacing w:val="-3"/>
          <w:sz w:val="22"/>
        </w:rPr>
        <w:t> </w:t>
      </w:r>
      <w:r>
        <w:rPr>
          <w:sz w:val="22"/>
        </w:rPr>
        <w:t>as</w:t>
      </w:r>
      <w:r>
        <w:rPr>
          <w:spacing w:val="-4"/>
          <w:sz w:val="22"/>
        </w:rPr>
        <w:t> </w:t>
      </w:r>
      <w:r>
        <w:rPr>
          <w:sz w:val="22"/>
        </w:rPr>
        <w:t>defined in 45 CFR §160.103.</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left"/>
      </w:pPr>
      <w:r>
        <w:rPr/>
        <w:t>Permitted</w:t>
      </w:r>
      <w:r>
        <w:rPr>
          <w:spacing w:val="-3"/>
        </w:rPr>
        <w:t> </w:t>
      </w:r>
      <w:r>
        <w:rPr/>
        <w:t>Uses</w:t>
      </w:r>
      <w:r>
        <w:rPr>
          <w:spacing w:val="-4"/>
        </w:rPr>
        <w:t> </w:t>
      </w:r>
      <w:r>
        <w:rPr/>
        <w:t>and</w:t>
      </w:r>
      <w:r>
        <w:rPr>
          <w:spacing w:val="-3"/>
        </w:rPr>
        <w:t> </w:t>
      </w:r>
      <w:r>
        <w:rPr>
          <w:spacing w:val="-2"/>
        </w:rPr>
        <w:t>Disclosures</w:t>
      </w:r>
    </w:p>
    <w:p>
      <w:pPr>
        <w:pStyle w:val="ListParagraph"/>
        <w:numPr>
          <w:ilvl w:val="1"/>
          <w:numId w:val="5"/>
        </w:numPr>
        <w:tabs>
          <w:tab w:pos="821" w:val="left" w:leader="none"/>
          <w:tab w:pos="822" w:val="left" w:leader="none"/>
        </w:tabs>
        <w:spacing w:line="240" w:lineRule="auto" w:before="120" w:after="0"/>
        <w:ind w:left="821" w:right="1062" w:hanging="360"/>
        <w:jc w:val="left"/>
        <w:rPr>
          <w:sz w:val="22"/>
        </w:rPr>
      </w:pPr>
      <w:r>
        <w:rPr>
          <w:sz w:val="22"/>
        </w:rPr>
        <w:t>Business</w:t>
      </w:r>
      <w:r>
        <w:rPr>
          <w:spacing w:val="-4"/>
          <w:sz w:val="22"/>
        </w:rPr>
        <w:t> </w:t>
      </w:r>
      <w:r>
        <w:rPr>
          <w:sz w:val="22"/>
        </w:rPr>
        <w:t>Associate</w:t>
      </w:r>
      <w:r>
        <w:rPr>
          <w:spacing w:val="-4"/>
          <w:sz w:val="22"/>
        </w:rPr>
        <w:t> </w:t>
      </w:r>
      <w:r>
        <w:rPr>
          <w:sz w:val="22"/>
        </w:rPr>
        <w:t>may</w:t>
      </w:r>
      <w:r>
        <w:rPr>
          <w:spacing w:val="-4"/>
          <w:sz w:val="22"/>
        </w:rPr>
        <w:t> </w:t>
      </w:r>
      <w:r>
        <w:rPr>
          <w:sz w:val="22"/>
        </w:rPr>
        <w:t>use</w:t>
      </w:r>
      <w:r>
        <w:rPr>
          <w:spacing w:val="-3"/>
          <w:sz w:val="22"/>
        </w:rPr>
        <w:t> </w:t>
      </w:r>
      <w:r>
        <w:rPr>
          <w:sz w:val="22"/>
        </w:rPr>
        <w:t>and</w:t>
      </w:r>
      <w:r>
        <w:rPr>
          <w:spacing w:val="-3"/>
          <w:sz w:val="22"/>
        </w:rPr>
        <w:t> </w:t>
      </w:r>
      <w:r>
        <w:rPr>
          <w:sz w:val="22"/>
        </w:rPr>
        <w:t>disclose</w:t>
      </w:r>
      <w:r>
        <w:rPr>
          <w:spacing w:val="-3"/>
          <w:sz w:val="22"/>
        </w:rPr>
        <w:t> </w:t>
      </w:r>
      <w:r>
        <w:rPr>
          <w:sz w:val="22"/>
        </w:rPr>
        <w:t>PHI</w:t>
      </w:r>
      <w:r>
        <w:rPr>
          <w:spacing w:val="-4"/>
          <w:sz w:val="22"/>
        </w:rPr>
        <w:t> </w:t>
      </w:r>
      <w:r>
        <w:rPr>
          <w:sz w:val="22"/>
        </w:rPr>
        <w:t>only</w:t>
      </w:r>
      <w:r>
        <w:rPr>
          <w:spacing w:val="-4"/>
          <w:sz w:val="22"/>
        </w:rPr>
        <w:t> </w:t>
      </w:r>
      <w:r>
        <w:rPr>
          <w:sz w:val="22"/>
        </w:rPr>
        <w:t>as</w:t>
      </w:r>
      <w:r>
        <w:rPr>
          <w:spacing w:val="-4"/>
          <w:sz w:val="22"/>
        </w:rPr>
        <w:t> </w:t>
      </w:r>
      <w:r>
        <w:rPr>
          <w:sz w:val="22"/>
        </w:rPr>
        <w:t>necessary</w:t>
      </w:r>
      <w:r>
        <w:rPr>
          <w:spacing w:val="-4"/>
          <w:sz w:val="22"/>
        </w:rPr>
        <w:t> </w:t>
      </w:r>
      <w:r>
        <w:rPr>
          <w:sz w:val="22"/>
        </w:rPr>
        <w:t>to</w:t>
      </w:r>
      <w:r>
        <w:rPr>
          <w:spacing w:val="-4"/>
          <w:sz w:val="22"/>
        </w:rPr>
        <w:t> </w:t>
      </w:r>
      <w:r>
        <w:rPr>
          <w:sz w:val="22"/>
        </w:rPr>
        <w:t>perform</w:t>
      </w:r>
      <w:r>
        <w:rPr>
          <w:spacing w:val="-4"/>
          <w:sz w:val="22"/>
        </w:rPr>
        <w:t> </w:t>
      </w:r>
      <w:r>
        <w:rPr>
          <w:sz w:val="22"/>
        </w:rPr>
        <w:t>its obligations under the Service Agreement, or as required by law.</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both"/>
      </w:pPr>
      <w:r>
        <w:rPr/>
        <w:t>Obligations</w:t>
      </w:r>
      <w:r>
        <w:rPr>
          <w:spacing w:val="-5"/>
        </w:rPr>
        <w:t> </w:t>
      </w:r>
      <w:r>
        <w:rPr/>
        <w:t>of</w:t>
      </w:r>
      <w:r>
        <w:rPr>
          <w:spacing w:val="-5"/>
        </w:rPr>
        <w:t> </w:t>
      </w:r>
      <w:r>
        <w:rPr/>
        <w:t>Business</w:t>
      </w:r>
      <w:r>
        <w:rPr>
          <w:spacing w:val="-5"/>
        </w:rPr>
        <w:t> </w:t>
      </w:r>
      <w:r>
        <w:rPr>
          <w:spacing w:val="-2"/>
        </w:rPr>
        <w:t>Associate</w:t>
      </w:r>
    </w:p>
    <w:p>
      <w:pPr>
        <w:pStyle w:val="ListParagraph"/>
        <w:numPr>
          <w:ilvl w:val="1"/>
          <w:numId w:val="5"/>
        </w:numPr>
        <w:tabs>
          <w:tab w:pos="822" w:val="left" w:leader="none"/>
        </w:tabs>
        <w:spacing w:line="240" w:lineRule="auto" w:before="120" w:after="0"/>
        <w:ind w:left="821" w:right="291" w:hanging="360"/>
        <w:jc w:val="both"/>
        <w:rPr>
          <w:sz w:val="22"/>
        </w:rPr>
      </w:pPr>
      <w:r>
        <w:rPr>
          <w:sz w:val="22"/>
        </w:rPr>
        <w:t>Implement</w:t>
      </w:r>
      <w:r>
        <w:rPr>
          <w:spacing w:val="-5"/>
          <w:sz w:val="22"/>
        </w:rPr>
        <w:t> </w:t>
      </w:r>
      <w:r>
        <w:rPr>
          <w:sz w:val="22"/>
        </w:rPr>
        <w:t>appropriate</w:t>
      </w:r>
      <w:r>
        <w:rPr>
          <w:spacing w:val="-5"/>
          <w:sz w:val="22"/>
        </w:rPr>
        <w:t> </w:t>
      </w:r>
      <w:r>
        <w:rPr>
          <w:sz w:val="22"/>
        </w:rPr>
        <w:t>administrative,</w:t>
      </w:r>
      <w:r>
        <w:rPr>
          <w:spacing w:val="-6"/>
          <w:sz w:val="22"/>
        </w:rPr>
        <w:t> </w:t>
      </w:r>
      <w:r>
        <w:rPr>
          <w:sz w:val="22"/>
        </w:rPr>
        <w:t>physical,</w:t>
      </w:r>
      <w:r>
        <w:rPr>
          <w:spacing w:val="-6"/>
          <w:sz w:val="22"/>
        </w:rPr>
        <w:t> </w:t>
      </w:r>
      <w:r>
        <w:rPr>
          <w:sz w:val="22"/>
        </w:rPr>
        <w:t>and</w:t>
      </w:r>
      <w:r>
        <w:rPr>
          <w:spacing w:val="-6"/>
          <w:sz w:val="22"/>
        </w:rPr>
        <w:t> </w:t>
      </w:r>
      <w:r>
        <w:rPr>
          <w:sz w:val="22"/>
        </w:rPr>
        <w:t>technical</w:t>
      </w:r>
      <w:r>
        <w:rPr>
          <w:spacing w:val="-6"/>
          <w:sz w:val="22"/>
        </w:rPr>
        <w:t> </w:t>
      </w:r>
      <w:r>
        <w:rPr>
          <w:sz w:val="22"/>
        </w:rPr>
        <w:t>safeguards</w:t>
      </w:r>
      <w:r>
        <w:rPr>
          <w:spacing w:val="-5"/>
          <w:sz w:val="22"/>
        </w:rPr>
        <w:t> </w:t>
      </w:r>
      <w:r>
        <w:rPr>
          <w:sz w:val="22"/>
        </w:rPr>
        <w:t>to</w:t>
      </w:r>
      <w:r>
        <w:rPr>
          <w:spacing w:val="-6"/>
          <w:sz w:val="22"/>
        </w:rPr>
        <w:t> </w:t>
      </w:r>
      <w:r>
        <w:rPr>
          <w:sz w:val="22"/>
        </w:rPr>
        <w:t>protect</w:t>
      </w:r>
      <w:r>
        <w:rPr>
          <w:spacing w:val="-6"/>
          <w:sz w:val="22"/>
        </w:rPr>
        <w:t> </w:t>
      </w:r>
      <w:r>
        <w:rPr>
          <w:sz w:val="22"/>
        </w:rPr>
        <w:t>the confidentiality, integrity, and availability of ePHI.</w:t>
      </w:r>
    </w:p>
    <w:p>
      <w:pPr>
        <w:pStyle w:val="ListParagraph"/>
        <w:numPr>
          <w:ilvl w:val="1"/>
          <w:numId w:val="5"/>
        </w:numPr>
        <w:tabs>
          <w:tab w:pos="822" w:val="left" w:leader="none"/>
        </w:tabs>
        <w:spacing w:line="240" w:lineRule="auto" w:before="40" w:after="0"/>
        <w:ind w:left="821" w:right="219" w:hanging="360"/>
        <w:jc w:val="both"/>
        <w:rPr>
          <w:sz w:val="22"/>
        </w:rPr>
      </w:pPr>
      <w:r>
        <w:rPr>
          <w:sz w:val="22"/>
        </w:rPr>
        <w:t>Ensure</w:t>
      </w:r>
      <w:r>
        <w:rPr>
          <w:spacing w:val="-3"/>
          <w:sz w:val="22"/>
        </w:rPr>
        <w:t> </w:t>
      </w:r>
      <w:r>
        <w:rPr>
          <w:sz w:val="22"/>
        </w:rPr>
        <w:t>that</w:t>
      </w:r>
      <w:r>
        <w:rPr>
          <w:spacing w:val="-4"/>
          <w:sz w:val="22"/>
        </w:rPr>
        <w:t> </w:t>
      </w:r>
      <w:r>
        <w:rPr>
          <w:sz w:val="22"/>
        </w:rPr>
        <w:t>any</w:t>
      </w:r>
      <w:r>
        <w:rPr>
          <w:spacing w:val="-3"/>
          <w:sz w:val="22"/>
        </w:rPr>
        <w:t> </w:t>
      </w:r>
      <w:r>
        <w:rPr>
          <w:sz w:val="22"/>
        </w:rPr>
        <w:t>subcontractors</w:t>
      </w:r>
      <w:r>
        <w:rPr>
          <w:spacing w:val="-3"/>
          <w:sz w:val="22"/>
        </w:rPr>
        <w:t> </w:t>
      </w:r>
      <w:r>
        <w:rPr>
          <w:sz w:val="22"/>
        </w:rPr>
        <w:t>who</w:t>
      </w:r>
      <w:r>
        <w:rPr>
          <w:spacing w:val="-4"/>
          <w:sz w:val="22"/>
        </w:rPr>
        <w:t> </w:t>
      </w:r>
      <w:r>
        <w:rPr>
          <w:sz w:val="22"/>
        </w:rPr>
        <w:t>create,</w:t>
      </w:r>
      <w:r>
        <w:rPr>
          <w:spacing w:val="-4"/>
          <w:sz w:val="22"/>
        </w:rPr>
        <w:t> </w:t>
      </w:r>
      <w:r>
        <w:rPr>
          <w:sz w:val="22"/>
        </w:rPr>
        <w:t>receive,</w:t>
      </w:r>
      <w:r>
        <w:rPr>
          <w:spacing w:val="-4"/>
          <w:sz w:val="22"/>
        </w:rPr>
        <w:t> </w:t>
      </w:r>
      <w:r>
        <w:rPr>
          <w:sz w:val="22"/>
        </w:rPr>
        <w:t>maintain,</w:t>
      </w:r>
      <w:r>
        <w:rPr>
          <w:spacing w:val="-4"/>
          <w:sz w:val="22"/>
        </w:rPr>
        <w:t> </w:t>
      </w:r>
      <w:r>
        <w:rPr>
          <w:sz w:val="22"/>
        </w:rPr>
        <w:t>or</w:t>
      </w:r>
      <w:r>
        <w:rPr>
          <w:spacing w:val="-4"/>
          <w:sz w:val="22"/>
        </w:rPr>
        <w:t> </w:t>
      </w:r>
      <w:r>
        <w:rPr>
          <w:sz w:val="22"/>
        </w:rPr>
        <w:t>transmit</w:t>
      </w:r>
      <w:r>
        <w:rPr>
          <w:spacing w:val="-4"/>
          <w:sz w:val="22"/>
        </w:rPr>
        <w:t> </w:t>
      </w:r>
      <w:r>
        <w:rPr>
          <w:sz w:val="22"/>
        </w:rPr>
        <w:t>PHI</w:t>
      </w:r>
      <w:r>
        <w:rPr>
          <w:spacing w:val="-4"/>
          <w:sz w:val="22"/>
        </w:rPr>
        <w:t> </w:t>
      </w:r>
      <w:r>
        <w:rPr>
          <w:sz w:val="22"/>
        </w:rPr>
        <w:t>on</w:t>
      </w:r>
      <w:r>
        <w:rPr>
          <w:spacing w:val="-4"/>
          <w:sz w:val="22"/>
        </w:rPr>
        <w:t> </w:t>
      </w:r>
      <w:r>
        <w:rPr>
          <w:sz w:val="22"/>
        </w:rPr>
        <w:t>behalf of</w:t>
      </w:r>
      <w:r>
        <w:rPr>
          <w:spacing w:val="-1"/>
          <w:sz w:val="22"/>
        </w:rPr>
        <w:t> </w:t>
      </w:r>
      <w:r>
        <w:rPr>
          <w:sz w:val="22"/>
        </w:rPr>
        <w:t>Business</w:t>
      </w:r>
      <w:r>
        <w:rPr>
          <w:spacing w:val="-1"/>
          <w:sz w:val="22"/>
        </w:rPr>
        <w:t> </w:t>
      </w:r>
      <w:r>
        <w:rPr>
          <w:sz w:val="22"/>
        </w:rPr>
        <w:t>Associate agree to</w:t>
      </w:r>
      <w:r>
        <w:rPr>
          <w:spacing w:val="-1"/>
          <w:sz w:val="22"/>
        </w:rPr>
        <w:t> </w:t>
      </w:r>
      <w:r>
        <w:rPr>
          <w:sz w:val="22"/>
        </w:rPr>
        <w:t>the</w:t>
      </w:r>
      <w:r>
        <w:rPr>
          <w:spacing w:val="-1"/>
          <w:sz w:val="22"/>
        </w:rPr>
        <w:t> </w:t>
      </w:r>
      <w:r>
        <w:rPr>
          <w:sz w:val="22"/>
        </w:rPr>
        <w:t>same</w:t>
      </w:r>
      <w:r>
        <w:rPr>
          <w:spacing w:val="-1"/>
          <w:sz w:val="22"/>
        </w:rPr>
        <w:t> </w:t>
      </w:r>
      <w:r>
        <w:rPr>
          <w:sz w:val="22"/>
        </w:rPr>
        <w:t>restrictions,</w:t>
      </w:r>
      <w:r>
        <w:rPr>
          <w:spacing w:val="-1"/>
          <w:sz w:val="22"/>
        </w:rPr>
        <w:t> </w:t>
      </w:r>
      <w:r>
        <w:rPr>
          <w:sz w:val="22"/>
        </w:rPr>
        <w:t>conditions,</w:t>
      </w:r>
      <w:r>
        <w:rPr>
          <w:spacing w:val="-1"/>
          <w:sz w:val="22"/>
        </w:rPr>
        <w:t> </w:t>
      </w:r>
      <w:r>
        <w:rPr>
          <w:sz w:val="22"/>
        </w:rPr>
        <w:t>and</w:t>
      </w:r>
      <w:r>
        <w:rPr>
          <w:spacing w:val="-1"/>
          <w:sz w:val="22"/>
        </w:rPr>
        <w:t> </w:t>
      </w:r>
      <w:r>
        <w:rPr>
          <w:sz w:val="22"/>
        </w:rPr>
        <w:t>requirements</w:t>
      </w:r>
      <w:r>
        <w:rPr>
          <w:spacing w:val="-1"/>
          <w:sz w:val="22"/>
        </w:rPr>
        <w:t> </w:t>
      </w:r>
      <w:r>
        <w:rPr>
          <w:sz w:val="22"/>
        </w:rPr>
        <w:t>that apply to Business Associate.</w:t>
      </w:r>
    </w:p>
    <w:p>
      <w:pPr>
        <w:pStyle w:val="ListParagraph"/>
        <w:numPr>
          <w:ilvl w:val="1"/>
          <w:numId w:val="5"/>
        </w:numPr>
        <w:tabs>
          <w:tab w:pos="822" w:val="left" w:leader="none"/>
        </w:tabs>
        <w:spacing w:line="240" w:lineRule="auto" w:before="40" w:after="0"/>
        <w:ind w:left="821" w:right="1232" w:hanging="360"/>
        <w:jc w:val="both"/>
        <w:rPr>
          <w:sz w:val="22"/>
        </w:rPr>
      </w:pPr>
      <w:r>
        <w:rPr>
          <w:sz w:val="22"/>
        </w:rPr>
        <w:t>Report</w:t>
      </w:r>
      <w:r>
        <w:rPr>
          <w:spacing w:val="-4"/>
          <w:sz w:val="22"/>
        </w:rPr>
        <w:t> </w:t>
      </w:r>
      <w:r>
        <w:rPr>
          <w:sz w:val="22"/>
        </w:rPr>
        <w:t>to</w:t>
      </w:r>
      <w:r>
        <w:rPr>
          <w:spacing w:val="-3"/>
          <w:sz w:val="22"/>
        </w:rPr>
        <w:t> </w:t>
      </w:r>
      <w:r>
        <w:rPr>
          <w:sz w:val="22"/>
        </w:rPr>
        <w:t>Covered</w:t>
      </w:r>
      <w:r>
        <w:rPr>
          <w:spacing w:val="-4"/>
          <w:sz w:val="22"/>
        </w:rPr>
        <w:t> </w:t>
      </w:r>
      <w:r>
        <w:rPr>
          <w:sz w:val="22"/>
        </w:rPr>
        <w:t>Entity</w:t>
      </w:r>
      <w:r>
        <w:rPr>
          <w:spacing w:val="-3"/>
          <w:sz w:val="22"/>
        </w:rPr>
        <w:t> </w:t>
      </w:r>
      <w:r>
        <w:rPr>
          <w:sz w:val="22"/>
        </w:rPr>
        <w:t>any</w:t>
      </w:r>
      <w:r>
        <w:rPr>
          <w:spacing w:val="-4"/>
          <w:sz w:val="22"/>
        </w:rPr>
        <w:t> </w:t>
      </w:r>
      <w:r>
        <w:rPr>
          <w:sz w:val="22"/>
        </w:rPr>
        <w:t>use</w:t>
      </w:r>
      <w:r>
        <w:rPr>
          <w:spacing w:val="-4"/>
          <w:sz w:val="22"/>
        </w:rPr>
        <w:t> </w:t>
      </w:r>
      <w:r>
        <w:rPr>
          <w:sz w:val="22"/>
        </w:rPr>
        <w:t>or</w:t>
      </w:r>
      <w:r>
        <w:rPr>
          <w:spacing w:val="-4"/>
          <w:sz w:val="22"/>
        </w:rPr>
        <w:t> </w:t>
      </w:r>
      <w:r>
        <w:rPr>
          <w:sz w:val="22"/>
        </w:rPr>
        <w:t>disclosure</w:t>
      </w:r>
      <w:r>
        <w:rPr>
          <w:spacing w:val="-3"/>
          <w:sz w:val="22"/>
        </w:rPr>
        <w:t> </w:t>
      </w:r>
      <w:r>
        <w:rPr>
          <w:sz w:val="22"/>
        </w:rPr>
        <w:t>of</w:t>
      </w:r>
      <w:r>
        <w:rPr>
          <w:spacing w:val="-4"/>
          <w:sz w:val="22"/>
        </w:rPr>
        <w:t> </w:t>
      </w:r>
      <w:r>
        <w:rPr>
          <w:sz w:val="22"/>
        </w:rPr>
        <w:t>PHI</w:t>
      </w:r>
      <w:r>
        <w:rPr>
          <w:spacing w:val="-4"/>
          <w:sz w:val="22"/>
        </w:rPr>
        <w:t> </w:t>
      </w:r>
      <w:r>
        <w:rPr>
          <w:sz w:val="22"/>
        </w:rPr>
        <w:t>not</w:t>
      </w:r>
      <w:r>
        <w:rPr>
          <w:spacing w:val="-4"/>
          <w:sz w:val="22"/>
        </w:rPr>
        <w:t> </w:t>
      </w:r>
      <w:r>
        <w:rPr>
          <w:sz w:val="22"/>
        </w:rPr>
        <w:t>provided</w:t>
      </w:r>
      <w:r>
        <w:rPr>
          <w:spacing w:val="-3"/>
          <w:sz w:val="22"/>
        </w:rPr>
        <w:t> </w:t>
      </w:r>
      <w:r>
        <w:rPr>
          <w:sz w:val="22"/>
        </w:rPr>
        <w:t>for</w:t>
      </w:r>
      <w:r>
        <w:rPr>
          <w:spacing w:val="-3"/>
          <w:sz w:val="22"/>
        </w:rPr>
        <w:t> </w:t>
      </w:r>
      <w:r>
        <w:rPr>
          <w:sz w:val="22"/>
        </w:rPr>
        <w:t>by</w:t>
      </w:r>
      <w:r>
        <w:rPr>
          <w:spacing w:val="-4"/>
          <w:sz w:val="22"/>
        </w:rPr>
        <w:t> </w:t>
      </w:r>
      <w:r>
        <w:rPr>
          <w:sz w:val="22"/>
        </w:rPr>
        <w:t>this Agreement</w:t>
      </w:r>
      <w:r>
        <w:rPr>
          <w:spacing w:val="-5"/>
          <w:sz w:val="22"/>
        </w:rPr>
        <w:t> </w:t>
      </w:r>
      <w:r>
        <w:rPr>
          <w:sz w:val="22"/>
        </w:rPr>
        <w:t>of</w:t>
      </w:r>
      <w:r>
        <w:rPr>
          <w:spacing w:val="-5"/>
          <w:sz w:val="22"/>
        </w:rPr>
        <w:t> </w:t>
      </w:r>
      <w:r>
        <w:rPr>
          <w:sz w:val="22"/>
        </w:rPr>
        <w:t>which</w:t>
      </w:r>
      <w:r>
        <w:rPr>
          <w:spacing w:val="-4"/>
          <w:sz w:val="22"/>
        </w:rPr>
        <w:t> </w:t>
      </w:r>
      <w:r>
        <w:rPr>
          <w:sz w:val="22"/>
        </w:rPr>
        <w:t>it</w:t>
      </w:r>
      <w:r>
        <w:rPr>
          <w:spacing w:val="-5"/>
          <w:sz w:val="22"/>
        </w:rPr>
        <w:t> </w:t>
      </w:r>
      <w:r>
        <w:rPr>
          <w:sz w:val="22"/>
        </w:rPr>
        <w:t>becomes</w:t>
      </w:r>
      <w:r>
        <w:rPr>
          <w:spacing w:val="-5"/>
          <w:sz w:val="22"/>
        </w:rPr>
        <w:t> </w:t>
      </w:r>
      <w:r>
        <w:rPr>
          <w:sz w:val="22"/>
        </w:rPr>
        <w:t>aware,</w:t>
      </w:r>
      <w:r>
        <w:rPr>
          <w:spacing w:val="-5"/>
          <w:sz w:val="22"/>
        </w:rPr>
        <w:t> </w:t>
      </w:r>
      <w:r>
        <w:rPr>
          <w:sz w:val="22"/>
        </w:rPr>
        <w:t>including</w:t>
      </w:r>
      <w:r>
        <w:rPr>
          <w:spacing w:val="-4"/>
          <w:sz w:val="22"/>
        </w:rPr>
        <w:t> </w:t>
      </w:r>
      <w:r>
        <w:rPr>
          <w:sz w:val="22"/>
        </w:rPr>
        <w:t>breaches</w:t>
      </w:r>
      <w:r>
        <w:rPr>
          <w:spacing w:val="-5"/>
          <w:sz w:val="22"/>
        </w:rPr>
        <w:t> </w:t>
      </w:r>
      <w:r>
        <w:rPr>
          <w:sz w:val="22"/>
        </w:rPr>
        <w:t>of</w:t>
      </w:r>
      <w:r>
        <w:rPr>
          <w:spacing w:val="-4"/>
          <w:sz w:val="22"/>
        </w:rPr>
        <w:t> </w:t>
      </w:r>
      <w:r>
        <w:rPr>
          <w:sz w:val="22"/>
        </w:rPr>
        <w:t>unsecured</w:t>
      </w:r>
      <w:r>
        <w:rPr>
          <w:spacing w:val="-5"/>
          <w:sz w:val="22"/>
        </w:rPr>
        <w:t> </w:t>
      </w:r>
      <w:r>
        <w:rPr>
          <w:sz w:val="22"/>
        </w:rPr>
        <w:t>PHI.</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left"/>
      </w:pPr>
      <w:r>
        <w:rPr/>
        <w:t>Obligations</w:t>
      </w:r>
      <w:r>
        <w:rPr>
          <w:spacing w:val="-5"/>
        </w:rPr>
        <w:t> </w:t>
      </w:r>
      <w:r>
        <w:rPr/>
        <w:t>of</w:t>
      </w:r>
      <w:r>
        <w:rPr>
          <w:spacing w:val="-5"/>
        </w:rPr>
        <w:t> </w:t>
      </w:r>
      <w:r>
        <w:rPr/>
        <w:t>Covered</w:t>
      </w:r>
      <w:r>
        <w:rPr>
          <w:spacing w:val="-4"/>
        </w:rPr>
        <w:t> </w:t>
      </w:r>
      <w:r>
        <w:rPr>
          <w:spacing w:val="-2"/>
        </w:rPr>
        <w:t>Entity</w:t>
      </w:r>
    </w:p>
    <w:p>
      <w:pPr>
        <w:pStyle w:val="ListParagraph"/>
        <w:numPr>
          <w:ilvl w:val="1"/>
          <w:numId w:val="5"/>
        </w:numPr>
        <w:tabs>
          <w:tab w:pos="821" w:val="left" w:leader="none"/>
          <w:tab w:pos="822" w:val="left" w:leader="none"/>
        </w:tabs>
        <w:spacing w:line="240" w:lineRule="auto" w:before="120" w:after="0"/>
        <w:ind w:left="821" w:right="278" w:hanging="360"/>
        <w:jc w:val="left"/>
        <w:rPr>
          <w:sz w:val="22"/>
        </w:rPr>
      </w:pPr>
      <w:r>
        <w:rPr>
          <w:sz w:val="22"/>
        </w:rPr>
        <w:t>Provide Business Associate with the notice of privacy practices that Covered Entity produces</w:t>
      </w:r>
      <w:r>
        <w:rPr>
          <w:spacing w:val="-4"/>
          <w:sz w:val="22"/>
        </w:rPr>
        <w:t> </w:t>
      </w:r>
      <w:r>
        <w:rPr>
          <w:sz w:val="22"/>
        </w:rPr>
        <w:t>in</w:t>
      </w:r>
      <w:r>
        <w:rPr>
          <w:spacing w:val="-4"/>
          <w:sz w:val="22"/>
        </w:rPr>
        <w:t> </w:t>
      </w:r>
      <w:r>
        <w:rPr>
          <w:sz w:val="22"/>
        </w:rPr>
        <w:t>accordance</w:t>
      </w:r>
      <w:r>
        <w:rPr>
          <w:spacing w:val="-3"/>
          <w:sz w:val="22"/>
        </w:rPr>
        <w:t> </w:t>
      </w:r>
      <w:r>
        <w:rPr>
          <w:sz w:val="22"/>
        </w:rPr>
        <w:t>with</w:t>
      </w:r>
      <w:r>
        <w:rPr>
          <w:spacing w:val="-3"/>
          <w:sz w:val="22"/>
        </w:rPr>
        <w:t> </w:t>
      </w:r>
      <w:r>
        <w:rPr>
          <w:sz w:val="22"/>
        </w:rPr>
        <w:t>45</w:t>
      </w:r>
      <w:r>
        <w:rPr>
          <w:spacing w:val="-3"/>
          <w:sz w:val="22"/>
        </w:rPr>
        <w:t> </w:t>
      </w:r>
      <w:r>
        <w:rPr>
          <w:sz w:val="22"/>
        </w:rPr>
        <w:t>CFR</w:t>
      </w:r>
      <w:r>
        <w:rPr>
          <w:spacing w:val="-4"/>
          <w:sz w:val="22"/>
        </w:rPr>
        <w:t> </w:t>
      </w:r>
      <w:r>
        <w:rPr>
          <w:sz w:val="22"/>
        </w:rPr>
        <w:t>§164.520,</w:t>
      </w:r>
      <w:r>
        <w:rPr>
          <w:spacing w:val="-4"/>
          <w:sz w:val="22"/>
        </w:rPr>
        <w:t> </w:t>
      </w:r>
      <w:r>
        <w:rPr>
          <w:sz w:val="22"/>
        </w:rPr>
        <w:t>as</w:t>
      </w:r>
      <w:r>
        <w:rPr>
          <w:spacing w:val="-4"/>
          <w:sz w:val="22"/>
        </w:rPr>
        <w:t> </w:t>
      </w:r>
      <w:r>
        <w:rPr>
          <w:sz w:val="22"/>
        </w:rPr>
        <w:t>well</w:t>
      </w:r>
      <w:r>
        <w:rPr>
          <w:spacing w:val="-4"/>
          <w:sz w:val="22"/>
        </w:rPr>
        <w:t> </w:t>
      </w:r>
      <w:r>
        <w:rPr>
          <w:sz w:val="22"/>
        </w:rPr>
        <w:t>as</w:t>
      </w:r>
      <w:r>
        <w:rPr>
          <w:spacing w:val="-4"/>
          <w:sz w:val="22"/>
        </w:rPr>
        <w:t> </w:t>
      </w:r>
      <w:r>
        <w:rPr>
          <w:sz w:val="22"/>
        </w:rPr>
        <w:t>any</w:t>
      </w:r>
      <w:r>
        <w:rPr>
          <w:spacing w:val="-4"/>
          <w:sz w:val="22"/>
        </w:rPr>
        <w:t> </w:t>
      </w:r>
      <w:r>
        <w:rPr>
          <w:sz w:val="22"/>
        </w:rPr>
        <w:t>changes</w:t>
      </w:r>
      <w:r>
        <w:rPr>
          <w:spacing w:val="-3"/>
          <w:sz w:val="22"/>
        </w:rPr>
        <w:t> </w:t>
      </w:r>
      <w:r>
        <w:rPr>
          <w:sz w:val="22"/>
        </w:rPr>
        <w:t>to</w:t>
      </w:r>
      <w:r>
        <w:rPr>
          <w:spacing w:val="-4"/>
          <w:sz w:val="22"/>
        </w:rPr>
        <w:t> </w:t>
      </w:r>
      <w:r>
        <w:rPr>
          <w:sz w:val="22"/>
        </w:rPr>
        <w:t>such</w:t>
      </w:r>
      <w:r>
        <w:rPr>
          <w:spacing w:val="-4"/>
          <w:sz w:val="22"/>
        </w:rPr>
        <w:t> </w:t>
      </w:r>
      <w:r>
        <w:rPr>
          <w:sz w:val="22"/>
        </w:rPr>
        <w:t>notice.</w:t>
      </w:r>
    </w:p>
    <w:p>
      <w:pPr>
        <w:pStyle w:val="ListParagraph"/>
        <w:numPr>
          <w:ilvl w:val="1"/>
          <w:numId w:val="5"/>
        </w:numPr>
        <w:tabs>
          <w:tab w:pos="821" w:val="left" w:leader="none"/>
          <w:tab w:pos="822" w:val="left" w:leader="none"/>
        </w:tabs>
        <w:spacing w:line="240" w:lineRule="auto" w:before="40" w:after="0"/>
        <w:ind w:left="821" w:right="108" w:hanging="360"/>
        <w:jc w:val="left"/>
        <w:rPr>
          <w:sz w:val="22"/>
        </w:rPr>
      </w:pPr>
      <w:r>
        <w:rPr>
          <w:sz w:val="22"/>
        </w:rPr>
        <w:t>Notify Business Associate of any limitations in its notice of privacy practices in accordance</w:t>
      </w:r>
      <w:r>
        <w:rPr>
          <w:spacing w:val="-4"/>
          <w:sz w:val="22"/>
        </w:rPr>
        <w:t> </w:t>
      </w:r>
      <w:r>
        <w:rPr>
          <w:sz w:val="22"/>
        </w:rPr>
        <w:t>with</w:t>
      </w:r>
      <w:r>
        <w:rPr>
          <w:spacing w:val="-4"/>
          <w:sz w:val="22"/>
        </w:rPr>
        <w:t> </w:t>
      </w:r>
      <w:r>
        <w:rPr>
          <w:sz w:val="22"/>
        </w:rPr>
        <w:t>45</w:t>
      </w:r>
      <w:r>
        <w:rPr>
          <w:spacing w:val="-4"/>
          <w:sz w:val="22"/>
        </w:rPr>
        <w:t> </w:t>
      </w:r>
      <w:r>
        <w:rPr>
          <w:sz w:val="22"/>
        </w:rPr>
        <w:t>CFR</w:t>
      </w:r>
      <w:r>
        <w:rPr>
          <w:spacing w:val="-4"/>
          <w:sz w:val="22"/>
        </w:rPr>
        <w:t> </w:t>
      </w:r>
      <w:r>
        <w:rPr>
          <w:sz w:val="22"/>
        </w:rPr>
        <w:t>§164.520,</w:t>
      </w:r>
      <w:r>
        <w:rPr>
          <w:spacing w:val="-4"/>
          <w:sz w:val="22"/>
        </w:rPr>
        <w:t> </w:t>
      </w:r>
      <w:r>
        <w:rPr>
          <w:sz w:val="22"/>
        </w:rPr>
        <w:t>to</w:t>
      </w:r>
      <w:r>
        <w:rPr>
          <w:spacing w:val="-3"/>
          <w:sz w:val="22"/>
        </w:rPr>
        <w:t> </w:t>
      </w:r>
      <w:r>
        <w:rPr>
          <w:sz w:val="22"/>
        </w:rPr>
        <w:t>the</w:t>
      </w:r>
      <w:r>
        <w:rPr>
          <w:spacing w:val="-3"/>
          <w:sz w:val="22"/>
        </w:rPr>
        <w:t> </w:t>
      </w:r>
      <w:r>
        <w:rPr>
          <w:sz w:val="22"/>
        </w:rPr>
        <w:t>extent</w:t>
      </w:r>
      <w:r>
        <w:rPr>
          <w:spacing w:val="-4"/>
          <w:sz w:val="22"/>
        </w:rPr>
        <w:t> </w:t>
      </w:r>
      <w:r>
        <w:rPr>
          <w:sz w:val="22"/>
        </w:rPr>
        <w:t>that</w:t>
      </w:r>
      <w:r>
        <w:rPr>
          <w:spacing w:val="-4"/>
          <w:sz w:val="22"/>
        </w:rPr>
        <w:t> </w:t>
      </w:r>
      <w:r>
        <w:rPr>
          <w:sz w:val="22"/>
        </w:rPr>
        <w:t>such</w:t>
      </w:r>
      <w:r>
        <w:rPr>
          <w:spacing w:val="-4"/>
          <w:sz w:val="22"/>
        </w:rPr>
        <w:t> </w:t>
      </w:r>
      <w:r>
        <w:rPr>
          <w:sz w:val="22"/>
        </w:rPr>
        <w:t>limitation</w:t>
      </w:r>
      <w:r>
        <w:rPr>
          <w:spacing w:val="-4"/>
          <w:sz w:val="22"/>
        </w:rPr>
        <w:t> </w:t>
      </w:r>
      <w:r>
        <w:rPr>
          <w:sz w:val="22"/>
        </w:rPr>
        <w:t>may</w:t>
      </w:r>
      <w:r>
        <w:rPr>
          <w:spacing w:val="-4"/>
          <w:sz w:val="22"/>
        </w:rPr>
        <w:t> </w:t>
      </w:r>
      <w:r>
        <w:rPr>
          <w:sz w:val="22"/>
        </w:rPr>
        <w:t>affect</w:t>
      </w:r>
      <w:r>
        <w:rPr>
          <w:spacing w:val="-4"/>
          <w:sz w:val="22"/>
        </w:rPr>
        <w:t> </w:t>
      </w:r>
      <w:r>
        <w:rPr>
          <w:sz w:val="22"/>
        </w:rPr>
        <w:t>Business Associate’s use or disclosure of PHI.</w:t>
      </w:r>
    </w:p>
    <w:p>
      <w:pPr>
        <w:spacing w:after="0" w:line="240" w:lineRule="auto"/>
        <w:jc w:val="left"/>
        <w:rPr>
          <w:sz w:val="22"/>
        </w:rPr>
        <w:sectPr>
          <w:pgSz w:w="12240" w:h="15840"/>
          <w:pgMar w:top="1360" w:bottom="280" w:left="1340" w:right="1340"/>
        </w:sectPr>
      </w:pPr>
    </w:p>
    <w:p>
      <w:pPr>
        <w:pStyle w:val="Heading3"/>
        <w:numPr>
          <w:ilvl w:val="0"/>
          <w:numId w:val="5"/>
        </w:numPr>
        <w:tabs>
          <w:tab w:pos="346" w:val="left" w:leader="none"/>
        </w:tabs>
        <w:spacing w:line="240" w:lineRule="auto" w:before="79" w:after="0"/>
        <w:ind w:left="345" w:right="0" w:hanging="245"/>
        <w:jc w:val="left"/>
      </w:pPr>
      <w:r>
        <w:rPr/>
        <w:t>Term</w:t>
      </w:r>
      <w:r>
        <w:rPr>
          <w:spacing w:val="-2"/>
        </w:rPr>
        <w:t> </w:t>
      </w:r>
      <w:r>
        <w:rPr/>
        <w:t>and</w:t>
      </w:r>
      <w:r>
        <w:rPr>
          <w:spacing w:val="-2"/>
        </w:rPr>
        <w:t> Termination</w:t>
      </w:r>
    </w:p>
    <w:p>
      <w:pPr>
        <w:pStyle w:val="ListParagraph"/>
        <w:numPr>
          <w:ilvl w:val="1"/>
          <w:numId w:val="5"/>
        </w:numPr>
        <w:tabs>
          <w:tab w:pos="821" w:val="left" w:leader="none"/>
          <w:tab w:pos="822" w:val="left" w:leader="none"/>
        </w:tabs>
        <w:spacing w:line="240" w:lineRule="auto" w:before="120" w:after="0"/>
        <w:ind w:left="821" w:right="219" w:hanging="360"/>
        <w:jc w:val="left"/>
        <w:rPr>
          <w:sz w:val="22"/>
        </w:rPr>
      </w:pPr>
      <w:r>
        <w:rPr>
          <w:sz w:val="22"/>
        </w:rPr>
        <w:t>This</w:t>
      </w:r>
      <w:r>
        <w:rPr>
          <w:spacing w:val="-4"/>
          <w:sz w:val="22"/>
        </w:rPr>
        <w:t> </w:t>
      </w:r>
      <w:r>
        <w:rPr>
          <w:sz w:val="22"/>
        </w:rPr>
        <w:t>Agreement</w:t>
      </w:r>
      <w:r>
        <w:rPr>
          <w:spacing w:val="-3"/>
          <w:sz w:val="22"/>
        </w:rPr>
        <w:t> </w:t>
      </w:r>
      <w:r>
        <w:rPr>
          <w:sz w:val="22"/>
        </w:rPr>
        <w:t>shall</w:t>
      </w:r>
      <w:r>
        <w:rPr>
          <w:spacing w:val="-4"/>
          <w:sz w:val="22"/>
        </w:rPr>
        <w:t> </w:t>
      </w:r>
      <w:r>
        <w:rPr>
          <w:sz w:val="22"/>
        </w:rPr>
        <w:t>commence</w:t>
      </w:r>
      <w:r>
        <w:rPr>
          <w:spacing w:val="-4"/>
          <w:sz w:val="22"/>
        </w:rPr>
        <w:t> </w:t>
      </w:r>
      <w:r>
        <w:rPr>
          <w:sz w:val="22"/>
        </w:rPr>
        <w:t>on</w:t>
      </w:r>
      <w:r>
        <w:rPr>
          <w:spacing w:val="-4"/>
          <w:sz w:val="22"/>
        </w:rPr>
        <w:t> </w:t>
      </w:r>
      <w:r>
        <w:rPr>
          <w:sz w:val="22"/>
        </w:rPr>
        <w:t>the</w:t>
      </w:r>
      <w:r>
        <w:rPr>
          <w:spacing w:val="-3"/>
          <w:sz w:val="22"/>
        </w:rPr>
        <w:t> </w:t>
      </w:r>
      <w:r>
        <w:rPr>
          <w:sz w:val="22"/>
        </w:rPr>
        <w:t>Effective</w:t>
      </w:r>
      <w:r>
        <w:rPr>
          <w:spacing w:val="-3"/>
          <w:sz w:val="22"/>
        </w:rPr>
        <w:t> </w:t>
      </w:r>
      <w:r>
        <w:rPr>
          <w:sz w:val="22"/>
        </w:rPr>
        <w:t>Date</w:t>
      </w:r>
      <w:r>
        <w:rPr>
          <w:spacing w:val="-3"/>
          <w:sz w:val="22"/>
        </w:rPr>
        <w:t> </w:t>
      </w:r>
      <w:r>
        <w:rPr>
          <w:sz w:val="22"/>
        </w:rPr>
        <w:t>and</w:t>
      </w:r>
      <w:r>
        <w:rPr>
          <w:spacing w:val="-3"/>
          <w:sz w:val="22"/>
        </w:rPr>
        <w:t> </w:t>
      </w:r>
      <w:r>
        <w:rPr>
          <w:sz w:val="22"/>
        </w:rPr>
        <w:t>shall</w:t>
      </w:r>
      <w:r>
        <w:rPr>
          <w:spacing w:val="-4"/>
          <w:sz w:val="22"/>
        </w:rPr>
        <w:t> </w:t>
      </w:r>
      <w:r>
        <w:rPr>
          <w:sz w:val="22"/>
        </w:rPr>
        <w:t>terminate</w:t>
      </w:r>
      <w:r>
        <w:rPr>
          <w:spacing w:val="-3"/>
          <w:sz w:val="22"/>
        </w:rPr>
        <w:t> </w:t>
      </w:r>
      <w:r>
        <w:rPr>
          <w:sz w:val="22"/>
        </w:rPr>
        <w:t>when</w:t>
      </w:r>
      <w:r>
        <w:rPr>
          <w:spacing w:val="-3"/>
          <w:sz w:val="22"/>
        </w:rPr>
        <w:t> </w:t>
      </w:r>
      <w:r>
        <w:rPr>
          <w:sz w:val="22"/>
        </w:rPr>
        <w:t>all</w:t>
      </w:r>
      <w:r>
        <w:rPr>
          <w:spacing w:val="-4"/>
          <w:sz w:val="22"/>
        </w:rPr>
        <w:t> </w:t>
      </w:r>
      <w:r>
        <w:rPr>
          <w:sz w:val="22"/>
        </w:rPr>
        <w:t>PHI provided by Covered Entity to Business Associate or created or received by Business Associate on behalf of Covered Entity, is destroyed or returned to Covered Entity.</w:t>
      </w:r>
    </w:p>
    <w:p>
      <w:pPr>
        <w:pStyle w:val="ListParagraph"/>
        <w:numPr>
          <w:ilvl w:val="1"/>
          <w:numId w:val="5"/>
        </w:numPr>
        <w:tabs>
          <w:tab w:pos="821" w:val="left" w:leader="none"/>
          <w:tab w:pos="822" w:val="left" w:leader="none"/>
        </w:tabs>
        <w:spacing w:line="240" w:lineRule="auto" w:before="40" w:after="0"/>
        <w:ind w:left="821" w:right="122" w:hanging="360"/>
        <w:jc w:val="left"/>
        <w:rPr>
          <w:sz w:val="22"/>
        </w:rPr>
      </w:pPr>
      <w:r>
        <w:rPr>
          <w:sz w:val="22"/>
        </w:rPr>
        <w:t>Covered</w:t>
      </w:r>
      <w:r>
        <w:rPr>
          <w:spacing w:val="-5"/>
          <w:sz w:val="22"/>
        </w:rPr>
        <w:t> </w:t>
      </w:r>
      <w:r>
        <w:rPr>
          <w:sz w:val="22"/>
        </w:rPr>
        <w:t>Entity</w:t>
      </w:r>
      <w:r>
        <w:rPr>
          <w:spacing w:val="-4"/>
          <w:sz w:val="22"/>
        </w:rPr>
        <w:t> </w:t>
      </w:r>
      <w:r>
        <w:rPr>
          <w:sz w:val="22"/>
        </w:rPr>
        <w:t>may</w:t>
      </w:r>
      <w:r>
        <w:rPr>
          <w:spacing w:val="-5"/>
          <w:sz w:val="22"/>
        </w:rPr>
        <w:t> </w:t>
      </w:r>
      <w:r>
        <w:rPr>
          <w:sz w:val="22"/>
        </w:rPr>
        <w:t>terminate</w:t>
      </w:r>
      <w:r>
        <w:rPr>
          <w:spacing w:val="-5"/>
          <w:sz w:val="22"/>
        </w:rPr>
        <w:t> </w:t>
      </w:r>
      <w:r>
        <w:rPr>
          <w:sz w:val="22"/>
        </w:rPr>
        <w:t>this</w:t>
      </w:r>
      <w:r>
        <w:rPr>
          <w:spacing w:val="-5"/>
          <w:sz w:val="22"/>
        </w:rPr>
        <w:t> </w:t>
      </w:r>
      <w:r>
        <w:rPr>
          <w:sz w:val="22"/>
        </w:rPr>
        <w:t>Agreement</w:t>
      </w:r>
      <w:r>
        <w:rPr>
          <w:spacing w:val="-5"/>
          <w:sz w:val="22"/>
        </w:rPr>
        <w:t> </w:t>
      </w:r>
      <w:r>
        <w:rPr>
          <w:sz w:val="22"/>
        </w:rPr>
        <w:t>immediately</w:t>
      </w:r>
      <w:r>
        <w:rPr>
          <w:spacing w:val="-5"/>
          <w:sz w:val="22"/>
        </w:rPr>
        <w:t> </w:t>
      </w:r>
      <w:r>
        <w:rPr>
          <w:sz w:val="22"/>
        </w:rPr>
        <w:t>if</w:t>
      </w:r>
      <w:r>
        <w:rPr>
          <w:spacing w:val="-5"/>
          <w:sz w:val="22"/>
        </w:rPr>
        <w:t> </w:t>
      </w:r>
      <w:r>
        <w:rPr>
          <w:sz w:val="22"/>
        </w:rPr>
        <w:t>Business</w:t>
      </w:r>
      <w:r>
        <w:rPr>
          <w:spacing w:val="-5"/>
          <w:sz w:val="22"/>
        </w:rPr>
        <w:t> </w:t>
      </w:r>
      <w:r>
        <w:rPr>
          <w:sz w:val="22"/>
        </w:rPr>
        <w:t>Associate</w:t>
      </w:r>
      <w:r>
        <w:rPr>
          <w:spacing w:val="-4"/>
          <w:sz w:val="22"/>
        </w:rPr>
        <w:t> </w:t>
      </w:r>
      <w:r>
        <w:rPr>
          <w:sz w:val="22"/>
        </w:rPr>
        <w:t>violates a material term of this Agreement.</w:t>
      </w:r>
    </w:p>
    <w:p>
      <w:pPr>
        <w:pStyle w:val="BodyText"/>
        <w:spacing w:before="10"/>
        <w:rPr>
          <w:sz w:val="20"/>
        </w:rPr>
      </w:pPr>
    </w:p>
    <w:p>
      <w:pPr>
        <w:pStyle w:val="Heading3"/>
        <w:numPr>
          <w:ilvl w:val="0"/>
          <w:numId w:val="5"/>
        </w:numPr>
        <w:tabs>
          <w:tab w:pos="346" w:val="left" w:leader="none"/>
        </w:tabs>
        <w:spacing w:line="240" w:lineRule="auto" w:before="0" w:after="0"/>
        <w:ind w:left="345" w:right="0" w:hanging="245"/>
        <w:jc w:val="left"/>
      </w:pPr>
      <w:r>
        <w:rPr>
          <w:spacing w:val="-2"/>
        </w:rPr>
        <w:t>Miscellaneous</w:t>
      </w:r>
    </w:p>
    <w:p>
      <w:pPr>
        <w:pStyle w:val="ListParagraph"/>
        <w:numPr>
          <w:ilvl w:val="1"/>
          <w:numId w:val="5"/>
        </w:numPr>
        <w:tabs>
          <w:tab w:pos="821" w:val="left" w:leader="none"/>
          <w:tab w:pos="822" w:val="left" w:leader="none"/>
        </w:tabs>
        <w:spacing w:line="240" w:lineRule="auto" w:before="121" w:after="0"/>
        <w:ind w:left="821" w:right="142" w:hanging="360"/>
        <w:jc w:val="left"/>
        <w:rPr>
          <w:sz w:val="22"/>
        </w:rPr>
      </w:pPr>
      <w:r>
        <w:rPr>
          <w:sz w:val="22"/>
        </w:rPr>
        <w:t>This Agreement constitutes the entire agreement between the parties related to the subject</w:t>
      </w:r>
      <w:r>
        <w:rPr>
          <w:spacing w:val="-4"/>
          <w:sz w:val="22"/>
        </w:rPr>
        <w:t> </w:t>
      </w:r>
      <w:r>
        <w:rPr>
          <w:sz w:val="22"/>
        </w:rPr>
        <w:t>matter</w:t>
      </w:r>
      <w:r>
        <w:rPr>
          <w:spacing w:val="-5"/>
          <w:sz w:val="22"/>
        </w:rPr>
        <w:t> </w:t>
      </w:r>
      <w:r>
        <w:rPr>
          <w:sz w:val="22"/>
        </w:rPr>
        <w:t>hereof</w:t>
      </w:r>
      <w:r>
        <w:rPr>
          <w:spacing w:val="-5"/>
          <w:sz w:val="22"/>
        </w:rPr>
        <w:t> </w:t>
      </w:r>
      <w:r>
        <w:rPr>
          <w:sz w:val="22"/>
        </w:rPr>
        <w:t>and</w:t>
      </w:r>
      <w:r>
        <w:rPr>
          <w:spacing w:val="-5"/>
          <w:sz w:val="22"/>
        </w:rPr>
        <w:t> </w:t>
      </w:r>
      <w:r>
        <w:rPr>
          <w:sz w:val="22"/>
        </w:rPr>
        <w:t>supersedes</w:t>
      </w:r>
      <w:r>
        <w:rPr>
          <w:spacing w:val="-5"/>
          <w:sz w:val="22"/>
        </w:rPr>
        <w:t> </w:t>
      </w:r>
      <w:r>
        <w:rPr>
          <w:sz w:val="22"/>
        </w:rPr>
        <w:t>all</w:t>
      </w:r>
      <w:r>
        <w:rPr>
          <w:spacing w:val="-5"/>
          <w:sz w:val="22"/>
        </w:rPr>
        <w:t> </w:t>
      </w:r>
      <w:r>
        <w:rPr>
          <w:sz w:val="22"/>
        </w:rPr>
        <w:t>prior</w:t>
      </w:r>
      <w:r>
        <w:rPr>
          <w:spacing w:val="-5"/>
          <w:sz w:val="22"/>
        </w:rPr>
        <w:t> </w:t>
      </w:r>
      <w:r>
        <w:rPr>
          <w:sz w:val="22"/>
        </w:rPr>
        <w:t>agreements</w:t>
      </w:r>
      <w:r>
        <w:rPr>
          <w:spacing w:val="-5"/>
          <w:sz w:val="22"/>
        </w:rPr>
        <w:t> </w:t>
      </w:r>
      <w:r>
        <w:rPr>
          <w:sz w:val="22"/>
        </w:rPr>
        <w:t>and</w:t>
      </w:r>
      <w:r>
        <w:rPr>
          <w:spacing w:val="-5"/>
          <w:sz w:val="22"/>
        </w:rPr>
        <w:t> </w:t>
      </w:r>
      <w:r>
        <w:rPr>
          <w:sz w:val="22"/>
        </w:rPr>
        <w:t>understandings,</w:t>
      </w:r>
      <w:r>
        <w:rPr>
          <w:spacing w:val="-5"/>
          <w:sz w:val="22"/>
        </w:rPr>
        <w:t> </w:t>
      </w:r>
      <w:r>
        <w:rPr>
          <w:sz w:val="22"/>
        </w:rPr>
        <w:t>whether written or oral.</w:t>
      </w:r>
    </w:p>
    <w:p>
      <w:pPr>
        <w:pStyle w:val="ListParagraph"/>
        <w:numPr>
          <w:ilvl w:val="1"/>
          <w:numId w:val="5"/>
        </w:numPr>
        <w:tabs>
          <w:tab w:pos="821" w:val="left" w:leader="none"/>
          <w:tab w:pos="822" w:val="left" w:leader="none"/>
        </w:tabs>
        <w:spacing w:line="240" w:lineRule="auto" w:before="40" w:after="0"/>
        <w:ind w:left="821" w:right="644" w:hanging="360"/>
        <w:jc w:val="left"/>
        <w:rPr>
          <w:sz w:val="22"/>
        </w:rPr>
      </w:pPr>
      <w:r>
        <w:rPr>
          <w:sz w:val="22"/>
        </w:rPr>
        <w:t>This</w:t>
      </w:r>
      <w:r>
        <w:rPr>
          <w:spacing w:val="-4"/>
          <w:sz w:val="22"/>
        </w:rPr>
        <w:t> </w:t>
      </w:r>
      <w:r>
        <w:rPr>
          <w:sz w:val="22"/>
        </w:rPr>
        <w:t>Agreement</w:t>
      </w:r>
      <w:r>
        <w:rPr>
          <w:spacing w:val="-3"/>
          <w:sz w:val="22"/>
        </w:rPr>
        <w:t> </w:t>
      </w:r>
      <w:r>
        <w:rPr>
          <w:sz w:val="22"/>
        </w:rPr>
        <w:t>shall</w:t>
      </w:r>
      <w:r>
        <w:rPr>
          <w:spacing w:val="-4"/>
          <w:sz w:val="22"/>
        </w:rPr>
        <w:t> </w:t>
      </w:r>
      <w:r>
        <w:rPr>
          <w:sz w:val="22"/>
        </w:rPr>
        <w:t>be</w:t>
      </w:r>
      <w:r>
        <w:rPr>
          <w:spacing w:val="-3"/>
          <w:sz w:val="22"/>
        </w:rPr>
        <w:t> </w:t>
      </w:r>
      <w:r>
        <w:rPr>
          <w:sz w:val="22"/>
        </w:rPr>
        <w:t>governed</w:t>
      </w:r>
      <w:r>
        <w:rPr>
          <w:spacing w:val="-4"/>
          <w:sz w:val="22"/>
        </w:rPr>
        <w:t> </w:t>
      </w:r>
      <w:r>
        <w:rPr>
          <w:sz w:val="22"/>
        </w:rPr>
        <w:t>by</w:t>
      </w:r>
      <w:r>
        <w:rPr>
          <w:spacing w:val="-4"/>
          <w:sz w:val="22"/>
        </w:rPr>
        <w:t> </w:t>
      </w:r>
      <w:r>
        <w:rPr>
          <w:sz w:val="22"/>
        </w:rPr>
        <w:t>and</w:t>
      </w:r>
      <w:r>
        <w:rPr>
          <w:spacing w:val="-4"/>
          <w:sz w:val="22"/>
        </w:rPr>
        <w:t> </w:t>
      </w:r>
      <w:r>
        <w:rPr>
          <w:sz w:val="22"/>
        </w:rPr>
        <w:t>construed</w:t>
      </w:r>
      <w:r>
        <w:rPr>
          <w:spacing w:val="-4"/>
          <w:sz w:val="22"/>
        </w:rPr>
        <w:t> </w:t>
      </w:r>
      <w:r>
        <w:rPr>
          <w:sz w:val="22"/>
        </w:rPr>
        <w:t>in</w:t>
      </w:r>
      <w:r>
        <w:rPr>
          <w:spacing w:val="-3"/>
          <w:sz w:val="22"/>
        </w:rPr>
        <w:t> </w:t>
      </w:r>
      <w:r>
        <w:rPr>
          <w:sz w:val="22"/>
        </w:rPr>
        <w:t>accordance</w:t>
      </w:r>
      <w:r>
        <w:rPr>
          <w:spacing w:val="-4"/>
          <w:sz w:val="22"/>
        </w:rPr>
        <w:t> </w:t>
      </w:r>
      <w:r>
        <w:rPr>
          <w:sz w:val="22"/>
        </w:rPr>
        <w:t>with</w:t>
      </w:r>
      <w:r>
        <w:rPr>
          <w:spacing w:val="-3"/>
          <w:sz w:val="22"/>
        </w:rPr>
        <w:t> </w:t>
      </w:r>
      <w:r>
        <w:rPr>
          <w:sz w:val="22"/>
        </w:rPr>
        <w:t>the</w:t>
      </w:r>
      <w:r>
        <w:rPr>
          <w:spacing w:val="-3"/>
          <w:sz w:val="22"/>
        </w:rPr>
        <w:t> </w:t>
      </w:r>
      <w:r>
        <w:rPr>
          <w:sz w:val="22"/>
        </w:rPr>
        <w:t>laws</w:t>
      </w:r>
      <w:r>
        <w:rPr>
          <w:spacing w:val="-4"/>
          <w:sz w:val="22"/>
        </w:rPr>
        <w:t> </w:t>
      </w:r>
      <w:r>
        <w:rPr>
          <w:sz w:val="22"/>
        </w:rPr>
        <w:t>of </w:t>
      </w:r>
      <w:r>
        <w:rPr>
          <w:spacing w:val="-2"/>
          <w:sz w:val="22"/>
        </w:rPr>
        <w:t>Kansas.</w:t>
      </w:r>
    </w:p>
    <w:p>
      <w:pPr>
        <w:pStyle w:val="BodyText"/>
        <w:spacing w:before="0"/>
        <w:rPr>
          <w:sz w:val="24"/>
        </w:rPr>
      </w:pPr>
    </w:p>
    <w:p>
      <w:pPr>
        <w:pStyle w:val="BodyText"/>
        <w:spacing w:before="1"/>
        <w:rPr>
          <w:sz w:val="29"/>
        </w:rPr>
      </w:pPr>
    </w:p>
    <w:p>
      <w:pPr>
        <w:pStyle w:val="BodyText"/>
        <w:spacing w:before="0"/>
        <w:ind w:left="101"/>
      </w:pPr>
      <w:r>
        <w:rPr>
          <w:b/>
          <w:i/>
        </w:rPr>
        <w:t>IN</w:t>
      </w:r>
      <w:r>
        <w:rPr>
          <w:b/>
          <w:i/>
          <w:spacing w:val="-4"/>
        </w:rPr>
        <w:t> </w:t>
      </w:r>
      <w:r>
        <w:rPr>
          <w:b/>
          <w:i/>
        </w:rPr>
        <w:t>WITNESS</w:t>
      </w:r>
      <w:r>
        <w:rPr>
          <w:b/>
          <w:i/>
          <w:spacing w:val="-5"/>
        </w:rPr>
        <w:t> </w:t>
      </w:r>
      <w:r>
        <w:rPr>
          <w:b/>
          <w:i/>
        </w:rPr>
        <w:t>WHEREOF</w:t>
      </w:r>
      <w:r>
        <w:rPr/>
        <w:t>,</w:t>
      </w:r>
      <w:r>
        <w:rPr>
          <w:spacing w:val="-4"/>
        </w:rPr>
        <w:t> </w:t>
      </w:r>
      <w:r>
        <w:rPr/>
        <w:t>the</w:t>
      </w:r>
      <w:r>
        <w:rPr>
          <w:spacing w:val="-4"/>
        </w:rPr>
        <w:t> </w:t>
      </w:r>
      <w:r>
        <w:rPr/>
        <w:t>parties</w:t>
      </w:r>
      <w:r>
        <w:rPr>
          <w:spacing w:val="-4"/>
        </w:rPr>
        <w:t> </w:t>
      </w:r>
      <w:r>
        <w:rPr/>
        <w:t>hereto</w:t>
      </w:r>
      <w:r>
        <w:rPr>
          <w:spacing w:val="-5"/>
        </w:rPr>
        <w:t> </w:t>
      </w:r>
      <w:r>
        <w:rPr/>
        <w:t>have</w:t>
      </w:r>
      <w:r>
        <w:rPr>
          <w:spacing w:val="-4"/>
        </w:rPr>
        <w:t> </w:t>
      </w:r>
      <w:r>
        <w:rPr/>
        <w:t>executed</w:t>
      </w:r>
      <w:r>
        <w:rPr>
          <w:spacing w:val="-5"/>
        </w:rPr>
        <w:t> </w:t>
      </w:r>
      <w:r>
        <w:rPr/>
        <w:t>this</w:t>
      </w:r>
      <w:r>
        <w:rPr>
          <w:spacing w:val="-4"/>
        </w:rPr>
        <w:t> </w:t>
      </w:r>
      <w:r>
        <w:rPr/>
        <w:t>Business</w:t>
      </w:r>
      <w:r>
        <w:rPr>
          <w:spacing w:val="-4"/>
        </w:rPr>
        <w:t> </w:t>
      </w:r>
      <w:r>
        <w:rPr/>
        <w:t>Associate</w:t>
      </w:r>
      <w:r>
        <w:rPr>
          <w:spacing w:val="-4"/>
        </w:rPr>
        <w:t> </w:t>
      </w:r>
      <w:r>
        <w:rPr/>
        <w:t>Agreement as of the Effective Date.</w:t>
      </w:r>
    </w:p>
    <w:p>
      <w:pPr>
        <w:pStyle w:val="BodyText"/>
        <w:spacing w:before="0"/>
        <w:rPr>
          <w:sz w:val="24"/>
        </w:rPr>
      </w:pPr>
    </w:p>
    <w:p>
      <w:pPr>
        <w:pStyle w:val="BodyText"/>
        <w:spacing w:before="2"/>
        <w:rPr>
          <w:sz w:val="29"/>
        </w:rPr>
      </w:pPr>
    </w:p>
    <w:p>
      <w:pPr>
        <w:pStyle w:val="Heading3"/>
        <w:ind w:left="101" w:firstLine="0"/>
      </w:pPr>
      <w:r>
        <w:rPr/>
        <w:t>Midwest</w:t>
      </w:r>
      <w:r>
        <w:rPr>
          <w:spacing w:val="-5"/>
        </w:rPr>
        <w:t> </w:t>
      </w:r>
      <w:r>
        <w:rPr/>
        <w:t>Service</w:t>
      </w:r>
      <w:r>
        <w:rPr>
          <w:spacing w:val="-5"/>
        </w:rPr>
        <w:t> </w:t>
      </w:r>
      <w:r>
        <w:rPr/>
        <w:t>Bureau,</w:t>
      </w:r>
      <w:r>
        <w:rPr>
          <w:spacing w:val="-4"/>
        </w:rPr>
        <w:t> </w:t>
      </w:r>
      <w:r>
        <w:rPr>
          <w:spacing w:val="-5"/>
        </w:rPr>
        <w:t>LLC</w:t>
      </w:r>
    </w:p>
    <w:p>
      <w:pPr>
        <w:pStyle w:val="BodyText"/>
        <w:spacing w:before="0"/>
        <w:rPr>
          <w:b/>
          <w:sz w:val="24"/>
        </w:rPr>
      </w:pPr>
    </w:p>
    <w:p>
      <w:pPr>
        <w:pStyle w:val="BodyText"/>
        <w:spacing w:before="5"/>
        <w:rPr>
          <w:b/>
          <w:sz w:val="20"/>
        </w:rPr>
      </w:pPr>
    </w:p>
    <w:p>
      <w:pPr>
        <w:pStyle w:val="BodyText"/>
        <w:tabs>
          <w:tab w:pos="7086" w:val="left" w:leader="none"/>
        </w:tabs>
        <w:spacing w:line="252" w:lineRule="exact" w:before="0"/>
        <w:ind w:left="101"/>
        <w:rPr>
          <w:rFonts w:ascii="Times New Roman"/>
        </w:rPr>
      </w:pPr>
      <w:r>
        <w:rPr/>
        <w:drawing>
          <wp:anchor distT="0" distB="0" distL="0" distR="0" allowOverlap="1" layoutInCell="1" locked="0" behindDoc="0" simplePos="0" relativeHeight="15729664">
            <wp:simplePos x="0" y="0"/>
            <wp:positionH relativeFrom="page">
              <wp:posOffset>1762760</wp:posOffset>
            </wp:positionH>
            <wp:positionV relativeFrom="paragraph">
              <wp:posOffset>-89943</wp:posOffset>
            </wp:positionV>
            <wp:extent cx="768350" cy="228600"/>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5" cstate="print"/>
                    <a:stretch>
                      <a:fillRect/>
                    </a:stretch>
                  </pic:blipFill>
                  <pic:spPr>
                    <a:xfrm>
                      <a:off x="0" y="0"/>
                      <a:ext cx="768350" cy="228600"/>
                    </a:xfrm>
                    <a:prstGeom prst="rect">
                      <a:avLst/>
                    </a:prstGeom>
                  </pic:spPr>
                </pic:pic>
              </a:graphicData>
            </a:graphic>
          </wp:anchor>
        </w:drawing>
      </w:r>
      <w:r>
        <w:rPr/>
        <w:t>Signature: </w:t>
      </w:r>
      <w:r>
        <w:rPr>
          <w:rFonts w:ascii="Times New Roman"/>
          <w:u w:val="single"/>
        </w:rPr>
        <w:tab/>
      </w:r>
    </w:p>
    <w:p>
      <w:pPr>
        <w:tabs>
          <w:tab w:pos="1251" w:val="left" w:leader="none"/>
          <w:tab w:pos="6681" w:val="left" w:leader="none"/>
        </w:tabs>
        <w:spacing w:line="333" w:lineRule="exact" w:before="0"/>
        <w:ind w:left="101" w:right="0" w:firstLine="0"/>
        <w:jc w:val="left"/>
        <w:rPr>
          <w:rFonts w:ascii="Open Sans"/>
          <w:sz w:val="24"/>
        </w:rPr>
      </w:pPr>
      <w:r>
        <w:rPr>
          <w:position w:val="-2"/>
          <w:sz w:val="22"/>
        </w:rPr>
        <w:t>Name: </w:t>
      </w:r>
      <w:r>
        <w:rPr>
          <w:rFonts w:ascii="Times New Roman"/>
          <w:sz w:val="24"/>
          <w:u w:val="single"/>
        </w:rPr>
        <w:tab/>
      </w:r>
      <w:r>
        <w:rPr>
          <w:rFonts w:ascii="Open Sans"/>
          <w:sz w:val="24"/>
          <w:u w:val="single"/>
        </w:rPr>
        <w:t>Omar </w:t>
      </w:r>
      <w:r>
        <w:rPr>
          <w:rFonts w:ascii="Open Sans"/>
          <w:spacing w:val="-4"/>
          <w:sz w:val="24"/>
          <w:u w:val="single"/>
        </w:rPr>
        <w:t>Taha</w:t>
      </w:r>
      <w:r>
        <w:rPr>
          <w:rFonts w:ascii="Open Sans"/>
          <w:sz w:val="24"/>
          <w:u w:val="single"/>
        </w:rPr>
        <w:tab/>
      </w:r>
    </w:p>
    <w:p>
      <w:pPr>
        <w:pStyle w:val="BodyText"/>
        <w:spacing w:before="0"/>
        <w:rPr>
          <w:rFonts w:ascii="Open Sans"/>
          <w:sz w:val="20"/>
        </w:rPr>
      </w:pPr>
    </w:p>
    <w:p>
      <w:pPr>
        <w:pStyle w:val="BodyText"/>
        <w:spacing w:before="1"/>
        <w:rPr>
          <w:rFonts w:ascii="Open Sans"/>
          <w:sz w:val="18"/>
        </w:rPr>
      </w:pPr>
    </w:p>
    <w:p>
      <w:pPr>
        <w:pStyle w:val="Heading3"/>
        <w:spacing w:before="93"/>
        <w:ind w:left="101" w:firstLine="0"/>
      </w:pPr>
      <w:r>
        <w:rPr>
          <w:spacing w:val="-2"/>
        </w:rPr>
        <w:t>[CLIENT]</w:t>
      </w:r>
    </w:p>
    <w:p>
      <w:pPr>
        <w:pStyle w:val="BodyText"/>
        <w:spacing w:before="0"/>
        <w:rPr>
          <w:b/>
          <w:sz w:val="24"/>
        </w:rPr>
      </w:pPr>
    </w:p>
    <w:p>
      <w:pPr>
        <w:pStyle w:val="BodyText"/>
        <w:spacing w:before="5"/>
        <w:rPr>
          <w:b/>
          <w:sz w:val="20"/>
        </w:rPr>
      </w:pPr>
    </w:p>
    <w:p>
      <w:pPr>
        <w:pStyle w:val="BodyText"/>
        <w:tabs>
          <w:tab w:pos="7086" w:val="left" w:leader="none"/>
        </w:tabs>
        <w:spacing w:before="0"/>
        <w:ind w:left="101"/>
        <w:rPr>
          <w:rFonts w:ascii="Times New Roman"/>
        </w:rPr>
      </w:pPr>
      <w:r>
        <w:rPr/>
        <w:t>Signature: </w:t>
      </w:r>
      <w:r>
        <w:rPr>
          <w:rFonts w:ascii="Times New Roman"/>
          <w:u w:val="single"/>
        </w:rPr>
        <w:tab/>
      </w:r>
    </w:p>
    <w:p>
      <w:pPr>
        <w:pStyle w:val="BodyText"/>
        <w:tabs>
          <w:tab w:pos="6731" w:val="left" w:leader="none"/>
        </w:tabs>
        <w:spacing w:before="80"/>
        <w:ind w:left="101"/>
        <w:rPr>
          <w:rFonts w:ascii="Times New Roman"/>
        </w:rPr>
      </w:pPr>
      <w:r>
        <w:rPr/>
        <w:t>Name: </w:t>
      </w:r>
      <w:r>
        <w:rPr>
          <w:rFonts w:ascii="Times New Roman"/>
          <w:u w:val="single"/>
        </w:rPr>
        <w:tab/>
      </w:r>
    </w:p>
    <w:sectPr>
      <w:pgSz w:w="12240" w:h="15840"/>
      <w:pgMar w:top="1360" w:bottom="280" w:left="13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DejaVu Sans">
    <w:altName w:val="DejaVu Sans"/>
    <w:charset w:val="1"/>
    <w:family w:val="swiss"/>
    <w:pitch w:val="variable"/>
  </w:font>
  <w:font w:name="Open Sans">
    <w:altName w:val="Open Sans"/>
    <w:charset w:val="1"/>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345" w:hanging="244"/>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822" w:hanging="360"/>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733" w:hanging="360"/>
      </w:pPr>
      <w:rPr>
        <w:rFonts w:hint="default"/>
        <w:lang w:val="en-US" w:eastAsia="en-US" w:bidi="ar-SA"/>
      </w:rPr>
    </w:lvl>
    <w:lvl w:ilvl="5">
      <w:start w:val="0"/>
      <w:numFmt w:val="bullet"/>
      <w:lvlText w:val="•"/>
      <w:lvlJc w:val="left"/>
      <w:pPr>
        <w:ind w:left="4704"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17" w:hanging="360"/>
      </w:pPr>
      <w:rPr>
        <w:rFonts w:hint="default"/>
        <w:lang w:val="en-US" w:eastAsia="en-US" w:bidi="ar-SA"/>
      </w:rPr>
    </w:lvl>
  </w:abstractNum>
  <w:abstractNum w:abstractNumId="3">
    <w:multiLevelType w:val="hybridMultilevel"/>
    <w:lvl w:ilvl="0">
      <w:start w:val="0"/>
      <w:numFmt w:val="bullet"/>
      <w:lvlText w:val="☐"/>
      <w:lvlJc w:val="left"/>
      <w:pPr>
        <w:ind w:left="359" w:hanging="258"/>
      </w:pPr>
      <w:rPr>
        <w:rFonts w:hint="default" w:ascii="DejaVu Sans" w:hAnsi="DejaVu Sans" w:eastAsia="DejaVu Sans" w:cs="DejaVu Sans"/>
        <w:b w:val="0"/>
        <w:bCs w:val="0"/>
        <w:i w:val="0"/>
        <w:iCs w:val="0"/>
        <w:w w:val="100"/>
        <w:sz w:val="22"/>
        <w:szCs w:val="22"/>
        <w:lang w:val="en-US" w:eastAsia="en-US" w:bidi="ar-SA"/>
      </w:rPr>
    </w:lvl>
    <w:lvl w:ilvl="1">
      <w:start w:val="0"/>
      <w:numFmt w:val="bullet"/>
      <w:lvlText w:val="•"/>
      <w:lvlJc w:val="left"/>
      <w:pPr>
        <w:ind w:left="1280" w:hanging="258"/>
      </w:pPr>
      <w:rPr>
        <w:rFonts w:hint="default"/>
        <w:lang w:val="en-US" w:eastAsia="en-US" w:bidi="ar-SA"/>
      </w:rPr>
    </w:lvl>
    <w:lvl w:ilvl="2">
      <w:start w:val="0"/>
      <w:numFmt w:val="bullet"/>
      <w:lvlText w:val="•"/>
      <w:lvlJc w:val="left"/>
      <w:pPr>
        <w:ind w:left="2200" w:hanging="258"/>
      </w:pPr>
      <w:rPr>
        <w:rFonts w:hint="default"/>
        <w:lang w:val="en-US" w:eastAsia="en-US" w:bidi="ar-SA"/>
      </w:rPr>
    </w:lvl>
    <w:lvl w:ilvl="3">
      <w:start w:val="0"/>
      <w:numFmt w:val="bullet"/>
      <w:lvlText w:val="•"/>
      <w:lvlJc w:val="left"/>
      <w:pPr>
        <w:ind w:left="3120" w:hanging="258"/>
      </w:pPr>
      <w:rPr>
        <w:rFonts w:hint="default"/>
        <w:lang w:val="en-US" w:eastAsia="en-US" w:bidi="ar-SA"/>
      </w:rPr>
    </w:lvl>
    <w:lvl w:ilvl="4">
      <w:start w:val="0"/>
      <w:numFmt w:val="bullet"/>
      <w:lvlText w:val="•"/>
      <w:lvlJc w:val="left"/>
      <w:pPr>
        <w:ind w:left="4040" w:hanging="258"/>
      </w:pPr>
      <w:rPr>
        <w:rFonts w:hint="default"/>
        <w:lang w:val="en-US" w:eastAsia="en-US" w:bidi="ar-SA"/>
      </w:rPr>
    </w:lvl>
    <w:lvl w:ilvl="5">
      <w:start w:val="0"/>
      <w:numFmt w:val="bullet"/>
      <w:lvlText w:val="•"/>
      <w:lvlJc w:val="left"/>
      <w:pPr>
        <w:ind w:left="4960" w:hanging="258"/>
      </w:pPr>
      <w:rPr>
        <w:rFonts w:hint="default"/>
        <w:lang w:val="en-US" w:eastAsia="en-US" w:bidi="ar-SA"/>
      </w:rPr>
    </w:lvl>
    <w:lvl w:ilvl="6">
      <w:start w:val="0"/>
      <w:numFmt w:val="bullet"/>
      <w:lvlText w:val="•"/>
      <w:lvlJc w:val="left"/>
      <w:pPr>
        <w:ind w:left="5880" w:hanging="258"/>
      </w:pPr>
      <w:rPr>
        <w:rFonts w:hint="default"/>
        <w:lang w:val="en-US" w:eastAsia="en-US" w:bidi="ar-SA"/>
      </w:rPr>
    </w:lvl>
    <w:lvl w:ilvl="7">
      <w:start w:val="0"/>
      <w:numFmt w:val="bullet"/>
      <w:lvlText w:val="•"/>
      <w:lvlJc w:val="left"/>
      <w:pPr>
        <w:ind w:left="6800" w:hanging="258"/>
      </w:pPr>
      <w:rPr>
        <w:rFonts w:hint="default"/>
        <w:lang w:val="en-US" w:eastAsia="en-US" w:bidi="ar-SA"/>
      </w:rPr>
    </w:lvl>
    <w:lvl w:ilvl="8">
      <w:start w:val="0"/>
      <w:numFmt w:val="bullet"/>
      <w:lvlText w:val="•"/>
      <w:lvlJc w:val="left"/>
      <w:pPr>
        <w:ind w:left="7720" w:hanging="258"/>
      </w:pPr>
      <w:rPr>
        <w:rFonts w:hint="default"/>
        <w:lang w:val="en-US" w:eastAsia="en-US" w:bidi="ar-SA"/>
      </w:rPr>
    </w:lvl>
  </w:abstractNum>
  <w:abstractNum w:abstractNumId="2">
    <w:multiLevelType w:val="hybridMultilevel"/>
    <w:lvl w:ilvl="0">
      <w:start w:val="1"/>
      <w:numFmt w:val="upperLetter"/>
      <w:lvlText w:val="%1."/>
      <w:lvlJc w:val="left"/>
      <w:pPr>
        <w:ind w:left="382" w:hanging="281"/>
        <w:jc w:val="left"/>
      </w:pPr>
      <w:rPr>
        <w:rFonts w:hint="default" w:ascii="Arial" w:hAnsi="Arial" w:eastAsia="Arial" w:cs="Arial"/>
        <w:b/>
        <w:bCs/>
        <w:i w:val="0"/>
        <w:iCs w:val="0"/>
        <w:spacing w:val="-1"/>
        <w:w w:val="100"/>
        <w:sz w:val="22"/>
        <w:szCs w:val="22"/>
        <w:lang w:val="en-US" w:eastAsia="en-US" w:bidi="ar-SA"/>
      </w:rPr>
    </w:lvl>
    <w:lvl w:ilvl="1">
      <w:start w:val="1"/>
      <w:numFmt w:val="decimal"/>
      <w:lvlText w:val="%2."/>
      <w:lvlJc w:val="left"/>
      <w:pPr>
        <w:ind w:left="822" w:hanging="360"/>
        <w:jc w:val="left"/>
      </w:pPr>
      <w:rPr>
        <w:rFonts w:hint="default" w:ascii="Times New Roman" w:hAnsi="Times New Roman" w:eastAsia="Times New Roman" w:cs="Times New Roman"/>
        <w:b w:val="0"/>
        <w:bCs w:val="0"/>
        <w:i w:val="0"/>
        <w:iCs w:val="0"/>
        <w:w w:val="100"/>
        <w:sz w:val="20"/>
        <w:szCs w:val="20"/>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733" w:hanging="360"/>
      </w:pPr>
      <w:rPr>
        <w:rFonts w:hint="default"/>
        <w:lang w:val="en-US" w:eastAsia="en-US" w:bidi="ar-SA"/>
      </w:rPr>
    </w:lvl>
    <w:lvl w:ilvl="5">
      <w:start w:val="0"/>
      <w:numFmt w:val="bullet"/>
      <w:lvlText w:val="•"/>
      <w:lvlJc w:val="left"/>
      <w:pPr>
        <w:ind w:left="4704"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17" w:hanging="360"/>
      </w:pPr>
      <w:rPr>
        <w:rFonts w:hint="default"/>
        <w:lang w:val="en-US" w:eastAsia="en-US" w:bidi="ar-SA"/>
      </w:rPr>
    </w:lvl>
  </w:abstractNum>
  <w:abstractNum w:abstractNumId="1">
    <w:multiLevelType w:val="hybridMultilevel"/>
    <w:lvl w:ilvl="0">
      <w:start w:val="1"/>
      <w:numFmt w:val="lowerLetter"/>
      <w:lvlText w:val="%1)"/>
      <w:lvlJc w:val="left"/>
      <w:pPr>
        <w:ind w:left="358" w:hanging="257"/>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280" w:hanging="257"/>
      </w:pPr>
      <w:rPr>
        <w:rFonts w:hint="default"/>
        <w:lang w:val="en-US" w:eastAsia="en-US" w:bidi="ar-SA"/>
      </w:rPr>
    </w:lvl>
    <w:lvl w:ilvl="2">
      <w:start w:val="0"/>
      <w:numFmt w:val="bullet"/>
      <w:lvlText w:val="•"/>
      <w:lvlJc w:val="left"/>
      <w:pPr>
        <w:ind w:left="2200" w:hanging="257"/>
      </w:pPr>
      <w:rPr>
        <w:rFonts w:hint="default"/>
        <w:lang w:val="en-US" w:eastAsia="en-US" w:bidi="ar-SA"/>
      </w:rPr>
    </w:lvl>
    <w:lvl w:ilvl="3">
      <w:start w:val="0"/>
      <w:numFmt w:val="bullet"/>
      <w:lvlText w:val="•"/>
      <w:lvlJc w:val="left"/>
      <w:pPr>
        <w:ind w:left="3120" w:hanging="257"/>
      </w:pPr>
      <w:rPr>
        <w:rFonts w:hint="default"/>
        <w:lang w:val="en-US" w:eastAsia="en-US" w:bidi="ar-SA"/>
      </w:rPr>
    </w:lvl>
    <w:lvl w:ilvl="4">
      <w:start w:val="0"/>
      <w:numFmt w:val="bullet"/>
      <w:lvlText w:val="•"/>
      <w:lvlJc w:val="left"/>
      <w:pPr>
        <w:ind w:left="4040" w:hanging="257"/>
      </w:pPr>
      <w:rPr>
        <w:rFonts w:hint="default"/>
        <w:lang w:val="en-US" w:eastAsia="en-US" w:bidi="ar-SA"/>
      </w:rPr>
    </w:lvl>
    <w:lvl w:ilvl="5">
      <w:start w:val="0"/>
      <w:numFmt w:val="bullet"/>
      <w:lvlText w:val="•"/>
      <w:lvlJc w:val="left"/>
      <w:pPr>
        <w:ind w:left="4960" w:hanging="257"/>
      </w:pPr>
      <w:rPr>
        <w:rFonts w:hint="default"/>
        <w:lang w:val="en-US" w:eastAsia="en-US" w:bidi="ar-SA"/>
      </w:rPr>
    </w:lvl>
    <w:lvl w:ilvl="6">
      <w:start w:val="0"/>
      <w:numFmt w:val="bullet"/>
      <w:lvlText w:val="•"/>
      <w:lvlJc w:val="left"/>
      <w:pPr>
        <w:ind w:left="5880" w:hanging="257"/>
      </w:pPr>
      <w:rPr>
        <w:rFonts w:hint="default"/>
        <w:lang w:val="en-US" w:eastAsia="en-US" w:bidi="ar-SA"/>
      </w:rPr>
    </w:lvl>
    <w:lvl w:ilvl="7">
      <w:start w:val="0"/>
      <w:numFmt w:val="bullet"/>
      <w:lvlText w:val="•"/>
      <w:lvlJc w:val="left"/>
      <w:pPr>
        <w:ind w:left="6800" w:hanging="257"/>
      </w:pPr>
      <w:rPr>
        <w:rFonts w:hint="default"/>
        <w:lang w:val="en-US" w:eastAsia="en-US" w:bidi="ar-SA"/>
      </w:rPr>
    </w:lvl>
    <w:lvl w:ilvl="8">
      <w:start w:val="0"/>
      <w:numFmt w:val="bullet"/>
      <w:lvlText w:val="•"/>
      <w:lvlJc w:val="left"/>
      <w:pPr>
        <w:ind w:left="7720" w:hanging="257"/>
      </w:pPr>
      <w:rPr>
        <w:rFonts w:hint="default"/>
        <w:lang w:val="en-US" w:eastAsia="en-US" w:bidi="ar-SA"/>
      </w:rPr>
    </w:lvl>
  </w:abstractNum>
  <w:abstractNum w:abstractNumId="0">
    <w:multiLevelType w:val="hybridMultilevel"/>
    <w:lvl w:ilvl="0">
      <w:start w:val="1"/>
      <w:numFmt w:val="decimal"/>
      <w:lvlText w:val="%1."/>
      <w:lvlJc w:val="left"/>
      <w:pPr>
        <w:ind w:left="367" w:hanging="266"/>
        <w:jc w:val="left"/>
      </w:pPr>
      <w:rPr>
        <w:rFonts w:hint="default" w:ascii="Arial" w:hAnsi="Arial" w:eastAsia="Arial" w:cs="Arial"/>
        <w:b/>
        <w:bCs/>
        <w:i w:val="0"/>
        <w:iCs w:val="0"/>
        <w:spacing w:val="-1"/>
        <w:w w:val="100"/>
        <w:sz w:val="24"/>
        <w:szCs w:val="24"/>
        <w:lang w:val="en-US" w:eastAsia="en-US" w:bidi="ar-SA"/>
      </w:rPr>
    </w:lvl>
    <w:lvl w:ilvl="1">
      <w:start w:val="1"/>
      <w:numFmt w:val="decimal"/>
      <w:lvlText w:val="%1.%2"/>
      <w:lvlJc w:val="left"/>
      <w:pPr>
        <w:ind w:left="467" w:hanging="366"/>
        <w:jc w:val="left"/>
      </w:pPr>
      <w:rPr>
        <w:rFonts w:hint="default" w:ascii="Arial" w:hAnsi="Arial" w:eastAsia="Arial" w:cs="Arial"/>
        <w:b/>
        <w:bCs/>
        <w:i w:val="0"/>
        <w:iCs w:val="0"/>
        <w:spacing w:val="-1"/>
        <w:w w:val="100"/>
        <w:sz w:val="22"/>
        <w:szCs w:val="22"/>
        <w:lang w:val="en-US" w:eastAsia="en-US" w:bidi="ar-SA"/>
      </w:rPr>
    </w:lvl>
    <w:lvl w:ilvl="2">
      <w:start w:val="0"/>
      <w:numFmt w:val="bullet"/>
      <w:lvlText w:val="•"/>
      <w:lvlJc w:val="left"/>
      <w:pPr>
        <w:ind w:left="822" w:hanging="360"/>
      </w:pPr>
      <w:rPr>
        <w:rFonts w:hint="default" w:ascii="Times New Roman" w:hAnsi="Times New Roman" w:eastAsia="Times New Roman" w:cs="Times New Roman"/>
        <w:b w:val="0"/>
        <w:bCs w:val="0"/>
        <w:i w:val="0"/>
        <w:iCs w:val="0"/>
        <w:w w:val="100"/>
        <w:sz w:val="20"/>
        <w:szCs w:val="20"/>
        <w:lang w:val="en-US" w:eastAsia="en-US" w:bidi="ar-SA"/>
      </w:rPr>
    </w:lvl>
    <w:lvl w:ilvl="3">
      <w:start w:val="0"/>
      <w:numFmt w:val="bullet"/>
      <w:lvlText w:val="•"/>
      <w:lvlJc w:val="left"/>
      <w:pPr>
        <w:ind w:left="1912" w:hanging="360"/>
      </w:pPr>
      <w:rPr>
        <w:rFonts w:hint="default"/>
        <w:lang w:val="en-US" w:eastAsia="en-US" w:bidi="ar-SA"/>
      </w:rPr>
    </w:lvl>
    <w:lvl w:ilvl="4">
      <w:start w:val="0"/>
      <w:numFmt w:val="bullet"/>
      <w:lvlText w:val="•"/>
      <w:lvlJc w:val="left"/>
      <w:pPr>
        <w:ind w:left="3005" w:hanging="360"/>
      </w:pPr>
      <w:rPr>
        <w:rFonts w:hint="default"/>
        <w:lang w:val="en-US" w:eastAsia="en-US" w:bidi="ar-SA"/>
      </w:rPr>
    </w:lvl>
    <w:lvl w:ilvl="5">
      <w:start w:val="0"/>
      <w:numFmt w:val="bullet"/>
      <w:lvlText w:val="•"/>
      <w:lvlJc w:val="left"/>
      <w:pPr>
        <w:ind w:left="4097" w:hanging="360"/>
      </w:pPr>
      <w:rPr>
        <w:rFonts w:hint="default"/>
        <w:lang w:val="en-US" w:eastAsia="en-US" w:bidi="ar-SA"/>
      </w:rPr>
    </w:lvl>
    <w:lvl w:ilvl="6">
      <w:start w:val="0"/>
      <w:numFmt w:val="bullet"/>
      <w:lvlText w:val="•"/>
      <w:lvlJc w:val="left"/>
      <w:pPr>
        <w:ind w:left="5190" w:hanging="360"/>
      </w:pPr>
      <w:rPr>
        <w:rFonts w:hint="default"/>
        <w:lang w:val="en-US" w:eastAsia="en-US" w:bidi="ar-SA"/>
      </w:rPr>
    </w:lvl>
    <w:lvl w:ilvl="7">
      <w:start w:val="0"/>
      <w:numFmt w:val="bullet"/>
      <w:lvlText w:val="•"/>
      <w:lvlJc w:val="left"/>
      <w:pPr>
        <w:ind w:left="6282" w:hanging="360"/>
      </w:pPr>
      <w:rPr>
        <w:rFonts w:hint="default"/>
        <w:lang w:val="en-US" w:eastAsia="en-US" w:bidi="ar-SA"/>
      </w:rPr>
    </w:lvl>
    <w:lvl w:ilvl="8">
      <w:start w:val="0"/>
      <w:numFmt w:val="bullet"/>
      <w:lvlText w:val="•"/>
      <w:lvlJc w:val="left"/>
      <w:pPr>
        <w:ind w:left="7375"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0"/>
    </w:pPr>
    <w:rPr>
      <w:rFonts w:ascii="Arial" w:hAnsi="Arial" w:eastAsia="Arial" w:cs="Arial"/>
      <w:sz w:val="22"/>
      <w:szCs w:val="22"/>
      <w:lang w:val="en-US" w:eastAsia="en-US" w:bidi="ar-SA"/>
    </w:rPr>
  </w:style>
  <w:style w:styleId="Heading1" w:type="paragraph">
    <w:name w:val="Heading 1"/>
    <w:basedOn w:val="Normal"/>
    <w:uiPriority w:val="1"/>
    <w:qFormat/>
    <w:pPr>
      <w:spacing w:before="80"/>
      <w:ind w:left="2276" w:right="2277"/>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367" w:hanging="267"/>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467" w:hanging="367"/>
      <w:outlineLvl w:val="3"/>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822" w:hanging="361"/>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2026-02-11T21:28:36Z</dcterms:created>
  <dcterms:modified xsi:type="dcterms:W3CDTF">2026-02-11T21:28:36Z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DocHub</vt:lpwstr>
  </property>
  <property fmtid="{D5CDD505-2E9C-101B-9397-08002B2CF9AE}" pid="5" name="dochub.document.id">
    <vt:lpwstr>qd0E4NeKgeBpjkdwJ9LYyj</vt:lpwstr>
  </property>
</Properties>
</file>