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John Smith,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name is Vincent, and I work for Inviction Labs. I am reaching out to ask for a quote for a bent sheet mental enclosure. Attached are the .step files for the project. We do not have any mechanical drawings at this time. This project is time sensitive. As such, when would you be able to send us back a quote?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Vincent Chu</w:t>
      </w:r>
    </w:p>
    <w:p w:rsidR="00000000" w:rsidDel="00000000" w:rsidP="00000000" w:rsidRDefault="00000000" w:rsidRPr="00000000" w14:paraId="00000006">
      <w:pPr>
        <w:rPr/>
      </w:pPr>
      <w:r w:rsidDel="00000000" w:rsidR="00000000" w:rsidRPr="00000000">
        <w:rPr>
          <w:rtl w:val="0"/>
        </w:rPr>
        <w:t xml:space="preserve">Inviction Labs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