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There was no mention of any specific material to assign to the part. As such, I used 4140 steel as it is a common structural steel.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1kN force resulted in a 0.002186mm displacement, less than 100kPa stress primarily focused between the fixed hole and the bend of the arm, a yield strength of approximately 620MPa, and a strain value less than 2*10^-7.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