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463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ios-header-try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Reported by: Martin Guzman</w:t>
      </w:r>
    </w:p>
    <w:p>
      <w:pPr>
        <w:pStyle w:val="NewHeadingIncidentDescription"/>
      </w:pPr>
      <w:r>
        <w:t>Incident Description</w:t>
      </w:r>
    </w:p>
    <w:p>
      <w:pPr>
        <w:tabs>
          <w:tab w:pos="3600" w:val="left"/>
        </w:tabs>
      </w:pPr>
      <w:r>
        <w:rPr>
          <w:rFonts w:ascii="Athelas" w:hAnsi="Athelas"/>
          <w:color w:val="EB8232"/>
          <w:u w:val="none"/>
        </w:rPr>
        <w:t xml:space="preserve">Time of First Attack: </w:t>
      </w:r>
      <w:r>
        <w:rPr>
          <w:rFonts w:ascii="Athelas" w:hAnsi="Athelas"/>
          <w:color w:val="1C1006"/>
          <w:u w:val="single"/>
        </w:rPr>
        <w:t>10:39:00 AM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Time of Attack Detection: </w:t>
      </w:r>
      <w:r>
        <w:rPr>
          <w:rFonts w:ascii="Athelas" w:hAnsi="Athelas"/>
          <w:color w:val="1C1006"/>
          <w:u w:val="single"/>
        </w:rPr>
        <w:t>11:00:00 AM</w:t>
        <w:br/>
      </w:r>
      <w:r>
        <w:rPr>
          <w:rFonts w:ascii="Athelas" w:hAnsi="Athelas"/>
          <w:color w:val="EB8232"/>
          <w:u w:val="none"/>
        </w:rPr>
        <w:t xml:space="preserve">Estimated Recovery Time: </w:t>
      </w:r>
      <w:r>
        <w:rPr>
          <w:rFonts w:ascii="Athelas" w:hAnsi="Athelas"/>
          <w:color w:val="1C1006"/>
          <w:u w:val="single"/>
        </w:rPr>
        <w:t>00:00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Duration of Attack: </w:t>
      </w:r>
      <w:r>
        <w:rPr>
          <w:rFonts w:ascii="Athelas" w:hAnsi="Athelas"/>
          <w:color w:val="1C1006"/>
          <w:u w:val="single"/>
        </w:rPr>
        <w:t>00:21</w:t>
        <w:br/>
      </w:r>
      <w:r>
        <w:rPr>
          <w:rFonts w:ascii="Athelas" w:hAnsi="Athelas"/>
          <w:color w:val="EB8232"/>
          <w:u w:val="none"/>
        </w:rPr>
        <w:t xml:space="preserve">Has the Attack Ended?: </w:t>
      </w:r>
      <w:r>
        <w:rPr>
          <w:rFonts w:ascii="Athelas" w:hAnsi="Athelas"/>
          <w:color w:val="1C1006"/>
          <w:u w:val="single"/>
        </w:rPr>
        <w:t>Yes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Estimated Damage Account: </w:t>
      </w:r>
      <w:r>
        <w:rPr>
          <w:rFonts w:ascii="Athelas" w:hAnsi="Athelas"/>
          <w:color w:val="1C1006"/>
          <w:u w:val="single"/>
        </w:rPr>
        <w:t xml:space="preserve">Damage is too much to account for. </w:t>
        <w:br/>
      </w:r>
      <w:r>
        <w:rPr>
          <w:rFonts w:ascii="Athelas" w:hAnsi="Athelas"/>
          <w:color w:val="EB8232"/>
          <w:u w:val="none"/>
        </w:rPr>
        <w:t xml:space="preserve">Number of Hosts Affected: </w:t>
      </w:r>
      <w:r>
        <w:rPr>
          <w:rFonts w:ascii="Athelas" w:hAnsi="Athelas"/>
          <w:color w:val="1C1006"/>
          <w:u w:val="single"/>
        </w:rPr>
        <w:t>40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Number of Users Affected: </w:t>
      </w:r>
      <w:r>
        <w:rPr>
          <w:rFonts w:ascii="Athelas" w:hAnsi="Athelas"/>
          <w:color w:val="1C1006"/>
          <w:u w:val="single"/>
        </w:rPr>
        <w:t>35</w:t>
        <w:br/>
      </w:r>
      <w:r>
        <w:rPr>
          <w:rFonts w:ascii="Athelas" w:hAnsi="Athelas"/>
          <w:color w:val="EB8232"/>
          <w:u w:val="none"/>
        </w:rPr>
        <w:t xml:space="preserve">Severity of Attack: </w:t>
      </w:r>
      <w:r>
        <w:rPr>
          <w:rFonts w:ascii="Athelas" w:hAnsi="Athelas"/>
          <w:color w:val="1C1006"/>
          <w:u w:val="single"/>
        </w:rPr>
        <w:t>Severe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Attack Category: </w:t>
      </w:r>
      <w:r>
        <w:rPr>
          <w:rFonts w:ascii="Athelas" w:hAnsi="Athelas"/>
          <w:color w:val="1C1006"/>
          <w:u w:val="single"/>
        </w:rPr>
        <w:t>File Server</w:t>
        <w:br/>
      </w:r>
      <w:r>
        <w:rPr>
          <w:rFonts w:ascii="Athelas" w:hAnsi="Athelas"/>
          <w:color w:val="EB8232"/>
          <w:u w:val="none"/>
        </w:rPr>
        <w:t xml:space="preserve">Type of Incident: </w:t>
      </w:r>
      <w:r>
        <w:rPr>
          <w:rFonts w:ascii="Athelas" w:hAnsi="Athelas"/>
          <w:color w:val="1C1006"/>
          <w:u w:val="single"/>
        </w:rPr>
        <w:t>Active Reconnaissance</w:t>
        <w:br/>
      </w:r>
      <w:r>
        <w:rPr>
          <w:rFonts w:ascii="Athelas" w:hAnsi="Athelas"/>
          <w:color w:val="EB8232"/>
          <w:u w:val="none"/>
        </w:rPr>
        <w:t>How Did You Become Initially Aware of the Attack?</w:t>
        <w:br/>
      </w:r>
      <w:r>
        <w:rPr>
          <w:rFonts w:ascii="Athelas" w:hAnsi="Athelas"/>
          <w:color w:val="1C1006"/>
          <w:u w:val="none"/>
        </w:rPr>
        <w:t xml:space="preserve">Derick told me that I needed to check the PC, I dunno. </w:t>
      </w:r>
    </w:p>
    <w:p>
      <w:pPr>
        <w:pStyle w:val="NewHeadingImpactofAttack"/>
      </w:pPr>
      <w:r>
        <w:t>Impact of Attack</w:t>
      </w:r>
    </w:p>
    <w:p>
      <w:pPr>
        <w:tabs>
          <w:tab w:pos="3600" w:val="left"/>
        </w:tabs>
      </w:pPr>
      <w:r>
        <w:rPr>
          <w:rFonts w:ascii="Athelas" w:hAnsi="Athelas"/>
          <w:color w:val="EB8232"/>
          <w:u w:val="none"/>
        </w:rPr>
        <w:t xml:space="preserve">Primary Purpose of Host: </w:t>
      </w:r>
      <w:r>
        <w:rPr>
          <w:rFonts w:ascii="Athelas" w:hAnsi="Athelas"/>
          <w:color w:val="1C1006"/>
          <w:u w:val="single"/>
        </w:rPr>
        <w:t>HMI/ICS System</w:t>
        <w:br/>
      </w:r>
      <w:r>
        <w:rPr>
          <w:rFonts w:ascii="Athelas" w:hAnsi="Athelas"/>
          <w:color w:val="EB8232"/>
          <w:u w:val="none"/>
        </w:rPr>
        <w:t xml:space="preserve">Host Name: </w:t>
      </w:r>
      <w:r>
        <w:rPr>
          <w:rFonts w:ascii="Athelas" w:hAnsi="Athelas"/>
          <w:color w:val="1C1006"/>
          <w:u w:val="single"/>
        </w:rPr>
        <w:t>HELIOS-WIN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IP Address: </w:t>
      </w:r>
      <w:r>
        <w:rPr>
          <w:rFonts w:ascii="Athelas" w:hAnsi="Athelas"/>
          <w:color w:val="1C1006"/>
          <w:u w:val="single"/>
        </w:rPr>
        <w:t>10.0.4.10</w:t>
        <w:br/>
      </w:r>
      <w:r>
        <w:rPr>
          <w:rFonts w:ascii="Athelas" w:hAnsi="Athelas"/>
          <w:color w:val="EB8232"/>
          <w:u w:val="none"/>
        </w:rPr>
        <w:t xml:space="preserve">Operating System: </w:t>
      </w:r>
      <w:r>
        <w:rPr>
          <w:rFonts w:ascii="Athelas" w:hAnsi="Athelas"/>
          <w:color w:val="1C1006"/>
          <w:u w:val="single"/>
        </w:rPr>
        <w:t>Ubuntu 16.04</w:t>
        <w:br/>
      </w:r>
      <w:r>
        <w:rPr>
          <w:rFonts w:ascii="Athelas" w:hAnsi="Athelas"/>
          <w:color w:val="EB8232"/>
          <w:u w:val="none"/>
        </w:rPr>
        <w:t xml:space="preserve">Applications Affected: </w:t>
      </w:r>
      <w:r>
        <w:rPr>
          <w:rFonts w:ascii="Athelas" w:hAnsi="Athelas"/>
          <w:color w:val="1C1006"/>
          <w:u w:val="single"/>
        </w:rPr>
        <w:t>MySQL</w:t>
      </w:r>
    </w:p>
    <w:p>
      <w:pPr>
        <w:pStyle w:val="NewHeadingDataLoss/Compromise"/>
      </w:pPr>
      <w:r>
        <w:t>Data Loss/Compromise</w:t>
      </w:r>
    </w:p>
    <w:p>
      <w:pPr>
        <w:tabs>
          <w:tab w:pos="3600" w:val="left"/>
        </w:tabs>
      </w:pPr>
      <w:r>
        <w:rPr>
          <w:rFonts w:ascii="Athelas" w:hAnsi="Athelas"/>
          <w:color w:val="EB8232"/>
          <w:u w:val="none"/>
        </w:rPr>
        <w:t>Was there any loss or compromise of sensitive data?:</w:t>
        <w:br/>
      </w:r>
      <w:r>
        <w:rPr>
          <w:rFonts w:ascii="Athelas" w:hAnsi="Athelas"/>
          <w:color w:val="1C1006"/>
          <w:u w:val="none"/>
        </w:rPr>
        <w:t xml:space="preserve">There was no loss to anything except for my pride and dignity. </w:t>
        <w:br/>
      </w:r>
      <w:r>
        <w:rPr>
          <w:rFonts w:ascii="Athelas" w:hAnsi="Athelas"/>
          <w:color w:val="EB8232"/>
          <w:u w:val="none"/>
        </w:rPr>
        <w:t>Was there any change to the afflicted system?:</w:t>
        <w:br/>
      </w:r>
      <w:r>
        <w:rPr>
          <w:rFonts w:ascii="Athelas" w:hAnsi="Athelas"/>
          <w:color w:val="1C1006"/>
          <w:u w:val="none"/>
        </w:rPr>
        <w:t xml:space="preserve">The only change was that of kicking Derick off the damn team. </w:t>
        <w:br/>
      </w:r>
      <w:r>
        <w:rPr>
          <w:rFonts w:ascii="Athelas" w:hAnsi="Athelas"/>
          <w:color w:val="EB8232"/>
          <w:u w:val="none"/>
        </w:rPr>
        <w:t>Was the HMI/ICS affected?:</w:t>
        <w:br/>
      </w:r>
      <w:r>
        <w:rPr>
          <w:rFonts w:ascii="Athelas" w:hAnsi="Athelas"/>
          <w:color w:val="1C1006"/>
          <w:u w:val="none"/>
        </w:rPr>
        <w:t>Yes</w:t>
        <w:br/>
      </w:r>
      <w:r>
        <w:rPr>
          <w:rFonts w:ascii="Athelas" w:hAnsi="Athelas"/>
          <w:color w:val="EB8232"/>
          <w:u w:val="none"/>
        </w:rPr>
        <w:t>Corrective measures enacted:</w:t>
        <w:br/>
      </w:r>
      <w:r>
        <w:rPr>
          <w:rFonts w:ascii="Athelas" w:hAnsi="Athelas"/>
          <w:color w:val="1C1006"/>
          <w:u w:val="none"/>
        </w:rPr>
        <w:t xml:space="preserve">I took it upon myself to officially hack the mainframe. It was time that I showed my true colors in the best fashion that I could. I don't want to go into much detail, but let's just say that I'm gonna kill Martin Guzman.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IncidentDescription">
    <w:name w:val="New HeadingIncident Description"/>
    <w:basedOn w:val="Heading1"/>
    <w:rPr>
      <w:rFonts w:ascii="Calibri" w:hAnsi="Calibri"/>
      <w:color w:val="E6582D"/>
    </w:rPr>
  </w:style>
  <w:style w:type="paragraph" w:customStyle="1" w:styleId="NewHeadingImpactofAttack">
    <w:name w:val="New HeadingImpact of Attack"/>
    <w:basedOn w:val="Heading1"/>
    <w:rPr>
      <w:rFonts w:ascii="Calibri" w:hAnsi="Calibri"/>
      <w:color w:val="E6582D"/>
    </w:rPr>
  </w:style>
  <w:style w:type="paragraph" w:customStyle="1" w:styleId="NewHeadingDataLoss/Compromise">
    <w:name w:val="New HeadingData Loss/Compromise"/>
    <w:basedOn w:val="Heading1"/>
    <w:rPr>
      <w:rFonts w:ascii="Calibri" w:hAnsi="Calibri"/>
      <w:color w:val="E6582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