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25459" w14:textId="2A307BBD" w:rsidR="00345A0A" w:rsidRDefault="00185E2F" w:rsidP="00192148">
      <w:pPr>
        <w:rPr>
          <w:sz w:val="32"/>
        </w:rPr>
      </w:pPr>
      <w:r w:rsidRPr="007E7176">
        <w:rPr>
          <w:sz w:val="32"/>
        </w:rPr>
        <w:t>11:00</w:t>
      </w:r>
      <w:r w:rsidR="00192148">
        <w:rPr>
          <w:sz w:val="32"/>
        </w:rPr>
        <w:t>-</w:t>
      </w:r>
      <w:r w:rsidR="00345A0A">
        <w:rPr>
          <w:sz w:val="32"/>
        </w:rPr>
        <w:t>13:00</w:t>
      </w:r>
    </w:p>
    <w:p w14:paraId="17FD5FAD" w14:textId="77777777" w:rsidR="00192148" w:rsidRDefault="00192148" w:rsidP="00192148">
      <w:pPr>
        <w:rPr>
          <w:sz w:val="32"/>
        </w:rPr>
      </w:pPr>
      <w:r>
        <w:rPr>
          <w:sz w:val="32"/>
        </w:rPr>
        <w:t>18:00-19:30</w:t>
      </w:r>
    </w:p>
    <w:p w14:paraId="2DF032DC" w14:textId="30C53134" w:rsidR="007E7176" w:rsidRPr="00192148" w:rsidRDefault="007E7176" w:rsidP="00192148">
      <w:pPr>
        <w:rPr>
          <w:sz w:val="32"/>
        </w:rPr>
      </w:pPr>
      <w:r w:rsidRPr="007E7176">
        <w:rPr>
          <w:rFonts w:ascii="Tahoma" w:hAnsi="Tahoma" w:cs="Tahoma"/>
          <w:color w:val="333333"/>
          <w:sz w:val="28"/>
          <w:szCs w:val="18"/>
        </w:rPr>
        <w:br/>
      </w:r>
      <w:r w:rsidRPr="007E7176">
        <w:rPr>
          <w:rStyle w:val="Enfasigrassetto"/>
          <w:rFonts w:ascii="Tahoma" w:hAnsi="Tahoma" w:cs="Tahoma"/>
          <w:color w:val="333333"/>
          <w:sz w:val="28"/>
          <w:szCs w:val="18"/>
        </w:rPr>
        <w:t>Deliverable 1: 03 Dicembre 2018</w:t>
      </w:r>
    </w:p>
    <w:p w14:paraId="72DBEB80" w14:textId="6E4C23C5" w:rsidR="007E7176" w:rsidRPr="007E7176" w:rsidRDefault="007E7176" w:rsidP="00192148">
      <w:pPr>
        <w:pStyle w:val="NormaleWeb"/>
        <w:shd w:val="clear" w:color="auto" w:fill="FFFFFF"/>
        <w:spacing w:before="0" w:beforeAutospacing="0" w:after="0" w:afterAutospacing="0"/>
        <w:rPr>
          <w:rFonts w:ascii="Tahoma" w:hAnsi="Tahoma" w:cs="Tahoma"/>
          <w:color w:val="333333"/>
          <w:sz w:val="28"/>
          <w:szCs w:val="18"/>
        </w:rPr>
      </w:pPr>
      <w:r w:rsidRPr="007E7176">
        <w:rPr>
          <w:rFonts w:ascii="Tahoma" w:hAnsi="Tahoma" w:cs="Tahoma"/>
          <w:color w:val="333333"/>
          <w:sz w:val="28"/>
          <w:szCs w:val="18"/>
        </w:rPr>
        <w:t>Requisiti (generici) - v1</w:t>
      </w:r>
      <w:r w:rsidRPr="007E7176">
        <w:rPr>
          <w:rFonts w:ascii="Tahoma" w:hAnsi="Tahoma" w:cs="Tahoma"/>
          <w:color w:val="333333"/>
          <w:sz w:val="28"/>
          <w:szCs w:val="18"/>
        </w:rPr>
        <w:br/>
        <w:t>Architettura Software di tutto il sistema - v1</w:t>
      </w:r>
      <w:r w:rsidRPr="007E7176">
        <w:rPr>
          <w:rFonts w:ascii="Tahoma" w:hAnsi="Tahoma" w:cs="Tahoma"/>
          <w:color w:val="333333"/>
          <w:sz w:val="28"/>
          <w:szCs w:val="18"/>
        </w:rPr>
        <w:br/>
        <w:t xml:space="preserve">Design </w:t>
      </w:r>
      <w:proofErr w:type="spellStart"/>
      <w:r w:rsidRPr="007E7176">
        <w:rPr>
          <w:rFonts w:ascii="Tahoma" w:hAnsi="Tahoma" w:cs="Tahoma"/>
          <w:color w:val="333333"/>
          <w:sz w:val="28"/>
          <w:szCs w:val="18"/>
        </w:rPr>
        <w:t>Decisions</w:t>
      </w:r>
      <w:proofErr w:type="spellEnd"/>
      <w:r w:rsidRPr="007E7176">
        <w:rPr>
          <w:rFonts w:ascii="Tahoma" w:hAnsi="Tahoma" w:cs="Tahoma"/>
          <w:color w:val="333333"/>
          <w:sz w:val="28"/>
          <w:szCs w:val="18"/>
        </w:rPr>
        <w:t xml:space="preserve"> - v1</w:t>
      </w:r>
      <w:r w:rsidRPr="007E7176">
        <w:rPr>
          <w:rFonts w:ascii="Tahoma" w:hAnsi="Tahoma" w:cs="Tahoma"/>
          <w:color w:val="333333"/>
          <w:sz w:val="28"/>
          <w:szCs w:val="18"/>
        </w:rPr>
        <w:br/>
        <w:t xml:space="preserve">Effort </w:t>
      </w:r>
      <w:proofErr w:type="spellStart"/>
      <w:r w:rsidRPr="007E7176">
        <w:rPr>
          <w:rFonts w:ascii="Tahoma" w:hAnsi="Tahoma" w:cs="Tahoma"/>
          <w:color w:val="333333"/>
          <w:sz w:val="28"/>
          <w:szCs w:val="18"/>
        </w:rPr>
        <w:t>Estimation</w:t>
      </w:r>
      <w:proofErr w:type="spellEnd"/>
      <w:r w:rsidRPr="007E7176">
        <w:rPr>
          <w:rFonts w:ascii="Tahoma" w:hAnsi="Tahoma" w:cs="Tahoma"/>
          <w:color w:val="333333"/>
          <w:sz w:val="28"/>
          <w:szCs w:val="18"/>
        </w:rPr>
        <w:t xml:space="preserve"> - v1</w:t>
      </w:r>
      <w:r w:rsidRPr="007E7176">
        <w:rPr>
          <w:rFonts w:ascii="Tahoma" w:hAnsi="Tahoma" w:cs="Tahoma"/>
          <w:color w:val="333333"/>
          <w:sz w:val="28"/>
          <w:szCs w:val="18"/>
        </w:rPr>
        <w:br/>
      </w:r>
    </w:p>
    <w:p w14:paraId="22AFCE50" w14:textId="411A7809" w:rsidR="007E7176" w:rsidRDefault="007E7176"/>
    <w:p w14:paraId="2F7BC065" w14:textId="538FC979" w:rsidR="00192148" w:rsidRDefault="00192148" w:rsidP="00192148">
      <w:pPr>
        <w:jc w:val="center"/>
        <w:rPr>
          <w:color w:val="FF0000"/>
          <w:sz w:val="24"/>
        </w:rPr>
      </w:pPr>
      <w:r w:rsidRPr="00192148">
        <w:rPr>
          <w:color w:val="FF0000"/>
          <w:sz w:val="24"/>
        </w:rPr>
        <w:t>REQUISITI (generici) v1</w:t>
      </w:r>
    </w:p>
    <w:p w14:paraId="4E311A7F" w14:textId="17305E7E" w:rsidR="00192148" w:rsidRDefault="00192148" w:rsidP="00192148">
      <w:pPr>
        <w:jc w:val="center"/>
        <w:rPr>
          <w:color w:val="FF0000"/>
          <w:sz w:val="24"/>
        </w:rPr>
      </w:pPr>
      <w:r>
        <w:rPr>
          <w:color w:val="FF0000"/>
          <w:sz w:val="24"/>
        </w:rPr>
        <w:t>FNZIONALITA’ DEL SISTEMA</w:t>
      </w:r>
    </w:p>
    <w:p w14:paraId="35A5C118" w14:textId="40188FCA" w:rsidR="00192148" w:rsidRDefault="00192148" w:rsidP="00192148">
      <w:pPr>
        <w:jc w:val="both"/>
        <w:rPr>
          <w:color w:val="000000" w:themeColor="text1"/>
          <w:sz w:val="24"/>
        </w:rPr>
      </w:pPr>
      <w:r>
        <w:rPr>
          <w:color w:val="000000" w:themeColor="text1"/>
          <w:sz w:val="24"/>
        </w:rPr>
        <w:t>Il sistema deve poter gestire 150</w:t>
      </w:r>
      <w:r w:rsidR="005F19B1">
        <w:rPr>
          <w:color w:val="000000" w:themeColor="text1"/>
          <w:sz w:val="24"/>
        </w:rPr>
        <w:t>.</w:t>
      </w:r>
      <w:r>
        <w:rPr>
          <w:color w:val="000000" w:themeColor="text1"/>
          <w:sz w:val="24"/>
        </w:rPr>
        <w:t>000 sensori in una città monitorata da Gestori di tipologia differente.</w:t>
      </w:r>
    </w:p>
    <w:p w14:paraId="04D0766B" w14:textId="77777777" w:rsidR="00C75072" w:rsidRDefault="00C75072" w:rsidP="00C75072">
      <w:pPr>
        <w:pStyle w:val="Paragrafoelenco"/>
        <w:jc w:val="center"/>
        <w:rPr>
          <w:sz w:val="24"/>
        </w:rPr>
      </w:pPr>
    </w:p>
    <w:p w14:paraId="4C5BA62F" w14:textId="77777777" w:rsidR="00C75072" w:rsidRDefault="00C75072" w:rsidP="00C75072">
      <w:pPr>
        <w:pStyle w:val="Paragrafoelenco"/>
        <w:jc w:val="center"/>
        <w:rPr>
          <w:color w:val="FF0000"/>
          <w:sz w:val="24"/>
        </w:rPr>
      </w:pPr>
      <w:r>
        <w:rPr>
          <w:color w:val="FF0000"/>
          <w:sz w:val="24"/>
        </w:rPr>
        <w:t>REQUISITI FUORI DAL SISTEMA</w:t>
      </w:r>
    </w:p>
    <w:p w14:paraId="73034591" w14:textId="77777777" w:rsidR="00C75072" w:rsidRDefault="00C75072" w:rsidP="00C75072">
      <w:pPr>
        <w:pStyle w:val="Paragrafoelenco"/>
        <w:rPr>
          <w:color w:val="FF0000"/>
          <w:sz w:val="24"/>
        </w:rPr>
      </w:pPr>
    </w:p>
    <w:p w14:paraId="5F90CC7A" w14:textId="7BAA219D" w:rsidR="00C75072" w:rsidRPr="00C75072" w:rsidRDefault="00C75072" w:rsidP="00C75072">
      <w:pPr>
        <w:pStyle w:val="Paragrafoelenco"/>
        <w:numPr>
          <w:ilvl w:val="0"/>
          <w:numId w:val="4"/>
        </w:numPr>
        <w:rPr>
          <w:sz w:val="24"/>
        </w:rPr>
      </w:pPr>
      <w:r w:rsidRPr="00C75072">
        <w:rPr>
          <w:sz w:val="24"/>
        </w:rPr>
        <w:t xml:space="preserve">Sicurezza nella comunicazione con i </w:t>
      </w:r>
      <w:proofErr w:type="gramStart"/>
      <w:r w:rsidRPr="00C75072">
        <w:rPr>
          <w:sz w:val="24"/>
        </w:rPr>
        <w:t>sensori :</w:t>
      </w:r>
      <w:proofErr w:type="gramEnd"/>
      <w:r w:rsidRPr="00C75072">
        <w:rPr>
          <w:sz w:val="24"/>
        </w:rPr>
        <w:t xml:space="preserve"> diamo per assodato che qualsiasi modifica dell’Admin si riflette sul sensore stesso.</w:t>
      </w:r>
    </w:p>
    <w:p w14:paraId="51014773" w14:textId="77777777" w:rsidR="00C75072" w:rsidRPr="00C75072" w:rsidRDefault="00C75072" w:rsidP="00C75072">
      <w:pPr>
        <w:pStyle w:val="Paragrafoelenco"/>
        <w:numPr>
          <w:ilvl w:val="0"/>
          <w:numId w:val="4"/>
        </w:numPr>
        <w:rPr>
          <w:sz w:val="24"/>
        </w:rPr>
      </w:pPr>
      <w:r>
        <w:rPr>
          <w:sz w:val="24"/>
        </w:rPr>
        <w:t>Avvisi ai gestori tramite e-mail, sms, ecc.</w:t>
      </w:r>
      <w:proofErr w:type="gramStart"/>
      <w:r>
        <w:rPr>
          <w:sz w:val="24"/>
        </w:rPr>
        <w:t>. :</w:t>
      </w:r>
      <w:proofErr w:type="gramEnd"/>
      <w:r>
        <w:rPr>
          <w:sz w:val="24"/>
        </w:rPr>
        <w:t xml:space="preserve"> Il sistema non comunicherà tramite sms o altro se c’è qualcosa fuori norma in quanto il sistema nasce per avere almeno un gestore per ogni tipologia sempre online. Tali gestori per esempio si organizzeranno gli orari con i turni. Tale sistema non viene immaginato come versione per mobile.</w:t>
      </w:r>
    </w:p>
    <w:p w14:paraId="391EEC88" w14:textId="77777777" w:rsidR="00C75072" w:rsidRPr="00C75072" w:rsidRDefault="00C75072" w:rsidP="00C75072">
      <w:pPr>
        <w:pStyle w:val="Paragrafoelenco"/>
        <w:rPr>
          <w:sz w:val="24"/>
        </w:rPr>
      </w:pPr>
    </w:p>
    <w:p w14:paraId="095108EF" w14:textId="77777777" w:rsidR="00C75072" w:rsidRDefault="00C75072" w:rsidP="00192148">
      <w:pPr>
        <w:jc w:val="both"/>
        <w:rPr>
          <w:color w:val="000000" w:themeColor="text1"/>
          <w:sz w:val="24"/>
        </w:rPr>
      </w:pPr>
    </w:p>
    <w:p w14:paraId="274D158F" w14:textId="388BD8B1" w:rsidR="00192148" w:rsidRDefault="00192148" w:rsidP="00C75072">
      <w:pPr>
        <w:jc w:val="center"/>
        <w:rPr>
          <w:color w:val="FF0000"/>
          <w:sz w:val="24"/>
        </w:rPr>
      </w:pPr>
      <w:r>
        <w:rPr>
          <w:color w:val="FF0000"/>
          <w:sz w:val="24"/>
        </w:rPr>
        <w:t>REQUISITI FUNZIONALI</w:t>
      </w:r>
    </w:p>
    <w:p w14:paraId="6804C0B0" w14:textId="0BE81723" w:rsidR="00192148" w:rsidRDefault="00192148" w:rsidP="00192148">
      <w:pPr>
        <w:pStyle w:val="Paragrafoelenco"/>
        <w:numPr>
          <w:ilvl w:val="0"/>
          <w:numId w:val="1"/>
        </w:numPr>
        <w:jc w:val="both"/>
        <w:rPr>
          <w:sz w:val="24"/>
        </w:rPr>
      </w:pPr>
      <w:r>
        <w:rPr>
          <w:sz w:val="24"/>
        </w:rPr>
        <w:t>SENSORI</w:t>
      </w:r>
    </w:p>
    <w:p w14:paraId="61CC4A1E" w14:textId="7EC2815D" w:rsidR="00192148" w:rsidRDefault="00192148" w:rsidP="00192148">
      <w:pPr>
        <w:pStyle w:val="Paragrafoelenco"/>
        <w:numPr>
          <w:ilvl w:val="1"/>
          <w:numId w:val="1"/>
        </w:numPr>
        <w:jc w:val="both"/>
        <w:rPr>
          <w:sz w:val="24"/>
        </w:rPr>
      </w:pPr>
      <w:r>
        <w:rPr>
          <w:sz w:val="24"/>
        </w:rPr>
        <w:t>Ricezione dei segnali in input</w:t>
      </w:r>
    </w:p>
    <w:p w14:paraId="06E9BB3C" w14:textId="40904AE3" w:rsidR="00192148" w:rsidRDefault="00192148" w:rsidP="00192148">
      <w:pPr>
        <w:pStyle w:val="Paragrafoelenco"/>
        <w:numPr>
          <w:ilvl w:val="1"/>
          <w:numId w:val="1"/>
        </w:numPr>
        <w:jc w:val="both"/>
        <w:rPr>
          <w:sz w:val="24"/>
        </w:rPr>
      </w:pPr>
      <w:r>
        <w:rPr>
          <w:sz w:val="24"/>
        </w:rPr>
        <w:t>Gestione dei segnali in input (Temperatura, Umidità, Pressione, Luminosità e 0/1 per il loro funzionamento)</w:t>
      </w:r>
    </w:p>
    <w:p w14:paraId="7A95B01E" w14:textId="7DEE2D3D" w:rsidR="00192148" w:rsidRDefault="00192148" w:rsidP="00192148">
      <w:pPr>
        <w:pStyle w:val="Paragrafoelenco"/>
        <w:numPr>
          <w:ilvl w:val="1"/>
          <w:numId w:val="1"/>
        </w:numPr>
        <w:jc w:val="both"/>
        <w:rPr>
          <w:sz w:val="24"/>
        </w:rPr>
      </w:pPr>
      <w:r>
        <w:rPr>
          <w:sz w:val="24"/>
        </w:rPr>
        <w:t>I sensori devono essere univocamente identificati, cos</w:t>
      </w:r>
      <w:r w:rsidR="00C75072">
        <w:rPr>
          <w:sz w:val="24"/>
        </w:rPr>
        <w:t xml:space="preserve">ì </w:t>
      </w:r>
      <w:r>
        <w:rPr>
          <w:sz w:val="24"/>
        </w:rPr>
        <w:t>come le aree. Premettiamo che il sensore è collegato univocamente ad un’unica area.</w:t>
      </w:r>
    </w:p>
    <w:p w14:paraId="69AE62DB" w14:textId="6213513C" w:rsidR="00192148" w:rsidRDefault="00192148" w:rsidP="00192148">
      <w:pPr>
        <w:pStyle w:val="Paragrafoelenco"/>
        <w:ind w:left="360"/>
        <w:jc w:val="both"/>
        <w:rPr>
          <w:sz w:val="24"/>
        </w:rPr>
      </w:pPr>
    </w:p>
    <w:p w14:paraId="109B67A8" w14:textId="428BAFE7" w:rsidR="00192148" w:rsidRDefault="00192148" w:rsidP="00192148">
      <w:pPr>
        <w:pStyle w:val="Paragrafoelenco"/>
        <w:numPr>
          <w:ilvl w:val="0"/>
          <w:numId w:val="1"/>
        </w:numPr>
        <w:jc w:val="both"/>
        <w:rPr>
          <w:sz w:val="24"/>
        </w:rPr>
      </w:pPr>
      <w:r w:rsidRPr="00192148">
        <w:rPr>
          <w:sz w:val="24"/>
        </w:rPr>
        <w:t>DASHBOARD</w:t>
      </w:r>
    </w:p>
    <w:p w14:paraId="03E7F734" w14:textId="77777777" w:rsidR="005F19B1" w:rsidRPr="00192148" w:rsidRDefault="005F19B1" w:rsidP="005F19B1">
      <w:pPr>
        <w:pStyle w:val="Paragrafoelenco"/>
        <w:ind w:left="360"/>
        <w:jc w:val="both"/>
        <w:rPr>
          <w:sz w:val="24"/>
        </w:rPr>
      </w:pPr>
    </w:p>
    <w:p w14:paraId="2F052889" w14:textId="02EAD0D1" w:rsidR="00192148" w:rsidRPr="005F19B1" w:rsidRDefault="00192148" w:rsidP="005F19B1">
      <w:pPr>
        <w:pStyle w:val="Paragrafoelenco"/>
        <w:numPr>
          <w:ilvl w:val="1"/>
          <w:numId w:val="1"/>
        </w:numPr>
        <w:jc w:val="both"/>
        <w:rPr>
          <w:sz w:val="24"/>
        </w:rPr>
      </w:pPr>
      <w:r w:rsidRPr="005F19B1">
        <w:rPr>
          <w:sz w:val="24"/>
        </w:rPr>
        <w:t xml:space="preserve">Il sistema deve poter gestire la possibilità di Accesso a 3 diverse categorie di Gestori ed alla figura di un Admin [Tramite Log In]. Ogni Gestore che monitora la zona che gli compete ha </w:t>
      </w:r>
      <w:r w:rsidRPr="005F19B1">
        <w:rPr>
          <w:sz w:val="24"/>
        </w:rPr>
        <w:lastRenderedPageBreak/>
        <w:t xml:space="preserve">solo la capacità di Lettura </w:t>
      </w:r>
      <w:r w:rsidR="005F19B1" w:rsidRPr="005F19B1">
        <w:rPr>
          <w:sz w:val="24"/>
        </w:rPr>
        <w:t xml:space="preserve">del dato in input. La figura di un Admin è parsa utile per una gestione di Lettura/Scrittura del dato. </w:t>
      </w:r>
    </w:p>
    <w:p w14:paraId="05598AEA" w14:textId="0653638D" w:rsidR="005F19B1" w:rsidRDefault="005F19B1" w:rsidP="005F19B1">
      <w:pPr>
        <w:ind w:left="708"/>
        <w:jc w:val="both"/>
        <w:rPr>
          <w:sz w:val="24"/>
        </w:rPr>
      </w:pPr>
      <w:r>
        <w:rPr>
          <w:sz w:val="24"/>
        </w:rPr>
        <w:t>L’Admin ha dunque la possibilità di Sovrascrivere i valori soglia (massimali-minimali) di ogni sensore. Si premette che qualunque valore venga modifica</w:t>
      </w:r>
      <w:r w:rsidR="00C75072">
        <w:rPr>
          <w:sz w:val="24"/>
        </w:rPr>
        <w:t>to</w:t>
      </w:r>
      <w:r>
        <w:rPr>
          <w:sz w:val="24"/>
        </w:rPr>
        <w:t xml:space="preserve"> nel database effettua la stessa modifica “fisica” nel sensore stesso. Dal momento che il valore è stato modificato dunque, già dal minuto successivo il sensore sa qual è il suo nuovo valore soglia.</w:t>
      </w:r>
    </w:p>
    <w:p w14:paraId="132EC1CE" w14:textId="6C8C4A47" w:rsidR="005F19B1" w:rsidRDefault="005F19B1" w:rsidP="005F19B1">
      <w:pPr>
        <w:ind w:left="708"/>
        <w:jc w:val="both"/>
        <w:rPr>
          <w:sz w:val="24"/>
        </w:rPr>
      </w:pPr>
      <w:r>
        <w:rPr>
          <w:sz w:val="24"/>
        </w:rPr>
        <w:t>Oltre all’Admin accedono al sistema appunto 3 tipologie di Gestori quali:</w:t>
      </w:r>
    </w:p>
    <w:p w14:paraId="5D0A724A" w14:textId="5F786E46" w:rsidR="005F19B1" w:rsidRDefault="005F19B1" w:rsidP="005F19B1">
      <w:pPr>
        <w:pStyle w:val="Paragrafoelenco"/>
        <w:numPr>
          <w:ilvl w:val="0"/>
          <w:numId w:val="2"/>
        </w:numPr>
        <w:ind w:left="1428"/>
        <w:jc w:val="both"/>
        <w:rPr>
          <w:sz w:val="24"/>
        </w:rPr>
      </w:pPr>
      <w:r>
        <w:rPr>
          <w:sz w:val="24"/>
        </w:rPr>
        <w:t>Gestore di Città</w:t>
      </w:r>
    </w:p>
    <w:p w14:paraId="2A2B57D6" w14:textId="09BBBB26" w:rsidR="005F19B1" w:rsidRDefault="005F19B1" w:rsidP="005F19B1">
      <w:pPr>
        <w:pStyle w:val="Paragrafoelenco"/>
        <w:numPr>
          <w:ilvl w:val="0"/>
          <w:numId w:val="2"/>
        </w:numPr>
        <w:ind w:left="1428"/>
        <w:jc w:val="both"/>
        <w:rPr>
          <w:sz w:val="24"/>
        </w:rPr>
      </w:pPr>
      <w:r>
        <w:rPr>
          <w:sz w:val="24"/>
        </w:rPr>
        <w:t>Gestore di Zona</w:t>
      </w:r>
    </w:p>
    <w:p w14:paraId="02074BBE" w14:textId="0A8873C4" w:rsidR="005F19B1" w:rsidRDefault="005F19B1" w:rsidP="005F19B1">
      <w:pPr>
        <w:pStyle w:val="Paragrafoelenco"/>
        <w:numPr>
          <w:ilvl w:val="0"/>
          <w:numId w:val="2"/>
        </w:numPr>
        <w:ind w:left="1428"/>
        <w:jc w:val="both"/>
        <w:rPr>
          <w:sz w:val="24"/>
        </w:rPr>
      </w:pPr>
      <w:r>
        <w:rPr>
          <w:sz w:val="24"/>
        </w:rPr>
        <w:t>Gestore di Edificio</w:t>
      </w:r>
    </w:p>
    <w:p w14:paraId="2FCDD0FD" w14:textId="750347E6" w:rsidR="005F19B1" w:rsidRDefault="005F19B1" w:rsidP="005F19B1">
      <w:pPr>
        <w:ind w:left="708"/>
        <w:jc w:val="both"/>
        <w:rPr>
          <w:sz w:val="24"/>
        </w:rPr>
      </w:pPr>
      <w:r>
        <w:rPr>
          <w:sz w:val="24"/>
        </w:rPr>
        <w:t>Tra i Gestori esiste una relazione gerarchia; infatti il Gestore di Città può monitorare tramite “Bottoni” qualunque Zona scelta e allo stesso tempo all’interno della Zona può scegliere l’Edificio. La relazione ovviamente non vale al contrario.</w:t>
      </w:r>
    </w:p>
    <w:p w14:paraId="19EA43BC" w14:textId="5AF386B6" w:rsidR="005F19B1" w:rsidRDefault="00A13360" w:rsidP="005F19B1">
      <w:pPr>
        <w:pStyle w:val="Paragrafoelenco"/>
        <w:numPr>
          <w:ilvl w:val="1"/>
          <w:numId w:val="1"/>
        </w:numPr>
        <w:jc w:val="both"/>
        <w:rPr>
          <w:sz w:val="24"/>
        </w:rPr>
      </w:pPr>
      <w:r>
        <w:rPr>
          <w:sz w:val="24"/>
        </w:rPr>
        <w:t>Visualizzazione dettagliata di tutti i valori superiori al massimale/minimale prefissato:</w:t>
      </w:r>
    </w:p>
    <w:p w14:paraId="4B83E2B6" w14:textId="6B4F94AE" w:rsidR="00A13360" w:rsidRDefault="00A13360" w:rsidP="00A13360">
      <w:pPr>
        <w:pStyle w:val="Paragrafoelenco"/>
        <w:numPr>
          <w:ilvl w:val="0"/>
          <w:numId w:val="3"/>
        </w:numPr>
        <w:jc w:val="both"/>
        <w:rPr>
          <w:sz w:val="24"/>
        </w:rPr>
      </w:pPr>
      <w:r>
        <w:rPr>
          <w:sz w:val="24"/>
        </w:rPr>
        <w:t>VERDE tutto nella norma</w:t>
      </w:r>
    </w:p>
    <w:p w14:paraId="6707CC06" w14:textId="6FFEC07F" w:rsidR="00A13360" w:rsidRDefault="00A13360" w:rsidP="00A13360">
      <w:pPr>
        <w:pStyle w:val="Paragrafoelenco"/>
        <w:numPr>
          <w:ilvl w:val="0"/>
          <w:numId w:val="3"/>
        </w:numPr>
        <w:jc w:val="both"/>
        <w:rPr>
          <w:sz w:val="24"/>
        </w:rPr>
      </w:pPr>
      <w:r>
        <w:rPr>
          <w:sz w:val="24"/>
        </w:rPr>
        <w:t>ARANCIO un valore fuori soglia</w:t>
      </w:r>
    </w:p>
    <w:p w14:paraId="1B2BC9FD" w14:textId="0F928549" w:rsidR="00A13360" w:rsidRDefault="00A13360" w:rsidP="00A13360">
      <w:pPr>
        <w:pStyle w:val="Paragrafoelenco"/>
        <w:numPr>
          <w:ilvl w:val="0"/>
          <w:numId w:val="3"/>
        </w:numPr>
        <w:jc w:val="both"/>
        <w:rPr>
          <w:sz w:val="24"/>
        </w:rPr>
      </w:pPr>
      <w:r>
        <w:rPr>
          <w:sz w:val="24"/>
        </w:rPr>
        <w:t>ROSSO due o più valori fuori soglia</w:t>
      </w:r>
    </w:p>
    <w:p w14:paraId="030FF0A7" w14:textId="613822F0" w:rsidR="00A13360" w:rsidRDefault="00A13360" w:rsidP="00A13360">
      <w:pPr>
        <w:pStyle w:val="Paragrafoelenco"/>
        <w:numPr>
          <w:ilvl w:val="0"/>
          <w:numId w:val="3"/>
        </w:numPr>
        <w:jc w:val="both"/>
        <w:rPr>
          <w:sz w:val="24"/>
        </w:rPr>
      </w:pPr>
      <w:r>
        <w:rPr>
          <w:sz w:val="24"/>
        </w:rPr>
        <w:t>SEGNALE ACUSTICO rischio pericolo</w:t>
      </w:r>
    </w:p>
    <w:p w14:paraId="41A128A1" w14:textId="4ED2552A" w:rsidR="00A13360" w:rsidRDefault="00A13360" w:rsidP="00A13360">
      <w:pPr>
        <w:ind w:left="708"/>
        <w:jc w:val="both"/>
        <w:rPr>
          <w:sz w:val="24"/>
        </w:rPr>
      </w:pPr>
      <w:r>
        <w:rPr>
          <w:sz w:val="24"/>
        </w:rPr>
        <w:t xml:space="preserve">Qualsiasi Gestore vedrà tali colori/segnali acustici. Il gestore di Città, Zona ed Edificio </w:t>
      </w:r>
      <w:proofErr w:type="gramStart"/>
      <w:r>
        <w:rPr>
          <w:sz w:val="24"/>
        </w:rPr>
        <w:t>vedranno</w:t>
      </w:r>
      <w:proofErr w:type="gramEnd"/>
      <w:r>
        <w:rPr>
          <w:sz w:val="24"/>
        </w:rPr>
        <w:t xml:space="preserve"> il colore preponderante. </w:t>
      </w:r>
      <w:proofErr w:type="gramStart"/>
      <w:r>
        <w:rPr>
          <w:sz w:val="24"/>
        </w:rPr>
        <w:t>Per esempio</w:t>
      </w:r>
      <w:proofErr w:type="gramEnd"/>
      <w:r>
        <w:rPr>
          <w:sz w:val="24"/>
        </w:rPr>
        <w:t xml:space="preserve"> se in una stanza c’è un sensore fuori soglia (ARANCIO) mentre nell’altra più sensori fuori soglia (ROSSO), allora il Gestore di Zona vedrà quell’edificio di colore rosso, cosi come lo vedrà il Gestore di Città fin quanto entrambi non entreranno nel dettaglio. Ovviamente il Gestore di quell’Edificio vedrà più colori in quanto ha lo zoom sulle stanze dell’edificio.</w:t>
      </w:r>
    </w:p>
    <w:p w14:paraId="761A0233" w14:textId="1788FB92" w:rsidR="00A13360" w:rsidRDefault="00A13360" w:rsidP="00A13360">
      <w:pPr>
        <w:pStyle w:val="Paragrafoelenco"/>
        <w:numPr>
          <w:ilvl w:val="1"/>
          <w:numId w:val="1"/>
        </w:numPr>
        <w:jc w:val="both"/>
        <w:rPr>
          <w:sz w:val="24"/>
        </w:rPr>
      </w:pPr>
      <w:r>
        <w:rPr>
          <w:sz w:val="24"/>
        </w:rPr>
        <w:t xml:space="preserve">Priorità del funzionamento del sensore. Nel momento in cui un sensore non funziona invierà in Input </w:t>
      </w:r>
      <w:proofErr w:type="gramStart"/>
      <w:r>
        <w:rPr>
          <w:sz w:val="24"/>
        </w:rPr>
        <w:t>0 .</w:t>
      </w:r>
      <w:proofErr w:type="gramEnd"/>
      <w:r>
        <w:rPr>
          <w:sz w:val="24"/>
        </w:rPr>
        <w:t xml:space="preserve"> Saranno successivamente i gestori a dare una bassa/alta priorità</w:t>
      </w:r>
      <w:r w:rsidR="00C75072">
        <w:rPr>
          <w:sz w:val="24"/>
        </w:rPr>
        <w:t xml:space="preserve">. </w:t>
      </w:r>
    </w:p>
    <w:p w14:paraId="7D27C71C" w14:textId="4F92C9D6" w:rsidR="00C75072" w:rsidRDefault="00C75072" w:rsidP="00C75072">
      <w:pPr>
        <w:pStyle w:val="Paragrafoelenco"/>
        <w:jc w:val="both"/>
        <w:rPr>
          <w:sz w:val="24"/>
        </w:rPr>
      </w:pPr>
      <w:r>
        <w:rPr>
          <w:sz w:val="24"/>
        </w:rPr>
        <w:t>Alta priorità se quel sensore è l’unico ad inviare il dato per esempio relativo alla temperatura, bassa se invece ci sono più sensori di temperatura nella stessa stanza.</w:t>
      </w:r>
    </w:p>
    <w:p w14:paraId="4D55FE11" w14:textId="709AD848" w:rsidR="00C75072" w:rsidRDefault="00C75072" w:rsidP="00C75072">
      <w:pPr>
        <w:pStyle w:val="Paragrafoelenco"/>
        <w:jc w:val="center"/>
        <w:rPr>
          <w:sz w:val="24"/>
        </w:rPr>
      </w:pPr>
    </w:p>
    <w:p w14:paraId="0C723F65" w14:textId="4DDF4950" w:rsidR="005F19B1" w:rsidRPr="00C75072" w:rsidRDefault="00C75072" w:rsidP="005F19B1">
      <w:pPr>
        <w:ind w:left="380"/>
        <w:jc w:val="both"/>
        <w:rPr>
          <w:sz w:val="52"/>
          <w:szCs w:val="52"/>
        </w:rPr>
      </w:pPr>
      <w:r>
        <w:rPr>
          <w:sz w:val="52"/>
          <w:szCs w:val="52"/>
        </w:rPr>
        <w:t xml:space="preserve">CIAO AMICIII, VEDETE E MODIFICATE </w:t>
      </w:r>
      <w:bookmarkStart w:id="0" w:name="_GoBack"/>
      <w:bookmarkEnd w:id="0"/>
      <w:r>
        <w:rPr>
          <w:sz w:val="52"/>
          <w:szCs w:val="52"/>
        </w:rPr>
        <w:t xml:space="preserve">SE NON E’… </w:t>
      </w:r>
    </w:p>
    <w:sectPr w:rsidR="005F19B1" w:rsidRPr="00C750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25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D9D345A"/>
    <w:multiLevelType w:val="hybridMultilevel"/>
    <w:tmpl w:val="2E5257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74CE51EE"/>
    <w:multiLevelType w:val="hybridMultilevel"/>
    <w:tmpl w:val="C3AC53F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7DC17BC"/>
    <w:multiLevelType w:val="hybridMultilevel"/>
    <w:tmpl w:val="91AE6AE4"/>
    <w:lvl w:ilvl="0" w:tplc="1576A67E">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C7"/>
    <w:rsid w:val="00185E2F"/>
    <w:rsid w:val="00192148"/>
    <w:rsid w:val="00345A0A"/>
    <w:rsid w:val="00493017"/>
    <w:rsid w:val="005F19B1"/>
    <w:rsid w:val="006574C7"/>
    <w:rsid w:val="007E7176"/>
    <w:rsid w:val="009F272B"/>
    <w:rsid w:val="00A13360"/>
    <w:rsid w:val="00C750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37C"/>
  <w15:chartTrackingRefBased/>
  <w15:docId w15:val="{A52A6BD0-9B96-4309-95E3-2C52DC83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E717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E7176"/>
    <w:rPr>
      <w:b/>
      <w:bCs/>
    </w:rPr>
  </w:style>
  <w:style w:type="paragraph" w:styleId="Paragrafoelenco">
    <w:name w:val="List Paragraph"/>
    <w:basedOn w:val="Normale"/>
    <w:uiPriority w:val="34"/>
    <w:qFormat/>
    <w:rsid w:val="00192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12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492</Words>
  <Characters>2810</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Di egidio</dc:creator>
  <cp:keywords/>
  <dc:description/>
  <cp:lastModifiedBy>Laura Di egidio</cp:lastModifiedBy>
  <cp:revision>3</cp:revision>
  <dcterms:created xsi:type="dcterms:W3CDTF">2018-11-16T09:57:00Z</dcterms:created>
  <dcterms:modified xsi:type="dcterms:W3CDTF">2018-11-17T15:09:00Z</dcterms:modified>
</cp:coreProperties>
</file>