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540" w:rsidRDefault="009E5540" w:rsidP="009E5540">
      <w:pPr>
        <w:pStyle w:val="Titolo1"/>
      </w:pPr>
      <w:r>
        <w:t>Requisiti</w:t>
      </w:r>
    </w:p>
    <w:p w:rsidR="009E5540" w:rsidRDefault="00B30D65" w:rsidP="00B30D65">
      <w:pPr>
        <w:pStyle w:val="Paragrafoelenco"/>
      </w:pPr>
      <w:r>
        <w:t xml:space="preserve">Il sistema prevede due tipologie di utente: </w:t>
      </w:r>
      <w:r w:rsidRPr="00B30D65">
        <w:rPr>
          <w:i/>
        </w:rPr>
        <w:t>Guidatore</w:t>
      </w:r>
      <w:r>
        <w:t xml:space="preserve"> e </w:t>
      </w:r>
      <w:r w:rsidRPr="00B30D65">
        <w:rPr>
          <w:i/>
        </w:rPr>
        <w:t>Amminsitratore</w:t>
      </w:r>
      <w:r>
        <w:t>.</w:t>
      </w:r>
    </w:p>
    <w:p w:rsidR="00B30D65" w:rsidRDefault="00B30D65" w:rsidP="00B30D65">
      <w:pPr>
        <w:pStyle w:val="Paragrafoelenco"/>
      </w:pPr>
      <w:r>
        <w:t>L’A</w:t>
      </w:r>
      <w:r w:rsidRPr="00B30D65">
        <w:rPr>
          <w:i/>
        </w:rPr>
        <w:t>mministratore</w:t>
      </w:r>
      <w:r>
        <w:t xml:space="preserve"> provvede alla gestione in back-end del sistema, inserendo, modificando ed eliminando vari dati, mentre il </w:t>
      </w:r>
      <w:r w:rsidRPr="00B30D65">
        <w:rPr>
          <w:i/>
        </w:rPr>
        <w:t>Guidatore</w:t>
      </w:r>
      <w:r>
        <w:rPr>
          <w:i/>
        </w:rPr>
        <w:t xml:space="preserve"> </w:t>
      </w:r>
      <w:r>
        <w:t>effettua</w:t>
      </w:r>
      <w:r w:rsidR="004952CD">
        <w:t xml:space="preserve"> il</w:t>
      </w:r>
      <w:r>
        <w:t xml:space="preserve"> pagamento della somma dovuta</w:t>
      </w:r>
      <w:r w:rsidR="004952CD">
        <w:t xml:space="preserve"> </w:t>
      </w:r>
      <w:r>
        <w:t>presso il casello d’uscita</w:t>
      </w:r>
      <w:r w:rsidR="004952CD">
        <w:t>,</w:t>
      </w:r>
      <w:r>
        <w:t xml:space="preserve"> fornendo un biglietto riportante il casello di entrata.</w:t>
      </w:r>
      <w:r w:rsidR="004952CD">
        <w:t xml:space="preserve"> La somma del pagamento verrà calcolata in base al </w:t>
      </w:r>
      <w:r w:rsidR="004952CD">
        <w:rPr>
          <w:i/>
        </w:rPr>
        <w:t>V</w:t>
      </w:r>
      <w:r w:rsidR="004952CD" w:rsidRPr="004952CD">
        <w:rPr>
          <w:i/>
        </w:rPr>
        <w:t>eicolo</w:t>
      </w:r>
      <w:r w:rsidR="004952CD">
        <w:t xml:space="preserve"> del </w:t>
      </w:r>
      <w:r w:rsidR="004952CD" w:rsidRPr="004952CD">
        <w:rPr>
          <w:i/>
        </w:rPr>
        <w:t>Guidatore</w:t>
      </w:r>
      <w:r w:rsidR="004952CD">
        <w:t xml:space="preserve"> e al numero di chilometri percorsi. La normativa vigente sull’autostrada (in genere unica per ogni società) determina la classificazione dei veicoli e le tariffe ad essi associate.</w:t>
      </w:r>
    </w:p>
    <w:p w:rsidR="004952CD" w:rsidRDefault="004952CD" w:rsidP="00B30D65">
      <w:pPr>
        <w:pStyle w:val="Paragrafoelenco"/>
      </w:pPr>
    </w:p>
    <w:p w:rsidR="004952CD" w:rsidRDefault="004952CD" w:rsidP="00B30D65">
      <w:pPr>
        <w:pStyle w:val="Paragrafoelenco"/>
      </w:pPr>
      <w:r>
        <w:t>Amministratore</w:t>
      </w:r>
    </w:p>
    <w:p w:rsidR="004952CD" w:rsidRDefault="004952CD" w:rsidP="004952CD">
      <w:pPr>
        <w:pStyle w:val="Paragrafoelenco"/>
        <w:numPr>
          <w:ilvl w:val="0"/>
          <w:numId w:val="2"/>
        </w:numPr>
      </w:pPr>
      <w:r>
        <w:t>Inserimento/Modifica/Cancellazione di un’autostrada.</w:t>
      </w:r>
    </w:p>
    <w:p w:rsidR="004952CD" w:rsidRDefault="004952CD" w:rsidP="004952CD">
      <w:pPr>
        <w:pStyle w:val="Paragrafoelenco"/>
        <w:numPr>
          <w:ilvl w:val="0"/>
          <w:numId w:val="2"/>
        </w:numPr>
      </w:pPr>
      <w:r>
        <w:t>Inserimento/Modifica/Cancellazione di un casello appartenente ad un’autostrada.</w:t>
      </w:r>
    </w:p>
    <w:p w:rsidR="004952CD" w:rsidRDefault="004952CD" w:rsidP="00C07951">
      <w:pPr>
        <w:ind w:firstLine="708"/>
      </w:pPr>
      <w:r>
        <w:t>Guidatore</w:t>
      </w:r>
      <w:bookmarkStart w:id="0" w:name="_GoBack"/>
      <w:bookmarkEnd w:id="0"/>
    </w:p>
    <w:p w:rsidR="004952CD" w:rsidRPr="004952CD" w:rsidRDefault="004952CD" w:rsidP="004952CD">
      <w:pPr>
        <w:pStyle w:val="Paragrafoelenco"/>
        <w:numPr>
          <w:ilvl w:val="0"/>
          <w:numId w:val="2"/>
        </w:numPr>
      </w:pPr>
      <w:r>
        <w:t>Calcolo del pedaggio autostradale.</w:t>
      </w:r>
    </w:p>
    <w:p w:rsidR="009E5540" w:rsidRDefault="009E5540" w:rsidP="009E5540">
      <w:pPr>
        <w:pStyle w:val="Titolo1"/>
      </w:pPr>
      <w:r>
        <w:t>Architettura</w:t>
      </w:r>
    </w:p>
    <w:p w:rsidR="009E5540" w:rsidRDefault="009E5540" w:rsidP="009E5540">
      <w:pPr>
        <w:pStyle w:val="Paragrafoelenco"/>
        <w:numPr>
          <w:ilvl w:val="0"/>
          <w:numId w:val="1"/>
        </w:numPr>
      </w:pPr>
      <w:r>
        <w:t>Package diagram</w:t>
      </w:r>
    </w:p>
    <w:p w:rsidR="009E5540" w:rsidRDefault="009E5540" w:rsidP="009E5540">
      <w:pPr>
        <w:pStyle w:val="Paragrafoelenco"/>
        <w:numPr>
          <w:ilvl w:val="0"/>
          <w:numId w:val="1"/>
        </w:numPr>
      </w:pPr>
      <w:r>
        <w:t>Descrizione architettura</w:t>
      </w:r>
    </w:p>
    <w:p w:rsidR="009E5540" w:rsidRDefault="009E5540" w:rsidP="009E5540">
      <w:pPr>
        <w:pStyle w:val="Paragrafoelenco"/>
        <w:numPr>
          <w:ilvl w:val="0"/>
          <w:numId w:val="1"/>
        </w:numPr>
      </w:pPr>
      <w:r>
        <w:t>Descrizione delle scelte e strategie adottate</w:t>
      </w:r>
    </w:p>
    <w:p w:rsidR="009E5540" w:rsidRDefault="009E5540" w:rsidP="009E5540">
      <w:pPr>
        <w:pStyle w:val="Titolo1"/>
      </w:pPr>
      <w:r>
        <w:t>Classi e Interfacce</w:t>
      </w:r>
    </w:p>
    <w:p w:rsidR="009E5540" w:rsidRDefault="009E5540" w:rsidP="009E5540">
      <w:pPr>
        <w:pStyle w:val="Paragrafoelenco"/>
        <w:numPr>
          <w:ilvl w:val="0"/>
          <w:numId w:val="1"/>
        </w:numPr>
      </w:pPr>
      <w:r>
        <w:t>Descrizione classi, interfacce, membri</w:t>
      </w:r>
    </w:p>
    <w:p w:rsidR="009E5540" w:rsidRDefault="009E5540" w:rsidP="009E5540">
      <w:pPr>
        <w:pStyle w:val="Paragrafoelenco"/>
        <w:numPr>
          <w:ilvl w:val="0"/>
          <w:numId w:val="1"/>
        </w:numPr>
      </w:pPr>
      <w:r>
        <w:t>Descrizione dettagli di design</w:t>
      </w:r>
    </w:p>
    <w:p w:rsidR="009E5540" w:rsidRPr="009E5540" w:rsidRDefault="009E5540" w:rsidP="009E5540"/>
    <w:p w:rsidR="009E5540" w:rsidRDefault="009E5540" w:rsidP="009E5540"/>
    <w:p w:rsidR="009E5540" w:rsidRPr="009E5540" w:rsidRDefault="009E5540" w:rsidP="009E5540">
      <w:pPr>
        <w:pStyle w:val="Titolo1"/>
      </w:pPr>
    </w:p>
    <w:sectPr w:rsidR="009E5540" w:rsidRPr="009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C1300"/>
    <w:multiLevelType w:val="hybridMultilevel"/>
    <w:tmpl w:val="96F016DC"/>
    <w:lvl w:ilvl="0" w:tplc="4606C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B48FF"/>
    <w:multiLevelType w:val="hybridMultilevel"/>
    <w:tmpl w:val="11FC52C4"/>
    <w:lvl w:ilvl="0" w:tplc="2B78FF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40"/>
    <w:rsid w:val="00090F4D"/>
    <w:rsid w:val="004952CD"/>
    <w:rsid w:val="009E5540"/>
    <w:rsid w:val="00B30D65"/>
    <w:rsid w:val="00C07951"/>
    <w:rsid w:val="00C32F6C"/>
    <w:rsid w:val="00C6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3329"/>
  <w15:chartTrackingRefBased/>
  <w15:docId w15:val="{7038D876-96EB-40B8-9CE9-9C8D7E36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5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5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E5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E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9E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petris</dc:creator>
  <cp:keywords/>
  <dc:description/>
  <cp:lastModifiedBy>Vincenzo De petris</cp:lastModifiedBy>
  <cp:revision>3</cp:revision>
  <dcterms:created xsi:type="dcterms:W3CDTF">2019-05-21T09:34:00Z</dcterms:created>
  <dcterms:modified xsi:type="dcterms:W3CDTF">2019-05-23T12:36:00Z</dcterms:modified>
</cp:coreProperties>
</file>