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63C53" w:rsidRDefault="009F4FF9">
      <w:pPr>
        <w:rPr>
          <w:lang w:val="zh-TW" w:eastAsia="zh-TW"/>
        </w:rPr>
      </w:pPr>
      <w:r>
        <w:rPr>
          <w:lang w:val="zh-CN"/>
        </w:rPr>
        <w:t>需求分析</w:t>
      </w:r>
      <w:r w:rsidR="006244BB">
        <w:rPr>
          <w:lang w:val="zh-CN"/>
        </w:rPr>
        <w:t>——-2019.</w:t>
      </w:r>
      <w:r w:rsidR="006244BB">
        <w:rPr>
          <w:rFonts w:eastAsiaTheme="minorEastAsia"/>
          <w:lang w:val="zh-CN"/>
        </w:rPr>
        <w:t>4.2</w:t>
      </w:r>
      <w:bookmarkStart w:id="0" w:name="_GoBack"/>
      <w:bookmarkEnd w:id="0"/>
      <w:r>
        <w:rPr>
          <w:lang w:val="zh-CN"/>
        </w:rPr>
        <w:t xml:space="preserve"> </w:t>
      </w:r>
    </w:p>
    <w:p w:rsidR="00663C53" w:rsidRPr="006244BB" w:rsidRDefault="006244BB">
      <w:pPr>
        <w:rPr>
          <w:rFonts w:eastAsiaTheme="minorEastAsia" w:hint="eastAsia"/>
          <w:lang w:val="zh-TW" w:eastAsia="zh-TW"/>
        </w:rPr>
      </w:pPr>
      <w:r>
        <w:rPr>
          <w:lang w:val="zh-CN"/>
        </w:rPr>
        <w:t>version—1.1.</w:t>
      </w:r>
      <w:r>
        <w:rPr>
          <w:rFonts w:eastAsiaTheme="minorEastAsia"/>
          <w:lang w:val="zh-CN"/>
        </w:rPr>
        <w:t>2</w:t>
      </w:r>
    </w:p>
    <w:p w:rsidR="00663C53" w:rsidRDefault="00663C53">
      <w:pPr>
        <w:rPr>
          <w:lang w:val="zh-TW" w:eastAsia="zh-TW"/>
        </w:rPr>
      </w:pPr>
    </w:p>
    <w:p w:rsidR="00663C53" w:rsidRDefault="00663C53">
      <w:pPr>
        <w:rPr>
          <w:lang w:val="zh-TW" w:eastAsia="zh-TW"/>
        </w:rPr>
      </w:pPr>
    </w:p>
    <w:p w:rsidR="00663C53" w:rsidRDefault="009F4FF9">
      <w:pPr>
        <w:rPr>
          <w:lang w:val="zh-TW" w:eastAsia="zh-TW"/>
        </w:rPr>
      </w:pPr>
      <w:r>
        <w:rPr>
          <w:lang w:val="zh-TW" w:eastAsia="zh-TW"/>
        </w:rPr>
        <w:t>产品功能：心理测评软件</w:t>
      </w:r>
    </w:p>
    <w:p w:rsidR="00663C53" w:rsidRDefault="00663C53"/>
    <w:p w:rsidR="00663C53" w:rsidRDefault="009F4FF9">
      <w:pPr>
        <w:rPr>
          <w:lang w:val="zh-TW" w:eastAsia="zh-TW"/>
        </w:rPr>
      </w:pPr>
      <w:r>
        <w:rPr>
          <w:lang w:val="zh-TW" w:eastAsia="zh-TW"/>
        </w:rPr>
        <w:t>输入：用户进行问卷调查填写问卷</w:t>
      </w:r>
    </w:p>
    <w:p w:rsidR="00663C53" w:rsidRDefault="00663C53"/>
    <w:p w:rsidR="00663C53" w:rsidRDefault="009F4FF9">
      <w:r>
        <w:rPr>
          <w:lang w:val="zh-TW" w:eastAsia="zh-TW"/>
        </w:rPr>
        <w:t>输出：根据权威心理测评标准，对用户填写的问卷进行分析并统计总分，反馈给用户相应的心理测评评估，并给出分值在测评人群中的大致排名占比分（</w:t>
      </w:r>
      <w:r>
        <w:t>A B C D E</w:t>
      </w:r>
      <w:r>
        <w:rPr>
          <w:lang w:val="zh-TW" w:eastAsia="zh-TW"/>
        </w:rPr>
        <w:t>）五个各占</w:t>
      </w:r>
      <w:r>
        <w:t>20%</w:t>
      </w:r>
      <w:r>
        <w:rPr>
          <w:lang w:val="zh-TW" w:eastAsia="zh-TW"/>
        </w:rPr>
        <w:t>的区间。</w:t>
      </w:r>
    </w:p>
    <w:p w:rsidR="00663C53" w:rsidRDefault="00663C53"/>
    <w:p w:rsidR="00663C53" w:rsidRDefault="009F4FF9">
      <w:pPr>
        <w:rPr>
          <w:lang w:val="zh-TW" w:eastAsia="zh-TW"/>
        </w:rPr>
      </w:pPr>
      <w:r>
        <w:rPr>
          <w:lang w:val="zh-TW" w:eastAsia="zh-TW"/>
        </w:rPr>
        <w:t>界面：问卷单提交</w:t>
      </w:r>
    </w:p>
    <w:p w:rsidR="00663C53" w:rsidRDefault="00663C53"/>
    <w:p w:rsidR="00663C53" w:rsidRDefault="009F4FF9">
      <w:pPr>
        <w:rPr>
          <w:lang w:val="zh-TW" w:eastAsia="zh-TW"/>
        </w:rPr>
      </w:pPr>
      <w:r>
        <w:rPr>
          <w:lang w:val="zh-TW" w:eastAsia="zh-TW"/>
        </w:rPr>
        <w:t>功能边界：每次用户提交的问卷将被保存，并纳入参考的测评人群中供后来的用户测评参考。当用户越来越多时前者和后者提交相近分值的问卷时可能到不同的排名占比区间。</w:t>
      </w:r>
    </w:p>
    <w:p w:rsidR="00663C53" w:rsidRDefault="00663C53"/>
    <w:p w:rsidR="00663C53" w:rsidRDefault="009F4FF9">
      <w:pPr>
        <w:rPr>
          <w:lang w:val="zh-TW" w:eastAsia="zh-TW"/>
        </w:rPr>
      </w:pPr>
      <w:r>
        <w:rPr>
          <w:lang w:val="zh-TW" w:eastAsia="zh-TW"/>
        </w:rPr>
        <w:t>简单用例（待完善）</w:t>
      </w:r>
    </w:p>
    <w:p w:rsidR="00663C53" w:rsidRDefault="00F226CD">
      <w:pPr>
        <w:rPr>
          <w:rFonts w:eastAsiaTheme="minorEastAsia"/>
        </w:rPr>
      </w:pPr>
      <w:r>
        <w:rPr>
          <w:noProof/>
        </w:rPr>
        <w:drawing>
          <wp:inline distT="0" distB="0" distL="0" distR="0" wp14:anchorId="0E5C585E" wp14:editId="0B7C2E4A">
            <wp:extent cx="3981450" cy="3028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3028950"/>
                    </a:xfrm>
                    <a:prstGeom prst="rect">
                      <a:avLst/>
                    </a:prstGeom>
                  </pic:spPr>
                </pic:pic>
              </a:graphicData>
            </a:graphic>
          </wp:inline>
        </w:drawing>
      </w:r>
    </w:p>
    <w:p w:rsidR="00F226CD" w:rsidRPr="00F226CD" w:rsidRDefault="00F226CD">
      <w:pPr>
        <w:rPr>
          <w:rFonts w:eastAsiaTheme="minorEastAsia"/>
        </w:rPr>
      </w:pPr>
      <w:r>
        <w:rPr>
          <w:noProof/>
        </w:rPr>
        <w:drawing>
          <wp:inline distT="0" distB="0" distL="0" distR="0" wp14:anchorId="288022F3" wp14:editId="0B00ED68">
            <wp:extent cx="3619500" cy="2076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2076450"/>
                    </a:xfrm>
                    <a:prstGeom prst="rect">
                      <a:avLst/>
                    </a:prstGeom>
                  </pic:spPr>
                </pic:pic>
              </a:graphicData>
            </a:graphic>
          </wp:inline>
        </w:drawing>
      </w:r>
    </w:p>
    <w:p w:rsidR="00663C53" w:rsidRDefault="00663C53">
      <w:pPr>
        <w:rPr>
          <w:noProof/>
        </w:rPr>
      </w:pPr>
    </w:p>
    <w:p w:rsidR="00F226CD" w:rsidRDefault="00F226CD">
      <w:pPr>
        <w:rPr>
          <w:noProof/>
        </w:rPr>
      </w:pPr>
    </w:p>
    <w:p w:rsidR="00F226CD" w:rsidRDefault="00F226CD">
      <w:pPr>
        <w:rPr>
          <w:noProof/>
        </w:rPr>
      </w:pPr>
    </w:p>
    <w:p w:rsidR="00F226CD" w:rsidRDefault="00F226CD">
      <w:pPr>
        <w:rPr>
          <w:noProof/>
        </w:rPr>
      </w:pPr>
    </w:p>
    <w:p w:rsidR="00F226CD" w:rsidRDefault="00F226CD">
      <w:pPr>
        <w:rPr>
          <w:noProof/>
        </w:rPr>
      </w:pPr>
    </w:p>
    <w:p w:rsidR="00F226CD" w:rsidRPr="00F226CD" w:rsidRDefault="00F226CD">
      <w:pPr>
        <w:rPr>
          <w:rFonts w:eastAsiaTheme="minorEastAsia"/>
        </w:rPr>
      </w:pPr>
    </w:p>
    <w:p w:rsidR="00663C53" w:rsidRDefault="009F4FF9">
      <w:pPr>
        <w:rPr>
          <w:lang w:val="zh-TW" w:eastAsia="zh-TW"/>
        </w:rPr>
      </w:pPr>
      <w:r>
        <w:rPr>
          <w:lang w:val="zh-TW" w:eastAsia="zh-TW"/>
        </w:rPr>
        <w:t>用例描述</w:t>
      </w:r>
    </w:p>
    <w:p w:rsidR="00663C53" w:rsidRPr="00F226CD" w:rsidRDefault="009F4FF9">
      <w:pPr>
        <w:rPr>
          <w:rFonts w:eastAsiaTheme="minorEastAsia"/>
        </w:rPr>
      </w:pPr>
      <w:r>
        <w:rPr>
          <w:noProof/>
        </w:rPr>
        <w:drawing>
          <wp:inline distT="0" distB="0" distL="0" distR="0">
            <wp:extent cx="5270500" cy="4218351"/>
            <wp:effectExtent l="0" t="0" r="0" b="0"/>
            <wp:docPr id="1073741827" name="officeArt object" descr="C:\Users\lenovo\AppData\Local\Temp\WeChat Files\ca7ed5da1885bd6289736131a6c49a4.png"/>
            <wp:cNvGraphicFramePr/>
            <a:graphic xmlns:a="http://schemas.openxmlformats.org/drawingml/2006/main">
              <a:graphicData uri="http://schemas.openxmlformats.org/drawingml/2006/picture">
                <pic:pic xmlns:pic="http://schemas.openxmlformats.org/drawingml/2006/picture">
                  <pic:nvPicPr>
                    <pic:cNvPr id="1073741827" name="C:\Users\lenovo\AppData\Local\Temp\WeChat Files\ca7ed5da1885bd6289736131a6c49a4.png" descr="C:\Users\lenovo\AppData\Local\Temp\WeChat Files\ca7ed5da1885bd6289736131a6c49a4.png"/>
                    <pic:cNvPicPr>
                      <a:picLocks noChangeAspect="1"/>
                    </pic:cNvPicPr>
                  </pic:nvPicPr>
                  <pic:blipFill>
                    <a:blip r:embed="rId8">
                      <a:extLst/>
                    </a:blip>
                    <a:stretch>
                      <a:fillRect/>
                    </a:stretch>
                  </pic:blipFill>
                  <pic:spPr>
                    <a:xfrm>
                      <a:off x="0" y="0"/>
                      <a:ext cx="5270500" cy="4218351"/>
                    </a:xfrm>
                    <a:prstGeom prst="rect">
                      <a:avLst/>
                    </a:prstGeom>
                    <a:ln w="12700" cap="flat">
                      <a:noFill/>
                      <a:miter lim="400000"/>
                    </a:ln>
                    <a:effectLst/>
                  </pic:spPr>
                </pic:pic>
              </a:graphicData>
            </a:graphic>
          </wp:inline>
        </w:drawing>
      </w:r>
    </w:p>
    <w:p w:rsidR="00663C53" w:rsidRDefault="009F4FF9">
      <w:r>
        <w:rPr>
          <w:noProof/>
        </w:rPr>
        <w:lastRenderedPageBreak/>
        <w:drawing>
          <wp:inline distT="0" distB="0" distL="0" distR="0">
            <wp:extent cx="5270500" cy="4400541"/>
            <wp:effectExtent l="0" t="0" r="0" b="0"/>
            <wp:docPr id="1073741828" name="officeArt object" descr="C:\Users\lenovo\AppData\Local\Temp\WeChat Files\aae5ac7ef5e724c2b6101190d947c83.png"/>
            <wp:cNvGraphicFramePr/>
            <a:graphic xmlns:a="http://schemas.openxmlformats.org/drawingml/2006/main">
              <a:graphicData uri="http://schemas.openxmlformats.org/drawingml/2006/picture">
                <pic:pic xmlns:pic="http://schemas.openxmlformats.org/drawingml/2006/picture">
                  <pic:nvPicPr>
                    <pic:cNvPr id="1073741828" name="C:\Users\lenovo\AppData\Local\Temp\WeChat Files\aae5ac7ef5e724c2b6101190d947c83.png" descr="C:\Users\lenovo\AppData\Local\Temp\WeChat Files\aae5ac7ef5e724c2b6101190d947c83.png"/>
                    <pic:cNvPicPr>
                      <a:picLocks noChangeAspect="1"/>
                    </pic:cNvPicPr>
                  </pic:nvPicPr>
                  <pic:blipFill>
                    <a:blip r:embed="rId9">
                      <a:extLst/>
                    </a:blip>
                    <a:stretch>
                      <a:fillRect/>
                    </a:stretch>
                  </pic:blipFill>
                  <pic:spPr>
                    <a:xfrm>
                      <a:off x="0" y="0"/>
                      <a:ext cx="5270500" cy="4400541"/>
                    </a:xfrm>
                    <a:prstGeom prst="rect">
                      <a:avLst/>
                    </a:prstGeom>
                    <a:ln w="12700" cap="flat">
                      <a:noFill/>
                      <a:miter lim="400000"/>
                    </a:ln>
                    <a:effectLst/>
                  </pic:spPr>
                </pic:pic>
              </a:graphicData>
            </a:graphic>
          </wp:inline>
        </w:drawing>
      </w:r>
    </w:p>
    <w:p w:rsidR="00663C53" w:rsidRDefault="00663C53"/>
    <w:p w:rsidR="00663C53" w:rsidRDefault="00663C53">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Default="00F226CD">
      <w:pPr>
        <w:rPr>
          <w:rFonts w:eastAsiaTheme="minorEastAsia"/>
        </w:rPr>
      </w:pPr>
    </w:p>
    <w:p w:rsidR="00F226CD" w:rsidRPr="00F226CD" w:rsidRDefault="00F226CD">
      <w:pPr>
        <w:rPr>
          <w:rFonts w:eastAsiaTheme="minorEastAsia"/>
        </w:rPr>
      </w:pPr>
    </w:p>
    <w:p w:rsidR="00663C53" w:rsidRDefault="009F4FF9">
      <w:pPr>
        <w:rPr>
          <w:rFonts w:eastAsiaTheme="minorEastAsia"/>
          <w:lang w:val="zh-CN"/>
        </w:rPr>
      </w:pPr>
      <w:r>
        <w:rPr>
          <w:lang w:val="zh-CN"/>
        </w:rPr>
        <w:lastRenderedPageBreak/>
        <w:t>E-R图（建表）</w:t>
      </w:r>
    </w:p>
    <w:p w:rsidR="00663C53" w:rsidRPr="00F226CD" w:rsidRDefault="00F226CD">
      <w:pPr>
        <w:rPr>
          <w:rFonts w:eastAsiaTheme="minorEastAsia"/>
        </w:rPr>
      </w:pPr>
      <w:r w:rsidRPr="00F226CD">
        <w:rPr>
          <w:rFonts w:eastAsiaTheme="minorEastAsia"/>
          <w:noProof/>
        </w:rPr>
        <w:drawing>
          <wp:inline distT="0" distB="0" distL="0" distR="0">
            <wp:extent cx="3070860" cy="3862070"/>
            <wp:effectExtent l="0" t="0" r="0" b="5080"/>
            <wp:docPr id="4" name="图片 4" descr="C:\Users\lenovo\AppData\Local\Temp\WeChat Files\2205ba8cf2cee91cf2002a478136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2205ba8cf2cee91cf2002a47813638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860" cy="3862070"/>
                    </a:xfrm>
                    <a:prstGeom prst="rect">
                      <a:avLst/>
                    </a:prstGeom>
                    <a:noFill/>
                    <a:ln>
                      <a:noFill/>
                    </a:ln>
                  </pic:spPr>
                </pic:pic>
              </a:graphicData>
            </a:graphic>
          </wp:inline>
        </w:drawing>
      </w:r>
    </w:p>
    <w:p w:rsidR="00663C53" w:rsidRDefault="00663C53"/>
    <w:p w:rsidR="00663C53" w:rsidRDefault="009F4FF9">
      <w:r>
        <w:rPr>
          <w:lang w:val="zh-CN"/>
        </w:rPr>
        <w:t>未注册用户点击注册后登陆问卷调查界面</w:t>
      </w:r>
    </w:p>
    <w:p w:rsidR="00663C53" w:rsidRDefault="009F4FF9">
      <w:r>
        <w:rPr>
          <w:lang w:val="zh-CN"/>
        </w:rPr>
        <w:t>注册用户直接登录</w:t>
      </w:r>
    </w:p>
    <w:p w:rsidR="00663C53" w:rsidRDefault="00663C53"/>
    <w:p w:rsidR="00663C53" w:rsidRDefault="009F4FF9">
      <w:r>
        <w:rPr>
          <w:lang w:val="zh-CN"/>
        </w:rPr>
        <w:t>问卷分道德情感、理智情感、审美情感、生活情感、人际情感、情绪智力6个分区</w:t>
      </w:r>
    </w:p>
    <w:p w:rsidR="00663C53" w:rsidRDefault="009F4FF9">
      <w:r>
        <w:rPr>
          <w:lang w:val="zh-CN"/>
        </w:rPr>
        <w:t>每个</w:t>
      </w:r>
      <w:r>
        <w:t>分区</w:t>
      </w:r>
      <w:r>
        <w:rPr>
          <w:lang w:val="zh-CN"/>
        </w:rPr>
        <w:t>5-10题。</w:t>
      </w:r>
    </w:p>
    <w:p w:rsidR="00663C53" w:rsidRDefault="009F4FF9">
      <w:r>
        <w:t>均采用 Likert 6 点量表 计分法, 6 个等级依次为:</w:t>
      </w:r>
    </w:p>
    <w:p w:rsidR="00663C53" w:rsidRDefault="009F4FF9">
      <w:r>
        <w:t>―1 表示不符合‖、</w:t>
      </w:r>
    </w:p>
    <w:p w:rsidR="00663C53" w:rsidRDefault="009F4FF9">
      <w:r>
        <w:t>―2 表示 有点符合‖、</w:t>
      </w:r>
    </w:p>
    <w:p w:rsidR="00663C53" w:rsidRDefault="009F4FF9">
      <w:r>
        <w:t>―3 表示较符合‖、</w:t>
      </w:r>
    </w:p>
    <w:p w:rsidR="00663C53" w:rsidRDefault="009F4FF9">
      <w:r>
        <w:t>―4 表示较多符合‖、</w:t>
      </w:r>
    </w:p>
    <w:p w:rsidR="00663C53" w:rsidRDefault="009F4FF9">
      <w:r>
        <w:t>―5 表示大多符合‖、</w:t>
      </w:r>
    </w:p>
    <w:p w:rsidR="00663C53" w:rsidRDefault="009F4FF9">
      <w:r>
        <w:t xml:space="preserve">―6 表示完全符合‖。 </w:t>
      </w:r>
    </w:p>
    <w:p w:rsidR="00663C53" w:rsidRDefault="00663C53"/>
    <w:p w:rsidR="00663C53" w:rsidRDefault="009F4FF9">
      <w:r>
        <w:rPr>
          <w:lang w:val="zh-CN"/>
        </w:rPr>
        <w:t>用户填写问卷填写完毕后点击提交</w:t>
      </w:r>
    </w:p>
    <w:p w:rsidR="00663C53" w:rsidRDefault="00663C53"/>
    <w:p w:rsidR="00663C53" w:rsidRDefault="009F4FF9">
      <w:r>
        <w:rPr>
          <w:lang w:val="zh-CN"/>
        </w:rPr>
        <w:t>提交后给出反馈信息</w:t>
      </w:r>
    </w:p>
    <w:p w:rsidR="00663C53" w:rsidRDefault="00663C53"/>
    <w:p w:rsidR="00663C53" w:rsidRDefault="009F4FF9">
      <w:r>
        <w:rPr>
          <w:lang w:val="zh-CN"/>
        </w:rPr>
        <w:t>用户再次登录后可以看到之前的问卷反馈</w:t>
      </w:r>
    </w:p>
    <w:p w:rsidR="00663C53" w:rsidRDefault="00663C53"/>
    <w:p w:rsidR="00663C53" w:rsidRDefault="009F4FF9">
      <w:r>
        <w:rPr>
          <w:lang w:val="zh-CN"/>
        </w:rPr>
        <w:t>名词：</w:t>
      </w:r>
    </w:p>
    <w:p w:rsidR="00663C53" w:rsidRDefault="009F4FF9">
      <w:r>
        <w:rPr>
          <w:lang w:val="zh-CN"/>
        </w:rPr>
        <w:t>用户：</w:t>
      </w:r>
    </w:p>
    <w:p w:rsidR="00663C53" w:rsidRDefault="009F4FF9">
      <w:r>
        <w:rPr>
          <w:lang w:val="zh-CN"/>
        </w:rPr>
        <w:t>属性：用户名、密码、姓名、性别</w:t>
      </w:r>
    </w:p>
    <w:p w:rsidR="00663C53" w:rsidRDefault="009F4FF9">
      <w:r>
        <w:rPr>
          <w:lang w:val="zh-CN"/>
        </w:rPr>
        <w:t>行为：登录、填写问卷、查看反馈</w:t>
      </w:r>
    </w:p>
    <w:p w:rsidR="00663C53" w:rsidRDefault="00663C53"/>
    <w:p w:rsidR="00663C53" w:rsidRDefault="009F4FF9">
      <w:r>
        <w:rPr>
          <w:lang w:val="zh-CN"/>
        </w:rPr>
        <w:t>问卷：</w:t>
      </w:r>
    </w:p>
    <w:p w:rsidR="00663C53" w:rsidRDefault="009F4FF9">
      <w:r>
        <w:rPr>
          <w:lang w:val="zh-CN"/>
        </w:rPr>
        <w:t>属性：问卷种类、用户得分</w:t>
      </w:r>
    </w:p>
    <w:p w:rsidR="00663C53" w:rsidRDefault="009F4FF9">
      <w:r>
        <w:rPr>
          <w:lang w:val="zh-CN"/>
        </w:rPr>
        <w:t>行为：</w:t>
      </w:r>
    </w:p>
    <w:p w:rsidR="00663C53" w:rsidRDefault="00663C53"/>
    <w:p w:rsidR="00663C53" w:rsidRDefault="009F4FF9">
      <w:r>
        <w:rPr>
          <w:lang w:val="zh-CN"/>
        </w:rPr>
        <w:t>反馈信息：</w:t>
      </w:r>
    </w:p>
    <w:p w:rsidR="00663C53" w:rsidRDefault="009F4FF9">
      <w:pPr>
        <w:rPr>
          <w:lang w:val="zh-TW" w:eastAsia="zh-TW"/>
        </w:rPr>
      </w:pPr>
      <w:r>
        <w:rPr>
          <w:lang w:val="zh-CN"/>
        </w:rPr>
        <w:t>属性：</w:t>
      </w:r>
      <w:r>
        <w:rPr>
          <w:lang w:val="zh-TW" w:eastAsia="zh-TW"/>
        </w:rPr>
        <w:t>排名占比分（</w:t>
      </w:r>
      <w:r>
        <w:t>A B C D E</w:t>
      </w:r>
      <w:r>
        <w:rPr>
          <w:lang w:val="zh-TW" w:eastAsia="zh-TW"/>
        </w:rPr>
        <w:t>）</w:t>
      </w:r>
      <w:r>
        <w:rPr>
          <w:lang w:val="zh-CN"/>
        </w:rPr>
        <w:t>、总体描述</w:t>
      </w:r>
    </w:p>
    <w:p w:rsidR="00663C53" w:rsidRDefault="009F4FF9">
      <w:pPr>
        <w:rPr>
          <w:lang w:val="zh-TW" w:eastAsia="zh-TW"/>
        </w:rPr>
      </w:pPr>
      <w:r>
        <w:rPr>
          <w:lang w:val="zh-CN"/>
        </w:rPr>
        <w:t>行为：</w:t>
      </w:r>
    </w:p>
    <w:p w:rsidR="00663C53" w:rsidRDefault="00663C53"/>
    <w:p w:rsidR="00663C53" w:rsidRDefault="009F4FF9">
      <w:r>
        <w:rPr>
          <w:lang w:val="zh-CN"/>
        </w:rPr>
        <w:t>实体：</w:t>
      </w:r>
    </w:p>
    <w:p w:rsidR="00663C53" w:rsidRDefault="009F4FF9">
      <w:r>
        <w:rPr>
          <w:lang w:val="zh-CN"/>
        </w:rPr>
        <w:t>用户</w:t>
      </w:r>
    </w:p>
    <w:p w:rsidR="00663C53" w:rsidRDefault="009F4FF9">
      <w:r>
        <w:rPr>
          <w:lang w:val="zh-CN"/>
        </w:rPr>
        <w:t>问卷</w:t>
      </w:r>
    </w:p>
    <w:p w:rsidR="00663C53" w:rsidRDefault="009F4FF9">
      <w:r>
        <w:rPr>
          <w:lang w:val="zh-CN"/>
        </w:rPr>
        <w:t>反馈信息</w:t>
      </w:r>
    </w:p>
    <w:sectPr w:rsidR="00663C53">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6FB" w:rsidRDefault="007576FB">
      <w:r>
        <w:separator/>
      </w:r>
    </w:p>
  </w:endnote>
  <w:endnote w:type="continuationSeparator" w:id="0">
    <w:p w:rsidR="007576FB" w:rsidRDefault="0075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6FB" w:rsidRDefault="007576FB">
      <w:r>
        <w:separator/>
      </w:r>
    </w:p>
  </w:footnote>
  <w:footnote w:type="continuationSeparator" w:id="0">
    <w:p w:rsidR="007576FB" w:rsidRDefault="007576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C53"/>
    <w:rsid w:val="006244BB"/>
    <w:rsid w:val="00663C53"/>
    <w:rsid w:val="007576FB"/>
    <w:rsid w:val="009F4FF9"/>
    <w:rsid w:val="00F22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D47185-543D-4BE2-89BD-87DB958E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header"/>
    <w:basedOn w:val="a"/>
    <w:link w:val="Char"/>
    <w:uiPriority w:val="99"/>
    <w:unhideWhenUsed/>
    <w:rsid w:val="00F226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226CD"/>
    <w:rPr>
      <w:rFonts w:ascii="Calibri" w:eastAsia="Calibri" w:hAnsi="Calibri" w:cs="Calibri"/>
      <w:color w:val="000000"/>
      <w:kern w:val="2"/>
      <w:sz w:val="18"/>
      <w:szCs w:val="18"/>
      <w:u w:color="000000"/>
    </w:rPr>
  </w:style>
  <w:style w:type="paragraph" w:styleId="a6">
    <w:name w:val="footer"/>
    <w:basedOn w:val="a"/>
    <w:link w:val="Char0"/>
    <w:uiPriority w:val="99"/>
    <w:unhideWhenUsed/>
    <w:rsid w:val="00F226CD"/>
    <w:pPr>
      <w:tabs>
        <w:tab w:val="center" w:pos="4153"/>
        <w:tab w:val="right" w:pos="8306"/>
      </w:tabs>
      <w:snapToGrid w:val="0"/>
      <w:jc w:val="left"/>
    </w:pPr>
    <w:rPr>
      <w:sz w:val="18"/>
      <w:szCs w:val="18"/>
    </w:rPr>
  </w:style>
  <w:style w:type="character" w:customStyle="1" w:styleId="Char0">
    <w:name w:val="页脚 Char"/>
    <w:basedOn w:val="a0"/>
    <w:link w:val="a6"/>
    <w:uiPriority w:val="99"/>
    <w:rsid w:val="00F226CD"/>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2019-04-02T06:48:00Z</dcterms:created>
  <dcterms:modified xsi:type="dcterms:W3CDTF">2019-04-02T06:56:00Z</dcterms:modified>
</cp:coreProperties>
</file>