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类继承关系图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pPr>
        <w:jc w:val="center"/>
      </w:pPr>
      <w:r>
        <w:rPr>
          <w:color w:val="666666"/>
          <w:sz w:val="18"/>
        </w:rPr>
        <w:t>── 实线 = 继承(extends)　　　- - 虚线 = 组合(has-a)</w:t>
      </w:r>
    </w:p>
    <w:p/>
    <w:p>
      <w:pPr>
        <w:spacing w:before="0" w:after="0" w:line="280" w:lineRule="exact"/>
        <w:jc w:val="center"/>
      </w:pPr>
      <w:r>
        <w:rPr>
          <w:rFonts w:ascii="Courier New" w:hAnsi="Courier New"/>
          <w:b w:val="0"/>
          <w:sz w:val="20"/>
        </w:rPr>
        <w:t xml:space="preserve">                      ┌──────────────────────┐</w:t>
      </w:r>
    </w:p>
    <w:p>
      <w:pPr>
        <w:spacing w:before="0" w:after="0" w:line="280" w:lineRule="exact"/>
        <w:jc w:val="center"/>
      </w:pPr>
      <w:r>
        <w:rPr>
          <w:rFonts w:ascii="Courier New" w:hAnsi="Courier New"/>
          <w:b w:val="0"/>
          <w:color w:val="1565C0"/>
          <w:sz w:val="20"/>
        </w:rPr>
        <w:t xml:space="preserve">                      │   Entity  (抽象基类)    │</w:t>
      </w:r>
    </w:p>
    <w:p>
      <w:pPr>
        <w:spacing w:before="0" w:after="0" w:line="280" w:lineRule="exact"/>
        <w:jc w:val="center"/>
      </w:pPr>
      <w:r>
        <w:rPr>
          <w:rFonts w:ascii="Courier New" w:hAnsi="Courier New"/>
          <w:b w:val="0"/>
          <w:sz w:val="20"/>
        </w:rPr>
        <w:t xml:space="preserve">                      │   坐标 / 符号 / 存活    │</w:t>
      </w:r>
    </w:p>
    <w:p>
      <w:pPr>
        <w:spacing w:before="0" w:after="0" w:line="280" w:lineRule="exact"/>
        <w:jc w:val="center"/>
      </w:pPr>
      <w:r>
        <w:rPr>
          <w:rFonts w:ascii="Courier New" w:hAnsi="Courier New"/>
          <w:b w:val="0"/>
          <w:sz w:val="20"/>
        </w:rPr>
        <w:t xml:space="preserve">                      │   update()  纯虚函数    │</w:t>
      </w:r>
    </w:p>
    <w:p>
      <w:pPr>
        <w:spacing w:before="0" w:after="0" w:line="280" w:lineRule="exact"/>
        <w:jc w:val="center"/>
      </w:pPr>
      <w:r>
        <w:rPr>
          <w:rFonts w:ascii="Courier New" w:hAnsi="Courier New"/>
          <w:b w:val="0"/>
          <w:sz w:val="20"/>
        </w:rPr>
        <w:t xml:space="preserve">                      │   draw()    虚函数      │</w:t>
      </w:r>
    </w:p>
    <w:p>
      <w:pPr>
        <w:spacing w:before="0" w:after="0" w:line="280" w:lineRule="exact"/>
        <w:jc w:val="center"/>
      </w:pPr>
      <w:r>
        <w:rPr>
          <w:rFonts w:ascii="Courier New" w:hAnsi="Courier New"/>
          <w:b w:val="0"/>
          <w:sz w:val="20"/>
        </w:rPr>
        <w:t xml:space="preserve">                      └──┬────────┬────────┬──┘</w:t>
      </w:r>
    </w:p>
    <w:p>
      <w:pPr>
        <w:spacing w:before="0" w:after="0" w:line="280" w:lineRule="exact"/>
        <w:jc w:val="center"/>
      </w:pPr>
      <w:r>
        <w:rPr>
          <w:rFonts w:ascii="Courier New" w:hAnsi="Courier New"/>
          <w:b w:val="0"/>
          <w:sz w:val="20"/>
        </w:rPr>
        <w:t xml:space="preserve">           extends  ──┐   │        │   ┌── extends</w:t>
      </w:r>
    </w:p>
    <w:p>
      <w:pPr>
        <w:spacing w:before="0" w:after="0" w:line="280" w:lineRule="exact"/>
        <w:jc w:val="center"/>
      </w:pPr>
      <w:r>
        <w:rPr>
          <w:rFonts w:ascii="Courier New" w:hAnsi="Courier New"/>
          <w:b w:val="0"/>
          <w:sz w:val="20"/>
        </w:rPr>
        <w:t xml:space="preserve">                      │   │        │   │</w:t>
      </w:r>
    </w:p>
    <w:p>
      <w:pPr>
        <w:spacing w:before="0" w:after="0" w:line="280" w:lineRule="exact"/>
        <w:jc w:val="center"/>
      </w:pPr>
      <w:r>
        <w:rPr>
          <w:rFonts w:ascii="Courier New" w:hAnsi="Courier New"/>
          <w:b w:val="0"/>
          <w:sz w:val="20"/>
        </w:rPr>
        <w:t xml:space="preserve">         ┌────────────┘   │        └───┼────────────┐</w:t>
      </w:r>
    </w:p>
    <w:p>
      <w:pPr>
        <w:spacing w:before="0" w:after="0" w:line="280" w:lineRule="exact"/>
        <w:jc w:val="center"/>
      </w:pPr>
      <w:r>
        <w:rPr>
          <w:rFonts w:ascii="Courier New" w:hAnsi="Courier New"/>
          <w:b w:val="0"/>
          <w:sz w:val="20"/>
        </w:rPr>
        <w:t xml:space="preserve">         ▼                ▼            ▼            ▼</w:t>
      </w:r>
    </w:p>
    <w:p>
      <w:pPr>
        <w:spacing w:before="0" w:after="0" w:line="280" w:lineRule="exact"/>
        <w:jc w:val="center"/>
      </w:pPr>
      <w:r>
        <w:rPr>
          <w:rFonts w:ascii="Courier New" w:hAnsi="Courier New"/>
          <w:b w:val="0"/>
          <w:sz w:val="20"/>
        </w:rPr>
        <w:t xml:space="preserve">   ┌──────────┐    ┌──────────┐   ┌──────────┐</w:t>
      </w:r>
    </w:p>
    <w:p>
      <w:pPr>
        <w:spacing w:before="0" w:after="0" w:line="280" w:lineRule="exact"/>
        <w:jc w:val="center"/>
      </w:pPr>
      <w:r>
        <w:rPr>
          <w:rFonts w:ascii="Courier New" w:hAnsi="Courier New"/>
          <w:b w:val="0"/>
          <w:color w:val="2E7D32"/>
          <w:sz w:val="20"/>
        </w:rPr>
        <w:t xml:space="preserve">   │  Player  │    │  Enemy   │   │  Bullet  │</w:t>
      </w:r>
    </w:p>
    <w:p>
      <w:pPr>
        <w:spacing w:before="0" w:after="0" w:line="280" w:lineRule="exact"/>
        <w:jc w:val="center"/>
      </w:pPr>
      <w:r>
        <w:rPr>
          <w:rFonts w:ascii="Courier New" w:hAnsi="Courier New"/>
          <w:b w:val="0"/>
          <w:sz w:val="20"/>
        </w:rPr>
        <w:t xml:space="preserve">   │ 移动/射击 │    │  向下掉落  │   │  向上飞行  │</w:t>
      </w:r>
    </w:p>
    <w:p>
      <w:pPr>
        <w:spacing w:before="0" w:after="0" w:line="280" w:lineRule="exact"/>
        <w:jc w:val="center"/>
      </w:pPr>
      <w:r>
        <w:rPr>
          <w:rFonts w:ascii="Courier New" w:hAnsi="Courier New"/>
          <w:b w:val="0"/>
          <w:color w:val="E65100"/>
          <w:sz w:val="20"/>
        </w:rPr>
        <w:t xml:space="preserve">   │ 显示: A  │    │ 显示: V  │   │ 显示: |  │</w:t>
      </w:r>
    </w:p>
    <w:p>
      <w:pPr>
        <w:spacing w:before="0" w:after="0" w:line="280" w:lineRule="exact"/>
        <w:jc w:val="center"/>
      </w:pPr>
      <w:r>
        <w:rPr>
          <w:rFonts w:ascii="Courier New" w:hAnsi="Courier New"/>
          <w:b w:val="0"/>
          <w:sz w:val="20"/>
        </w:rPr>
        <w:t xml:space="preserve">   └────┬─────┘    └────┬─────┘   └─────┬─────┘</w:t>
      </w:r>
    </w:p>
    <w:p>
      <w:pPr>
        <w:spacing w:before="0" w:after="0" w:line="280" w:lineRule="exact"/>
        <w:jc w:val="center"/>
      </w:pPr>
      <w:r>
        <w:rPr>
          <w:rFonts w:ascii="Courier New" w:hAnsi="Courier New"/>
          <w:b w:val="0"/>
          <w:sz w:val="20"/>
        </w:rPr>
        <w:t xml:space="preserve">        │               │               │</w:t>
      </w:r>
    </w:p>
    <w:p>
      <w:pPr>
        <w:spacing w:before="0" w:after="0" w:line="280" w:lineRule="exact"/>
        <w:jc w:val="center"/>
      </w:pPr>
      <w:r>
        <w:rPr>
          <w:rFonts w:ascii="Courier New" w:hAnsi="Courier New"/>
          <w:b w:val="0"/>
          <w:sz w:val="20"/>
        </w:rPr>
        <w:t xml:space="preserve">        │     has-a     │     has-a     │</w:t>
      </w:r>
    </w:p>
    <w:p>
      <w:pPr>
        <w:spacing w:before="0" w:after="0" w:line="280" w:lineRule="exact"/>
        <w:jc w:val="center"/>
      </w:pPr>
      <w:r>
        <w:rPr>
          <w:rFonts w:ascii="Courier New" w:hAnsi="Courier New"/>
          <w:b w:val="0"/>
          <w:sz w:val="20"/>
        </w:rPr>
        <w:t xml:space="preserve">        └───────────────┼───────────────┘</w:t>
      </w:r>
    </w:p>
    <w:p>
      <w:pPr>
        <w:spacing w:before="0" w:after="0" w:line="280" w:lineRule="exact"/>
        <w:jc w:val="center"/>
      </w:pPr>
      <w:r>
        <w:rPr>
          <w:rFonts w:ascii="Courier New" w:hAnsi="Courier New"/>
          <w:b w:val="0"/>
          <w:sz w:val="20"/>
        </w:rPr>
        <w:t xml:space="preserve">                        ▼</w:t>
      </w:r>
    </w:p>
    <w:p>
      <w:pPr>
        <w:spacing w:before="0" w:after="0" w:line="280" w:lineRule="exact"/>
        <w:jc w:val="center"/>
      </w:pPr>
      <w:r>
        <w:rPr>
          <w:rFonts w:ascii="Courier New" w:hAnsi="Courier New"/>
          <w:b w:val="0"/>
          <w:sz w:val="20"/>
        </w:rPr>
        <w:t xml:space="preserve">              ┌──────────────────┐</w:t>
      </w:r>
    </w:p>
    <w:p>
      <w:pPr>
        <w:spacing w:before="0" w:after="0" w:line="280" w:lineRule="exact"/>
        <w:jc w:val="center"/>
      </w:pPr>
      <w:r>
        <w:rPr>
          <w:rFonts w:ascii="Courier New" w:hAnsi="Courier New"/>
          <w:b w:val="0"/>
          <w:color w:val="6A1B9A"/>
          <w:sz w:val="20"/>
        </w:rPr>
        <w:t xml:space="preserve">              │      Game        │</w:t>
      </w:r>
    </w:p>
    <w:p>
      <w:pPr>
        <w:spacing w:before="0" w:after="0" w:line="280" w:lineRule="exact"/>
        <w:jc w:val="center"/>
      </w:pPr>
      <w:r>
        <w:rPr>
          <w:rFonts w:ascii="Courier New" w:hAnsi="Courier New"/>
          <w:b w:val="0"/>
          <w:sz w:val="20"/>
        </w:rPr>
        <w:t xml:space="preserve">              │     游戏主控      │</w:t>
      </w:r>
    </w:p>
    <w:p>
      <w:pPr>
        <w:spacing w:before="0" w:after="0" w:line="280" w:lineRule="exact"/>
        <w:jc w:val="center"/>
      </w:pPr>
      <w:r>
        <w:rPr>
          <w:rFonts w:ascii="Courier New" w:hAnsi="Courier New"/>
          <w:b w:val="0"/>
          <w:sz w:val="20"/>
        </w:rPr>
        <w:t xml:space="preserve">              │  主循环/碰撞/渲染  │</w:t>
      </w:r>
    </w:p>
    <w:p>
      <w:pPr>
        <w:spacing w:before="0" w:after="0" w:line="280" w:lineRule="exact"/>
        <w:jc w:val="center"/>
      </w:pPr>
      <w:r>
        <w:rPr>
          <w:rFonts w:ascii="Courier New" w:hAnsi="Courier New"/>
          <w:b w:val="0"/>
          <w:sz w:val="20"/>
        </w:rPr>
        <w:t xml:space="preserve">              └──────────────────┘</w:t>
      </w:r>
    </w:p>
    <w:p/>
    <w:p>
      <w:pPr>
        <w:pStyle w:val="Heading2"/>
      </w:pPr>
      <w:r>
        <w:t>各类职责说明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类名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继承自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职责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关键方法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Entity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—（基类）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所有实体的公共抽象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update(), draw(), collidesWith()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Player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Entity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玩家控制的战机，支持移动和射击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move(), tryFire()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Enemy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Entity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敌机，向下移动，出界即死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update()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Bullet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Entity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子弹，向上移动，出界即死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update()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Game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—（独立）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游戏主控，持有所有实体并驱动循环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run(), render(), checkCollisions()</w:t>
            </w:r>
          </w:p>
        </w:tc>
      </w:tr>
    </w:tbl>
    <w:sectPr w:rsidR="00FC693F" w:rsidRPr="0006063C" w:rsidSect="00034616"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