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jpeg" ContentType="image/jpeg"/>
  <Override PartName="/word/media/image2.png" ContentType="image/png"/>
  <Override PartName="/word/media/image3.png" ContentType="image/png"/>
  <Override PartName="/word/media/image4.jpeg" ContentType="image/jpeg"/>
  <Override PartName="/word/media/image5.jpeg" ContentType="image/jpeg"/>
  <Override PartName="/word/media/image6.jpeg" ContentType="image/jpeg"/>
  <Override PartName="/word/media/image7.jpeg" ContentType="image/jpeg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exact" w:line="320"/>
        <w:rPr>
          <w:rFonts w:eastAsia="標楷體"/>
          <w:sz w:val="32"/>
        </w:rPr>
      </w:pPr>
      <w:r>
        <w:rPr>
          <w:rFonts w:eastAsia="標楷體"/>
          <w:sz w:val="32"/>
          <w:lang w:val="zh-TW" w:eastAsia="zh-TW"/>
        </w:rPr>
        <mc:AlternateContent>
          <mc:Choice Requires="wps">
            <w:drawing>
              <wp:inline distT="0" distB="0" distL="0" distR="0">
                <wp:extent cx="8801100" cy="8010525"/>
                <wp:effectExtent l="0" t="0" r="0" b="0"/>
                <wp:docPr id="1" name="AutoShape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01280" cy="8010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ID="AutoShape 1" stroked="f" o:allowincell="f" style="position:absolute;margin-left:0pt;margin-top:0pt;width:692.95pt;height:630.7pt;mso-wrap-style:none;v-text-anchor:middle;mso-position-horizontal-relative:char">
                <v:fill o:detectmouseclick="t" on="false"/>
                <v:stroke color="#3465a4" joinstyle="round" endcap="flat"/>
                <w10:wrap type="none"/>
              </v:rect>
            </w:pict>
          </mc:Fallback>
        </mc:AlternateContent>
      </w:r>
    </w:p>
    <w:p>
      <w:pPr>
        <w:pStyle w:val="Normal"/>
        <w:spacing w:lineRule="exact" w:line="320"/>
        <w:rPr>
          <w:rFonts w:eastAsia="標楷體"/>
          <w:sz w:val="32"/>
        </w:rPr>
      </w:pPr>
      <w:r>
        <w:rPr>
          <w:rFonts w:eastAsia="標楷體"/>
          <w:sz w:val="32"/>
        </w:rPr>
      </w:r>
    </w:p>
    <w:p>
      <w:pPr>
        <w:pStyle w:val="Normal"/>
        <w:spacing w:lineRule="exact" w:line="320"/>
        <w:rPr>
          <w:rFonts w:eastAsia="標楷體"/>
          <w:sz w:val="32"/>
          <w:lang w:val="zh-TW" w:eastAsia="zh-TW"/>
        </w:rPr>
      </w:pPr>
      <w:r>
        <w:rPr>
          <w:rFonts w:eastAsia="標楷體"/>
          <w:sz w:val="32"/>
          <w:lang w:val="zh-TW" w:eastAsia="zh-TW"/>
        </w:rPr>
      </w:r>
      <w:r>
        <mc:AlternateContent>
          <mc:Choice Requires="wps">
            <w:drawing>
              <wp:anchor behindDoc="0" distT="0" distB="0" distL="114935" distR="114935" simplePos="0" locked="0" layoutInCell="0" allowOverlap="1" relativeHeight="20">
                <wp:simplePos x="0" y="0"/>
                <wp:positionH relativeFrom="column">
                  <wp:posOffset>0</wp:posOffset>
                </wp:positionH>
                <wp:positionV relativeFrom="paragraph">
                  <wp:posOffset>-495300</wp:posOffset>
                </wp:positionV>
                <wp:extent cx="8305800" cy="1371600"/>
                <wp:effectExtent l="0" t="0" r="0" b="0"/>
                <wp:wrapNone/>
                <wp:docPr id="2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05800" cy="137160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ind w:firstLine="400"/>
                              <w:rPr>
                                <w:rFonts w:ascii="標楷體" w:hAnsi="標楷體" w:eastAsia="標楷體" w:cs="標楷體"/>
                                <w:sz w:val="40"/>
                              </w:rPr>
                            </w:pPr>
                            <w:r>
                              <w:rPr>
                                <w:rFonts w:ascii="標楷體" w:hAnsi="標楷體" w:cs="標楷體" w:eastAsia="標楷體"/>
                                <w:sz w:val="40"/>
                              </w:rPr>
                              <w:t>長庚紀念醫院     高雄院區   部門  呼吸治療科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rFonts w:ascii="標楷體" w:hAnsi="標楷體" w:eastAsia="標楷體" w:cs="標楷體"/>
                                <w:sz w:val="40"/>
                              </w:rPr>
                            </w:pPr>
                            <w:r>
                              <w:rPr>
                                <w:rFonts w:eastAsia="標楷體" w:cs="標楷體" w:ascii="標楷體" w:hAnsi="標楷體"/>
                                <w:sz w:val="40"/>
                              </w:rPr>
                            </w:r>
                          </w:p>
                          <w:p>
                            <w:pPr>
                              <w:pStyle w:val="Normal"/>
                              <w:spacing w:lineRule="exact" w:line="360"/>
                              <w:ind w:firstLine="7000"/>
                              <w:jc w:val="both"/>
                              <w:rPr/>
                            </w:pPr>
                            <w:r>
                              <w:rPr>
                                <w:rFonts w:ascii="標楷體" w:hAnsi="標楷體" w:cs="標楷體" w:eastAsia="標楷體"/>
                                <w:sz w:val="40"/>
                              </w:rPr>
                              <w:t>適用對象</w:t>
                            </w:r>
                            <w:r>
                              <w:rPr>
                                <w:rFonts w:eastAsia="標楷體" w:cs="標楷體" w:ascii="標楷體" w:hAnsi="標楷體"/>
                                <w:sz w:val="40"/>
                              </w:rPr>
                              <w:t>(</w:t>
                            </w:r>
                            <w:r>
                              <w:rPr>
                                <w:rFonts w:ascii="標楷體" w:hAnsi="標楷體" w:cs="標楷體" w:eastAsia="標楷體"/>
                                <w:kern w:val="0"/>
                                <w:sz w:val="40"/>
                              </w:rPr>
                              <w:t>呼吸治療師</w:t>
                            </w:r>
                            <w:r>
                              <w:rPr>
                                <w:rFonts w:eastAsia="標楷體" w:cs="標楷體" w:ascii="標楷體" w:hAnsi="標楷體"/>
                                <w:kern w:val="0"/>
                                <w:sz w:val="40"/>
                              </w:rPr>
                              <w:t>/</w:t>
                            </w:r>
                            <w:r>
                              <w:rPr>
                                <w:rFonts w:ascii="標楷體" w:hAnsi="標楷體" w:cs="標楷體" w:eastAsia="標楷體"/>
                                <w:kern w:val="0"/>
                                <w:sz w:val="40"/>
                              </w:rPr>
                              <w:t>員</w:t>
                            </w:r>
                            <w:r>
                              <w:rPr>
                                <w:rFonts w:eastAsia="標楷體" w:cs="標楷體" w:ascii="標楷體" w:hAnsi="標楷體"/>
                                <w:sz w:val="40"/>
                              </w:rPr>
                              <w:t>)</w:t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654pt;height:108pt;mso-wrap-distance-left:9.05pt;mso-wrap-distance-right:9.05pt;mso-wrap-distance-top:0pt;mso-wrap-distance-bottom:0pt;margin-top:-39pt;mso-position-vertical-relative:text;margin-left:0pt;mso-position-horizontal-relative:text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ind w:firstLine="400"/>
                        <w:rPr>
                          <w:rFonts w:ascii="標楷體" w:hAnsi="標楷體" w:eastAsia="標楷體" w:cs="標楷體"/>
                          <w:sz w:val="40"/>
                        </w:rPr>
                      </w:pPr>
                      <w:r>
                        <w:rPr>
                          <w:rFonts w:ascii="標楷體" w:hAnsi="標楷體" w:cs="標楷體" w:eastAsia="標楷體"/>
                          <w:sz w:val="40"/>
                        </w:rPr>
                        <w:t>長庚紀念醫院     高雄院區   部門  呼吸治療科</w:t>
                      </w:r>
                    </w:p>
                    <w:p>
                      <w:pPr>
                        <w:pStyle w:val="Normal"/>
                        <w:jc w:val="center"/>
                        <w:rPr>
                          <w:rFonts w:ascii="標楷體" w:hAnsi="標楷體" w:eastAsia="標楷體" w:cs="標楷體"/>
                          <w:sz w:val="40"/>
                        </w:rPr>
                      </w:pPr>
                      <w:r>
                        <w:rPr>
                          <w:rFonts w:eastAsia="標楷體" w:cs="標楷體" w:ascii="標楷體" w:hAnsi="標楷體"/>
                          <w:sz w:val="40"/>
                        </w:rPr>
                      </w:r>
                    </w:p>
                    <w:p>
                      <w:pPr>
                        <w:pStyle w:val="Normal"/>
                        <w:spacing w:lineRule="exact" w:line="360"/>
                        <w:ind w:firstLine="7000"/>
                        <w:jc w:val="both"/>
                        <w:rPr/>
                      </w:pPr>
                      <w:r>
                        <w:rPr>
                          <w:rFonts w:ascii="標楷體" w:hAnsi="標楷體" w:cs="標楷體" w:eastAsia="標楷體"/>
                          <w:sz w:val="40"/>
                        </w:rPr>
                        <w:t>適用對象</w:t>
                      </w:r>
                      <w:r>
                        <w:rPr>
                          <w:rFonts w:eastAsia="標楷體" w:cs="標楷體" w:ascii="標楷體" w:hAnsi="標楷體"/>
                          <w:sz w:val="40"/>
                        </w:rPr>
                        <w:t>(</w:t>
                      </w:r>
                      <w:r>
                        <w:rPr>
                          <w:rFonts w:ascii="標楷體" w:hAnsi="標楷體" w:cs="標楷體" w:eastAsia="標楷體"/>
                          <w:kern w:val="0"/>
                          <w:sz w:val="40"/>
                        </w:rPr>
                        <w:t>呼吸治療師</w:t>
                      </w:r>
                      <w:r>
                        <w:rPr>
                          <w:rFonts w:eastAsia="標楷體" w:cs="標楷體" w:ascii="標楷體" w:hAnsi="標楷體"/>
                          <w:kern w:val="0"/>
                          <w:sz w:val="40"/>
                        </w:rPr>
                        <w:t>/</w:t>
                      </w:r>
                      <w:r>
                        <w:rPr>
                          <w:rFonts w:ascii="標楷體" w:hAnsi="標楷體" w:cs="標楷體" w:eastAsia="標楷體"/>
                          <w:kern w:val="0"/>
                          <w:sz w:val="40"/>
                        </w:rPr>
                        <w:t>員</w:t>
                      </w:r>
                      <w:r>
                        <w:rPr>
                          <w:rFonts w:eastAsia="標楷體" w:cs="標楷體" w:ascii="標楷體" w:hAnsi="標楷體"/>
                          <w:sz w:val="40"/>
                        </w:rPr>
                        <w:t>)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spacing w:lineRule="exact" w:line="320"/>
        <w:rPr>
          <w:rFonts w:eastAsia="標楷體"/>
          <w:sz w:val="32"/>
        </w:rPr>
      </w:pPr>
      <w:r>
        <w:rPr>
          <w:rFonts w:eastAsia="標楷體"/>
          <w:sz w:val="32"/>
        </w:rPr>
      </w:r>
    </w:p>
    <w:p>
      <w:pPr>
        <w:pStyle w:val="Normal"/>
        <w:spacing w:lineRule="exact" w:line="320"/>
        <w:rPr>
          <w:rFonts w:eastAsia="標楷體"/>
          <w:sz w:val="32"/>
        </w:rPr>
      </w:pPr>
      <w:r>
        <w:rPr>
          <w:rFonts w:eastAsia="標楷體"/>
          <w:sz w:val="32"/>
        </w:rPr>
      </w:r>
    </w:p>
    <w:p>
      <w:pPr>
        <w:pStyle w:val="Normal"/>
        <w:spacing w:lineRule="exact" w:line="320"/>
        <w:rPr>
          <w:rFonts w:eastAsia="標楷體"/>
          <w:sz w:val="32"/>
        </w:rPr>
      </w:pPr>
      <w:r>
        <w:rPr>
          <w:rFonts w:eastAsia="標楷體"/>
          <w:sz w:val="32"/>
        </w:rPr>
      </w:r>
    </w:p>
    <w:p>
      <w:pPr>
        <w:pStyle w:val="Normal"/>
        <w:spacing w:lineRule="exact" w:line="320"/>
        <w:rPr>
          <w:rFonts w:eastAsia="標楷體"/>
          <w:sz w:val="32"/>
        </w:rPr>
      </w:pPr>
      <w:r>
        <w:rPr>
          <w:rFonts w:eastAsia="標楷體"/>
          <w:sz w:val="32"/>
        </w:rPr>
      </w:r>
    </w:p>
    <w:p>
      <w:pPr>
        <w:pStyle w:val="Normal"/>
        <w:spacing w:lineRule="exact" w:line="320"/>
        <w:rPr>
          <w:rFonts w:eastAsia="標楷體"/>
          <w:sz w:val="32"/>
        </w:rPr>
      </w:pPr>
      <w:r>
        <w:rPr>
          <w:rFonts w:eastAsia="標楷體"/>
          <w:sz w:val="32"/>
        </w:rPr>
      </w:r>
    </w:p>
    <w:p>
      <w:pPr>
        <w:pStyle w:val="Normal"/>
        <w:spacing w:lineRule="exact" w:line="320"/>
        <w:rPr>
          <w:rFonts w:eastAsia="標楷體"/>
          <w:sz w:val="32"/>
        </w:rPr>
      </w:pPr>
      <w:r>
        <w:rPr>
          <w:rFonts w:eastAsia="標楷體"/>
          <w:sz w:val="32"/>
        </w:rPr>
      </w:r>
    </w:p>
    <w:p>
      <w:pPr>
        <w:pStyle w:val="Normal"/>
        <w:spacing w:lineRule="exact" w:line="320"/>
        <w:rPr>
          <w:rFonts w:eastAsia="標楷體"/>
          <w:sz w:val="32"/>
        </w:rPr>
      </w:pPr>
      <w:r>
        <w:rPr>
          <w:rFonts w:eastAsia="標楷體"/>
          <w:sz w:val="32"/>
        </w:rPr>
      </w:r>
    </w:p>
    <w:p>
      <w:pPr>
        <w:pStyle w:val="Normal"/>
        <w:spacing w:lineRule="exact" w:line="320"/>
        <w:rPr>
          <w:rFonts w:eastAsia="標楷體"/>
          <w:sz w:val="32"/>
        </w:rPr>
      </w:pPr>
      <w:r>
        <w:rPr>
          <w:rFonts w:eastAsia="標楷體"/>
          <w:sz w:val="32"/>
        </w:rPr>
      </w:r>
    </w:p>
    <w:p>
      <w:pPr>
        <w:pStyle w:val="Normal"/>
        <w:spacing w:lineRule="exact" w:line="320"/>
        <w:rPr>
          <w:rFonts w:eastAsia="標楷體"/>
          <w:sz w:val="32"/>
          <w:lang w:val="zh-TW" w:eastAsia="zh-TW"/>
        </w:rPr>
      </w:pPr>
      <w:r>
        <w:rPr>
          <w:rFonts w:eastAsia="標楷體"/>
          <w:sz w:val="32"/>
          <w:lang w:val="zh-TW" w:eastAsia="zh-TW"/>
        </w:rPr>
      </w:r>
      <w:r>
        <mc:AlternateContent>
          <mc:Choice Requires="wps">
            <w:drawing>
              <wp:anchor behindDoc="0" distT="0" distB="0" distL="114935" distR="114935" simplePos="0" locked="0" layoutInCell="0" allowOverlap="1" relativeHeight="21">
                <wp:simplePos x="0" y="0"/>
                <wp:positionH relativeFrom="column">
                  <wp:posOffset>338455</wp:posOffset>
                </wp:positionH>
                <wp:positionV relativeFrom="paragraph">
                  <wp:posOffset>-499745</wp:posOffset>
                </wp:positionV>
                <wp:extent cx="8009890" cy="1380490"/>
                <wp:effectExtent l="0" t="0" r="0" b="0"/>
                <wp:wrapNone/>
                <wp:docPr id="3" name="Frame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09890" cy="1380490"/>
                        </a:xfrm>
                        <a:prstGeom prst="rect"/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rPr>
                                <w:rFonts w:ascii="標楷體" w:hAnsi="標楷體" w:eastAsia="標楷體"/>
                                <w:sz w:val="52"/>
                              </w:rPr>
                            </w:pPr>
                            <w:r>
                              <w:rPr>
                                <w:rFonts w:eastAsia="標楷體" w:ascii="標楷體" w:hAnsi="標楷體"/>
                                <w:sz w:val="52"/>
                              </w:rPr>
                            </w:r>
                          </w:p>
                          <w:p>
                            <w:pPr>
                              <w:pStyle w:val="Normal"/>
                              <w:ind w:firstLine="2080"/>
                              <w:rPr>
                                <w:rFonts w:ascii="標楷體" w:hAnsi="標楷體" w:eastAsia="標楷體" w:cs="標楷體"/>
                                <w:sz w:val="52"/>
                              </w:rPr>
                            </w:pPr>
                            <w:r>
                              <w:rPr>
                                <w:rFonts w:ascii="標楷體" w:hAnsi="標楷體" w:cs="標楷體" w:eastAsia="標楷體"/>
                                <w:sz w:val="52"/>
                              </w:rPr>
                              <w:t>氧氣濃度分析儀標準作業規範</w:t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0pt" style="position:absolute;rotation:-0;width:630.7pt;height:108.7pt;mso-wrap-distance-left:9.05pt;mso-wrap-distance-right:9.05pt;mso-wrap-distance-top:0pt;mso-wrap-distance-bottom:0pt;margin-top:-39.35pt;mso-position-vertical-relative:text;margin-left:26.65pt;mso-position-horizontal-relative:text">
                <v:textbox>
                  <w:txbxContent>
                    <w:p>
                      <w:pPr>
                        <w:pStyle w:val="Normal"/>
                        <w:rPr>
                          <w:rFonts w:ascii="標楷體" w:hAnsi="標楷體" w:eastAsia="標楷體"/>
                          <w:sz w:val="52"/>
                        </w:rPr>
                      </w:pPr>
                      <w:r>
                        <w:rPr>
                          <w:rFonts w:eastAsia="標楷體" w:ascii="標楷體" w:hAnsi="標楷體"/>
                          <w:sz w:val="52"/>
                        </w:rPr>
                      </w:r>
                    </w:p>
                    <w:p>
                      <w:pPr>
                        <w:pStyle w:val="Normal"/>
                        <w:ind w:firstLine="2080"/>
                        <w:rPr>
                          <w:rFonts w:ascii="標楷體" w:hAnsi="標楷體" w:eastAsia="標楷體" w:cs="標楷體"/>
                          <w:sz w:val="52"/>
                        </w:rPr>
                      </w:pPr>
                      <w:r>
                        <w:rPr>
                          <w:rFonts w:ascii="標楷體" w:hAnsi="標楷體" w:cs="標楷體" w:eastAsia="標楷體"/>
                          <w:sz w:val="52"/>
                        </w:rPr>
                        <w:t>氧氣濃度分析儀標準作業規範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spacing w:lineRule="exact" w:line="320"/>
        <w:rPr>
          <w:rFonts w:eastAsia="標楷體"/>
          <w:sz w:val="32"/>
        </w:rPr>
      </w:pPr>
      <w:r>
        <w:rPr>
          <w:rFonts w:eastAsia="標楷體"/>
          <w:sz w:val="32"/>
        </w:rPr>
      </w:r>
    </w:p>
    <w:p>
      <w:pPr>
        <w:pStyle w:val="Normal"/>
        <w:spacing w:lineRule="exact" w:line="320"/>
        <w:rPr>
          <w:rFonts w:eastAsia="標楷體"/>
          <w:sz w:val="32"/>
        </w:rPr>
      </w:pPr>
      <w:r>
        <w:rPr>
          <w:rFonts w:eastAsia="標楷體"/>
          <w:sz w:val="32"/>
        </w:rPr>
      </w:r>
    </w:p>
    <w:p>
      <w:pPr>
        <w:pStyle w:val="Normal"/>
        <w:spacing w:lineRule="exact" w:line="320"/>
        <w:rPr>
          <w:rFonts w:eastAsia="標楷體"/>
          <w:sz w:val="32"/>
        </w:rPr>
      </w:pPr>
      <w:r>
        <w:rPr>
          <w:rFonts w:eastAsia="標楷體"/>
          <w:sz w:val="32"/>
        </w:rPr>
      </w:r>
    </w:p>
    <w:p>
      <w:pPr>
        <w:pStyle w:val="Normal"/>
        <w:spacing w:lineRule="exact" w:line="320"/>
        <w:rPr>
          <w:rFonts w:eastAsia="標楷體"/>
          <w:sz w:val="32"/>
        </w:rPr>
      </w:pPr>
      <w:r>
        <w:rPr>
          <w:rFonts w:eastAsia="標楷體"/>
          <w:sz w:val="32"/>
        </w:rPr>
      </w:r>
    </w:p>
    <w:p>
      <w:pPr>
        <w:pStyle w:val="Normal"/>
        <w:spacing w:lineRule="exact" w:line="320"/>
        <w:rPr>
          <w:rFonts w:eastAsia="標楷體"/>
          <w:sz w:val="32"/>
        </w:rPr>
      </w:pPr>
      <w:r>
        <w:rPr>
          <w:rFonts w:eastAsia="標楷體"/>
          <w:sz w:val="32"/>
        </w:rPr>
      </w:r>
    </w:p>
    <w:p>
      <w:pPr>
        <w:pStyle w:val="Normal"/>
        <w:spacing w:lineRule="exact" w:line="320"/>
        <w:rPr>
          <w:rFonts w:eastAsia="標楷體"/>
          <w:sz w:val="32"/>
        </w:rPr>
      </w:pPr>
      <w:r>
        <w:rPr>
          <w:rFonts w:eastAsia="標楷體"/>
          <w:sz w:val="32"/>
        </w:rPr>
      </w:r>
    </w:p>
    <w:p>
      <w:pPr>
        <w:pStyle w:val="Normal"/>
        <w:spacing w:lineRule="exact" w:line="320"/>
        <w:rPr>
          <w:rFonts w:eastAsia="標楷體"/>
          <w:sz w:val="32"/>
        </w:rPr>
      </w:pPr>
      <w:r>
        <w:rPr>
          <w:rFonts w:eastAsia="標楷體"/>
          <w:sz w:val="32"/>
        </w:rPr>
      </w:r>
    </w:p>
    <w:p>
      <w:pPr>
        <w:pStyle w:val="Normal"/>
        <w:spacing w:lineRule="exact" w:line="320"/>
        <w:rPr>
          <w:rFonts w:eastAsia="標楷體"/>
          <w:sz w:val="32"/>
        </w:rPr>
      </w:pPr>
      <w:r>
        <w:rPr>
          <w:rFonts w:eastAsia="標楷體"/>
          <w:sz w:val="32"/>
        </w:rPr>
      </w:r>
    </w:p>
    <w:p>
      <w:pPr>
        <w:pStyle w:val="Normal"/>
        <w:spacing w:lineRule="exact" w:line="320"/>
        <w:rPr>
          <w:rFonts w:eastAsia="標楷體"/>
          <w:sz w:val="32"/>
        </w:rPr>
      </w:pPr>
      <w:r>
        <w:rPr>
          <w:rFonts w:eastAsia="標楷體"/>
          <w:sz w:val="32"/>
        </w:rPr>
      </w:r>
    </w:p>
    <w:p>
      <w:pPr>
        <w:pStyle w:val="Normal"/>
        <w:spacing w:lineRule="exact" w:line="320"/>
        <w:rPr>
          <w:rFonts w:eastAsia="標楷體"/>
          <w:sz w:val="32"/>
        </w:rPr>
      </w:pPr>
      <w:r>
        <w:rPr>
          <w:rFonts w:eastAsia="標楷體"/>
          <w:sz w:val="32"/>
        </w:rPr>
      </w:r>
    </w:p>
    <w:p>
      <w:pPr>
        <w:pStyle w:val="Normal"/>
        <w:spacing w:lineRule="exact" w:line="320"/>
        <w:rPr>
          <w:rFonts w:eastAsia="標楷體"/>
          <w:sz w:val="32"/>
          <w:lang w:val="zh-TW" w:eastAsia="zh-TW"/>
        </w:rPr>
      </w:pPr>
      <w:r>
        <w:rPr>
          <w:rFonts w:eastAsia="標楷體"/>
          <w:sz w:val="32"/>
          <w:lang w:val="zh-TW" w:eastAsia="zh-TW"/>
        </w:rPr>
      </w:r>
      <w:r>
        <mc:AlternateContent>
          <mc:Choice Requires="wps">
            <w:drawing>
              <wp:anchor behindDoc="0" distT="0" distB="0" distL="114935" distR="114935" simplePos="0" locked="0" layoutInCell="0" allowOverlap="1" relativeHeight="22">
                <wp:simplePos x="0" y="0"/>
                <wp:positionH relativeFrom="column">
                  <wp:posOffset>3886200</wp:posOffset>
                </wp:positionH>
                <wp:positionV relativeFrom="paragraph">
                  <wp:posOffset>-787400</wp:posOffset>
                </wp:positionV>
                <wp:extent cx="4648200" cy="1600200"/>
                <wp:effectExtent l="0" t="0" r="0" b="0"/>
                <wp:wrapNone/>
                <wp:docPr id="4" name="Frame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48200" cy="160020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pacing w:lineRule="exact" w:line="360" w:before="120" w:after="360"/>
                              <w:rPr>
                                <w:rFonts w:ascii="標楷體" w:hAnsi="標楷體" w:eastAsia="標楷體" w:cs="標楷體"/>
                                <w:sz w:val="32"/>
                              </w:rPr>
                            </w:pPr>
                            <w:r>
                              <w:rPr>
                                <w:rFonts w:ascii="標楷體" w:hAnsi="標楷體" w:cs="標楷體" w:eastAsia="標楷體"/>
                                <w:sz w:val="32"/>
                              </w:rPr>
                              <w:t>編號：</w:t>
                            </w:r>
                            <w:r>
                              <w:rPr>
                                <w:rFonts w:eastAsia="標楷體" w:cs="標楷體" w:ascii="標楷體" w:hAnsi="標楷體"/>
                                <w:sz w:val="32"/>
                              </w:rPr>
                              <w:t>AUNW00</w:t>
                            </w:r>
                            <w:r>
                              <w:rPr>
                                <w:rFonts w:eastAsia="標楷體" w:cs="標楷體" w:ascii="標楷體" w:hAnsi="標楷體"/>
                                <w:sz w:val="32"/>
                              </w:rPr>
                              <w:t>/AUPW00-A030</w:t>
                            </w:r>
                          </w:p>
                          <w:p>
                            <w:pPr>
                              <w:pStyle w:val="Normal"/>
                              <w:spacing w:lineRule="exact" w:line="360" w:before="120" w:after="120"/>
                              <w:rPr>
                                <w:rFonts w:ascii="標楷體" w:hAnsi="標楷體" w:eastAsia="標楷體" w:cs="標楷體"/>
                                <w:sz w:val="32"/>
                              </w:rPr>
                            </w:pPr>
                            <w:r>
                              <w:rPr>
                                <w:rFonts w:ascii="標楷體" w:hAnsi="標楷體" w:cs="標楷體" w:eastAsia="標楷體"/>
                                <w:sz w:val="32"/>
                              </w:rPr>
                              <w:t>中華民國</w:t>
                            </w:r>
                            <w:r>
                              <w:rPr>
                                <w:rFonts w:eastAsia="標楷體" w:cs="標楷體" w:ascii="標楷體" w:hAnsi="標楷體"/>
                                <w:sz w:val="32"/>
                              </w:rPr>
                              <w:t>91</w:t>
                            </w:r>
                            <w:r>
                              <w:rPr>
                                <w:rFonts w:ascii="標楷體" w:hAnsi="標楷體" w:cs="標楷體" w:eastAsia="標楷體"/>
                                <w:sz w:val="32"/>
                              </w:rPr>
                              <w:t>年</w:t>
                            </w:r>
                            <w:r>
                              <w:rPr>
                                <w:rFonts w:eastAsia="標楷體" w:cs="標楷體" w:ascii="標楷體" w:hAnsi="標楷體"/>
                                <w:sz w:val="32"/>
                              </w:rPr>
                              <w:t>01</w:t>
                            </w:r>
                            <w:r>
                              <w:rPr>
                                <w:rFonts w:ascii="標楷體" w:hAnsi="標楷體" w:cs="標楷體" w:eastAsia="標楷體"/>
                                <w:sz w:val="32"/>
                              </w:rPr>
                              <w:t>月</w:t>
                            </w:r>
                            <w:r>
                              <w:rPr>
                                <w:rFonts w:eastAsia="標楷體" w:cs="標楷體" w:ascii="標楷體" w:hAnsi="標楷體"/>
                                <w:sz w:val="32"/>
                              </w:rPr>
                              <w:t>01</w:t>
                            </w:r>
                            <w:r>
                              <w:rPr>
                                <w:rFonts w:ascii="標楷體" w:hAnsi="標楷體" w:cs="標楷體" w:eastAsia="標楷體"/>
                                <w:sz w:val="32"/>
                              </w:rPr>
                              <w:t>日制訂公佈</w:t>
                            </w:r>
                          </w:p>
                          <w:p>
                            <w:pPr>
                              <w:pStyle w:val="Normal"/>
                              <w:spacing w:lineRule="exact" w:line="360" w:before="120" w:after="120"/>
                              <w:rPr/>
                            </w:pPr>
                            <w:r>
                              <w:rPr>
                                <w:rFonts w:ascii="標楷體" w:hAnsi="標楷體" w:cs="標楷體" w:eastAsia="標楷體"/>
                                <w:sz w:val="32"/>
                              </w:rPr>
                              <w:t>中華民國</w:t>
                            </w:r>
                            <w:r>
                              <w:rPr>
                                <w:rFonts w:eastAsia="標楷體" w:cs="標楷體" w:ascii="標楷體" w:hAnsi="標楷體"/>
                                <w:sz w:val="32"/>
                              </w:rPr>
                              <w:t>105</w:t>
                            </w:r>
                            <w:r>
                              <w:rPr>
                                <w:rFonts w:ascii="標楷體" w:hAnsi="標楷體" w:cs="標楷體" w:eastAsia="標楷體"/>
                                <w:sz w:val="32"/>
                              </w:rPr>
                              <w:t>年</w:t>
                            </w:r>
                            <w:r>
                              <w:rPr>
                                <w:rFonts w:eastAsia="標楷體" w:cs="標楷體" w:ascii="標楷體" w:hAnsi="標楷體"/>
                                <w:sz w:val="32"/>
                              </w:rPr>
                              <w:t>0</w:t>
                            </w:r>
                            <w:r>
                              <w:rPr>
                                <w:rFonts w:eastAsia="標楷體" w:cs="標楷體" w:ascii="標楷體" w:hAnsi="標楷體"/>
                                <w:sz w:val="32"/>
                              </w:rPr>
                              <w:t>7</w:t>
                            </w:r>
                            <w:r>
                              <w:rPr>
                                <w:rFonts w:ascii="標楷體" w:hAnsi="標楷體" w:cs="標楷體" w:eastAsia="標楷體"/>
                                <w:sz w:val="32"/>
                              </w:rPr>
                              <w:t>月</w:t>
                            </w:r>
                            <w:r>
                              <w:rPr>
                                <w:rFonts w:eastAsia="標楷體" w:cs="標楷體" w:ascii="標楷體" w:hAnsi="標楷體"/>
                                <w:sz w:val="32"/>
                              </w:rPr>
                              <w:t>19</w:t>
                            </w:r>
                            <w:r>
                              <w:rPr>
                                <w:rFonts w:ascii="標楷體" w:hAnsi="標楷體" w:cs="標楷體" w:eastAsia="標楷體"/>
                                <w:sz w:val="32"/>
                              </w:rPr>
                              <w:t>日第</w:t>
                            </w:r>
                            <w:r>
                              <w:rPr>
                                <w:rFonts w:eastAsia="標楷體" w:cs="標楷體" w:ascii="標楷體" w:hAnsi="標楷體"/>
                                <w:sz w:val="32"/>
                              </w:rPr>
                              <w:t>6</w:t>
                            </w:r>
                            <w:r>
                              <w:rPr>
                                <w:rFonts w:ascii="標楷體" w:hAnsi="標楷體" w:cs="標楷體" w:eastAsia="標楷體"/>
                                <w:sz w:val="32"/>
                              </w:rPr>
                              <w:t>次修訂</w:t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366pt;height:126pt;mso-wrap-distance-left:9.05pt;mso-wrap-distance-right:9.05pt;mso-wrap-distance-top:0pt;mso-wrap-distance-bottom:0pt;margin-top:-62pt;mso-position-vertical-relative:text;margin-left:306pt;mso-position-horizontal-relative:text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spacing w:lineRule="exact" w:line="360" w:before="120" w:after="360"/>
                        <w:rPr>
                          <w:rFonts w:ascii="標楷體" w:hAnsi="標楷體" w:eastAsia="標楷體" w:cs="標楷體"/>
                          <w:sz w:val="32"/>
                        </w:rPr>
                      </w:pPr>
                      <w:r>
                        <w:rPr>
                          <w:rFonts w:ascii="標楷體" w:hAnsi="標楷體" w:cs="標楷體" w:eastAsia="標楷體"/>
                          <w:sz w:val="32"/>
                        </w:rPr>
                        <w:t>編號：</w:t>
                      </w:r>
                      <w:r>
                        <w:rPr>
                          <w:rFonts w:eastAsia="標楷體" w:cs="標楷體" w:ascii="標楷體" w:hAnsi="標楷體"/>
                          <w:sz w:val="32"/>
                        </w:rPr>
                        <w:t>AUNW00</w:t>
                      </w:r>
                      <w:r>
                        <w:rPr>
                          <w:rFonts w:eastAsia="標楷體" w:cs="標楷體" w:ascii="標楷體" w:hAnsi="標楷體"/>
                          <w:sz w:val="32"/>
                        </w:rPr>
                        <w:t>/AUPW00-A030</w:t>
                      </w:r>
                    </w:p>
                    <w:p>
                      <w:pPr>
                        <w:pStyle w:val="Normal"/>
                        <w:spacing w:lineRule="exact" w:line="360" w:before="120" w:after="120"/>
                        <w:rPr>
                          <w:rFonts w:ascii="標楷體" w:hAnsi="標楷體" w:eastAsia="標楷體" w:cs="標楷體"/>
                          <w:sz w:val="32"/>
                        </w:rPr>
                      </w:pPr>
                      <w:r>
                        <w:rPr>
                          <w:rFonts w:ascii="標楷體" w:hAnsi="標楷體" w:cs="標楷體" w:eastAsia="標楷體"/>
                          <w:sz w:val="32"/>
                        </w:rPr>
                        <w:t>中華民國</w:t>
                      </w:r>
                      <w:r>
                        <w:rPr>
                          <w:rFonts w:eastAsia="標楷體" w:cs="標楷體" w:ascii="標楷體" w:hAnsi="標楷體"/>
                          <w:sz w:val="32"/>
                        </w:rPr>
                        <w:t>91</w:t>
                      </w:r>
                      <w:r>
                        <w:rPr>
                          <w:rFonts w:ascii="標楷體" w:hAnsi="標楷體" w:cs="標楷體" w:eastAsia="標楷體"/>
                          <w:sz w:val="32"/>
                        </w:rPr>
                        <w:t>年</w:t>
                      </w:r>
                      <w:r>
                        <w:rPr>
                          <w:rFonts w:eastAsia="標楷體" w:cs="標楷體" w:ascii="標楷體" w:hAnsi="標楷體"/>
                          <w:sz w:val="32"/>
                        </w:rPr>
                        <w:t>01</w:t>
                      </w:r>
                      <w:r>
                        <w:rPr>
                          <w:rFonts w:ascii="標楷體" w:hAnsi="標楷體" w:cs="標楷體" w:eastAsia="標楷體"/>
                          <w:sz w:val="32"/>
                        </w:rPr>
                        <w:t>月</w:t>
                      </w:r>
                      <w:r>
                        <w:rPr>
                          <w:rFonts w:eastAsia="標楷體" w:cs="標楷體" w:ascii="標楷體" w:hAnsi="標楷體"/>
                          <w:sz w:val="32"/>
                        </w:rPr>
                        <w:t>01</w:t>
                      </w:r>
                      <w:r>
                        <w:rPr>
                          <w:rFonts w:ascii="標楷體" w:hAnsi="標楷體" w:cs="標楷體" w:eastAsia="標楷體"/>
                          <w:sz w:val="32"/>
                        </w:rPr>
                        <w:t>日制訂公佈</w:t>
                      </w:r>
                    </w:p>
                    <w:p>
                      <w:pPr>
                        <w:pStyle w:val="Normal"/>
                        <w:spacing w:lineRule="exact" w:line="360" w:before="120" w:after="120"/>
                        <w:rPr/>
                      </w:pPr>
                      <w:r>
                        <w:rPr>
                          <w:rFonts w:ascii="標楷體" w:hAnsi="標楷體" w:cs="標楷體" w:eastAsia="標楷體"/>
                          <w:sz w:val="32"/>
                        </w:rPr>
                        <w:t>中華民國</w:t>
                      </w:r>
                      <w:r>
                        <w:rPr>
                          <w:rFonts w:eastAsia="標楷體" w:cs="標楷體" w:ascii="標楷體" w:hAnsi="標楷體"/>
                          <w:sz w:val="32"/>
                        </w:rPr>
                        <w:t>105</w:t>
                      </w:r>
                      <w:r>
                        <w:rPr>
                          <w:rFonts w:ascii="標楷體" w:hAnsi="標楷體" w:cs="標楷體" w:eastAsia="標楷體"/>
                          <w:sz w:val="32"/>
                        </w:rPr>
                        <w:t>年</w:t>
                      </w:r>
                      <w:r>
                        <w:rPr>
                          <w:rFonts w:eastAsia="標楷體" w:cs="標楷體" w:ascii="標楷體" w:hAnsi="標楷體"/>
                          <w:sz w:val="32"/>
                        </w:rPr>
                        <w:t>0</w:t>
                      </w:r>
                      <w:r>
                        <w:rPr>
                          <w:rFonts w:eastAsia="標楷體" w:cs="標楷體" w:ascii="標楷體" w:hAnsi="標楷體"/>
                          <w:sz w:val="32"/>
                        </w:rPr>
                        <w:t>7</w:t>
                      </w:r>
                      <w:r>
                        <w:rPr>
                          <w:rFonts w:ascii="標楷體" w:hAnsi="標楷體" w:cs="標楷體" w:eastAsia="標楷體"/>
                          <w:sz w:val="32"/>
                        </w:rPr>
                        <w:t>月</w:t>
                      </w:r>
                      <w:r>
                        <w:rPr>
                          <w:rFonts w:eastAsia="標楷體" w:cs="標楷體" w:ascii="標楷體" w:hAnsi="標楷體"/>
                          <w:sz w:val="32"/>
                        </w:rPr>
                        <w:t>19</w:t>
                      </w:r>
                      <w:r>
                        <w:rPr>
                          <w:rFonts w:ascii="標楷體" w:hAnsi="標楷體" w:cs="標楷體" w:eastAsia="標楷體"/>
                          <w:sz w:val="32"/>
                        </w:rPr>
                        <w:t>日第</w:t>
                      </w:r>
                      <w:r>
                        <w:rPr>
                          <w:rFonts w:eastAsia="標楷體" w:cs="標楷體" w:ascii="標楷體" w:hAnsi="標楷體"/>
                          <w:sz w:val="32"/>
                        </w:rPr>
                        <w:t>6</w:t>
                      </w:r>
                      <w:r>
                        <w:rPr>
                          <w:rFonts w:ascii="標楷體" w:hAnsi="標楷體" w:cs="標楷體" w:eastAsia="標楷體"/>
                          <w:sz w:val="32"/>
                        </w:rPr>
                        <w:t>次修訂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spacing w:lineRule="exact" w:line="320"/>
        <w:rPr>
          <w:rFonts w:eastAsia="標楷體"/>
          <w:sz w:val="32"/>
        </w:rPr>
      </w:pPr>
      <w:r>
        <w:rPr>
          <w:rFonts w:eastAsia="標楷體"/>
          <w:sz w:val="32"/>
        </w:rPr>
      </w:r>
    </w:p>
    <w:p>
      <w:pPr>
        <w:pStyle w:val="Normal"/>
        <w:spacing w:lineRule="exact" w:line="320"/>
        <w:rPr>
          <w:rFonts w:eastAsia="標楷體"/>
          <w:sz w:val="32"/>
        </w:rPr>
      </w:pPr>
      <w:r>
        <w:rPr>
          <w:rFonts w:eastAsia="標楷體"/>
          <w:sz w:val="32"/>
        </w:rPr>
      </w:r>
    </w:p>
    <w:p>
      <w:pPr>
        <w:pStyle w:val="Normal"/>
        <w:spacing w:lineRule="exact" w:line="320"/>
        <w:rPr>
          <w:rFonts w:eastAsia="標楷體"/>
          <w:sz w:val="32"/>
        </w:rPr>
      </w:pPr>
      <w:r>
        <w:rPr>
          <w:rFonts w:eastAsia="標楷體"/>
          <w:sz w:val="32"/>
        </w:rPr>
      </w:r>
    </w:p>
    <w:p>
      <w:pPr>
        <w:pStyle w:val="Normal"/>
        <w:spacing w:lineRule="exact" w:line="320"/>
        <w:rPr>
          <w:rFonts w:eastAsia="標楷體"/>
          <w:sz w:val="32"/>
        </w:rPr>
      </w:pPr>
      <w:r>
        <w:rPr>
          <w:rFonts w:eastAsia="標楷體"/>
          <w:sz w:val="32"/>
        </w:rPr>
      </w:r>
    </w:p>
    <w:p>
      <w:pPr>
        <w:pStyle w:val="Normal"/>
        <w:rPr>
          <w:rFonts w:eastAsia="標楷體"/>
          <w:sz w:val="32"/>
        </w:rPr>
      </w:pPr>
      <w:r>
        <w:rPr>
          <w:rFonts w:eastAsia="標楷體"/>
          <w:sz w:val="32"/>
        </w:rPr>
      </w:r>
    </w:p>
    <w:p>
      <w:pPr>
        <w:pStyle w:val="Normal"/>
        <w:rPr>
          <w:lang w:val="zh-TW" w:eastAsia="zh-TW"/>
        </w:rPr>
      </w:pPr>
      <w:r>
        <w:rPr>
          <w:lang w:val="zh-TW" w:eastAsia="zh-TW"/>
        </w:rPr>
      </w:r>
      <w:r>
        <mc:AlternateContent>
          <mc:Choice Requires="wps">
            <w:drawing>
              <wp:anchor behindDoc="0" distT="0" distB="0" distL="114935" distR="114935" simplePos="0" locked="0" layoutInCell="0" allowOverlap="1" relativeHeight="23">
                <wp:simplePos x="0" y="0"/>
                <wp:positionH relativeFrom="column">
                  <wp:posOffset>2286000</wp:posOffset>
                </wp:positionH>
                <wp:positionV relativeFrom="paragraph">
                  <wp:posOffset>-114300</wp:posOffset>
                </wp:positionV>
                <wp:extent cx="3733800" cy="457200"/>
                <wp:effectExtent l="0" t="0" r="0" b="0"/>
                <wp:wrapNone/>
                <wp:docPr id="5" name="Frame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33800" cy="45720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jc w:val="center"/>
                              <w:rPr>
                                <w:rFonts w:eastAsia="標楷體"/>
                                <w:b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eastAsia="標楷體"/>
                                <w:b/>
                                <w:sz w:val="40"/>
                              </w:rPr>
                              <w:t>使用規定</w:t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294pt;height:36pt;mso-wrap-distance-left:9.05pt;mso-wrap-distance-right:9.05pt;mso-wrap-distance-top:0pt;mso-wrap-distance-bottom:0pt;margin-top:-9pt;mso-position-vertical-relative:text;margin-left:180pt;mso-position-horizontal-relative:text">
                <v:fill opacity="0f"/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jc w:val="center"/>
                        <w:rPr>
                          <w:rFonts w:eastAsia="標楷體"/>
                          <w:b/>
                          <w:b/>
                          <w:sz w:val="40"/>
                        </w:rPr>
                      </w:pPr>
                      <w:r>
                        <w:rPr>
                          <w:rFonts w:eastAsia="標楷體"/>
                          <w:b/>
                          <w:sz w:val="40"/>
                        </w:rPr>
                        <w:t>使用規定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spacing w:lineRule="exact" w:line="320"/>
        <w:ind w:firstLine="4320"/>
        <w:rPr>
          <w:rFonts w:eastAsia="標楷體"/>
          <w:sz w:val="36"/>
        </w:rPr>
      </w:pPr>
      <w:r>
        <w:rPr>
          <w:rFonts w:eastAsia="標楷體"/>
          <w:sz w:val="36"/>
        </w:rPr>
      </w:r>
    </w:p>
    <w:p>
      <w:pPr>
        <w:pStyle w:val="Normal"/>
        <w:spacing w:lineRule="exact" w:line="320"/>
        <w:ind w:firstLine="4320"/>
        <w:rPr>
          <w:rFonts w:eastAsia="標楷體"/>
          <w:sz w:val="36"/>
        </w:rPr>
      </w:pPr>
      <w:r>
        <w:rPr>
          <w:rFonts w:eastAsia="標楷體"/>
          <w:sz w:val="36"/>
        </w:rPr>
      </w:r>
    </w:p>
    <w:p>
      <w:pPr>
        <w:pStyle w:val="Normal"/>
        <w:spacing w:lineRule="exact" w:line="320"/>
        <w:ind w:firstLine="4320"/>
        <w:rPr>
          <w:rFonts w:eastAsia="標楷體"/>
          <w:sz w:val="36"/>
          <w:lang w:val="zh-TW" w:eastAsia="zh-TW"/>
        </w:rPr>
      </w:pPr>
      <w:r>
        <w:rPr>
          <w:rFonts w:eastAsia="標楷體"/>
          <w:sz w:val="36"/>
          <w:lang w:val="zh-TW" w:eastAsia="zh-TW"/>
        </w:rPr>
      </w:r>
      <w:r>
        <mc:AlternateContent>
          <mc:Choice Requires="wps">
            <w:drawing>
              <wp:anchor behindDoc="0" distT="0" distB="0" distL="114935" distR="114935" simplePos="0" locked="0" layoutInCell="0" allowOverlap="1" relativeHeight="24">
                <wp:simplePos x="0" y="0"/>
                <wp:positionH relativeFrom="column">
                  <wp:posOffset>-118745</wp:posOffset>
                </wp:positionH>
                <wp:positionV relativeFrom="paragraph">
                  <wp:posOffset>46355</wp:posOffset>
                </wp:positionV>
                <wp:extent cx="9010650" cy="4695190"/>
                <wp:effectExtent l="0" t="0" r="0" b="0"/>
                <wp:wrapNone/>
                <wp:docPr id="6" name="Frame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10650" cy="4695190"/>
                        </a:xfrm>
                        <a:prstGeom prst="rect"/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numPr>
                                <w:ilvl w:val="0"/>
                                <w:numId w:val="16"/>
                              </w:numPr>
                              <w:tabs>
                                <w:tab w:val="clear" w:pos="709"/>
                                <w:tab w:val="left" w:pos="885" w:leader="none"/>
                              </w:tabs>
                              <w:snapToGrid w:val="false"/>
                              <w:spacing w:lineRule="exact" w:line="480" w:before="180" w:after="180"/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</w:pP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擔任本職務執行作業者，應詳讀本手冊，並嚴格遵照執行。</w:t>
                            </w:r>
                          </w:p>
                          <w:p>
                            <w:pPr>
                              <w:pStyle w:val="Normal"/>
                              <w:numPr>
                                <w:ilvl w:val="0"/>
                                <w:numId w:val="16"/>
                              </w:numPr>
                              <w:tabs>
                                <w:tab w:val="clear" w:pos="709"/>
                                <w:tab w:val="left" w:pos="885" w:leader="none"/>
                              </w:tabs>
                              <w:snapToGrid w:val="false"/>
                              <w:spacing w:lineRule="exact" w:line="480" w:before="180" w:after="180"/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</w:pP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倘若對所訂內容有疑問，應即向直屬主管請教，務必求得徹底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>瞭解為止。</w:t>
                            </w:r>
                          </w:p>
                          <w:p>
                            <w:pPr>
                              <w:pStyle w:val="Normal"/>
                              <w:numPr>
                                <w:ilvl w:val="0"/>
                                <w:numId w:val="16"/>
                              </w:numPr>
                              <w:tabs>
                                <w:tab w:val="clear" w:pos="709"/>
                                <w:tab w:val="left" w:pos="885" w:leader="none"/>
                              </w:tabs>
                              <w:snapToGrid w:val="false"/>
                              <w:spacing w:lineRule="exact" w:line="480" w:before="180" w:after="180"/>
                              <w:rPr/>
                            </w:pP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>對所訂內容如有改善意見時，應反應直屬主管並作充分溝通，俾使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內容更為完整。</w:t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0pt" style="position:absolute;rotation:-0;width:709.5pt;height:369.7pt;mso-wrap-distance-left:9.05pt;mso-wrap-distance-right:9.05pt;mso-wrap-distance-top:0pt;mso-wrap-distance-bottom:0pt;margin-top:3.65pt;mso-position-vertical-relative:text;margin-left:-9.35pt;mso-position-horizontal-relative:text">
                <v:textbox>
                  <w:txbxContent>
                    <w:p>
                      <w:pPr>
                        <w:pStyle w:val="Normal"/>
                        <w:numPr>
                          <w:ilvl w:val="0"/>
                          <w:numId w:val="16"/>
                        </w:numPr>
                        <w:tabs>
                          <w:tab w:val="clear" w:pos="709"/>
                          <w:tab w:val="left" w:pos="885" w:leader="none"/>
                        </w:tabs>
                        <w:snapToGrid w:val="false"/>
                        <w:spacing w:lineRule="exact" w:line="480" w:before="180" w:after="180"/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</w:pP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擔任本職務執行作業者，應詳讀本手冊，並嚴格遵照執行。</w:t>
                      </w:r>
                    </w:p>
                    <w:p>
                      <w:pPr>
                        <w:pStyle w:val="Normal"/>
                        <w:numPr>
                          <w:ilvl w:val="0"/>
                          <w:numId w:val="16"/>
                        </w:numPr>
                        <w:tabs>
                          <w:tab w:val="clear" w:pos="709"/>
                          <w:tab w:val="left" w:pos="885" w:leader="none"/>
                        </w:tabs>
                        <w:snapToGrid w:val="false"/>
                        <w:spacing w:lineRule="exact" w:line="480" w:before="180" w:after="180"/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</w:pP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倘若對所訂內容有疑問，應即向直屬主管請教，務必求得徹底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>瞭解為止。</w:t>
                      </w:r>
                    </w:p>
                    <w:p>
                      <w:pPr>
                        <w:pStyle w:val="Normal"/>
                        <w:numPr>
                          <w:ilvl w:val="0"/>
                          <w:numId w:val="16"/>
                        </w:numPr>
                        <w:tabs>
                          <w:tab w:val="clear" w:pos="709"/>
                          <w:tab w:val="left" w:pos="885" w:leader="none"/>
                        </w:tabs>
                        <w:snapToGrid w:val="false"/>
                        <w:spacing w:lineRule="exact" w:line="480" w:before="180" w:after="180"/>
                        <w:rPr/>
                      </w:pP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>對所訂內容如有改善意見時，應反應直屬主管並作充分溝通，俾使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內容更為完整。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spacing w:lineRule="exact" w:line="320"/>
        <w:ind w:firstLine="4320"/>
        <w:rPr>
          <w:rFonts w:eastAsia="標楷體"/>
          <w:sz w:val="36"/>
        </w:rPr>
      </w:pPr>
      <w:r>
        <w:rPr>
          <w:rFonts w:eastAsia="標楷體"/>
          <w:sz w:val="36"/>
        </w:rPr>
      </w:r>
    </w:p>
    <w:p>
      <w:pPr>
        <w:pStyle w:val="Normal"/>
        <w:spacing w:lineRule="exact" w:line="320"/>
        <w:ind w:firstLine="4320"/>
        <w:rPr>
          <w:rFonts w:eastAsia="標楷體"/>
          <w:sz w:val="36"/>
        </w:rPr>
      </w:pPr>
      <w:r>
        <w:rPr>
          <w:rFonts w:eastAsia="標楷體"/>
          <w:sz w:val="36"/>
        </w:rPr>
      </w:r>
    </w:p>
    <w:p>
      <w:pPr>
        <w:pStyle w:val="Normal"/>
        <w:spacing w:lineRule="exact" w:line="320"/>
        <w:ind w:firstLine="4320"/>
        <w:rPr>
          <w:rFonts w:eastAsia="標楷體"/>
          <w:sz w:val="36"/>
        </w:rPr>
      </w:pPr>
      <w:r>
        <w:rPr>
          <w:rFonts w:eastAsia="標楷體"/>
          <w:sz w:val="36"/>
        </w:rPr>
      </w:r>
    </w:p>
    <w:p>
      <w:pPr>
        <w:pStyle w:val="Normal"/>
        <w:spacing w:lineRule="exact" w:line="320"/>
        <w:ind w:firstLine="4320"/>
        <w:rPr>
          <w:rFonts w:eastAsia="標楷體"/>
          <w:sz w:val="36"/>
        </w:rPr>
      </w:pPr>
      <w:r>
        <w:rPr>
          <w:rFonts w:eastAsia="標楷體"/>
          <w:sz w:val="36"/>
        </w:rPr>
      </w:r>
    </w:p>
    <w:p>
      <w:pPr>
        <w:pStyle w:val="Normal"/>
        <w:spacing w:lineRule="exact" w:line="320"/>
        <w:ind w:firstLine="4320"/>
        <w:rPr>
          <w:rFonts w:eastAsia="標楷體"/>
          <w:sz w:val="36"/>
        </w:rPr>
      </w:pPr>
      <w:r>
        <w:rPr>
          <w:rFonts w:eastAsia="標楷體"/>
          <w:sz w:val="36"/>
        </w:rPr>
      </w:r>
    </w:p>
    <w:p>
      <w:pPr>
        <w:pStyle w:val="Normal"/>
        <w:spacing w:lineRule="exact" w:line="320"/>
        <w:ind w:firstLine="4320"/>
        <w:rPr>
          <w:rFonts w:eastAsia="標楷體"/>
          <w:sz w:val="36"/>
        </w:rPr>
      </w:pPr>
      <w:r>
        <w:rPr>
          <w:rFonts w:eastAsia="標楷體"/>
          <w:sz w:val="36"/>
        </w:rPr>
      </w:r>
    </w:p>
    <w:p>
      <w:pPr>
        <w:pStyle w:val="Normal"/>
        <w:spacing w:lineRule="exact" w:line="320"/>
        <w:ind w:firstLine="4320"/>
        <w:rPr>
          <w:rFonts w:eastAsia="標楷體"/>
          <w:sz w:val="36"/>
        </w:rPr>
      </w:pPr>
      <w:r>
        <w:rPr>
          <w:rFonts w:eastAsia="標楷體"/>
          <w:sz w:val="36"/>
        </w:rPr>
      </w:r>
    </w:p>
    <w:p>
      <w:pPr>
        <w:pStyle w:val="Normal"/>
        <w:spacing w:lineRule="exact" w:line="320"/>
        <w:ind w:firstLine="4320"/>
        <w:rPr>
          <w:rFonts w:eastAsia="標楷體"/>
          <w:sz w:val="36"/>
        </w:rPr>
      </w:pPr>
      <w:r>
        <w:rPr>
          <w:rFonts w:eastAsia="標楷體"/>
          <w:sz w:val="36"/>
        </w:rPr>
      </w:r>
    </w:p>
    <w:p>
      <w:pPr>
        <w:pStyle w:val="Normal"/>
        <w:spacing w:lineRule="exact" w:line="320"/>
        <w:ind w:firstLine="4320"/>
        <w:rPr>
          <w:rFonts w:eastAsia="標楷體"/>
          <w:sz w:val="36"/>
        </w:rPr>
      </w:pPr>
      <w:r>
        <w:rPr>
          <w:rFonts w:eastAsia="標楷體"/>
          <w:sz w:val="36"/>
        </w:rPr>
      </w:r>
    </w:p>
    <w:p>
      <w:pPr>
        <w:pStyle w:val="Normal"/>
        <w:spacing w:lineRule="exact" w:line="320"/>
        <w:ind w:firstLine="4320"/>
        <w:rPr>
          <w:rFonts w:eastAsia="標楷體"/>
          <w:sz w:val="36"/>
        </w:rPr>
      </w:pPr>
      <w:r>
        <w:rPr>
          <w:rFonts w:eastAsia="標楷體"/>
          <w:sz w:val="36"/>
        </w:rPr>
      </w:r>
    </w:p>
    <w:p>
      <w:pPr>
        <w:pStyle w:val="Normal"/>
        <w:spacing w:lineRule="exact" w:line="320"/>
        <w:ind w:firstLine="4320"/>
        <w:rPr>
          <w:rFonts w:eastAsia="標楷體"/>
          <w:sz w:val="36"/>
        </w:rPr>
      </w:pPr>
      <w:r>
        <w:rPr>
          <w:rFonts w:eastAsia="標楷體"/>
          <w:sz w:val="36"/>
        </w:rPr>
      </w:r>
    </w:p>
    <w:p>
      <w:pPr>
        <w:pStyle w:val="Normal"/>
        <w:spacing w:lineRule="exact" w:line="320"/>
        <w:ind w:firstLine="4320"/>
        <w:rPr>
          <w:rFonts w:eastAsia="標楷體"/>
          <w:sz w:val="36"/>
        </w:rPr>
      </w:pPr>
      <w:r>
        <w:rPr>
          <w:rFonts w:eastAsia="標楷體"/>
          <w:sz w:val="36"/>
        </w:rPr>
      </w:r>
    </w:p>
    <w:p>
      <w:pPr>
        <w:pStyle w:val="Normal"/>
        <w:spacing w:lineRule="exact" w:line="320"/>
        <w:ind w:firstLine="4320"/>
        <w:rPr>
          <w:rFonts w:eastAsia="標楷體"/>
          <w:sz w:val="36"/>
        </w:rPr>
      </w:pPr>
      <w:r>
        <w:rPr>
          <w:rFonts w:eastAsia="標楷體"/>
          <w:sz w:val="36"/>
        </w:rPr>
      </w:r>
    </w:p>
    <w:p>
      <w:pPr>
        <w:pStyle w:val="Normal"/>
        <w:spacing w:lineRule="exact" w:line="320"/>
        <w:ind w:firstLine="4320"/>
        <w:rPr>
          <w:rFonts w:eastAsia="標楷體"/>
          <w:sz w:val="36"/>
        </w:rPr>
      </w:pPr>
      <w:r>
        <w:rPr>
          <w:rFonts w:eastAsia="標楷體"/>
          <w:sz w:val="36"/>
        </w:rPr>
      </w:r>
    </w:p>
    <w:p>
      <w:pPr>
        <w:pStyle w:val="Normal"/>
        <w:spacing w:lineRule="exact" w:line="320"/>
        <w:ind w:firstLine="4320"/>
        <w:rPr>
          <w:rFonts w:eastAsia="標楷體"/>
          <w:sz w:val="36"/>
        </w:rPr>
      </w:pPr>
      <w:r>
        <w:rPr>
          <w:rFonts w:eastAsia="標楷體"/>
          <w:sz w:val="36"/>
        </w:rPr>
      </w:r>
    </w:p>
    <w:p>
      <w:pPr>
        <w:pStyle w:val="Normal"/>
        <w:spacing w:lineRule="exact" w:line="320"/>
        <w:ind w:firstLine="4320"/>
        <w:rPr>
          <w:rFonts w:eastAsia="標楷體"/>
          <w:sz w:val="36"/>
        </w:rPr>
      </w:pPr>
      <w:r>
        <w:rPr>
          <w:rFonts w:eastAsia="標楷體"/>
          <w:sz w:val="36"/>
        </w:rPr>
      </w:r>
    </w:p>
    <w:p>
      <w:pPr>
        <w:pStyle w:val="Normal"/>
        <w:spacing w:lineRule="exact" w:line="320"/>
        <w:ind w:firstLine="4320"/>
        <w:rPr>
          <w:rFonts w:eastAsia="標楷體"/>
          <w:sz w:val="36"/>
        </w:rPr>
      </w:pPr>
      <w:r>
        <w:rPr>
          <w:rFonts w:eastAsia="標楷體"/>
          <w:sz w:val="36"/>
        </w:rPr>
      </w:r>
    </w:p>
    <w:p>
      <w:pPr>
        <w:pStyle w:val="Normal"/>
        <w:spacing w:lineRule="exact" w:line="320"/>
        <w:ind w:firstLine="4320"/>
        <w:rPr>
          <w:rFonts w:eastAsia="標楷體"/>
          <w:sz w:val="36"/>
        </w:rPr>
      </w:pPr>
      <w:r>
        <w:rPr>
          <w:rFonts w:eastAsia="標楷體"/>
          <w:sz w:val="36"/>
        </w:rPr>
      </w:r>
    </w:p>
    <w:p>
      <w:pPr>
        <w:pStyle w:val="Normal"/>
        <w:spacing w:lineRule="exact" w:line="320"/>
        <w:ind w:firstLine="4320"/>
        <w:rPr>
          <w:rFonts w:eastAsia="標楷體"/>
          <w:sz w:val="36"/>
        </w:rPr>
      </w:pPr>
      <w:r>
        <w:rPr>
          <w:rFonts w:eastAsia="標楷體"/>
          <w:sz w:val="36"/>
        </w:rPr>
      </w:r>
    </w:p>
    <w:p>
      <w:pPr>
        <w:pStyle w:val="Normal"/>
        <w:spacing w:lineRule="exact" w:line="320"/>
        <w:rPr>
          <w:rFonts w:ascii="標楷體" w:hAnsi="標楷體" w:eastAsia="標楷體" w:cs="標楷體"/>
          <w:sz w:val="36"/>
        </w:rPr>
      </w:pPr>
      <w:r>
        <w:rPr>
          <w:rFonts w:eastAsia="標楷體" w:cs="標楷體" w:ascii="標楷體" w:hAnsi="標楷體"/>
          <w:sz w:val="36"/>
        </w:rPr>
      </w:r>
    </w:p>
    <w:p>
      <w:pPr>
        <w:pStyle w:val="Heading1"/>
        <w:rPr>
          <w:rFonts w:ascii="標楷體" w:hAnsi="標楷體" w:eastAsia="標楷體" w:cs="標楷體"/>
          <w:sz w:val="32"/>
          <w:u w:val="single"/>
        </w:rPr>
      </w:pPr>
      <w:r>
        <w:rPr>
          <w:rFonts w:eastAsia="標楷體" w:cs="標楷體" w:ascii="標楷體" w:hAnsi="標楷體"/>
          <w:sz w:val="32"/>
          <w:u w:val="single"/>
        </w:rPr>
      </w:r>
    </w:p>
    <w:p>
      <w:pPr>
        <w:pStyle w:val="Normal"/>
        <w:spacing w:lineRule="exact" w:line="320"/>
        <w:ind w:firstLine="4800"/>
        <w:rPr>
          <w:rFonts w:ascii="標楷體" w:hAnsi="標楷體" w:eastAsia="標楷體" w:cs="標楷體"/>
          <w:sz w:val="32"/>
          <w:u w:val="single"/>
        </w:rPr>
      </w:pPr>
      <w:r>
        <w:rPr>
          <w:rFonts w:eastAsia="標楷體" w:cs="標楷體" w:ascii="標楷體" w:hAnsi="標楷體"/>
          <w:sz w:val="32"/>
          <w:u w:val="single"/>
        </w:rPr>
      </w:r>
    </w:p>
    <w:p>
      <w:pPr>
        <w:pStyle w:val="Normal"/>
        <w:spacing w:lineRule="exact" w:line="320"/>
        <w:ind w:firstLine="4800"/>
        <w:rPr>
          <w:rFonts w:ascii="標楷體" w:hAnsi="標楷體" w:eastAsia="標楷體" w:cs="標楷體"/>
          <w:sz w:val="32"/>
          <w:u w:val="single"/>
        </w:rPr>
      </w:pPr>
      <w:r>
        <w:rPr>
          <w:rFonts w:ascii="標楷體" w:hAnsi="標楷體" w:cs="標楷體" w:eastAsia="標楷體"/>
          <w:sz w:val="32"/>
          <w:u w:val="single"/>
        </w:rPr>
        <w:t>氧氣濃度分析儀標準作業規範</w:t>
      </w:r>
      <w:r>
        <w:rPr>
          <w:rFonts w:eastAsia="標楷體" w:cs="標楷體" w:ascii="標楷體" w:hAnsi="標楷體"/>
          <w:sz w:val="32"/>
          <w:u w:val="single"/>
        </w:rPr>
        <w:t>(</w:t>
      </w:r>
      <w:r>
        <w:rPr>
          <w:rFonts w:ascii="標楷體" w:hAnsi="標楷體" w:cs="標楷體" w:eastAsia="標楷體"/>
          <w:sz w:val="32"/>
          <w:u w:val="single"/>
        </w:rPr>
        <w:t>一</w:t>
      </w:r>
      <w:r>
        <w:rPr>
          <w:rFonts w:eastAsia="標楷體" w:cs="標楷體" w:ascii="標楷體" w:hAnsi="標楷體"/>
          <w:sz w:val="32"/>
          <w:u w:val="single"/>
        </w:rPr>
        <w:t>)</w:t>
      </w:r>
    </w:p>
    <w:p>
      <w:pPr>
        <w:pStyle w:val="Normal"/>
        <w:spacing w:lineRule="exact" w:line="320"/>
        <w:ind w:firstLine="10457"/>
        <w:rPr>
          <w:rFonts w:ascii="標楷體" w:hAnsi="標楷體" w:eastAsia="標楷體" w:cs="標楷體"/>
        </w:rPr>
      </w:pPr>
      <w:r>
        <w:rPr>
          <w:rFonts w:ascii="標楷體" w:hAnsi="標楷體" w:cs="標楷體" w:eastAsia="標楷體"/>
        </w:rPr>
        <w:t>編  號：</w:t>
      </w:r>
      <w:r>
        <w:rPr>
          <w:rFonts w:eastAsia="標楷體" w:cs="標楷體" w:ascii="標楷體" w:hAnsi="標楷體"/>
        </w:rPr>
        <w:t>AUNW00/AUPW00-A030</w:t>
      </w:r>
    </w:p>
    <w:p>
      <w:pPr>
        <w:pStyle w:val="Normal"/>
        <w:spacing w:lineRule="exact" w:line="320" w:before="0" w:after="120"/>
        <w:jc w:val="both"/>
        <w:rPr>
          <w:rFonts w:ascii="標楷體" w:hAnsi="標楷體" w:eastAsia="標楷體" w:cs="標楷體"/>
          <w:sz w:val="28"/>
        </w:rPr>
      </w:pPr>
      <w:r>
        <w:rPr>
          <w:rFonts w:ascii="標楷體" w:hAnsi="標楷體" w:cs="標楷體" w:eastAsia="標楷體"/>
          <w:sz w:val="28"/>
        </w:rPr>
        <w:t>總頁數：</w:t>
      </w:r>
      <w:r>
        <w:rPr>
          <w:rFonts w:eastAsia="標楷體" w:cs="標楷體" w:ascii="標楷體" w:hAnsi="標楷體"/>
          <w:sz w:val="28"/>
        </w:rPr>
        <w:t xml:space="preserve">8                                                                           </w:t>
      </w:r>
      <w:r>
        <w:rPr>
          <w:rFonts w:eastAsia="標楷體" w:cs="標楷體" w:ascii="標楷體" w:hAnsi="標楷體"/>
          <w:sz w:val="28"/>
        </w:rPr>
        <w:t xml:space="preserve">   </w:t>
      </w:r>
      <w:r>
        <w:rPr>
          <w:rFonts w:ascii="標楷體" w:hAnsi="標楷體" w:cs="標楷體" w:eastAsia="標楷體"/>
          <w:sz w:val="28"/>
        </w:rPr>
        <w:t>頁  數：</w:t>
      </w:r>
      <w:r>
        <w:rPr>
          <w:rFonts w:eastAsia="標楷體" w:cs="標楷體" w:ascii="標楷體" w:hAnsi="標楷體"/>
          <w:sz w:val="28"/>
        </w:rPr>
        <w:t>8-</w:t>
      </w:r>
      <w:r>
        <w:rPr>
          <w:rFonts w:eastAsia="標楷體" w:cs="標楷體" w:ascii="標楷體" w:hAnsi="標楷體"/>
          <w:sz w:val="28"/>
        </w:rPr>
        <w:t>1</w:t>
      </w:r>
    </w:p>
    <w:tbl>
      <w:tblPr>
        <w:tblW w:w="13828" w:type="dxa"/>
        <w:jc w:val="left"/>
        <w:tblInd w:w="28" w:type="dxa"/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3572"/>
        <w:gridCol w:w="4376"/>
        <w:gridCol w:w="2340"/>
        <w:gridCol w:w="3540"/>
      </w:tblGrid>
      <w:tr>
        <w:trPr/>
        <w:tc>
          <w:tcPr>
            <w:tcW w:w="3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>作業目的</w:t>
            </w:r>
          </w:p>
        </w:tc>
        <w:tc>
          <w:tcPr>
            <w:tcW w:w="4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>適用範圍</w:t>
            </w:r>
          </w:p>
        </w:tc>
        <w:tc>
          <w:tcPr>
            <w:tcW w:w="58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ind w:firstLine="720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>使用器材、工具</w:t>
            </w:r>
          </w:p>
        </w:tc>
      </w:tr>
      <w:tr>
        <w:trPr>
          <w:trHeight w:val="5325" w:hRule="atLeast"/>
        </w:trPr>
        <w:tc>
          <w:tcPr>
            <w:tcW w:w="3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12"/>
              </w:numPr>
              <w:spacing w:lineRule="exact" w:line="320"/>
              <w:ind w:left="-7" w:firstLine="5"/>
              <w:rPr/>
            </w:pPr>
            <w:r>
              <w:rPr>
                <w:rFonts w:ascii="標楷體" w:hAnsi="標楷體" w:cs="標楷體" w:eastAsia="標楷體"/>
              </w:rPr>
              <w:t xml:space="preserve">評估及監測，提供給病人的氧 </w:t>
            </w:r>
          </w:p>
          <w:p>
            <w:pPr>
              <w:pStyle w:val="Normal"/>
              <w:spacing w:lineRule="exact" w:line="320"/>
              <w:ind w:left="-5" w:firstLine="425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>氣濃度</w:t>
            </w:r>
          </w:p>
          <w:p>
            <w:pPr>
              <w:pStyle w:val="Normal"/>
              <w:tabs>
                <w:tab w:val="clear" w:pos="709"/>
                <w:tab w:val="left" w:pos="1260" w:leader="none"/>
              </w:tabs>
              <w:jc w:val="both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</w:tc>
        <w:tc>
          <w:tcPr>
            <w:tcW w:w="4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29"/>
              </w:numPr>
              <w:spacing w:lineRule="exact" w:line="320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>範圍</w:t>
            </w:r>
            <w:r>
              <w:rPr>
                <w:rFonts w:eastAsia="標楷體" w:cs="標楷體" w:ascii="標楷體" w:hAnsi="標楷體"/>
              </w:rPr>
              <w:t>:</w:t>
            </w:r>
            <w:r>
              <w:rPr>
                <w:rFonts w:ascii="標楷體" w:hAnsi="標楷體" w:cs="標楷體" w:eastAsia="標楷體"/>
              </w:rPr>
              <w:t>急診病人及住院中病人</w:t>
            </w:r>
          </w:p>
          <w:p>
            <w:pPr>
              <w:pStyle w:val="Style16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  <w:p>
            <w:pPr>
              <w:pStyle w:val="Normal"/>
              <w:spacing w:lineRule="exact" w:line="320"/>
              <w:ind w:left="360" w:firstLine="11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  <w:p>
            <w:pPr>
              <w:pStyle w:val="Style16"/>
              <w:spacing w:lineRule="exact" w:line="320"/>
              <w:ind w:left="360" w:firstLine="11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</w:tc>
        <w:tc>
          <w:tcPr>
            <w:tcW w:w="58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6"/>
              <w:numPr>
                <w:ilvl w:val="0"/>
                <w:numId w:val="19"/>
              </w:numPr>
              <w:spacing w:lineRule="exact" w:line="320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>氧氣濃度分析儀</w:t>
            </w:r>
          </w:p>
          <w:p>
            <w:pPr>
              <w:pStyle w:val="Style16"/>
              <w:numPr>
                <w:ilvl w:val="0"/>
                <w:numId w:val="19"/>
              </w:numPr>
              <w:spacing w:lineRule="exact" w:line="320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  <w:t>Humidifier Filter (HMEF)</w:t>
            </w:r>
          </w:p>
          <w:p>
            <w:pPr>
              <w:pStyle w:val="Style16"/>
              <w:numPr>
                <w:ilvl w:val="0"/>
                <w:numId w:val="19"/>
              </w:numPr>
              <w:spacing w:lineRule="exact" w:line="320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>短軟管</w:t>
            </w:r>
          </w:p>
          <w:p>
            <w:pPr>
              <w:pStyle w:val="Style16"/>
              <w:numPr>
                <w:ilvl w:val="0"/>
                <w:numId w:val="19"/>
              </w:numPr>
              <w:spacing w:lineRule="exact" w:line="320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  <w:t>1233</w:t>
            </w:r>
            <w:r>
              <w:rPr>
                <w:rFonts w:ascii="標楷體" w:hAnsi="標楷體" w:cs="標楷體" w:eastAsia="標楷體"/>
              </w:rPr>
              <w:t>接頭</w:t>
            </w:r>
          </w:p>
          <w:p>
            <w:pPr>
              <w:pStyle w:val="Style16"/>
              <w:numPr>
                <w:ilvl w:val="0"/>
                <w:numId w:val="19"/>
              </w:numPr>
              <w:spacing w:lineRule="exact" w:line="320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>酒精紗布</w:t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</w:tc>
      </w:tr>
      <w:tr>
        <w:trPr/>
        <w:tc>
          <w:tcPr>
            <w:tcW w:w="7948" w:type="dxa"/>
            <w:gridSpan w:val="2"/>
            <w:tcBorders/>
            <w:tcMar>
              <w:left w:w="0" w:type="dxa"/>
              <w:right w:w="0" w:type="dxa"/>
            </w:tcMar>
          </w:tcPr>
          <w:p>
            <w:pPr>
              <w:pStyle w:val="Normal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both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>公佈日期：</w:t>
            </w:r>
            <w:r>
              <w:rPr>
                <w:rFonts w:eastAsia="標楷體" w:cs="標楷體" w:ascii="標楷體" w:hAnsi="標楷體"/>
              </w:rPr>
              <w:t>91</w:t>
            </w:r>
            <w:r>
              <w:rPr>
                <w:rFonts w:ascii="標楷體" w:hAnsi="標楷體" w:cs="標楷體" w:eastAsia="標楷體"/>
              </w:rPr>
              <w:t>年</w:t>
            </w:r>
            <w:r>
              <w:rPr>
                <w:rFonts w:eastAsia="標楷體" w:cs="標楷體" w:ascii="標楷體" w:hAnsi="標楷體"/>
              </w:rPr>
              <w:t>01</w:t>
            </w:r>
            <w:r>
              <w:rPr>
                <w:rFonts w:ascii="標楷體" w:hAnsi="標楷體" w:cs="標楷體" w:eastAsia="標楷體"/>
              </w:rPr>
              <w:t>月</w:t>
            </w:r>
          </w:p>
        </w:tc>
        <w:tc>
          <w:tcPr>
            <w:tcW w:w="3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>修訂日期</w:t>
            </w:r>
            <w:r>
              <w:rPr>
                <w:rFonts w:eastAsia="標楷體" w:cs="標楷體" w:ascii="標楷體" w:hAnsi="標楷體"/>
              </w:rPr>
              <w:t>105</w:t>
            </w:r>
            <w:r>
              <w:rPr>
                <w:rFonts w:ascii="標楷體" w:hAnsi="標楷體" w:cs="標楷體" w:eastAsia="標楷體"/>
              </w:rPr>
              <w:t>年</w:t>
            </w:r>
            <w:r>
              <w:rPr>
                <w:rFonts w:eastAsia="標楷體" w:cs="標楷體" w:ascii="標楷體" w:hAnsi="標楷體"/>
              </w:rPr>
              <w:t>07</w:t>
            </w:r>
            <w:r>
              <w:rPr>
                <w:rFonts w:ascii="標楷體" w:hAnsi="標楷體" w:cs="標楷體" w:eastAsia="標楷體"/>
              </w:rPr>
              <w:t>月第</w:t>
            </w:r>
            <w:r>
              <w:rPr>
                <w:rFonts w:eastAsia="標楷體" w:cs="標楷體" w:ascii="標楷體" w:hAnsi="標楷體"/>
              </w:rPr>
              <w:t>6</w:t>
            </w:r>
            <w:r>
              <w:rPr>
                <w:rFonts w:ascii="標楷體" w:hAnsi="標楷體" w:cs="標楷體" w:eastAsia="標楷體"/>
              </w:rPr>
              <w:t>次修訂</w:t>
            </w:r>
          </w:p>
        </w:tc>
      </w:tr>
    </w:tbl>
    <w:p>
      <w:pPr>
        <w:pStyle w:val="Normal"/>
        <w:spacing w:lineRule="exact" w:line="320"/>
        <w:rPr>
          <w:rFonts w:eastAsia="標楷體"/>
          <w:sz w:val="32"/>
          <w:u w:val="single"/>
        </w:rPr>
      </w:pPr>
      <w:r>
        <w:rPr>
          <w:rFonts w:eastAsia="標楷體"/>
          <w:sz w:val="32"/>
          <w:u w:val="single"/>
        </w:rPr>
      </w:r>
    </w:p>
    <w:p>
      <w:pPr>
        <w:pStyle w:val="Normal"/>
        <w:spacing w:lineRule="exact" w:line="320"/>
        <w:ind w:firstLine="4800"/>
        <w:rPr>
          <w:rFonts w:ascii="標楷體" w:hAnsi="標楷體" w:eastAsia="標楷體" w:cs="標楷體"/>
          <w:sz w:val="32"/>
          <w:u w:val="single"/>
        </w:rPr>
      </w:pPr>
      <w:r>
        <w:rPr>
          <w:rFonts w:ascii="標楷體" w:hAnsi="標楷體" w:cs="標楷體" w:eastAsia="標楷體"/>
          <w:sz w:val="32"/>
          <w:u w:val="single"/>
        </w:rPr>
        <w:t>氧氣濃度分析儀標準作業規範</w:t>
      </w:r>
      <w:r>
        <w:rPr>
          <w:rFonts w:eastAsia="標楷體" w:cs="標楷體" w:ascii="標楷體" w:hAnsi="標楷體"/>
          <w:sz w:val="32"/>
          <w:u w:val="single"/>
        </w:rPr>
        <w:t>(</w:t>
      </w:r>
      <w:r>
        <w:rPr>
          <w:rFonts w:ascii="標楷體" w:hAnsi="標楷體" w:cs="標楷體" w:eastAsia="標楷體"/>
          <w:sz w:val="32"/>
          <w:u w:val="single"/>
        </w:rPr>
        <w:t>二</w:t>
      </w:r>
      <w:r>
        <w:rPr>
          <w:rFonts w:eastAsia="標楷體" w:cs="標楷體" w:ascii="標楷體" w:hAnsi="標楷體"/>
          <w:sz w:val="32"/>
          <w:u w:val="single"/>
        </w:rPr>
        <w:t>)</w:t>
      </w:r>
    </w:p>
    <w:p>
      <w:pPr>
        <w:pStyle w:val="Normal"/>
        <w:spacing w:lineRule="exact" w:line="320"/>
        <w:rPr>
          <w:rFonts w:ascii="標楷體" w:hAnsi="標楷體" w:eastAsia="標楷體" w:cs="標楷體"/>
        </w:rPr>
      </w:pPr>
      <w:r>
        <w:rPr>
          <w:rFonts w:ascii="標楷體" w:hAnsi="標楷體" w:cs="標楷體" w:eastAsia="標楷體"/>
        </w:rPr>
        <w:t xml:space="preserve">                                                                                     </w:t>
      </w:r>
      <w:r>
        <w:rPr>
          <w:rFonts w:ascii="標楷體" w:hAnsi="標楷體" w:cs="標楷體" w:eastAsia="標楷體"/>
        </w:rPr>
        <w:t>編  號：</w:t>
      </w:r>
      <w:r>
        <w:rPr>
          <w:rFonts w:eastAsia="標楷體" w:cs="標楷體" w:ascii="標楷體" w:hAnsi="標楷體"/>
        </w:rPr>
        <w:t>AUNW00/AUPW00-A030</w:t>
      </w:r>
    </w:p>
    <w:p>
      <w:pPr>
        <w:pStyle w:val="Normal"/>
        <w:spacing w:lineRule="exact" w:line="320" w:before="0" w:after="120"/>
        <w:jc w:val="both"/>
        <w:rPr>
          <w:rFonts w:ascii="標楷體" w:hAnsi="標楷體" w:eastAsia="標楷體" w:cs="標楷體"/>
          <w:sz w:val="28"/>
        </w:rPr>
      </w:pPr>
      <w:r>
        <w:rPr>
          <w:rFonts w:ascii="標楷體" w:hAnsi="標楷體" w:cs="標楷體" w:eastAsia="標楷體"/>
          <w:sz w:val="28"/>
        </w:rPr>
        <w:t>總頁數：</w:t>
      </w:r>
      <w:r>
        <w:rPr>
          <w:rFonts w:eastAsia="標楷體" w:cs="標楷體" w:ascii="標楷體" w:hAnsi="標楷體"/>
          <w:sz w:val="28"/>
        </w:rPr>
        <w:t xml:space="preserve">8                                                                          </w:t>
      </w:r>
      <w:r>
        <w:rPr>
          <w:rFonts w:eastAsia="標楷體" w:cs="標楷體" w:ascii="標楷體" w:hAnsi="標楷體"/>
          <w:sz w:val="28"/>
        </w:rPr>
        <w:t xml:space="preserve">  </w:t>
      </w:r>
      <w:r>
        <w:rPr>
          <w:rFonts w:ascii="標楷體" w:hAnsi="標楷體" w:cs="標楷體" w:eastAsia="標楷體"/>
          <w:sz w:val="28"/>
        </w:rPr>
        <w:t>頁  數：</w:t>
      </w:r>
      <w:r>
        <w:rPr>
          <w:rFonts w:eastAsia="標楷體" w:cs="標楷體" w:ascii="標楷體" w:hAnsi="標楷體"/>
          <w:sz w:val="28"/>
        </w:rPr>
        <w:t>8-2</w:t>
      </w:r>
    </w:p>
    <w:tbl>
      <w:tblPr>
        <w:tblW w:w="13828" w:type="dxa"/>
        <w:jc w:val="left"/>
        <w:tblInd w:w="28" w:type="dxa"/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2013"/>
        <w:gridCol w:w="5935"/>
        <w:gridCol w:w="2340"/>
        <w:gridCol w:w="3540"/>
      </w:tblGrid>
      <w:tr>
        <w:trPr/>
        <w:tc>
          <w:tcPr>
            <w:tcW w:w="2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>
                <w:rFonts w:ascii="標楷體" w:hAnsi="標楷體" w:eastAsia="標楷體" w:cs="標楷體"/>
                <w:sz w:val="28"/>
              </w:rPr>
            </w:pPr>
            <w:r>
              <w:rPr>
                <w:rFonts w:ascii="標楷體" w:hAnsi="標楷體" w:cs="標楷體" w:eastAsia="標楷體"/>
                <w:sz w:val="28"/>
              </w:rPr>
              <w:t>項次</w:t>
            </w:r>
          </w:p>
        </w:tc>
        <w:tc>
          <w:tcPr>
            <w:tcW w:w="5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ind w:firstLine="980"/>
              <w:rPr>
                <w:rFonts w:ascii="標楷體" w:hAnsi="標楷體" w:eastAsia="標楷體" w:cs="標楷體"/>
                <w:sz w:val="28"/>
              </w:rPr>
            </w:pPr>
            <w:r>
              <w:rPr>
                <w:rFonts w:ascii="標楷體" w:hAnsi="標楷體" w:cs="標楷體" w:eastAsia="標楷體"/>
                <w:sz w:val="28"/>
              </w:rPr>
              <w:t>操作說明或作業流程</w:t>
            </w:r>
          </w:p>
        </w:tc>
        <w:tc>
          <w:tcPr>
            <w:tcW w:w="58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>
                <w:rFonts w:ascii="標楷體" w:hAnsi="標楷體" w:eastAsia="標楷體" w:cs="標楷體"/>
                <w:sz w:val="28"/>
              </w:rPr>
            </w:pPr>
            <w:r>
              <w:rPr>
                <w:rFonts w:ascii="標楷體" w:hAnsi="標楷體" w:cs="標楷體" w:eastAsia="標楷體"/>
                <w:sz w:val="28"/>
              </w:rPr>
              <w:t>注 意 事 項</w:t>
            </w:r>
          </w:p>
        </w:tc>
      </w:tr>
      <w:tr>
        <w:trPr>
          <w:trHeight w:val="5325" w:hRule="atLeast"/>
        </w:trPr>
        <w:tc>
          <w:tcPr>
            <w:tcW w:w="2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18"/>
              </w:numPr>
              <w:rPr>
                <w:rFonts w:ascii="標楷體" w:hAnsi="標楷體" w:eastAsia="標楷體" w:cs="標楷體"/>
                <w:bCs/>
              </w:rPr>
            </w:pPr>
            <w:r>
              <w:rPr>
                <w:rFonts w:ascii="標楷體" w:hAnsi="標楷體" w:cs="標楷體" w:eastAsia="標楷體"/>
                <w:bCs/>
              </w:rPr>
              <w:t>執行</w:t>
            </w:r>
            <w:r>
              <w:rPr>
                <w:rFonts w:ascii="標楷體" w:hAnsi="標楷體" w:cs="標楷體" w:eastAsia="標楷體"/>
                <w:bCs/>
              </w:rPr>
              <w:t>前</w:t>
            </w:r>
          </w:p>
        </w:tc>
        <w:tc>
          <w:tcPr>
            <w:tcW w:w="5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6"/>
              <w:numPr>
                <w:ilvl w:val="0"/>
                <w:numId w:val="13"/>
              </w:numPr>
              <w:spacing w:lineRule="exact" w:line="300"/>
              <w:rPr>
                <w:rFonts w:ascii="標楷體" w:hAnsi="標楷體" w:eastAsia="標楷體" w:cs="標楷體"/>
                <w:sz w:val="22"/>
              </w:rPr>
            </w:pPr>
            <w:r>
              <w:rPr>
                <w:rFonts w:ascii="標楷體" w:hAnsi="標楷體" w:cs="標楷體" w:eastAsia="標楷體"/>
                <w:sz w:val="22"/>
              </w:rPr>
              <w:t>確認醫囑</w:t>
            </w:r>
          </w:p>
          <w:p>
            <w:pPr>
              <w:pStyle w:val="Style16"/>
              <w:numPr>
                <w:ilvl w:val="0"/>
                <w:numId w:val="27"/>
              </w:numPr>
              <w:spacing w:lineRule="exact" w:line="300"/>
              <w:ind w:left="480" w:hanging="197"/>
              <w:rPr>
                <w:rFonts w:ascii="標楷體" w:hAnsi="標楷體" w:eastAsia="標楷體" w:cs="標楷體"/>
                <w:sz w:val="22"/>
              </w:rPr>
            </w:pPr>
            <w:r>
              <w:rPr>
                <w:rFonts w:ascii="標楷體" w:hAnsi="標楷體" w:cs="標楷體" w:eastAsia="標楷體"/>
                <w:sz w:val="22"/>
              </w:rPr>
              <w:t>是否開立「</w:t>
            </w:r>
            <w:r>
              <w:rPr>
                <w:rFonts w:eastAsia="標楷體" w:cs="標楷體" w:ascii="標楷體" w:hAnsi="標楷體"/>
                <w:sz w:val="22"/>
              </w:rPr>
              <w:t>O</w:t>
            </w:r>
            <w:r>
              <w:rPr>
                <w:rFonts w:eastAsia="標楷體" w:cs="標楷體" w:ascii="標楷體" w:hAnsi="標楷體"/>
                <w:sz w:val="22"/>
                <w:vertAlign w:val="subscript"/>
              </w:rPr>
              <w:t xml:space="preserve">2 </w:t>
            </w:r>
            <w:r>
              <w:rPr>
                <w:rFonts w:eastAsia="標楷體" w:cs="標楷體" w:ascii="標楷體" w:hAnsi="標楷體"/>
                <w:sz w:val="22"/>
              </w:rPr>
              <w:t xml:space="preserve"> analyzer</w:t>
            </w:r>
            <w:r>
              <w:rPr>
                <w:rFonts w:ascii="標楷體" w:hAnsi="標楷體" w:cs="標楷體" w:eastAsia="標楷體"/>
                <w:sz w:val="22"/>
              </w:rPr>
              <w:t>」</w:t>
            </w:r>
            <w:r>
              <w:rPr>
                <w:rFonts w:eastAsia="標楷體" w:cs="標楷體" w:ascii="標楷體" w:hAnsi="標楷體"/>
                <w:sz w:val="22"/>
              </w:rPr>
              <w:t>for O</w:t>
            </w:r>
            <w:r>
              <w:rPr>
                <w:rFonts w:eastAsia="標楷體" w:cs="標楷體" w:ascii="標楷體" w:hAnsi="標楷體"/>
                <w:sz w:val="22"/>
                <w:vertAlign w:val="subscript"/>
              </w:rPr>
              <w:t>2</w:t>
            </w:r>
            <w:r>
              <w:rPr>
                <w:rFonts w:eastAsia="標楷體" w:cs="標楷體" w:ascii="標楷體" w:hAnsi="標楷體"/>
                <w:sz w:val="22"/>
              </w:rPr>
              <w:t xml:space="preserve"> hood</w:t>
            </w:r>
          </w:p>
          <w:p>
            <w:pPr>
              <w:pStyle w:val="Style16"/>
              <w:numPr>
                <w:ilvl w:val="0"/>
                <w:numId w:val="27"/>
              </w:numPr>
              <w:spacing w:lineRule="exact" w:line="300"/>
              <w:ind w:left="480" w:hanging="197"/>
              <w:rPr>
                <w:rFonts w:ascii="標楷體" w:hAnsi="標楷體" w:eastAsia="標楷體" w:cs="標楷體"/>
                <w:sz w:val="22"/>
              </w:rPr>
            </w:pPr>
            <w:r>
              <w:rPr>
                <w:rFonts w:ascii="標楷體" w:hAnsi="標楷體" w:cs="標楷體" w:eastAsia="標楷體"/>
                <w:sz w:val="22"/>
              </w:rPr>
              <w:t>呼吸器及</w:t>
            </w:r>
            <w:r>
              <w:rPr>
                <w:rFonts w:ascii="標楷體" w:hAnsi="標楷體" w:cs="標楷體" w:eastAsia="標楷體"/>
              </w:rPr>
              <w:t>非侵襲性呼吸器，不需另開</w:t>
            </w:r>
            <w:r>
              <w:rPr>
                <w:rFonts w:ascii="標楷體" w:hAnsi="標楷體" w:cs="標楷體" w:eastAsia="標楷體"/>
                <w:sz w:val="22"/>
              </w:rPr>
              <w:t xml:space="preserve"> </w:t>
            </w:r>
            <w:r>
              <w:rPr>
                <w:rFonts w:eastAsia="標楷體" w:cs="標楷體" w:ascii="標楷體" w:hAnsi="標楷體"/>
                <w:sz w:val="22"/>
              </w:rPr>
              <w:t>O</w:t>
            </w:r>
            <w:r>
              <w:rPr>
                <w:rFonts w:eastAsia="標楷體" w:cs="標楷體" w:ascii="標楷體" w:hAnsi="標楷體"/>
                <w:sz w:val="22"/>
                <w:vertAlign w:val="subscript"/>
              </w:rPr>
              <w:t xml:space="preserve">2 </w:t>
            </w:r>
            <w:r>
              <w:rPr>
                <w:rFonts w:eastAsia="標楷體" w:cs="標楷體" w:ascii="標楷體" w:hAnsi="標楷體"/>
                <w:sz w:val="22"/>
              </w:rPr>
              <w:t xml:space="preserve"> analyzer</w:t>
            </w:r>
          </w:p>
          <w:p>
            <w:pPr>
              <w:pStyle w:val="Style16"/>
              <w:spacing w:lineRule="exact" w:line="300"/>
              <w:ind w:left="480" w:firstLine="240"/>
              <w:rPr>
                <w:rFonts w:ascii="標楷體" w:hAnsi="標楷體" w:eastAsia="標楷體" w:cs="標楷體"/>
                <w:sz w:val="22"/>
              </w:rPr>
            </w:pPr>
            <w:r>
              <w:rPr>
                <w:rFonts w:ascii="標楷體" w:hAnsi="標楷體" w:cs="標楷體" w:eastAsia="標楷體"/>
              </w:rPr>
              <w:t>醫囑</w:t>
            </w:r>
          </w:p>
          <w:p>
            <w:pPr>
              <w:pStyle w:val="Normal"/>
              <w:spacing w:lineRule="exact" w:line="300"/>
              <w:rPr>
                <w:rFonts w:ascii="標楷體" w:hAnsi="標楷體" w:eastAsia="標楷體" w:cs="標楷體"/>
                <w:sz w:val="22"/>
              </w:rPr>
            </w:pPr>
            <w:r>
              <w:rPr>
                <w:rFonts w:eastAsia="標楷體" w:cs="標楷體" w:ascii="標楷體" w:hAnsi="標楷體"/>
                <w:sz w:val="22"/>
              </w:rPr>
            </w:r>
          </w:p>
          <w:p>
            <w:pPr>
              <w:pStyle w:val="Style16"/>
              <w:numPr>
                <w:ilvl w:val="0"/>
                <w:numId w:val="13"/>
              </w:numPr>
              <w:spacing w:lineRule="exact" w:line="300"/>
              <w:rPr>
                <w:rFonts w:ascii="標楷體" w:hAnsi="標楷體" w:eastAsia="標楷體" w:cs="標楷體"/>
                <w:sz w:val="22"/>
              </w:rPr>
            </w:pPr>
            <w:r>
              <w:rPr>
                <w:rFonts w:ascii="標楷體" w:hAnsi="標楷體" w:cs="標楷體" w:eastAsia="標楷體"/>
                <w:sz w:val="22"/>
              </w:rPr>
              <w:t>確認病人</w:t>
            </w:r>
          </w:p>
          <w:p>
            <w:pPr>
              <w:pStyle w:val="Normal"/>
              <w:spacing w:lineRule="exact" w:line="300"/>
              <w:ind w:firstLine="269"/>
              <w:rPr>
                <w:rFonts w:ascii="標楷體" w:hAnsi="標楷體" w:eastAsia="標楷體" w:cs="標楷體"/>
                <w:sz w:val="22"/>
              </w:rPr>
            </w:pPr>
            <w:r>
              <w:rPr>
                <w:rFonts w:eastAsia="標楷體" w:cs="標楷體" w:ascii="標楷體" w:hAnsi="標楷體"/>
                <w:sz w:val="22"/>
              </w:rPr>
              <w:t>(</w:t>
            </w:r>
            <w:r>
              <w:rPr>
                <w:rFonts w:ascii="標楷體" w:hAnsi="標楷體" w:cs="標楷體" w:eastAsia="標楷體"/>
                <w:sz w:val="22"/>
              </w:rPr>
              <w:t>一</w:t>
            </w:r>
            <w:r>
              <w:rPr>
                <w:rFonts w:eastAsia="標楷體" w:cs="標楷體" w:ascii="標楷體" w:hAnsi="標楷體"/>
                <w:sz w:val="22"/>
              </w:rPr>
              <w:t>)</w:t>
            </w:r>
            <w:r>
              <w:rPr>
                <w:rFonts w:ascii="標楷體" w:hAnsi="標楷體" w:cs="標楷體" w:eastAsia="標楷體"/>
                <w:sz w:val="22"/>
              </w:rPr>
              <w:t>依病人辨識標準作業規範</w:t>
            </w:r>
            <w:r>
              <w:rPr>
                <w:rFonts w:eastAsia="標楷體" w:cs="標楷體" w:ascii="標楷體" w:hAnsi="標楷體"/>
                <w:sz w:val="22"/>
              </w:rPr>
              <w:t>(</w:t>
            </w:r>
            <w:r>
              <w:rPr>
                <w:rFonts w:eastAsia="標楷體" w:cs="標楷體" w:ascii="標楷體" w:hAnsi="標楷體"/>
                <w:sz w:val="22"/>
              </w:rPr>
              <w:t>AUNW00/AUPW00-A035</w:t>
            </w:r>
            <w:r>
              <w:rPr>
                <w:rFonts w:eastAsia="標楷體" w:cs="標楷體" w:ascii="標楷體" w:hAnsi="標楷體"/>
                <w:sz w:val="22"/>
              </w:rPr>
              <w:t>)</w:t>
            </w:r>
            <w:r>
              <w:rPr>
                <w:rFonts w:ascii="標楷體" w:hAnsi="標楷體" w:cs="標楷體" w:eastAsia="標楷體"/>
                <w:sz w:val="22"/>
              </w:rPr>
              <w:t>確認</w:t>
            </w:r>
          </w:p>
          <w:p>
            <w:pPr>
              <w:pStyle w:val="Normal"/>
              <w:spacing w:lineRule="exact" w:line="300"/>
              <w:ind w:firstLine="704"/>
              <w:rPr>
                <w:rFonts w:ascii="標楷體" w:hAnsi="標楷體" w:eastAsia="標楷體" w:cs="標楷體"/>
                <w:sz w:val="22"/>
              </w:rPr>
            </w:pPr>
            <w:r>
              <w:rPr>
                <w:rFonts w:ascii="標楷體" w:hAnsi="標楷體" w:cs="標楷體" w:eastAsia="標楷體"/>
                <w:sz w:val="22"/>
              </w:rPr>
              <w:t>病人，核對床號，核對床頭卡上病人的名字，核對手圈</w:t>
            </w:r>
          </w:p>
          <w:p>
            <w:pPr>
              <w:pStyle w:val="Normal"/>
              <w:spacing w:lineRule="exact" w:line="300"/>
              <w:rPr>
                <w:rFonts w:ascii="標楷體" w:hAnsi="標楷體" w:eastAsia="標楷體" w:cs="標楷體"/>
                <w:sz w:val="22"/>
              </w:rPr>
            </w:pPr>
            <w:r>
              <w:rPr>
                <w:rFonts w:eastAsia="標楷體" w:cs="標楷體" w:ascii="標楷體" w:hAnsi="標楷體"/>
                <w:sz w:val="22"/>
              </w:rPr>
            </w:r>
          </w:p>
          <w:p>
            <w:pPr>
              <w:pStyle w:val="Style16"/>
              <w:numPr>
                <w:ilvl w:val="0"/>
                <w:numId w:val="13"/>
              </w:numPr>
              <w:spacing w:lineRule="exact" w:line="300"/>
              <w:rPr>
                <w:rFonts w:ascii="標楷體" w:hAnsi="標楷體" w:eastAsia="標楷體" w:cs="標楷體"/>
                <w:sz w:val="22"/>
              </w:rPr>
            </w:pPr>
            <w:r>
              <w:rPr>
                <w:rFonts w:ascii="標楷體" w:hAnsi="標楷體" w:cs="標楷體" w:eastAsia="標楷體"/>
                <w:sz w:val="22"/>
              </w:rPr>
              <w:t>準備用物及完成使用前測試</w:t>
            </w:r>
          </w:p>
          <w:p>
            <w:pPr>
              <w:pStyle w:val="Style16"/>
              <w:numPr>
                <w:ilvl w:val="0"/>
                <w:numId w:val="15"/>
              </w:numPr>
              <w:spacing w:lineRule="exact" w:line="300"/>
              <w:ind w:left="480" w:hanging="169"/>
              <w:rPr>
                <w:rFonts w:ascii="標楷體" w:hAnsi="標楷體" w:eastAsia="標楷體" w:cs="標楷體"/>
                <w:sz w:val="22"/>
              </w:rPr>
            </w:pPr>
            <w:r>
              <w:rPr>
                <w:rFonts w:ascii="標楷體" w:hAnsi="標楷體" w:cs="標楷體" w:eastAsia="標楷體"/>
                <w:sz w:val="22"/>
              </w:rPr>
              <w:t>當天首次使用前須雙點校正</w:t>
            </w:r>
            <w:r>
              <w:rPr>
                <w:rFonts w:eastAsia="標楷體" w:cs="標楷體" w:ascii="標楷體" w:hAnsi="標楷體"/>
                <w:sz w:val="22"/>
              </w:rPr>
              <w:t>:</w:t>
            </w:r>
            <w:r>
              <w:rPr>
                <w:rFonts w:eastAsia="標楷體" w:cs="標楷體" w:ascii="標楷體" w:hAnsi="標楷體"/>
              </w:rPr>
              <w:t>room air</w:t>
            </w:r>
            <w:r>
              <w:rPr>
                <w:rFonts w:ascii="標楷體" w:hAnsi="標楷體" w:cs="標楷體" w:eastAsia="標楷體"/>
              </w:rPr>
              <w:t>及</w:t>
            </w:r>
            <w:r>
              <w:rPr>
                <w:rFonts w:eastAsia="標楷體" w:cs="標楷體" w:ascii="標楷體" w:hAnsi="標楷體"/>
              </w:rPr>
              <w:t>100%</w:t>
            </w:r>
            <w:r>
              <w:rPr>
                <w:rFonts w:eastAsia="標楷體" w:cs="標楷體" w:ascii="標楷體" w:hAnsi="標楷體"/>
              </w:rPr>
              <w:t xml:space="preserve"> </w:t>
            </w:r>
          </w:p>
          <w:p>
            <w:pPr>
              <w:pStyle w:val="Style16"/>
              <w:numPr>
                <w:ilvl w:val="0"/>
                <w:numId w:val="15"/>
              </w:numPr>
              <w:spacing w:lineRule="exact" w:line="300"/>
              <w:ind w:left="480" w:hanging="183"/>
              <w:rPr>
                <w:rFonts w:ascii="標楷體" w:hAnsi="標楷體" w:eastAsia="標楷體" w:cs="標楷體"/>
                <w:sz w:val="22"/>
              </w:rPr>
            </w:pPr>
            <w:r>
              <w:rPr>
                <w:rFonts w:ascii="標楷體" w:hAnsi="標楷體" w:cs="標楷體" w:eastAsia="標楷體"/>
                <w:sz w:val="22"/>
              </w:rPr>
              <w:t>精確度誤差</w:t>
            </w:r>
            <w:r>
              <w:rPr>
                <w:rFonts w:eastAsia="標楷體" w:cs="標楷體" w:ascii="標楷體" w:hAnsi="標楷體"/>
                <w:sz w:val="22"/>
              </w:rPr>
              <w:t xml:space="preserve">± 2% </w:t>
            </w:r>
          </w:p>
          <w:p>
            <w:pPr>
              <w:pStyle w:val="Normal"/>
              <w:spacing w:lineRule="exact" w:line="300"/>
              <w:rPr>
                <w:rFonts w:ascii="標楷體" w:hAnsi="標楷體" w:eastAsia="標楷體" w:cs="標楷體"/>
                <w:sz w:val="22"/>
              </w:rPr>
            </w:pPr>
            <w:r>
              <w:rPr>
                <w:rFonts w:eastAsia="標楷體" w:cs="標楷體" w:ascii="標楷體" w:hAnsi="標楷體"/>
                <w:sz w:val="22"/>
              </w:rPr>
            </w:r>
          </w:p>
          <w:p>
            <w:pPr>
              <w:pStyle w:val="Style16"/>
              <w:spacing w:lineRule="exact" w:line="300"/>
              <w:rPr>
                <w:rFonts w:ascii="標楷體" w:hAnsi="標楷體" w:eastAsia="標楷體" w:cs="標楷體"/>
                <w:sz w:val="22"/>
              </w:rPr>
            </w:pPr>
            <w:r>
              <w:rPr>
                <w:rFonts w:eastAsia="標楷體" w:cs="標楷體" w:ascii="標楷體" w:hAnsi="標楷體"/>
                <w:sz w:val="22"/>
              </w:rPr>
            </w:r>
          </w:p>
          <w:p>
            <w:pPr>
              <w:pStyle w:val="Style16"/>
              <w:numPr>
                <w:ilvl w:val="0"/>
                <w:numId w:val="13"/>
              </w:numPr>
              <w:spacing w:lineRule="exact" w:line="300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>自我介紹及向病人解釋監測目的和過程</w:t>
            </w:r>
          </w:p>
          <w:p>
            <w:pPr>
              <w:pStyle w:val="Style16"/>
              <w:spacing w:lineRule="exact" w:line="300"/>
              <w:rPr>
                <w:rFonts w:ascii="標楷體" w:hAnsi="標楷體" w:eastAsia="標楷體" w:cs="標楷體"/>
                <w:sz w:val="22"/>
              </w:rPr>
            </w:pPr>
            <w:r>
              <w:rPr>
                <w:rFonts w:eastAsia="標楷體" w:cs="標楷體" w:ascii="標楷體" w:hAnsi="標楷體"/>
                <w:sz w:val="22"/>
              </w:rPr>
            </w:r>
          </w:p>
          <w:p>
            <w:pPr>
              <w:pStyle w:val="Style16"/>
              <w:spacing w:lineRule="exact" w:line="300"/>
              <w:ind w:left="450" w:firstLine="11"/>
              <w:rPr>
                <w:rFonts w:ascii="標楷體" w:hAnsi="標楷體" w:eastAsia="標楷體" w:cs="標楷體"/>
                <w:sz w:val="22"/>
              </w:rPr>
            </w:pPr>
            <w:r>
              <w:rPr>
                <w:rFonts w:eastAsia="標楷體" w:cs="標楷體" w:ascii="標楷體" w:hAnsi="標楷體"/>
                <w:sz w:val="22"/>
              </w:rPr>
            </w:r>
          </w:p>
          <w:p>
            <w:pPr>
              <w:pStyle w:val="Normal"/>
              <w:spacing w:lineRule="exact" w:line="320"/>
              <w:ind w:firstLine="720"/>
              <w:rPr>
                <w:rFonts w:ascii="標楷體" w:hAnsi="標楷體" w:eastAsia="標楷體" w:cs="標楷體"/>
                <w:sz w:val="22"/>
              </w:rPr>
            </w:pPr>
            <w:r>
              <w:rPr>
                <w:rFonts w:eastAsia="標楷體" w:cs="標楷體" w:ascii="標楷體" w:hAnsi="標楷體"/>
                <w:sz w:val="22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</w:tc>
        <w:tc>
          <w:tcPr>
            <w:tcW w:w="58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6"/>
              <w:numPr>
                <w:ilvl w:val="0"/>
                <w:numId w:val="17"/>
              </w:numPr>
              <w:rPr>
                <w:rFonts w:ascii="標楷體" w:hAnsi="標楷體" w:eastAsia="標楷體" w:cs="標楷體"/>
                <w:bCs/>
              </w:rPr>
            </w:pPr>
            <w:r>
              <w:rPr>
                <w:rFonts w:ascii="標楷體" w:hAnsi="標楷體" w:cs="標楷體" w:eastAsia="標楷體"/>
                <w:bCs/>
              </w:rPr>
              <w:t>執行</w:t>
            </w:r>
            <w:r>
              <w:rPr>
                <w:rFonts w:ascii="標楷體" w:hAnsi="標楷體" w:cs="標楷體" w:eastAsia="標楷體"/>
                <w:bCs/>
              </w:rPr>
              <w:t>前</w:t>
            </w:r>
            <w:r>
              <w:rPr>
                <w:rFonts w:ascii="標楷體" w:hAnsi="標楷體" w:cs="標楷體" w:eastAsia="標楷體"/>
                <w:sz w:val="22"/>
              </w:rPr>
              <w:t>測試工具</w:t>
            </w:r>
          </w:p>
          <w:p>
            <w:pPr>
              <w:pStyle w:val="Style16"/>
              <w:numPr>
                <w:ilvl w:val="0"/>
                <w:numId w:val="33"/>
              </w:numPr>
              <w:ind w:left="0" w:firstLine="11"/>
              <w:rPr>
                <w:rFonts w:ascii="標楷體" w:hAnsi="標楷體" w:eastAsia="標楷體" w:cs="標楷體"/>
                <w:bCs/>
              </w:rPr>
            </w:pPr>
            <w:r>
              <w:rPr>
                <w:rFonts w:eastAsia="標楷體" w:cs="標楷體" w:ascii="標楷體" w:hAnsi="標楷體"/>
              </w:rPr>
              <w:t>C</w:t>
            </w:r>
            <w:r>
              <w:rPr>
                <w:rFonts w:eastAsia="標楷體" w:cs="標楷體" w:ascii="標楷體" w:hAnsi="標楷體"/>
              </w:rPr>
              <w:t xml:space="preserve">alibrating </w:t>
            </w:r>
            <w:r>
              <w:rPr>
                <w:rFonts w:eastAsia="標楷體" w:cs="標楷體" w:ascii="標楷體" w:hAnsi="標楷體"/>
              </w:rPr>
              <w:t>the 7820 oxygen monitor</w:t>
            </w:r>
          </w:p>
          <w:p>
            <w:pPr>
              <w:pStyle w:val="Style16"/>
              <w:numPr>
                <w:ilvl w:val="0"/>
                <w:numId w:val="28"/>
              </w:numPr>
              <w:ind w:left="360" w:hanging="86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  <w:t>Expose sensor to</w:t>
            </w:r>
            <w:r>
              <w:rPr>
                <w:rFonts w:eastAsia="標楷體" w:cs="標楷體" w:ascii="標楷體" w:hAnsi="標楷體"/>
              </w:rPr>
              <w:t xml:space="preserve"> room air</w:t>
            </w:r>
            <w:r>
              <w:rPr>
                <w:rFonts w:ascii="標楷體" w:hAnsi="標楷體" w:cs="標楷體" w:eastAsia="標楷體"/>
              </w:rPr>
              <w:t>（</w:t>
            </w:r>
            <w:r>
              <w:rPr>
                <w:rFonts w:eastAsia="標楷體" w:cs="標楷體" w:ascii="標楷體" w:hAnsi="標楷體"/>
              </w:rPr>
              <w:t>about</w:t>
            </w:r>
            <w:r>
              <w:rPr>
                <w:rFonts w:eastAsia="標楷體" w:cs="標楷體" w:ascii="標楷體" w:hAnsi="標楷體"/>
              </w:rPr>
              <w:t xml:space="preserve"> 4 to </w:t>
            </w:r>
            <w:r>
              <w:rPr>
                <w:rFonts w:eastAsia="標楷體" w:cs="標楷體" w:ascii="標楷體" w:hAnsi="標楷體"/>
                <w:sz w:val="22"/>
              </w:rPr>
              <w:t>5 minutes</w:t>
            </w:r>
            <w:r>
              <w:rPr>
                <w:rFonts w:ascii="標楷體" w:hAnsi="標楷體" w:cs="標楷體" w:eastAsia="標楷體"/>
              </w:rPr>
              <w:t>）</w:t>
            </w:r>
          </w:p>
          <w:p>
            <w:pPr>
              <w:pStyle w:val="Style16"/>
              <w:numPr>
                <w:ilvl w:val="0"/>
                <w:numId w:val="28"/>
              </w:numPr>
              <w:ind w:left="360" w:hanging="91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  <w:t>Press READ O</w:t>
            </w:r>
            <w:r>
              <w:rPr>
                <w:rFonts w:eastAsia="標楷體" w:cs="標楷體" w:ascii="標楷體" w:hAnsi="標楷體"/>
                <w:vertAlign w:val="subscript"/>
              </w:rPr>
              <w:t xml:space="preserve">2  </w:t>
            </w:r>
            <w:r>
              <w:rPr>
                <w:rFonts w:eastAsia="標楷體" w:cs="標楷體" w:ascii="標楷體" w:hAnsi="標楷體"/>
              </w:rPr>
              <w:t>key</w:t>
            </w:r>
          </w:p>
          <w:p>
            <w:pPr>
              <w:pStyle w:val="Style16"/>
              <w:numPr>
                <w:ilvl w:val="0"/>
                <w:numId w:val="28"/>
              </w:numPr>
              <w:ind w:left="360" w:hanging="91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  <w:t>Press CALIBRATE key</w:t>
            </w:r>
          </w:p>
          <w:p>
            <w:pPr>
              <w:pStyle w:val="Style16"/>
              <w:numPr>
                <w:ilvl w:val="0"/>
                <w:numId w:val="28"/>
              </w:numPr>
              <w:ind w:left="360" w:hanging="86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  <w:t>Press UNLOCK key</w:t>
            </w:r>
          </w:p>
          <w:p>
            <w:pPr>
              <w:pStyle w:val="Style16"/>
              <w:numPr>
                <w:ilvl w:val="0"/>
                <w:numId w:val="28"/>
              </w:numPr>
              <w:ind w:left="360" w:hanging="77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  <w:t>Wait 5 seconds to lock in setting</w:t>
            </w:r>
          </w:p>
          <w:p>
            <w:pPr>
              <w:pStyle w:val="Normal"/>
              <w:ind w:firstLine="557"/>
              <w:rPr>
                <w:rFonts w:ascii="標楷體" w:hAnsi="標楷體" w:eastAsia="標楷體" w:cs="標楷體"/>
              </w:rPr>
            </w:pPr>
            <w:r>
              <w:rPr>
                <w:lang w:val="zh-TW" w:eastAsia="zh-TW"/>
              </w:rPr>
              <w:drawing>
                <wp:inline distT="0" distB="0" distL="0" distR="0">
                  <wp:extent cx="1467485" cy="2409190"/>
                  <wp:effectExtent l="0" t="0" r="0" b="0"/>
                  <wp:docPr id="7" name="圖片 3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圖片 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rcRect l="-23" t="5900" r="4459" b="-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7485" cy="24091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w="7948" w:type="dxa"/>
            <w:gridSpan w:val="2"/>
            <w:tcBorders/>
            <w:tcMar>
              <w:left w:w="0" w:type="dxa"/>
              <w:right w:w="0" w:type="dxa"/>
            </w:tcMar>
          </w:tcPr>
          <w:p>
            <w:pPr>
              <w:pStyle w:val="Normal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both"/>
              <w:rPr>
                <w:rFonts w:ascii="標楷體" w:hAnsi="標楷體" w:eastAsia="標楷體"/>
              </w:rPr>
            </w:pPr>
            <w:r>
              <w:rPr>
                <w:rFonts w:ascii="標楷體" w:hAnsi="標楷體" w:eastAsia="標楷體"/>
              </w:rPr>
              <w:t>公佈日期：</w:t>
            </w:r>
            <w:r>
              <w:rPr>
                <w:rFonts w:eastAsia="標楷體" w:ascii="標楷體" w:hAnsi="標楷體"/>
              </w:rPr>
              <w:t>91</w:t>
            </w:r>
            <w:r>
              <w:rPr>
                <w:rFonts w:ascii="標楷體" w:hAnsi="標楷體" w:eastAsia="標楷體"/>
              </w:rPr>
              <w:t>年</w:t>
            </w:r>
            <w:r>
              <w:rPr>
                <w:rFonts w:eastAsia="標楷體" w:ascii="標楷體" w:hAnsi="標楷體"/>
              </w:rPr>
              <w:t>01</w:t>
            </w:r>
            <w:r>
              <w:rPr>
                <w:rFonts w:ascii="標楷體" w:hAnsi="標楷體" w:eastAsia="標楷體"/>
              </w:rPr>
              <w:t>月</w:t>
            </w:r>
          </w:p>
        </w:tc>
        <w:tc>
          <w:tcPr>
            <w:tcW w:w="3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>
                <w:rFonts w:ascii="標楷體" w:hAnsi="標楷體" w:eastAsia="標楷體"/>
              </w:rPr>
            </w:pPr>
            <w:r>
              <w:rPr>
                <w:rFonts w:ascii="標楷體" w:hAnsi="標楷體" w:eastAsia="標楷體"/>
              </w:rPr>
              <w:t>修訂日期</w:t>
            </w:r>
            <w:r>
              <w:rPr>
                <w:rFonts w:eastAsia="標楷體" w:ascii="標楷體" w:hAnsi="標楷體"/>
              </w:rPr>
              <w:t>105</w:t>
            </w:r>
            <w:r>
              <w:rPr>
                <w:rFonts w:ascii="標楷體" w:hAnsi="標楷體" w:eastAsia="標楷體"/>
              </w:rPr>
              <w:t>年</w:t>
            </w:r>
            <w:r>
              <w:rPr>
                <w:rFonts w:eastAsia="標楷體" w:ascii="標楷體" w:hAnsi="標楷體"/>
              </w:rPr>
              <w:t>07</w:t>
            </w:r>
            <w:r>
              <w:rPr>
                <w:rFonts w:ascii="標楷體" w:hAnsi="標楷體" w:eastAsia="標楷體"/>
              </w:rPr>
              <w:t>月第</w:t>
            </w:r>
            <w:r>
              <w:rPr>
                <w:rFonts w:eastAsia="標楷體" w:ascii="標楷體" w:hAnsi="標楷體"/>
              </w:rPr>
              <w:t>6</w:t>
            </w:r>
            <w:r>
              <w:rPr>
                <w:rFonts w:ascii="標楷體" w:hAnsi="標楷體" w:eastAsia="標楷體"/>
              </w:rPr>
              <w:t>次修訂</w:t>
            </w:r>
          </w:p>
        </w:tc>
      </w:tr>
    </w:tbl>
    <w:p>
      <w:pPr>
        <w:pStyle w:val="Normal"/>
        <w:spacing w:lineRule="exact" w:line="320"/>
        <w:rPr>
          <w:rFonts w:ascii="標楷體" w:hAnsi="標楷體" w:eastAsia="標楷體" w:cs="標楷體"/>
          <w:sz w:val="32"/>
          <w:u w:val="single"/>
        </w:rPr>
      </w:pPr>
      <w:r>
        <w:rPr>
          <w:rFonts w:eastAsia="標楷體" w:cs="標楷體" w:ascii="標楷體" w:hAnsi="標楷體"/>
          <w:sz w:val="32"/>
          <w:u w:val="single"/>
        </w:rPr>
      </w:r>
    </w:p>
    <w:p>
      <w:pPr>
        <w:pStyle w:val="Normal"/>
        <w:spacing w:lineRule="exact" w:line="320"/>
        <w:ind w:firstLine="3840"/>
        <w:rPr>
          <w:rFonts w:ascii="標楷體" w:hAnsi="標楷體" w:eastAsia="標楷體" w:cs="標楷體"/>
          <w:sz w:val="32"/>
          <w:u w:val="single"/>
        </w:rPr>
      </w:pPr>
      <w:r>
        <w:rPr>
          <w:rFonts w:ascii="標楷體" w:hAnsi="標楷體" w:cs="標楷體" w:eastAsia="標楷體"/>
          <w:sz w:val="32"/>
          <w:u w:val="single"/>
        </w:rPr>
        <w:t>氧氣濃度分析儀標準作業規範</w:t>
      </w:r>
      <w:r>
        <w:rPr>
          <w:rFonts w:eastAsia="標楷體" w:cs="標楷體" w:ascii="標楷體" w:hAnsi="標楷體"/>
          <w:sz w:val="32"/>
          <w:u w:val="single"/>
        </w:rPr>
        <w:t>(</w:t>
      </w:r>
      <w:r>
        <w:rPr>
          <w:rFonts w:ascii="標楷體" w:hAnsi="標楷體" w:cs="標楷體" w:eastAsia="標楷體"/>
          <w:sz w:val="32"/>
          <w:u w:val="single"/>
        </w:rPr>
        <w:t>二</w:t>
      </w:r>
      <w:r>
        <w:rPr>
          <w:rFonts w:eastAsia="標楷體" w:cs="標楷體" w:ascii="標楷體" w:hAnsi="標楷體"/>
          <w:sz w:val="32"/>
          <w:u w:val="single"/>
        </w:rPr>
        <w:t>)</w:t>
      </w:r>
    </w:p>
    <w:p>
      <w:pPr>
        <w:pStyle w:val="Normal"/>
        <w:spacing w:lineRule="exact" w:line="320"/>
        <w:rPr>
          <w:rFonts w:ascii="標楷體" w:hAnsi="標楷體" w:eastAsia="標楷體" w:cs="標楷體"/>
        </w:rPr>
      </w:pPr>
      <w:r>
        <w:rPr>
          <w:rFonts w:ascii="標楷體" w:hAnsi="標楷體" w:cs="標楷體" w:eastAsia="標楷體"/>
        </w:rPr>
        <w:t xml:space="preserve">                                                                                     </w:t>
      </w:r>
      <w:r>
        <w:rPr>
          <w:rFonts w:ascii="標楷體" w:hAnsi="標楷體" w:cs="標楷體" w:eastAsia="標楷體"/>
        </w:rPr>
        <w:t>編  號：</w:t>
      </w:r>
      <w:r>
        <w:rPr>
          <w:rFonts w:eastAsia="標楷體" w:cs="標楷體" w:ascii="標楷體" w:hAnsi="標楷體"/>
        </w:rPr>
        <w:t>AUNW00/AUPW00-A030</w:t>
      </w:r>
    </w:p>
    <w:p>
      <w:pPr>
        <w:pStyle w:val="Normal"/>
        <w:spacing w:lineRule="exact" w:line="320" w:before="0" w:after="120"/>
        <w:jc w:val="both"/>
        <w:rPr>
          <w:rFonts w:ascii="標楷體" w:hAnsi="標楷體" w:eastAsia="標楷體" w:cs="標楷體"/>
          <w:sz w:val="28"/>
        </w:rPr>
      </w:pPr>
      <w:r>
        <w:rPr>
          <w:rFonts w:ascii="標楷體" w:hAnsi="標楷體" w:cs="標楷體" w:eastAsia="標楷體"/>
          <w:sz w:val="28"/>
        </w:rPr>
        <w:t>總頁數：</w:t>
      </w:r>
      <w:r>
        <w:rPr>
          <w:rFonts w:eastAsia="標楷體" w:cs="標楷體" w:ascii="標楷體" w:hAnsi="標楷體"/>
          <w:sz w:val="28"/>
        </w:rPr>
        <w:t xml:space="preserve">8                                                                          </w:t>
      </w:r>
      <w:r>
        <w:rPr>
          <w:rFonts w:eastAsia="標楷體" w:cs="標楷體" w:ascii="標楷體" w:hAnsi="標楷體"/>
          <w:sz w:val="28"/>
        </w:rPr>
        <w:t xml:space="preserve">  </w:t>
      </w:r>
      <w:r>
        <w:rPr>
          <w:rFonts w:ascii="標楷體" w:hAnsi="標楷體" w:cs="標楷體" w:eastAsia="標楷體"/>
          <w:sz w:val="28"/>
        </w:rPr>
        <w:t>頁  數：</w:t>
      </w:r>
      <w:r>
        <w:rPr>
          <w:rFonts w:eastAsia="標楷體" w:cs="標楷體" w:ascii="標楷體" w:hAnsi="標楷體"/>
          <w:sz w:val="28"/>
        </w:rPr>
        <w:t>8-3</w:t>
      </w:r>
    </w:p>
    <w:tbl>
      <w:tblPr>
        <w:tblW w:w="13828" w:type="dxa"/>
        <w:jc w:val="left"/>
        <w:tblInd w:w="28" w:type="dxa"/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1708"/>
        <w:gridCol w:w="6240"/>
        <w:gridCol w:w="2340"/>
        <w:gridCol w:w="3540"/>
      </w:tblGrid>
      <w:tr>
        <w:trPr/>
        <w:tc>
          <w:tcPr>
            <w:tcW w:w="1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>
                <w:rFonts w:ascii="標楷體" w:hAnsi="標楷體" w:eastAsia="標楷體" w:cs="標楷體"/>
                <w:sz w:val="28"/>
              </w:rPr>
            </w:pPr>
            <w:r>
              <w:rPr>
                <w:rFonts w:ascii="標楷體" w:hAnsi="標楷體" w:cs="標楷體" w:eastAsia="標楷體"/>
                <w:sz w:val="28"/>
              </w:rPr>
              <w:t>項次</w:t>
            </w:r>
          </w:p>
        </w:tc>
        <w:tc>
          <w:tcPr>
            <w:tcW w:w="6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ind w:firstLine="980"/>
              <w:rPr>
                <w:rFonts w:ascii="標楷體" w:hAnsi="標楷體" w:eastAsia="標楷體" w:cs="標楷體"/>
                <w:sz w:val="28"/>
              </w:rPr>
            </w:pPr>
            <w:r>
              <w:rPr>
                <w:rFonts w:ascii="標楷體" w:hAnsi="標楷體" w:cs="標楷體" w:eastAsia="標楷體"/>
                <w:sz w:val="28"/>
              </w:rPr>
              <w:t>操作說明或作業流程</w:t>
            </w:r>
          </w:p>
        </w:tc>
        <w:tc>
          <w:tcPr>
            <w:tcW w:w="58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>
                <w:rFonts w:ascii="標楷體" w:hAnsi="標楷體" w:eastAsia="標楷體" w:cs="標楷體"/>
                <w:sz w:val="28"/>
              </w:rPr>
            </w:pPr>
            <w:r>
              <w:rPr>
                <w:rFonts w:ascii="標楷體" w:hAnsi="標楷體" w:cs="標楷體" w:eastAsia="標楷體"/>
                <w:sz w:val="28"/>
              </w:rPr>
              <w:t>注 意 事 項</w:t>
            </w:r>
          </w:p>
        </w:tc>
      </w:tr>
      <w:tr>
        <w:trPr>
          <w:trHeight w:val="5325" w:hRule="atLeast"/>
        </w:trPr>
        <w:tc>
          <w:tcPr>
            <w:tcW w:w="1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6"/>
              <w:numPr>
                <w:ilvl w:val="0"/>
                <w:numId w:val="31"/>
              </w:numPr>
              <w:rPr>
                <w:rFonts w:ascii="標楷體" w:hAnsi="標楷體" w:eastAsia="標楷體" w:cs="標楷體"/>
                <w:bCs/>
              </w:rPr>
            </w:pPr>
            <w:r>
              <w:rPr>
                <w:rFonts w:ascii="標楷體" w:hAnsi="標楷體" w:cs="標楷體" w:eastAsia="標楷體"/>
                <w:bCs/>
              </w:rPr>
              <w:t>執行</w:t>
            </w:r>
            <w:r>
              <w:rPr>
                <w:rFonts w:ascii="標楷體" w:hAnsi="標楷體" w:cs="標楷體" w:eastAsia="標楷體"/>
                <w:bCs/>
              </w:rPr>
              <w:t>前</w:t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 w:cs="標楷體"/>
                <w:bCs/>
              </w:rPr>
            </w:pPr>
            <w:r>
              <w:rPr>
                <w:rFonts w:eastAsia="標楷體" w:cs="標楷體" w:ascii="標楷體" w:hAnsi="標楷體"/>
                <w:bCs/>
              </w:rPr>
            </w:r>
          </w:p>
        </w:tc>
        <w:tc>
          <w:tcPr>
            <w:tcW w:w="6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exact" w:line="300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</w:tc>
        <w:tc>
          <w:tcPr>
            <w:tcW w:w="58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6"/>
              <w:numPr>
                <w:ilvl w:val="0"/>
                <w:numId w:val="33"/>
              </w:numPr>
              <w:rPr>
                <w:rFonts w:ascii="標楷體" w:hAnsi="標楷體" w:eastAsia="標楷體" w:cs="標楷體"/>
                <w:bCs/>
              </w:rPr>
            </w:pPr>
            <w:r>
              <w:rPr>
                <w:rFonts w:eastAsia="標楷體" w:cs="標楷體" w:ascii="標楷體" w:hAnsi="標楷體"/>
              </w:rPr>
              <w:t>C</w:t>
            </w:r>
            <w:r>
              <w:rPr>
                <w:rFonts w:eastAsia="標楷體" w:cs="標楷體" w:ascii="標楷體" w:hAnsi="標楷體"/>
              </w:rPr>
              <w:t xml:space="preserve">alibrating </w:t>
            </w:r>
            <w:r>
              <w:rPr>
                <w:rFonts w:eastAsia="標楷體" w:cs="標楷體" w:ascii="標楷體" w:hAnsi="標楷體"/>
              </w:rPr>
              <w:t>the MAXO</w:t>
            </w:r>
            <w:r>
              <w:rPr>
                <w:rFonts w:eastAsia="標楷體" w:cs="標楷體" w:ascii="標楷體" w:hAnsi="標楷體"/>
                <w:vertAlign w:val="subscript"/>
              </w:rPr>
              <w:t>2</w:t>
            </w:r>
            <w:r>
              <w:rPr>
                <w:rFonts w:eastAsia="標楷體" w:cs="標楷體" w:ascii="標楷體" w:hAnsi="標楷體"/>
              </w:rPr>
              <w:t xml:space="preserve"> oxygen monitor</w:t>
            </w:r>
          </w:p>
          <w:p>
            <w:pPr>
              <w:pStyle w:val="Style16"/>
              <w:numPr>
                <w:ilvl w:val="0"/>
                <w:numId w:val="26"/>
              </w:numPr>
              <w:ind w:left="480" w:hanging="267"/>
              <w:rPr>
                <w:rFonts w:ascii="標楷體" w:hAnsi="標楷體" w:eastAsia="標楷體" w:cs="標楷體"/>
                <w:bCs/>
              </w:rPr>
            </w:pPr>
            <w:r>
              <w:rPr>
                <w:rFonts w:eastAsia="標楷體" w:cs="標楷體" w:ascii="標楷體" w:hAnsi="標楷體"/>
                <w:bCs/>
              </w:rPr>
              <w:t>Place the external probe in room air</w:t>
            </w:r>
            <w:r>
              <w:rPr>
                <w:rFonts w:eastAsia="標楷體" w:cs="標楷體" w:ascii="標楷體" w:hAnsi="標楷體"/>
                <w:bCs/>
              </w:rPr>
              <w:t xml:space="preserve">  </w:t>
            </w:r>
          </w:p>
          <w:p>
            <w:pPr>
              <w:pStyle w:val="Style16"/>
              <w:numPr>
                <w:ilvl w:val="0"/>
                <w:numId w:val="26"/>
              </w:numPr>
              <w:ind w:left="480" w:hanging="267"/>
              <w:rPr>
                <w:rFonts w:ascii="標楷體" w:hAnsi="標楷體" w:eastAsia="標楷體" w:cs="標楷體"/>
                <w:bCs/>
              </w:rPr>
            </w:pPr>
            <w:r>
              <w:drawing>
                <wp:anchor behindDoc="1" distT="0" distB="0" distL="114935" distR="114935" simplePos="0" locked="0" layoutInCell="1" allowOverlap="1" relativeHeight="17">
                  <wp:simplePos x="0" y="0"/>
                  <wp:positionH relativeFrom="column">
                    <wp:posOffset>2091055</wp:posOffset>
                  </wp:positionH>
                  <wp:positionV relativeFrom="paragraph">
                    <wp:posOffset>251460</wp:posOffset>
                  </wp:positionV>
                  <wp:extent cx="400050" cy="231775"/>
                  <wp:effectExtent l="0" t="0" r="0" b="0"/>
                  <wp:wrapSquare wrapText="bothSides"/>
                  <wp:docPr id="8" name="圖片 4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圖片 4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"/>
                          <a:srcRect l="-76" t="-164" r="-76" b="-1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0050" cy="231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eastAsia="標楷體" w:cs="標楷體" w:ascii="標楷體" w:hAnsi="標楷體"/>
                <w:bCs/>
              </w:rPr>
              <w:t>Press</w:t>
            </w:r>
            <w:r>
              <w:rPr>
                <w:rFonts w:eastAsia="標楷體" w:cs="標楷體" w:ascii="標楷體" w:hAnsi="標楷體"/>
                <w:bCs/>
              </w:rPr>
              <w:t xml:space="preserve"> </w:t>
            </w:r>
            <w:r>
              <w:rPr>
                <w:rFonts w:eastAsia="標楷體" w:cs="標楷體" w:ascii="標楷體" w:hAnsi="標楷體"/>
                <w:b/>
                <w:bCs/>
              </w:rPr>
              <w:t>ON</w:t>
            </w:r>
            <w:r>
              <w:rPr>
                <w:rFonts w:eastAsia="標楷體" w:cs="標楷體" w:ascii="標楷體" w:hAnsi="標楷體"/>
                <w:b/>
                <w:bCs/>
              </w:rPr>
              <w:t>/OFF</w:t>
            </w:r>
            <w:r>
              <w:rPr>
                <w:rFonts w:eastAsia="標楷體" w:cs="標楷體" w:ascii="標楷體" w:hAnsi="標楷體"/>
                <w:bCs/>
              </w:rPr>
              <w:t xml:space="preserve"> key</w:t>
            </w:r>
          </w:p>
          <w:p>
            <w:pPr>
              <w:pStyle w:val="Style16"/>
              <w:numPr>
                <w:ilvl w:val="0"/>
                <w:numId w:val="26"/>
              </w:numPr>
              <w:ind w:left="480" w:hanging="295"/>
              <w:rPr>
                <w:rFonts w:ascii="標楷體" w:hAnsi="標楷體" w:eastAsia="標楷體" w:cs="標楷體"/>
                <w:bCs/>
              </w:rPr>
            </w:pPr>
            <w:r>
              <w:drawing>
                <wp:anchor behindDoc="1" distT="0" distB="0" distL="114935" distR="114935" simplePos="0" locked="0" layoutInCell="1" allowOverlap="1" relativeHeight="18">
                  <wp:simplePos x="0" y="0"/>
                  <wp:positionH relativeFrom="column">
                    <wp:posOffset>2091055</wp:posOffset>
                  </wp:positionH>
                  <wp:positionV relativeFrom="paragraph">
                    <wp:posOffset>230505</wp:posOffset>
                  </wp:positionV>
                  <wp:extent cx="390525" cy="323850"/>
                  <wp:effectExtent l="0" t="0" r="0" b="0"/>
                  <wp:wrapTight wrapText="bothSides">
                    <wp:wrapPolygon edited="0">
                      <wp:start x="-530" y="0"/>
                      <wp:lineTo x="-530" y="20955"/>
                      <wp:lineTo x="26378" y="20955"/>
                      <wp:lineTo x="26378" y="0"/>
                      <wp:lineTo x="-530" y="0"/>
                    </wp:wrapPolygon>
                  </wp:wrapTight>
                  <wp:docPr id="9" name="圖片 6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圖片 6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rcRect l="-76" t="-111" r="17763" b="-1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0525" cy="323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eastAsia="標楷體" w:cs="標楷體" w:ascii="標楷體" w:hAnsi="標楷體"/>
                <w:bCs/>
              </w:rPr>
              <w:t xml:space="preserve">Press </w:t>
            </w:r>
            <w:r>
              <w:rPr>
                <w:rFonts w:eastAsia="標楷體" w:cs="標楷體" w:ascii="標楷體" w:hAnsi="標楷體"/>
                <w:b/>
              </w:rPr>
              <w:t>LOCK</w:t>
            </w:r>
            <w:r>
              <w:rPr>
                <w:rFonts w:eastAsia="標楷體" w:cs="標楷體" w:ascii="標楷體" w:hAnsi="標楷體"/>
                <w:b/>
              </w:rPr>
              <w:t>/</w:t>
            </w:r>
            <w:r>
              <w:rPr>
                <w:rFonts w:eastAsia="標楷體" w:cs="標楷體" w:ascii="標楷體" w:hAnsi="標楷體"/>
                <w:b/>
              </w:rPr>
              <w:t>UNLOCK</w:t>
            </w:r>
            <w:r>
              <w:rPr>
                <w:rFonts w:eastAsia="標楷體" w:cs="標楷體" w:ascii="標楷體" w:hAnsi="標楷體"/>
              </w:rPr>
              <w:t xml:space="preserve"> key</w:t>
            </w:r>
            <w:r>
              <w:rPr>
                <w:rFonts w:eastAsia="標楷體" w:cs="標楷體" w:ascii="標楷體" w:hAnsi="標楷體"/>
              </w:rPr>
              <w:t xml:space="preserve"> </w:t>
            </w:r>
          </w:p>
          <w:p>
            <w:pPr>
              <w:pStyle w:val="Style16"/>
              <w:numPr>
                <w:ilvl w:val="0"/>
                <w:numId w:val="26"/>
              </w:numPr>
              <w:ind w:left="480" w:hanging="281"/>
              <w:rPr>
                <w:rFonts w:ascii="標楷體" w:hAnsi="標楷體" w:eastAsia="標楷體" w:cs="標楷體"/>
                <w:bCs/>
              </w:rPr>
            </w:pPr>
            <w:r>
              <w:rPr>
                <w:rFonts w:eastAsia="標楷體" w:cs="標楷體" w:ascii="標楷體" w:hAnsi="標楷體"/>
                <w:bCs/>
              </w:rPr>
              <w:t xml:space="preserve">Press </w:t>
            </w:r>
            <w:r>
              <w:rPr>
                <w:rFonts w:eastAsia="標楷體" w:cs="標楷體" w:ascii="標楷體" w:hAnsi="標楷體"/>
                <w:b/>
              </w:rPr>
              <w:t>CALIBRATE</w:t>
            </w:r>
            <w:r>
              <w:rPr>
                <w:rFonts w:eastAsia="標楷體" w:cs="標楷體" w:ascii="標楷體" w:hAnsi="標楷體"/>
              </w:rPr>
              <w:t xml:space="preserve"> key</w:t>
            </w:r>
            <w:r>
              <w:rPr>
                <w:rFonts w:eastAsia="標楷體" w:cs="標楷體" w:ascii="標楷體" w:hAnsi="標楷體"/>
              </w:rPr>
              <w:t xml:space="preserve">   </w:t>
            </w:r>
          </w:p>
          <w:p>
            <w:pPr>
              <w:pStyle w:val="Style16"/>
              <w:numPr>
                <w:ilvl w:val="0"/>
                <w:numId w:val="26"/>
              </w:numPr>
              <w:ind w:left="480" w:hanging="309"/>
              <w:rPr>
                <w:rFonts w:ascii="標楷體" w:hAnsi="標楷體" w:eastAsia="標楷體" w:cs="標楷體"/>
                <w:bCs/>
              </w:rPr>
            </w:pPr>
            <w:r>
              <w:drawing>
                <wp:anchor behindDoc="0" distT="0" distB="0" distL="114935" distR="114935" simplePos="0" locked="0" layoutInCell="1" allowOverlap="1" relativeHeight="25">
                  <wp:simplePos x="0" y="0"/>
                  <wp:positionH relativeFrom="column">
                    <wp:posOffset>411480</wp:posOffset>
                  </wp:positionH>
                  <wp:positionV relativeFrom="paragraph">
                    <wp:posOffset>393700</wp:posOffset>
                  </wp:positionV>
                  <wp:extent cx="2637155" cy="2247900"/>
                  <wp:effectExtent l="0" t="0" r="0" b="0"/>
                  <wp:wrapSquare wrapText="bothSides"/>
                  <wp:docPr id="10" name="圖片 5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圖片 5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 l="14169" t="6259" r="15701" b="-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37155" cy="2247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eastAsia="標楷體" w:cs="標楷體" w:ascii="標楷體" w:hAnsi="標楷體"/>
                <w:bCs/>
              </w:rPr>
              <w:t>W</w:t>
            </w:r>
            <w:r>
              <w:rPr>
                <w:rFonts w:eastAsia="標楷體" w:cs="標楷體" w:ascii="標楷體" w:hAnsi="標楷體"/>
                <w:bCs/>
              </w:rPr>
              <w:t xml:space="preserve">ait </w:t>
            </w:r>
            <w:r>
              <w:rPr>
                <w:rFonts w:eastAsia="標楷體" w:cs="標楷體" w:ascii="標楷體" w:hAnsi="標楷體"/>
                <w:bCs/>
              </w:rPr>
              <w:t xml:space="preserve">10 seconds </w:t>
            </w:r>
            <w:r>
              <w:rPr>
                <w:rFonts w:eastAsia="標楷體" w:cs="標楷體" w:ascii="標楷體" w:hAnsi="標楷體"/>
              </w:rPr>
              <w:t>to lock in setting</w:t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 w:cs="標楷體"/>
                <w:bCs/>
              </w:rPr>
            </w:pPr>
            <w:r>
              <w:rPr>
                <w:rFonts w:eastAsia="標楷體" w:cs="標楷體" w:ascii="標楷體" w:hAnsi="標楷體"/>
                <w:bCs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  <w:p>
            <w:pPr>
              <w:pStyle w:val="Style16"/>
              <w:spacing w:lineRule="exact" w:line="320"/>
              <w:ind w:left="360" w:firstLine="11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  <w:p>
            <w:pPr>
              <w:pStyle w:val="Style16"/>
              <w:spacing w:lineRule="exact" w:line="320"/>
              <w:ind w:left="360" w:firstLine="11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 w:cs="標楷體"/>
                <w:sz w:val="28"/>
                <w:szCs w:val="28"/>
                <w:lang w:val="zh-TW" w:eastAsia="zh-TW"/>
              </w:rPr>
            </w:pPr>
            <w:r>
              <w:rPr>
                <w:rFonts w:eastAsia="標楷體" w:cs="標楷體" w:ascii="標楷體" w:hAnsi="標楷體"/>
                <w:sz w:val="28"/>
                <w:szCs w:val="28"/>
                <w:lang w:val="zh-TW" w:eastAsia="zh-TW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 w:cs="標楷體"/>
                <w:sz w:val="28"/>
                <w:szCs w:val="28"/>
                <w:lang w:val="zh-TW" w:eastAsia="zh-TW"/>
              </w:rPr>
            </w:pPr>
            <w:r>
              <w:rPr>
                <w:rFonts w:eastAsia="標楷體" w:cs="標楷體" w:ascii="標楷體" w:hAnsi="標楷體"/>
                <w:sz w:val="28"/>
                <w:szCs w:val="28"/>
                <w:lang w:val="zh-TW" w:eastAsia="zh-TW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</w:tc>
      </w:tr>
      <w:tr>
        <w:trPr/>
        <w:tc>
          <w:tcPr>
            <w:tcW w:w="7948" w:type="dxa"/>
            <w:gridSpan w:val="2"/>
            <w:tcBorders/>
            <w:tcMar>
              <w:left w:w="0" w:type="dxa"/>
              <w:right w:w="0" w:type="dxa"/>
            </w:tcMar>
          </w:tcPr>
          <w:p>
            <w:pPr>
              <w:pStyle w:val="Normal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both"/>
              <w:rPr>
                <w:rFonts w:ascii="標楷體" w:hAnsi="標楷體" w:eastAsia="標楷體"/>
              </w:rPr>
            </w:pPr>
            <w:r>
              <w:rPr>
                <w:rFonts w:ascii="標楷體" w:hAnsi="標楷體" w:eastAsia="標楷體"/>
              </w:rPr>
              <w:t>公佈日期：</w:t>
            </w:r>
            <w:r>
              <w:rPr>
                <w:rFonts w:eastAsia="標楷體" w:ascii="標楷體" w:hAnsi="標楷體"/>
              </w:rPr>
              <w:t>91</w:t>
            </w:r>
            <w:r>
              <w:rPr>
                <w:rFonts w:ascii="標楷體" w:hAnsi="標楷體" w:eastAsia="標楷體"/>
              </w:rPr>
              <w:t>年</w:t>
            </w:r>
            <w:r>
              <w:rPr>
                <w:rFonts w:eastAsia="標楷體" w:ascii="標楷體" w:hAnsi="標楷體"/>
              </w:rPr>
              <w:t>01</w:t>
            </w:r>
            <w:r>
              <w:rPr>
                <w:rFonts w:ascii="標楷體" w:hAnsi="標楷體" w:eastAsia="標楷體"/>
              </w:rPr>
              <w:t>月</w:t>
            </w:r>
          </w:p>
        </w:tc>
        <w:tc>
          <w:tcPr>
            <w:tcW w:w="3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>
                <w:rFonts w:ascii="標楷體" w:hAnsi="標楷體" w:eastAsia="標楷體"/>
              </w:rPr>
            </w:pPr>
            <w:r>
              <w:rPr>
                <w:rFonts w:ascii="標楷體" w:hAnsi="標楷體" w:eastAsia="標楷體"/>
              </w:rPr>
              <w:t>修訂日期</w:t>
            </w:r>
            <w:r>
              <w:rPr>
                <w:rFonts w:eastAsia="標楷體" w:ascii="標楷體" w:hAnsi="標楷體"/>
              </w:rPr>
              <w:t>105</w:t>
            </w:r>
            <w:r>
              <w:rPr>
                <w:rFonts w:ascii="標楷體" w:hAnsi="標楷體" w:eastAsia="標楷體"/>
              </w:rPr>
              <w:t>年</w:t>
            </w:r>
            <w:r>
              <w:rPr>
                <w:rFonts w:eastAsia="標楷體" w:ascii="標楷體" w:hAnsi="標楷體"/>
              </w:rPr>
              <w:t>07</w:t>
            </w:r>
            <w:r>
              <w:rPr>
                <w:rFonts w:ascii="標楷體" w:hAnsi="標楷體" w:eastAsia="標楷體"/>
              </w:rPr>
              <w:t>月第</w:t>
            </w:r>
            <w:r>
              <w:rPr>
                <w:rFonts w:eastAsia="標楷體" w:ascii="標楷體" w:hAnsi="標楷體"/>
              </w:rPr>
              <w:t>6</w:t>
            </w:r>
            <w:r>
              <w:rPr>
                <w:rFonts w:ascii="標楷體" w:hAnsi="標楷體" w:eastAsia="標楷體"/>
              </w:rPr>
              <w:t>次修訂</w:t>
            </w:r>
          </w:p>
        </w:tc>
      </w:tr>
    </w:tbl>
    <w:p>
      <w:pPr>
        <w:pStyle w:val="Normal"/>
        <w:spacing w:lineRule="exact" w:line="320"/>
        <w:ind w:firstLine="4640"/>
        <w:rPr>
          <w:rFonts w:ascii="標楷體" w:hAnsi="標楷體" w:eastAsia="標楷體" w:cs="標楷體"/>
          <w:sz w:val="32"/>
          <w:u w:val="single"/>
        </w:rPr>
      </w:pPr>
      <w:r>
        <w:rPr>
          <w:rFonts w:eastAsia="標楷體" w:cs="標楷體" w:ascii="標楷體" w:hAnsi="標楷體"/>
          <w:sz w:val="32"/>
          <w:u w:val="single"/>
        </w:rPr>
      </w:r>
    </w:p>
    <w:p>
      <w:pPr>
        <w:pStyle w:val="Normal"/>
        <w:spacing w:lineRule="exact" w:line="320"/>
        <w:ind w:firstLine="4640"/>
        <w:rPr>
          <w:rFonts w:ascii="標楷體" w:hAnsi="標楷體" w:eastAsia="標楷體" w:cs="標楷體"/>
          <w:sz w:val="32"/>
          <w:u w:val="single"/>
        </w:rPr>
      </w:pPr>
      <w:r>
        <w:rPr>
          <w:rFonts w:ascii="標楷體" w:hAnsi="標楷體" w:cs="標楷體" w:eastAsia="標楷體"/>
          <w:sz w:val="32"/>
          <w:u w:val="single"/>
        </w:rPr>
        <w:t>氧氣濃度分析儀標準作業規範</w:t>
      </w:r>
      <w:r>
        <w:rPr>
          <w:rFonts w:eastAsia="標楷體" w:cs="標楷體" w:ascii="標楷體" w:hAnsi="標楷體"/>
          <w:sz w:val="32"/>
          <w:u w:val="single"/>
        </w:rPr>
        <w:t>(</w:t>
      </w:r>
      <w:r>
        <w:rPr>
          <w:rFonts w:ascii="標楷體" w:hAnsi="標楷體" w:cs="標楷體" w:eastAsia="標楷體"/>
          <w:sz w:val="32"/>
          <w:u w:val="single"/>
        </w:rPr>
        <w:t>二</w:t>
      </w:r>
      <w:r>
        <w:rPr>
          <w:rFonts w:eastAsia="標楷體" w:cs="標楷體" w:ascii="標楷體" w:hAnsi="標楷體"/>
          <w:sz w:val="32"/>
          <w:u w:val="single"/>
        </w:rPr>
        <w:t>)</w:t>
      </w:r>
    </w:p>
    <w:p>
      <w:pPr>
        <w:pStyle w:val="Normal"/>
        <w:spacing w:lineRule="exact" w:line="320"/>
        <w:ind w:firstLine="10457"/>
        <w:rPr>
          <w:rFonts w:ascii="標楷體" w:hAnsi="標楷體" w:eastAsia="標楷體" w:cs="標楷體"/>
        </w:rPr>
      </w:pPr>
      <w:r>
        <w:rPr>
          <w:rFonts w:ascii="標楷體" w:hAnsi="標楷體" w:cs="標楷體" w:eastAsia="標楷體"/>
        </w:rPr>
        <w:t>編  號：</w:t>
      </w:r>
      <w:r>
        <w:rPr>
          <w:rFonts w:eastAsia="標楷體" w:cs="標楷體" w:ascii="標楷體" w:hAnsi="標楷體"/>
        </w:rPr>
        <w:t>AUNW00/AUPW00-A030</w:t>
      </w:r>
    </w:p>
    <w:p>
      <w:pPr>
        <w:pStyle w:val="Normal"/>
        <w:spacing w:lineRule="exact" w:line="320" w:before="0" w:after="120"/>
        <w:jc w:val="both"/>
        <w:rPr>
          <w:rFonts w:ascii="標楷體" w:hAnsi="標楷體" w:eastAsia="標楷體" w:cs="標楷體"/>
          <w:sz w:val="28"/>
        </w:rPr>
      </w:pPr>
      <w:r>
        <w:rPr>
          <w:rFonts w:ascii="標楷體" w:hAnsi="標楷體" w:cs="標楷體" w:eastAsia="標楷體"/>
          <w:sz w:val="28"/>
        </w:rPr>
        <w:t>總頁數：</w:t>
      </w:r>
      <w:r>
        <w:rPr>
          <w:rFonts w:eastAsia="標楷體" w:cs="標楷體" w:ascii="標楷體" w:hAnsi="標楷體"/>
          <w:sz w:val="28"/>
        </w:rPr>
        <w:t xml:space="preserve">8                                                                           </w:t>
      </w:r>
      <w:r>
        <w:rPr>
          <w:rFonts w:eastAsia="標楷體" w:cs="標楷體" w:ascii="標楷體" w:hAnsi="標楷體"/>
          <w:sz w:val="28"/>
        </w:rPr>
        <w:t xml:space="preserve">   </w:t>
      </w:r>
      <w:r>
        <w:rPr>
          <w:rFonts w:ascii="標楷體" w:hAnsi="標楷體" w:cs="標楷體" w:eastAsia="標楷體"/>
          <w:sz w:val="28"/>
        </w:rPr>
        <w:t>頁  數：</w:t>
      </w:r>
      <w:r>
        <w:rPr>
          <w:rFonts w:eastAsia="標楷體" w:cs="標楷體" w:ascii="標楷體" w:hAnsi="標楷體"/>
          <w:sz w:val="28"/>
        </w:rPr>
        <w:t>8-</w:t>
      </w:r>
      <w:r>
        <w:rPr>
          <w:rFonts w:eastAsia="標楷體" w:cs="標楷體" w:ascii="標楷體" w:hAnsi="標楷體"/>
          <w:sz w:val="28"/>
        </w:rPr>
        <w:t>4</w:t>
      </w:r>
    </w:p>
    <w:tbl>
      <w:tblPr>
        <w:tblW w:w="13828" w:type="dxa"/>
        <w:jc w:val="left"/>
        <w:tblInd w:w="28" w:type="dxa"/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1708"/>
        <w:gridCol w:w="6240"/>
        <w:gridCol w:w="2340"/>
        <w:gridCol w:w="3540"/>
      </w:tblGrid>
      <w:tr>
        <w:trPr/>
        <w:tc>
          <w:tcPr>
            <w:tcW w:w="1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>
                <w:rFonts w:ascii="標楷體" w:hAnsi="標楷體" w:eastAsia="標楷體" w:cs="標楷體"/>
                <w:sz w:val="28"/>
              </w:rPr>
            </w:pPr>
            <w:r>
              <w:rPr>
                <w:rFonts w:ascii="標楷體" w:hAnsi="標楷體" w:cs="標楷體" w:eastAsia="標楷體"/>
                <w:sz w:val="28"/>
              </w:rPr>
              <w:t>項次</w:t>
            </w:r>
          </w:p>
        </w:tc>
        <w:tc>
          <w:tcPr>
            <w:tcW w:w="6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ind w:firstLine="1680"/>
              <w:rPr>
                <w:rFonts w:ascii="標楷體" w:hAnsi="標楷體" w:eastAsia="標楷體" w:cs="標楷體"/>
                <w:sz w:val="28"/>
              </w:rPr>
            </w:pPr>
            <w:r>
              <w:rPr>
                <w:rFonts w:ascii="標楷體" w:hAnsi="標楷體" w:cs="標楷體" w:eastAsia="標楷體"/>
                <w:sz w:val="28"/>
              </w:rPr>
              <w:t>操作說明或作業流程</w:t>
            </w:r>
          </w:p>
        </w:tc>
        <w:tc>
          <w:tcPr>
            <w:tcW w:w="58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>
                <w:rFonts w:ascii="標楷體" w:hAnsi="標楷體" w:eastAsia="標楷體" w:cs="標楷體"/>
                <w:sz w:val="28"/>
              </w:rPr>
            </w:pPr>
            <w:r>
              <w:rPr>
                <w:rFonts w:ascii="標楷體" w:hAnsi="標楷體" w:cs="標楷體" w:eastAsia="標楷體"/>
                <w:sz w:val="28"/>
              </w:rPr>
              <w:t>注 意 事 項</w:t>
            </w:r>
          </w:p>
        </w:tc>
      </w:tr>
      <w:tr>
        <w:trPr>
          <w:trHeight w:val="5325" w:hRule="atLeast"/>
        </w:trPr>
        <w:tc>
          <w:tcPr>
            <w:tcW w:w="1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6"/>
              <w:numPr>
                <w:ilvl w:val="0"/>
                <w:numId w:val="31"/>
              </w:numPr>
              <w:rPr>
                <w:rFonts w:ascii="標楷體" w:hAnsi="標楷體" w:eastAsia="標楷體" w:cs="標楷體"/>
                <w:bCs/>
              </w:rPr>
            </w:pPr>
            <w:r>
              <w:rPr>
                <w:rFonts w:ascii="標楷體" w:hAnsi="標楷體" w:cs="標楷體" w:eastAsia="標楷體"/>
                <w:bCs/>
              </w:rPr>
              <w:t>執行</w:t>
            </w:r>
            <w:r>
              <w:rPr>
                <w:rFonts w:ascii="標楷體" w:hAnsi="標楷體" w:cs="標楷體" w:eastAsia="標楷體"/>
                <w:bCs/>
              </w:rPr>
              <w:t>中</w:t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 w:cs="標楷體"/>
                <w:bCs/>
              </w:rPr>
            </w:pPr>
            <w:r>
              <w:rPr>
                <w:rFonts w:eastAsia="標楷體" w:cs="標楷體" w:ascii="標楷體" w:hAnsi="標楷體"/>
                <w:bCs/>
              </w:rPr>
            </w:r>
          </w:p>
        </w:tc>
        <w:tc>
          <w:tcPr>
            <w:tcW w:w="6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6"/>
              <w:numPr>
                <w:ilvl w:val="0"/>
                <w:numId w:val="8"/>
              </w:numPr>
              <w:spacing w:lineRule="exact" w:line="300"/>
              <w:jc w:val="both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>操作過程</w:t>
            </w:r>
          </w:p>
          <w:p>
            <w:pPr>
              <w:pStyle w:val="Style16"/>
              <w:numPr>
                <w:ilvl w:val="0"/>
                <w:numId w:val="32"/>
              </w:numPr>
              <w:spacing w:lineRule="exact" w:line="300"/>
              <w:jc w:val="both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>呼吸器</w:t>
            </w:r>
            <w:r>
              <w:rPr>
                <w:rFonts w:eastAsia="標楷體" w:cs="標楷體" w:ascii="標楷體" w:hAnsi="標楷體"/>
              </w:rPr>
              <w:t>:</w:t>
            </w:r>
            <w:r>
              <w:rPr>
                <w:rFonts w:ascii="標楷體" w:hAnsi="標楷體" w:cs="標楷體" w:eastAsia="標楷體"/>
              </w:rPr>
              <w:t>將氧氣感應器接頭放置於進氣端加熱座前</w:t>
            </w:r>
            <w:r>
              <w:rPr>
                <w:rFonts w:eastAsia="標楷體" w:cs="標楷體" w:ascii="標楷體" w:hAnsi="標楷體"/>
              </w:rPr>
              <w:t>,</w:t>
            </w:r>
            <w:r>
              <w:rPr>
                <w:rFonts w:ascii="標楷體" w:hAnsi="標楷體" w:cs="標楷體" w:eastAsia="標楷體"/>
              </w:rPr>
              <w:t>以免潮濕</w:t>
            </w:r>
          </w:p>
          <w:p>
            <w:pPr>
              <w:pStyle w:val="Normal"/>
              <w:spacing w:lineRule="exact" w:line="300"/>
              <w:ind w:firstLine="209"/>
              <w:jc w:val="both"/>
              <w:rPr>
                <w:rFonts w:ascii="標楷體" w:hAnsi="標楷體" w:eastAsia="標楷體" w:cs="標楷體"/>
                <w:b/>
                <w:b/>
              </w:rPr>
            </w:pPr>
            <w:r>
              <w:rPr>
                <w:rFonts w:ascii="標楷體" w:hAnsi="標楷體" w:cs="標楷體" w:eastAsia="標楷體"/>
                <w:b/>
              </w:rPr>
              <w:t>測量時機</w:t>
            </w:r>
            <w:r>
              <w:rPr>
                <w:rFonts w:eastAsia="標楷體" w:cs="標楷體" w:ascii="標楷體" w:hAnsi="標楷體"/>
                <w:b/>
              </w:rPr>
              <w:t>:</w:t>
            </w:r>
          </w:p>
          <w:p>
            <w:pPr>
              <w:pStyle w:val="Style16"/>
              <w:numPr>
                <w:ilvl w:val="0"/>
                <w:numId w:val="5"/>
              </w:numPr>
              <w:spacing w:lineRule="exact" w:line="300"/>
              <w:ind w:left="360" w:hanging="150"/>
              <w:jc w:val="both"/>
              <w:rPr/>
            </w:pPr>
            <w:r>
              <w:rPr>
                <w:rFonts w:ascii="標楷體" w:hAnsi="標楷體" w:cs="標楷體" w:eastAsia="標楷體"/>
              </w:rPr>
              <w:t>當呼吸器無內建式</w:t>
            </w:r>
            <w:r>
              <w:rPr>
                <w:rFonts w:eastAsia="標楷體" w:cs="標楷體" w:ascii="標楷體" w:hAnsi="標楷體"/>
              </w:rPr>
              <w:t>O</w:t>
            </w:r>
            <w:r>
              <w:rPr>
                <w:rFonts w:eastAsia="標楷體" w:cs="標楷體" w:ascii="標楷體" w:hAnsi="標楷體"/>
                <w:vertAlign w:val="subscript"/>
              </w:rPr>
              <w:t>2</w:t>
            </w:r>
            <w:r>
              <w:rPr>
                <w:rFonts w:eastAsia="標楷體" w:cs="標楷體" w:ascii="標楷體" w:hAnsi="標楷體"/>
              </w:rPr>
              <w:t xml:space="preserve"> monitor</w:t>
            </w:r>
            <w:r>
              <w:rPr>
                <w:rFonts w:ascii="標楷體" w:hAnsi="標楷體" w:cs="標楷體" w:eastAsia="標楷體"/>
              </w:rPr>
              <w:t xml:space="preserve">，每天白班測一次及更改 </w:t>
            </w:r>
          </w:p>
          <w:p>
            <w:pPr>
              <w:pStyle w:val="Style16"/>
              <w:spacing w:lineRule="exact" w:line="300"/>
              <w:ind w:left="360" w:firstLine="170"/>
              <w:jc w:val="both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>氧氣濃度時</w:t>
            </w:r>
          </w:p>
          <w:p>
            <w:pPr>
              <w:pStyle w:val="Style16"/>
              <w:numPr>
                <w:ilvl w:val="0"/>
                <w:numId w:val="5"/>
              </w:numPr>
              <w:spacing w:lineRule="exact" w:line="300"/>
              <w:ind w:left="360" w:hanging="150"/>
              <w:jc w:val="both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>對於呼吸器內部</w:t>
            </w:r>
            <w:r>
              <w:rPr>
                <w:rFonts w:eastAsia="標楷體" w:cs="標楷體" w:ascii="標楷體" w:hAnsi="標楷體"/>
              </w:rPr>
              <w:t>O</w:t>
            </w:r>
            <w:r>
              <w:rPr>
                <w:rFonts w:eastAsia="標楷體" w:cs="標楷體" w:ascii="標楷體" w:hAnsi="標楷體"/>
                <w:vertAlign w:val="subscript"/>
              </w:rPr>
              <w:t>2</w:t>
            </w:r>
            <w:r>
              <w:rPr>
                <w:rFonts w:eastAsia="標楷體" w:cs="標楷體" w:ascii="標楷體" w:hAnsi="標楷體"/>
              </w:rPr>
              <w:t xml:space="preserve"> monitor</w:t>
            </w:r>
            <w:r>
              <w:rPr>
                <w:rFonts w:ascii="標楷體" w:hAnsi="標楷體" w:cs="標楷體" w:eastAsia="標楷體"/>
              </w:rPr>
              <w:t>監測值有疑慮時</w:t>
            </w:r>
          </w:p>
          <w:p>
            <w:pPr>
              <w:pStyle w:val="Normal"/>
              <w:spacing w:lineRule="exact" w:line="300"/>
              <w:jc w:val="both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  <w:p>
            <w:pPr>
              <w:pStyle w:val="Style16"/>
              <w:numPr>
                <w:ilvl w:val="0"/>
                <w:numId w:val="32"/>
              </w:numPr>
              <w:spacing w:lineRule="exact" w:line="300"/>
              <w:jc w:val="both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>非侵襲性呼吸器</w:t>
            </w:r>
            <w:r>
              <w:rPr>
                <w:rFonts w:eastAsia="標楷體" w:cs="標楷體" w:ascii="標楷體" w:hAnsi="標楷體"/>
              </w:rPr>
              <w:t>:</w:t>
            </w:r>
            <w:r>
              <w:rPr>
                <w:rFonts w:ascii="標楷體" w:hAnsi="標楷體" w:cs="標楷體" w:eastAsia="標楷體"/>
              </w:rPr>
              <w:t>將氧氣感應器接頭放置於近病人端</w:t>
            </w:r>
          </w:p>
          <w:p>
            <w:pPr>
              <w:pStyle w:val="Normal"/>
              <w:spacing w:lineRule="exact" w:line="300"/>
              <w:ind w:firstLine="210"/>
              <w:jc w:val="both"/>
              <w:rPr>
                <w:rFonts w:ascii="標楷體" w:hAnsi="標楷體" w:eastAsia="標楷體" w:cs="標楷體"/>
                <w:b/>
                <w:b/>
              </w:rPr>
            </w:pPr>
            <w:r>
              <w:rPr>
                <w:rFonts w:ascii="標楷體" w:hAnsi="標楷體" w:cs="標楷體" w:eastAsia="標楷體"/>
                <w:b/>
              </w:rPr>
              <w:t>測量時機</w:t>
            </w:r>
            <w:r>
              <w:rPr>
                <w:rFonts w:eastAsia="標楷體" w:cs="標楷體" w:ascii="標楷體" w:hAnsi="標楷體"/>
                <w:b/>
              </w:rPr>
              <w:t>:</w:t>
            </w:r>
          </w:p>
          <w:p>
            <w:pPr>
              <w:pStyle w:val="Style16"/>
              <w:numPr>
                <w:ilvl w:val="0"/>
                <w:numId w:val="23"/>
              </w:numPr>
              <w:spacing w:lineRule="exact" w:line="300"/>
              <w:ind w:left="360" w:hanging="122"/>
              <w:jc w:val="both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>病人第一次</w:t>
            </w:r>
            <w:r>
              <w:rPr>
                <w:rFonts w:eastAsia="標楷體" w:cs="標楷體" w:ascii="標楷體" w:hAnsi="標楷體"/>
              </w:rPr>
              <w:t>on</w:t>
            </w:r>
            <w:r>
              <w:rPr>
                <w:rFonts w:ascii="標楷體" w:hAnsi="標楷體" w:cs="標楷體" w:eastAsia="標楷體"/>
              </w:rPr>
              <w:t>機時</w:t>
            </w:r>
          </w:p>
          <w:p>
            <w:pPr>
              <w:pStyle w:val="Style16"/>
              <w:numPr>
                <w:ilvl w:val="0"/>
                <w:numId w:val="23"/>
              </w:numPr>
              <w:spacing w:lineRule="exact" w:line="300"/>
              <w:ind w:left="360" w:hanging="150"/>
              <w:jc w:val="both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>連續使用每天白班監測一次</w:t>
            </w:r>
          </w:p>
          <w:p>
            <w:pPr>
              <w:pStyle w:val="Style16"/>
              <w:numPr>
                <w:ilvl w:val="0"/>
                <w:numId w:val="23"/>
              </w:numPr>
              <w:spacing w:lineRule="exact" w:line="300"/>
              <w:ind w:left="360" w:hanging="150"/>
              <w:jc w:val="both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>更改氧氣濃度或更改外接式氧氣流量時</w:t>
            </w:r>
          </w:p>
          <w:p>
            <w:pPr>
              <w:pStyle w:val="Style16"/>
              <w:numPr>
                <w:ilvl w:val="0"/>
                <w:numId w:val="23"/>
              </w:numPr>
              <w:spacing w:lineRule="exact" w:line="300"/>
              <w:ind w:left="360" w:hanging="136"/>
              <w:jc w:val="both"/>
              <w:rPr/>
            </w:pPr>
            <w:r>
              <w:rPr>
                <w:rFonts w:ascii="標楷體" w:hAnsi="標楷體" w:cs="標楷體" w:eastAsia="標楷體"/>
              </w:rPr>
              <w:t>非侵襲性呼吸器與氧氣交替使用</w:t>
            </w:r>
            <w:r>
              <w:rPr>
                <w:rFonts w:eastAsia="標楷體" w:cs="標楷體" w:ascii="標楷體" w:hAnsi="標楷體"/>
              </w:rPr>
              <w:t>,</w:t>
            </w:r>
            <w:r>
              <w:rPr>
                <w:rFonts w:ascii="標楷體" w:hAnsi="標楷體" w:cs="標楷體" w:eastAsia="標楷體"/>
              </w:rPr>
              <w:t xml:space="preserve">改回非侵襲性呼吸器 </w:t>
            </w:r>
          </w:p>
          <w:p>
            <w:pPr>
              <w:pStyle w:val="Style16"/>
              <w:spacing w:lineRule="exact" w:line="300"/>
              <w:ind w:left="360" w:firstLine="115"/>
              <w:jc w:val="both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>時</w:t>
            </w:r>
          </w:p>
          <w:p>
            <w:pPr>
              <w:pStyle w:val="Style16"/>
              <w:spacing w:lineRule="exact" w:line="300"/>
              <w:ind w:left="360" w:firstLine="11"/>
              <w:jc w:val="both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  <w:p>
            <w:pPr>
              <w:pStyle w:val="Normal"/>
              <w:spacing w:lineRule="exact" w:line="300"/>
              <w:jc w:val="both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  <w:p>
            <w:pPr>
              <w:pStyle w:val="Normal"/>
              <w:spacing w:lineRule="exact" w:line="300"/>
              <w:jc w:val="both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</w:tc>
        <w:tc>
          <w:tcPr>
            <w:tcW w:w="58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exact" w:line="320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  <w:p>
            <w:pPr>
              <w:pStyle w:val="Normal"/>
              <w:spacing w:lineRule="exact" w:line="300"/>
              <w:ind w:left="600" w:hanging="480"/>
              <w:jc w:val="both"/>
              <w:rPr>
                <w:rFonts w:ascii="標楷體" w:hAnsi="標楷體" w:eastAsia="標楷體" w:cs="標楷體"/>
              </w:rPr>
            </w:pPr>
            <w:r>
              <w:drawing>
                <wp:anchor behindDoc="0" distT="0" distB="0" distL="114935" distR="114935" simplePos="0" locked="0" layoutInCell="1" allowOverlap="1" relativeHeight="27">
                  <wp:simplePos x="0" y="0"/>
                  <wp:positionH relativeFrom="column">
                    <wp:posOffset>70485</wp:posOffset>
                  </wp:positionH>
                  <wp:positionV relativeFrom="paragraph">
                    <wp:posOffset>-1589405</wp:posOffset>
                  </wp:positionV>
                  <wp:extent cx="2033905" cy="1581785"/>
                  <wp:effectExtent l="0" t="0" r="0" b="0"/>
                  <wp:wrapSquare wrapText="bothSides"/>
                  <wp:docPr id="11" name="圖片 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圖片 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 l="-16" t="27069" r="-16" b="73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33905" cy="1581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標楷體" w:hAnsi="標楷體" w:cs="標楷體" w:eastAsia="標楷體"/>
              </w:rPr>
              <w:t>註</w:t>
            </w:r>
            <w:r>
              <w:rPr>
                <w:rFonts w:eastAsia="標楷體" w:cs="標楷體" w:ascii="標楷體" w:hAnsi="標楷體"/>
              </w:rPr>
              <w:t>.</w:t>
            </w:r>
            <w:r>
              <w:rPr>
                <w:rFonts w:ascii="標楷體" w:hAnsi="標楷體" w:cs="標楷體" w:eastAsia="標楷體"/>
              </w:rPr>
              <w:t>依「</w:t>
            </w:r>
            <w:r>
              <w:rPr>
                <w:rFonts w:eastAsia="標楷體" w:cs="標楷體" w:ascii="標楷體" w:hAnsi="標楷體"/>
              </w:rPr>
              <w:t xml:space="preserve">Respironics V60 </w:t>
            </w:r>
            <w:r>
              <w:rPr>
                <w:rFonts w:ascii="標楷體" w:hAnsi="標楷體" w:cs="標楷體" w:eastAsia="標楷體"/>
              </w:rPr>
              <w:t>呼吸器操作作業規範</w:t>
            </w:r>
            <w:r>
              <w:rPr>
                <w:rFonts w:ascii="標楷體" w:hAnsi="標楷體" w:cs="標楷體" w:eastAsia="標楷體"/>
              </w:rPr>
              <w:t>」</w:t>
            </w:r>
            <w:r>
              <w:rPr>
                <w:rFonts w:eastAsia="標楷體" w:cs="標楷體" w:ascii="標楷體" w:hAnsi="標楷體"/>
              </w:rPr>
              <w:t>(</w:t>
            </w:r>
            <w:r>
              <w:rPr>
                <w:rFonts w:eastAsia="標楷體" w:cs="標楷體" w:ascii="標楷體" w:hAnsi="標楷體"/>
              </w:rPr>
              <w:t>AUNW00B43</w:t>
            </w:r>
            <w:r>
              <w:rPr>
                <w:rFonts w:eastAsia="標楷體" w:cs="標楷體" w:ascii="標楷體" w:hAnsi="標楷體"/>
              </w:rPr>
              <w:t>)</w:t>
            </w:r>
            <w:r>
              <w:rPr>
                <w:rFonts w:ascii="標楷體" w:hAnsi="標楷體" w:cs="標楷體" w:eastAsia="標楷體"/>
              </w:rPr>
              <w:t>，</w:t>
            </w:r>
            <w:r>
              <w:rPr>
                <w:rFonts w:ascii="標楷體" w:hAnsi="標楷體" w:cs="標楷體" w:eastAsia="標楷體"/>
              </w:rPr>
              <w:t>分析儀</w:t>
            </w:r>
            <w:r>
              <w:rPr>
                <w:rFonts w:ascii="標楷體" w:hAnsi="標楷體" w:cs="標楷體" w:eastAsia="標楷體"/>
              </w:rPr>
              <w:t>接頭</w:t>
            </w:r>
            <w:r>
              <w:rPr>
                <w:rFonts w:ascii="標楷體" w:hAnsi="標楷體" w:cs="標楷體" w:eastAsia="標楷體"/>
              </w:rPr>
              <w:t>建議放置在近機器端</w:t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 w:cs="標楷體"/>
                <w:lang w:val="zh-TW" w:eastAsia="zh-TW"/>
              </w:rPr>
            </w:pPr>
            <w:r>
              <w:rPr>
                <w:rFonts w:eastAsia="標楷體" w:cs="標楷體" w:ascii="標楷體" w:hAnsi="標楷體"/>
                <w:lang w:val="zh-TW" w:eastAsia="zh-TW"/>
              </w:rPr>
              <w:drawing>
                <wp:anchor behindDoc="0" distT="0" distB="0" distL="114935" distR="114935" simplePos="0" locked="0" layoutInCell="1" allowOverlap="1" relativeHeight="26">
                  <wp:simplePos x="0" y="0"/>
                  <wp:positionH relativeFrom="column">
                    <wp:posOffset>70485</wp:posOffset>
                  </wp:positionH>
                  <wp:positionV relativeFrom="paragraph">
                    <wp:posOffset>-3629660</wp:posOffset>
                  </wp:positionV>
                  <wp:extent cx="2033905" cy="1590040"/>
                  <wp:effectExtent l="0" t="0" r="0" b="0"/>
                  <wp:wrapSquare wrapText="bothSides"/>
                  <wp:docPr id="12" name="圖片 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圖片 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 l="-16" t="2887" r="-16" b="195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33905" cy="1590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</w:tc>
      </w:tr>
      <w:tr>
        <w:trPr/>
        <w:tc>
          <w:tcPr>
            <w:tcW w:w="7948" w:type="dxa"/>
            <w:gridSpan w:val="2"/>
            <w:tcBorders/>
            <w:tcMar>
              <w:left w:w="0" w:type="dxa"/>
              <w:right w:w="0" w:type="dxa"/>
            </w:tcMar>
          </w:tcPr>
          <w:p>
            <w:pPr>
              <w:pStyle w:val="Normal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both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>公佈日期：</w:t>
            </w:r>
            <w:r>
              <w:rPr>
                <w:rFonts w:eastAsia="標楷體" w:cs="標楷體" w:ascii="標楷體" w:hAnsi="標楷體"/>
              </w:rPr>
              <w:t>91</w:t>
            </w:r>
            <w:r>
              <w:rPr>
                <w:rFonts w:ascii="標楷體" w:hAnsi="標楷體" w:cs="標楷體" w:eastAsia="標楷體"/>
              </w:rPr>
              <w:t>年</w:t>
            </w:r>
            <w:r>
              <w:rPr>
                <w:rFonts w:eastAsia="標楷體" w:cs="標楷體" w:ascii="標楷體" w:hAnsi="標楷體"/>
              </w:rPr>
              <w:t>01</w:t>
            </w:r>
            <w:r>
              <w:rPr>
                <w:rFonts w:ascii="標楷體" w:hAnsi="標楷體" w:cs="標楷體" w:eastAsia="標楷體"/>
              </w:rPr>
              <w:t>月</w:t>
            </w:r>
          </w:p>
        </w:tc>
        <w:tc>
          <w:tcPr>
            <w:tcW w:w="3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>修訂日期</w:t>
            </w:r>
            <w:r>
              <w:rPr>
                <w:rFonts w:eastAsia="標楷體" w:cs="標楷體" w:ascii="標楷體" w:hAnsi="標楷體"/>
              </w:rPr>
              <w:t>105</w:t>
            </w:r>
            <w:r>
              <w:rPr>
                <w:rFonts w:ascii="標楷體" w:hAnsi="標楷體" w:cs="標楷體" w:eastAsia="標楷體"/>
              </w:rPr>
              <w:t>年</w:t>
            </w:r>
            <w:r>
              <w:rPr>
                <w:rFonts w:eastAsia="標楷體" w:cs="標楷體" w:ascii="標楷體" w:hAnsi="標楷體"/>
              </w:rPr>
              <w:t>07</w:t>
            </w:r>
            <w:r>
              <w:rPr>
                <w:rFonts w:ascii="標楷體" w:hAnsi="標楷體" w:cs="標楷體" w:eastAsia="標楷體"/>
              </w:rPr>
              <w:t>月第</w:t>
            </w:r>
            <w:r>
              <w:rPr>
                <w:rFonts w:eastAsia="標楷體" w:cs="標楷體" w:ascii="標楷體" w:hAnsi="標楷體"/>
              </w:rPr>
              <w:t>6</w:t>
            </w:r>
            <w:r>
              <w:rPr>
                <w:rFonts w:ascii="標楷體" w:hAnsi="標楷體" w:cs="標楷體" w:eastAsia="標楷體"/>
              </w:rPr>
              <w:t>次修訂</w:t>
            </w:r>
          </w:p>
        </w:tc>
      </w:tr>
    </w:tbl>
    <w:p>
      <w:pPr>
        <w:pStyle w:val="Normal"/>
        <w:spacing w:lineRule="exact" w:line="320"/>
        <w:ind w:firstLine="4800"/>
        <w:rPr>
          <w:rFonts w:ascii="標楷體" w:hAnsi="標楷體" w:eastAsia="標楷體" w:cs="標楷體"/>
          <w:sz w:val="32"/>
          <w:u w:val="single"/>
        </w:rPr>
      </w:pPr>
      <w:r>
        <w:rPr>
          <w:rFonts w:ascii="標楷體" w:hAnsi="標楷體" w:cs="標楷體" w:eastAsia="標楷體"/>
          <w:sz w:val="32"/>
          <w:u w:val="single"/>
        </w:rPr>
        <w:t>氧氣濃度分析儀標準作業規範</w:t>
      </w:r>
      <w:r>
        <w:rPr>
          <w:rFonts w:eastAsia="標楷體" w:cs="標楷體" w:ascii="標楷體" w:hAnsi="標楷體"/>
          <w:sz w:val="32"/>
          <w:u w:val="single"/>
        </w:rPr>
        <w:t>(</w:t>
      </w:r>
      <w:r>
        <w:rPr>
          <w:rFonts w:ascii="標楷體" w:hAnsi="標楷體" w:cs="標楷體" w:eastAsia="標楷體"/>
          <w:sz w:val="32"/>
          <w:u w:val="single"/>
        </w:rPr>
        <w:t>二</w:t>
      </w:r>
      <w:r>
        <w:rPr>
          <w:rFonts w:eastAsia="標楷體" w:cs="標楷體" w:ascii="標楷體" w:hAnsi="標楷體"/>
          <w:sz w:val="32"/>
          <w:u w:val="single"/>
        </w:rPr>
        <w:t>)</w:t>
      </w:r>
    </w:p>
    <w:p>
      <w:pPr>
        <w:pStyle w:val="Normal"/>
        <w:spacing w:lineRule="exact" w:line="320"/>
        <w:ind w:firstLine="10457"/>
        <w:rPr>
          <w:rFonts w:ascii="標楷體" w:hAnsi="標楷體" w:eastAsia="標楷體" w:cs="標楷體"/>
        </w:rPr>
      </w:pPr>
      <w:r>
        <w:rPr>
          <w:rFonts w:ascii="標楷體" w:hAnsi="標楷體" w:cs="標楷體" w:eastAsia="標楷體"/>
        </w:rPr>
        <w:t>編  號：</w:t>
      </w:r>
      <w:r>
        <w:rPr>
          <w:rFonts w:eastAsia="標楷體" w:cs="標楷體" w:ascii="標楷體" w:hAnsi="標楷體"/>
        </w:rPr>
        <w:t>AUNW00/AUPW00-A030</w:t>
      </w:r>
    </w:p>
    <w:p>
      <w:pPr>
        <w:pStyle w:val="Normal"/>
        <w:spacing w:lineRule="exact" w:line="320" w:before="0" w:after="120"/>
        <w:jc w:val="both"/>
        <w:rPr>
          <w:rFonts w:ascii="標楷體" w:hAnsi="標楷體" w:eastAsia="標楷體" w:cs="標楷體"/>
          <w:sz w:val="28"/>
        </w:rPr>
      </w:pPr>
      <w:r>
        <w:rPr>
          <w:rFonts w:ascii="標楷體" w:hAnsi="標楷體" w:cs="標楷體" w:eastAsia="標楷體"/>
          <w:sz w:val="28"/>
        </w:rPr>
        <w:t>總頁數：</w:t>
      </w:r>
      <w:r>
        <w:rPr>
          <w:rFonts w:eastAsia="標楷體" w:cs="標楷體" w:ascii="標楷體" w:hAnsi="標楷體"/>
          <w:sz w:val="28"/>
        </w:rPr>
        <w:t xml:space="preserve">8                                                                           </w:t>
      </w:r>
      <w:r>
        <w:rPr>
          <w:rFonts w:eastAsia="標楷體" w:cs="標楷體" w:ascii="標楷體" w:hAnsi="標楷體"/>
          <w:sz w:val="28"/>
        </w:rPr>
        <w:t xml:space="preserve">   </w:t>
      </w:r>
      <w:r>
        <w:rPr>
          <w:rFonts w:ascii="標楷體" w:hAnsi="標楷體" w:cs="標楷體" w:eastAsia="標楷體"/>
          <w:sz w:val="28"/>
        </w:rPr>
        <w:t>頁  數：</w:t>
      </w:r>
      <w:r>
        <w:rPr>
          <w:rFonts w:eastAsia="標楷體" w:cs="標楷體" w:ascii="標楷體" w:hAnsi="標楷體"/>
          <w:sz w:val="28"/>
        </w:rPr>
        <w:t>8-</w:t>
      </w:r>
      <w:r>
        <w:rPr>
          <w:rFonts w:eastAsia="標楷體" w:cs="標楷體" w:ascii="標楷體" w:hAnsi="標楷體"/>
          <w:sz w:val="28"/>
        </w:rPr>
        <w:t>5</w:t>
      </w:r>
    </w:p>
    <w:tbl>
      <w:tblPr>
        <w:tblW w:w="13828" w:type="dxa"/>
        <w:jc w:val="left"/>
        <w:tblInd w:w="28" w:type="dxa"/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1729"/>
        <w:gridCol w:w="6219"/>
        <w:gridCol w:w="2340"/>
        <w:gridCol w:w="3540"/>
      </w:tblGrid>
      <w:tr>
        <w:trPr/>
        <w:tc>
          <w:tcPr>
            <w:tcW w:w="1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ind w:firstLine="420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  <w:sz w:val="28"/>
              </w:rPr>
              <w:t>項次</w:t>
            </w:r>
          </w:p>
        </w:tc>
        <w:tc>
          <w:tcPr>
            <w:tcW w:w="62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ind w:firstLine="1680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  <w:sz w:val="28"/>
              </w:rPr>
              <w:t>操作說明或作業流程</w:t>
            </w:r>
          </w:p>
        </w:tc>
        <w:tc>
          <w:tcPr>
            <w:tcW w:w="58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 xml:space="preserve">    </w:t>
            </w:r>
            <w:r>
              <w:rPr>
                <w:rFonts w:ascii="標楷體" w:hAnsi="標楷體" w:cs="標楷體" w:eastAsia="標楷體"/>
              </w:rPr>
              <w:t xml:space="preserve">          </w:t>
            </w:r>
            <w:r>
              <w:rPr>
                <w:rFonts w:ascii="標楷體" w:hAnsi="標楷體" w:cs="標楷體" w:eastAsia="標楷體"/>
                <w:sz w:val="28"/>
              </w:rPr>
              <w:t>注 意 事 項</w:t>
            </w:r>
          </w:p>
        </w:tc>
      </w:tr>
      <w:tr>
        <w:trPr>
          <w:trHeight w:val="5325" w:hRule="atLeast"/>
        </w:trPr>
        <w:tc>
          <w:tcPr>
            <w:tcW w:w="1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exact" w:line="320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  <w:p>
            <w:pPr>
              <w:pStyle w:val="Style16"/>
              <w:numPr>
                <w:ilvl w:val="0"/>
                <w:numId w:val="18"/>
              </w:numPr>
              <w:rPr>
                <w:rFonts w:ascii="標楷體" w:hAnsi="標楷體" w:eastAsia="標楷體" w:cs="標楷體"/>
                <w:bCs/>
              </w:rPr>
            </w:pPr>
            <w:r>
              <w:rPr>
                <w:rFonts w:ascii="標楷體" w:hAnsi="標楷體" w:cs="標楷體" w:eastAsia="標楷體"/>
                <w:bCs/>
              </w:rPr>
              <w:t>執行</w:t>
            </w:r>
            <w:r>
              <w:rPr>
                <w:rFonts w:ascii="標楷體" w:hAnsi="標楷體" w:cs="標楷體" w:eastAsia="標楷體"/>
                <w:bCs/>
              </w:rPr>
              <w:t>中</w:t>
            </w:r>
          </w:p>
        </w:tc>
        <w:tc>
          <w:tcPr>
            <w:tcW w:w="62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exact" w:line="300"/>
              <w:rPr>
                <w:rFonts w:ascii="標楷體" w:hAnsi="標楷體" w:eastAsia="標楷體" w:cs="標楷體"/>
                <w:bCs/>
              </w:rPr>
            </w:pPr>
            <w:r>
              <w:rPr>
                <w:rFonts w:eastAsia="標楷體" w:cs="標楷體" w:ascii="標楷體" w:hAnsi="標楷體"/>
                <w:bCs/>
              </w:rPr>
            </w:r>
          </w:p>
          <w:p>
            <w:pPr>
              <w:pStyle w:val="Style16"/>
              <w:numPr>
                <w:ilvl w:val="0"/>
                <w:numId w:val="33"/>
              </w:numPr>
              <w:spacing w:lineRule="exact" w:line="300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 xml:space="preserve"> </w:t>
            </w:r>
            <w:r>
              <w:rPr>
                <w:rFonts w:eastAsia="標楷體" w:cs="標楷體" w:ascii="標楷體" w:hAnsi="標楷體"/>
              </w:rPr>
              <w:t>O</w:t>
            </w:r>
            <w:r>
              <w:rPr>
                <w:rFonts w:eastAsia="標楷體" w:cs="標楷體" w:ascii="標楷體" w:hAnsi="標楷體"/>
                <w:vertAlign w:val="subscript"/>
              </w:rPr>
              <w:t>2</w:t>
            </w:r>
            <w:r>
              <w:rPr>
                <w:rFonts w:eastAsia="標楷體" w:cs="標楷體" w:ascii="標楷體" w:hAnsi="標楷體"/>
              </w:rPr>
              <w:t xml:space="preserve"> hood</w:t>
            </w:r>
            <w:r>
              <w:rPr>
                <w:rFonts w:eastAsia="標楷體" w:cs="標楷體" w:ascii="標楷體" w:hAnsi="標楷體"/>
              </w:rPr>
              <w:t>:</w:t>
            </w:r>
            <w:r>
              <w:rPr>
                <w:rFonts w:ascii="標楷體" w:hAnsi="標楷體" w:cs="標楷體" w:eastAsia="標楷體"/>
              </w:rPr>
              <w:t>將氧氣感應器探頭放置於氧氣罩內</w:t>
            </w:r>
            <w:r>
              <w:rPr>
                <w:rFonts w:eastAsia="標楷體" w:cs="標楷體" w:ascii="標楷體" w:hAnsi="標楷體"/>
              </w:rPr>
              <w:t>,</w:t>
            </w:r>
            <w:r>
              <w:rPr>
                <w:rFonts w:ascii="標楷體" w:hAnsi="標楷體" w:cs="標楷體" w:eastAsia="標楷體"/>
              </w:rPr>
              <w:t>近病人口 鼻處</w:t>
            </w:r>
          </w:p>
          <w:p>
            <w:pPr>
              <w:pStyle w:val="Normal"/>
              <w:spacing w:lineRule="exact" w:line="300"/>
              <w:ind w:firstLine="161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  <w:b/>
              </w:rPr>
              <w:t>測量時機</w:t>
            </w:r>
            <w:r>
              <w:rPr>
                <w:rFonts w:eastAsia="標楷體" w:cs="標楷體" w:ascii="標楷體" w:hAnsi="標楷體"/>
                <w:b/>
              </w:rPr>
              <w:t>:</w:t>
            </w:r>
          </w:p>
          <w:p>
            <w:pPr>
              <w:pStyle w:val="Style16"/>
              <w:spacing w:lineRule="exact" w:line="300"/>
              <w:ind w:left="360" w:hanging="0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  <w:t>1.</w:t>
            </w:r>
            <w:r>
              <w:rPr>
                <w:rFonts w:eastAsia="標楷體" w:cs="標楷體" w:ascii="標楷體" w:hAnsi="標楷體"/>
              </w:rPr>
              <w:t>ICU</w:t>
            </w:r>
            <w:r>
              <w:rPr>
                <w:rFonts w:ascii="標楷體" w:hAnsi="標楷體" w:cs="標楷體" w:eastAsia="標楷體"/>
              </w:rPr>
              <w:t>三班各測一次及氧氣濃度有更改時</w:t>
            </w:r>
          </w:p>
          <w:p>
            <w:pPr>
              <w:pStyle w:val="Style16"/>
              <w:spacing w:lineRule="exact" w:line="300"/>
              <w:ind w:left="0" w:firstLine="360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  <w:t>2.</w:t>
            </w:r>
            <w:r>
              <w:rPr>
                <w:rFonts w:ascii="標楷體" w:hAnsi="標楷體" w:cs="標楷體" w:eastAsia="標楷體"/>
              </w:rPr>
              <w:t>病房第一次用</w:t>
            </w:r>
            <w:r>
              <w:rPr>
                <w:rFonts w:eastAsia="標楷體" w:cs="標楷體" w:ascii="標楷體" w:hAnsi="標楷體"/>
              </w:rPr>
              <w:t>O</w:t>
            </w:r>
            <w:r>
              <w:rPr>
                <w:rFonts w:eastAsia="標楷體" w:cs="標楷體" w:ascii="標楷體" w:hAnsi="標楷體"/>
                <w:vertAlign w:val="subscript"/>
              </w:rPr>
              <w:t>2</w:t>
            </w:r>
            <w:r>
              <w:rPr>
                <w:rFonts w:eastAsia="標楷體" w:cs="標楷體" w:ascii="標楷體" w:hAnsi="標楷體"/>
              </w:rPr>
              <w:t xml:space="preserve"> hood</w:t>
            </w:r>
            <w:r>
              <w:rPr>
                <w:rFonts w:ascii="標楷體" w:hAnsi="標楷體" w:cs="標楷體" w:eastAsia="標楷體"/>
              </w:rPr>
              <w:t>時</w:t>
            </w:r>
          </w:p>
          <w:p>
            <w:pPr>
              <w:pStyle w:val="Normal"/>
              <w:spacing w:lineRule="exact" w:line="300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  <w:p>
            <w:pPr>
              <w:pStyle w:val="Style16"/>
              <w:spacing w:lineRule="exact" w:line="320"/>
              <w:ind w:left="360" w:firstLine="11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</w:tc>
        <w:tc>
          <w:tcPr>
            <w:tcW w:w="58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exact" w:line="320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  <w:p>
            <w:pPr>
              <w:pStyle w:val="Style16"/>
              <w:spacing w:lineRule="exact" w:line="300"/>
              <w:ind w:left="0" w:hanging="0"/>
              <w:rPr>
                <w:rFonts w:ascii="標楷體" w:hAnsi="標楷體" w:eastAsia="標楷體" w:cs="標楷體"/>
              </w:rPr>
            </w:pPr>
            <w:r>
              <w:drawing>
                <wp:anchor behindDoc="0" distT="0" distB="0" distL="114935" distR="114935" simplePos="0" locked="0" layoutInCell="1" allowOverlap="1" relativeHeight="19">
                  <wp:simplePos x="0" y="0"/>
                  <wp:positionH relativeFrom="column">
                    <wp:posOffset>80645</wp:posOffset>
                  </wp:positionH>
                  <wp:positionV relativeFrom="paragraph">
                    <wp:posOffset>-1597025</wp:posOffset>
                  </wp:positionV>
                  <wp:extent cx="1860550" cy="1572260"/>
                  <wp:effectExtent l="0" t="0" r="0" b="0"/>
                  <wp:wrapSquare wrapText="bothSides"/>
                  <wp:docPr id="13" name="圖片 4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圖片 4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 l="-16" t="-22" r="-16" b="-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60550" cy="15722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標楷體" w:hAnsi="標楷體" w:cs="標楷體" w:eastAsia="標楷體"/>
              </w:rPr>
              <w:t xml:space="preserve"> </w:t>
            </w:r>
            <w:r>
              <w:rPr>
                <w:rFonts w:ascii="標楷體" w:hAnsi="標楷體" w:cs="標楷體" w:eastAsia="標楷體"/>
              </w:rPr>
              <w:t>註</w:t>
            </w:r>
            <w:r>
              <w:rPr>
                <w:rFonts w:eastAsia="標楷體" w:cs="標楷體" w:ascii="標楷體" w:hAnsi="標楷體"/>
              </w:rPr>
              <w:t>:</w:t>
            </w:r>
            <w:r>
              <w:rPr>
                <w:rFonts w:ascii="標楷體" w:hAnsi="標楷體" w:cs="標楷體" w:eastAsia="標楷體"/>
              </w:rPr>
              <w:t>測量時，氧氣感應器探頭須放置於氧氣罩內</w:t>
            </w:r>
            <w:r>
              <w:rPr>
                <w:rFonts w:eastAsia="標楷體" w:cs="標楷體" w:ascii="標楷體" w:hAnsi="標楷體"/>
              </w:rPr>
              <w:t>,</w:t>
            </w:r>
            <w:r>
              <w:rPr>
                <w:rFonts w:ascii="標楷體" w:hAnsi="標楷體" w:cs="標楷體" w:eastAsia="標楷體"/>
              </w:rPr>
              <w:t>近病人</w:t>
            </w:r>
          </w:p>
          <w:p>
            <w:pPr>
              <w:pStyle w:val="Style16"/>
              <w:spacing w:lineRule="exact" w:line="300"/>
              <w:ind w:left="0" w:hanging="0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 xml:space="preserve">    </w:t>
            </w:r>
            <w:r>
              <w:rPr>
                <w:rFonts w:ascii="標楷體" w:hAnsi="標楷體" w:cs="標楷體" w:eastAsia="標楷體"/>
              </w:rPr>
              <w:t>口鼻處。</w:t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</w:tc>
      </w:tr>
      <w:tr>
        <w:trPr/>
        <w:tc>
          <w:tcPr>
            <w:tcW w:w="7948" w:type="dxa"/>
            <w:gridSpan w:val="2"/>
            <w:tcBorders/>
            <w:tcMar>
              <w:left w:w="0" w:type="dxa"/>
              <w:right w:w="0" w:type="dxa"/>
            </w:tcMar>
          </w:tcPr>
          <w:p>
            <w:pPr>
              <w:pStyle w:val="Normal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both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>公佈日期：</w:t>
            </w:r>
            <w:r>
              <w:rPr>
                <w:rFonts w:eastAsia="標楷體" w:cs="標楷體" w:ascii="標楷體" w:hAnsi="標楷體"/>
              </w:rPr>
              <w:t>91</w:t>
            </w:r>
            <w:r>
              <w:rPr>
                <w:rFonts w:ascii="標楷體" w:hAnsi="標楷體" w:cs="標楷體" w:eastAsia="標楷體"/>
              </w:rPr>
              <w:t>年</w:t>
            </w:r>
            <w:r>
              <w:rPr>
                <w:rFonts w:eastAsia="標楷體" w:cs="標楷體" w:ascii="標楷體" w:hAnsi="標楷體"/>
              </w:rPr>
              <w:t>01</w:t>
            </w:r>
            <w:r>
              <w:rPr>
                <w:rFonts w:ascii="標楷體" w:hAnsi="標楷體" w:cs="標楷體" w:eastAsia="標楷體"/>
              </w:rPr>
              <w:t>月</w:t>
            </w:r>
          </w:p>
        </w:tc>
        <w:tc>
          <w:tcPr>
            <w:tcW w:w="3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>修訂日期</w:t>
            </w:r>
            <w:r>
              <w:rPr>
                <w:rFonts w:eastAsia="標楷體" w:cs="標楷體" w:ascii="標楷體" w:hAnsi="標楷體"/>
              </w:rPr>
              <w:t>105</w:t>
            </w:r>
            <w:r>
              <w:rPr>
                <w:rFonts w:ascii="標楷體" w:hAnsi="標楷體" w:cs="標楷體" w:eastAsia="標楷體"/>
              </w:rPr>
              <w:t>年</w:t>
            </w:r>
            <w:r>
              <w:rPr>
                <w:rFonts w:eastAsia="標楷體" w:cs="標楷體" w:ascii="標楷體" w:hAnsi="標楷體"/>
              </w:rPr>
              <w:t>07</w:t>
            </w:r>
            <w:r>
              <w:rPr>
                <w:rFonts w:ascii="標楷體" w:hAnsi="標楷體" w:cs="標楷體" w:eastAsia="標楷體"/>
              </w:rPr>
              <w:t>月第</w:t>
            </w:r>
            <w:r>
              <w:rPr>
                <w:rFonts w:eastAsia="標楷體" w:cs="標楷體" w:ascii="標楷體" w:hAnsi="標楷體"/>
              </w:rPr>
              <w:t>6</w:t>
            </w:r>
            <w:r>
              <w:rPr>
                <w:rFonts w:ascii="標楷體" w:hAnsi="標楷體" w:cs="標楷體" w:eastAsia="標楷體"/>
              </w:rPr>
              <w:t>次修訂</w:t>
            </w:r>
          </w:p>
        </w:tc>
      </w:tr>
    </w:tbl>
    <w:p>
      <w:pPr>
        <w:pStyle w:val="Normal"/>
        <w:spacing w:lineRule="exact" w:line="320"/>
        <w:ind w:firstLine="3840"/>
        <w:rPr>
          <w:rFonts w:ascii="標楷體" w:hAnsi="標楷體" w:eastAsia="標楷體" w:cs="標楷體"/>
          <w:sz w:val="32"/>
          <w:u w:val="single"/>
        </w:rPr>
      </w:pPr>
      <w:r>
        <w:rPr>
          <w:rFonts w:ascii="標楷體" w:hAnsi="標楷體" w:cs="標楷體" w:eastAsia="標楷體"/>
          <w:sz w:val="32"/>
          <w:u w:val="single"/>
        </w:rPr>
        <w:t>氧氣濃度分析儀標準作業規範</w:t>
      </w:r>
      <w:r>
        <w:rPr>
          <w:rFonts w:eastAsia="標楷體" w:cs="標楷體" w:ascii="標楷體" w:hAnsi="標楷體"/>
          <w:sz w:val="32"/>
          <w:u w:val="single"/>
        </w:rPr>
        <w:t>(</w:t>
      </w:r>
      <w:r>
        <w:rPr>
          <w:rFonts w:ascii="標楷體" w:hAnsi="標楷體" w:cs="標楷體" w:eastAsia="標楷體"/>
          <w:sz w:val="32"/>
          <w:u w:val="single"/>
        </w:rPr>
        <w:t>二</w:t>
      </w:r>
      <w:r>
        <w:rPr>
          <w:rFonts w:eastAsia="標楷體" w:cs="標楷體" w:ascii="標楷體" w:hAnsi="標楷體"/>
          <w:sz w:val="32"/>
          <w:u w:val="single"/>
        </w:rPr>
        <w:t>)</w:t>
      </w:r>
    </w:p>
    <w:p>
      <w:pPr>
        <w:pStyle w:val="Normal"/>
        <w:spacing w:lineRule="exact" w:line="320"/>
        <w:ind w:firstLine="10457"/>
        <w:rPr>
          <w:rFonts w:ascii="標楷體" w:hAnsi="標楷體" w:eastAsia="標楷體" w:cs="標楷體"/>
        </w:rPr>
      </w:pPr>
      <w:r>
        <w:rPr>
          <w:rFonts w:ascii="標楷體" w:hAnsi="標楷體" w:cs="標楷體" w:eastAsia="標楷體"/>
        </w:rPr>
        <w:t>編  號：</w:t>
      </w:r>
      <w:r>
        <w:rPr>
          <w:rFonts w:eastAsia="標楷體" w:cs="標楷體" w:ascii="標楷體" w:hAnsi="標楷體"/>
        </w:rPr>
        <w:t>AUNW00/AUPW00-A030</w:t>
      </w:r>
    </w:p>
    <w:p>
      <w:pPr>
        <w:pStyle w:val="Normal"/>
        <w:spacing w:lineRule="exact" w:line="320" w:before="0" w:after="120"/>
        <w:jc w:val="both"/>
        <w:rPr>
          <w:rFonts w:ascii="標楷體" w:hAnsi="標楷體" w:eastAsia="標楷體" w:cs="標楷體"/>
          <w:sz w:val="28"/>
        </w:rPr>
      </w:pPr>
      <w:r>
        <w:rPr>
          <w:rFonts w:ascii="標楷體" w:hAnsi="標楷體" w:cs="標楷體" w:eastAsia="標楷體"/>
          <w:sz w:val="28"/>
        </w:rPr>
        <w:t>總頁數：</w:t>
      </w:r>
      <w:r>
        <w:rPr>
          <w:rFonts w:eastAsia="標楷體" w:cs="標楷體" w:ascii="標楷體" w:hAnsi="標楷體"/>
          <w:sz w:val="28"/>
        </w:rPr>
        <w:t xml:space="preserve">8                                                                        </w:t>
      </w:r>
      <w:r>
        <w:rPr>
          <w:rFonts w:eastAsia="標楷體" w:cs="標楷體" w:ascii="標楷體" w:hAnsi="標楷體"/>
          <w:sz w:val="28"/>
        </w:rPr>
        <w:t xml:space="preserve">      </w:t>
      </w:r>
      <w:r>
        <w:rPr>
          <w:rFonts w:ascii="標楷體" w:hAnsi="標楷體" w:cs="標楷體" w:eastAsia="標楷體"/>
          <w:sz w:val="28"/>
        </w:rPr>
        <w:t>頁  數：</w:t>
      </w:r>
      <w:r>
        <w:rPr>
          <w:rFonts w:eastAsia="標楷體" w:cs="標楷體" w:ascii="標楷體" w:hAnsi="標楷體"/>
          <w:sz w:val="28"/>
        </w:rPr>
        <w:t>8-</w:t>
      </w:r>
      <w:r>
        <w:rPr>
          <w:rFonts w:eastAsia="標楷體" w:cs="標楷體" w:ascii="標楷體" w:hAnsi="標楷體"/>
          <w:sz w:val="28"/>
        </w:rPr>
        <w:t>6</w:t>
      </w:r>
    </w:p>
    <w:tbl>
      <w:tblPr>
        <w:tblW w:w="13828" w:type="dxa"/>
        <w:jc w:val="left"/>
        <w:tblInd w:w="28" w:type="dxa"/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1708"/>
        <w:gridCol w:w="6240"/>
        <w:gridCol w:w="2340"/>
        <w:gridCol w:w="3540"/>
      </w:tblGrid>
      <w:tr>
        <w:trPr/>
        <w:tc>
          <w:tcPr>
            <w:tcW w:w="1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>
                <w:rFonts w:ascii="標楷體" w:hAnsi="標楷體" w:eastAsia="標楷體" w:cs="標楷體"/>
                <w:sz w:val="28"/>
              </w:rPr>
            </w:pPr>
            <w:r>
              <w:rPr>
                <w:rFonts w:ascii="標楷體" w:hAnsi="標楷體" w:cs="標楷體" w:eastAsia="標楷體"/>
                <w:sz w:val="28"/>
              </w:rPr>
              <w:t>項次</w:t>
            </w:r>
          </w:p>
        </w:tc>
        <w:tc>
          <w:tcPr>
            <w:tcW w:w="6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ind w:firstLine="980"/>
              <w:rPr>
                <w:rFonts w:ascii="標楷體" w:hAnsi="標楷體" w:eastAsia="標楷體" w:cs="標楷體"/>
                <w:sz w:val="28"/>
              </w:rPr>
            </w:pPr>
            <w:r>
              <w:rPr>
                <w:rFonts w:ascii="標楷體" w:hAnsi="標楷體" w:cs="標楷體" w:eastAsia="標楷體"/>
                <w:sz w:val="28"/>
              </w:rPr>
              <w:t>操作說明或作業流程</w:t>
            </w:r>
          </w:p>
        </w:tc>
        <w:tc>
          <w:tcPr>
            <w:tcW w:w="58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>
                <w:rFonts w:ascii="標楷體" w:hAnsi="標楷體" w:eastAsia="標楷體" w:cs="標楷體"/>
                <w:sz w:val="28"/>
              </w:rPr>
            </w:pPr>
            <w:r>
              <w:rPr>
                <w:rFonts w:ascii="標楷體" w:hAnsi="標楷體" w:cs="標楷體" w:eastAsia="標楷體"/>
                <w:sz w:val="28"/>
              </w:rPr>
              <w:t>注 意 事 項</w:t>
            </w:r>
          </w:p>
        </w:tc>
      </w:tr>
      <w:tr>
        <w:trPr>
          <w:trHeight w:val="5325" w:hRule="atLeast"/>
        </w:trPr>
        <w:tc>
          <w:tcPr>
            <w:tcW w:w="1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31"/>
              </w:numPr>
              <w:rPr>
                <w:rFonts w:ascii="標楷體" w:hAnsi="標楷體" w:eastAsia="標楷體" w:cs="標楷體"/>
                <w:bCs/>
              </w:rPr>
            </w:pPr>
            <w:r>
              <w:rPr>
                <w:rFonts w:ascii="標楷體" w:hAnsi="標楷體" w:cs="標楷體" w:eastAsia="標楷體"/>
              </w:rPr>
              <w:t>執行</w:t>
            </w:r>
            <w:r>
              <w:rPr>
                <w:rFonts w:ascii="標楷體" w:hAnsi="標楷體" w:cs="標楷體" w:eastAsia="標楷體"/>
              </w:rPr>
              <w:t>後</w:t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 w:cs="標楷體"/>
                <w:bCs/>
              </w:rPr>
            </w:pPr>
            <w:r>
              <w:rPr>
                <w:rFonts w:eastAsia="標楷體" w:cs="標楷體" w:ascii="標楷體" w:hAnsi="標楷體"/>
                <w:bCs/>
              </w:rPr>
            </w:r>
          </w:p>
        </w:tc>
        <w:tc>
          <w:tcPr>
            <w:tcW w:w="6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6"/>
              <w:numPr>
                <w:ilvl w:val="0"/>
                <w:numId w:val="6"/>
              </w:numPr>
              <w:spacing w:lineRule="exact" w:line="300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>記錄結果</w:t>
            </w:r>
          </w:p>
          <w:p>
            <w:pPr>
              <w:pStyle w:val="Style16"/>
              <w:numPr>
                <w:ilvl w:val="0"/>
                <w:numId w:val="20"/>
              </w:numPr>
              <w:spacing w:lineRule="exact" w:line="300"/>
              <w:ind w:left="525" w:hanging="248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>日期</w:t>
            </w:r>
          </w:p>
          <w:p>
            <w:pPr>
              <w:pStyle w:val="Style16"/>
              <w:numPr>
                <w:ilvl w:val="0"/>
                <w:numId w:val="20"/>
              </w:numPr>
              <w:spacing w:lineRule="exact" w:line="300"/>
              <w:ind w:left="525" w:hanging="231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>時間</w:t>
            </w:r>
          </w:p>
          <w:p>
            <w:pPr>
              <w:pStyle w:val="Style16"/>
              <w:numPr>
                <w:ilvl w:val="0"/>
                <w:numId w:val="20"/>
              </w:numPr>
              <w:spacing w:lineRule="exact" w:line="300"/>
              <w:ind w:left="525" w:hanging="248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>設定氧氣濃度</w:t>
            </w:r>
            <w:r>
              <w:rPr>
                <w:rFonts w:eastAsia="標楷體" w:cs="標楷體" w:ascii="標楷體" w:hAnsi="標楷體"/>
              </w:rPr>
              <w:t>/</w:t>
            </w:r>
            <w:r>
              <w:rPr>
                <w:rFonts w:ascii="標楷體" w:hAnsi="標楷體" w:cs="標楷體" w:eastAsia="標楷體"/>
              </w:rPr>
              <w:t>測量值</w:t>
            </w:r>
          </w:p>
          <w:p>
            <w:pPr>
              <w:pStyle w:val="Normal"/>
              <w:spacing w:lineRule="exact" w:line="300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  <w:p>
            <w:pPr>
              <w:pStyle w:val="Style16"/>
              <w:numPr>
                <w:ilvl w:val="0"/>
                <w:numId w:val="6"/>
              </w:numPr>
              <w:spacing w:lineRule="exact" w:line="300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>結束執行階段</w:t>
            </w:r>
          </w:p>
          <w:p>
            <w:pPr>
              <w:pStyle w:val="Normal"/>
              <w:spacing w:lineRule="exact" w:line="300"/>
              <w:ind w:firstLine="277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  <w:t>(</w:t>
            </w:r>
            <w:r>
              <w:rPr>
                <w:rFonts w:ascii="標楷體" w:hAnsi="標楷體" w:cs="標楷體" w:eastAsia="標楷體"/>
              </w:rPr>
              <w:t>一</w:t>
            </w:r>
            <w:r>
              <w:rPr>
                <w:rFonts w:eastAsia="標楷體" w:cs="標楷體" w:ascii="標楷體" w:hAnsi="標楷體"/>
              </w:rPr>
              <w:t>)</w:t>
            </w:r>
            <w:r>
              <w:rPr>
                <w:rFonts w:ascii="標楷體" w:hAnsi="標楷體" w:cs="標楷體" w:eastAsia="標楷體"/>
              </w:rPr>
              <w:t>除去氧氣感應器</w:t>
            </w:r>
          </w:p>
          <w:p>
            <w:pPr>
              <w:pStyle w:val="Normal"/>
              <w:spacing w:lineRule="exact" w:line="300"/>
              <w:ind w:firstLine="308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  <w:t>(</w:t>
            </w:r>
            <w:r>
              <w:rPr>
                <w:rFonts w:ascii="標楷體" w:hAnsi="標楷體" w:cs="標楷體" w:eastAsia="標楷體"/>
              </w:rPr>
              <w:t>二</w:t>
            </w:r>
            <w:r>
              <w:rPr>
                <w:rFonts w:eastAsia="標楷體" w:cs="標楷體" w:ascii="標楷體" w:hAnsi="標楷體"/>
              </w:rPr>
              <w:t>)</w:t>
            </w:r>
            <w:r>
              <w:rPr>
                <w:rFonts w:ascii="標楷體" w:hAnsi="標楷體" w:cs="標楷體" w:eastAsia="標楷體"/>
              </w:rPr>
              <w:t>視病人有無續用的必要性</w:t>
            </w:r>
          </w:p>
          <w:p>
            <w:pPr>
              <w:pStyle w:val="Normal"/>
              <w:spacing w:lineRule="exact" w:line="300"/>
              <w:ind w:firstLine="277"/>
              <w:rPr/>
            </w:pPr>
            <w:r>
              <w:rPr>
                <w:rFonts w:eastAsia="標楷體" w:cs="標楷體" w:ascii="標楷體" w:hAnsi="標楷體"/>
              </w:rPr>
              <w:t>(</w:t>
            </w:r>
            <w:r>
              <w:rPr>
                <w:rFonts w:ascii="標楷體" w:hAnsi="標楷體" w:cs="標楷體" w:eastAsia="標楷體"/>
              </w:rPr>
              <w:t>三</w:t>
            </w:r>
            <w:r>
              <w:rPr>
                <w:rFonts w:eastAsia="標楷體" w:cs="標楷體" w:ascii="標楷體" w:hAnsi="標楷體"/>
              </w:rPr>
              <w:t>)</w:t>
            </w:r>
            <w:r>
              <w:rPr>
                <w:rFonts w:ascii="標楷體" w:hAnsi="標楷體" w:cs="標楷體" w:eastAsia="標楷體"/>
              </w:rPr>
              <w:t>回復病人環境</w:t>
            </w:r>
          </w:p>
          <w:p>
            <w:pPr>
              <w:pStyle w:val="Normal"/>
              <w:spacing w:lineRule="exact" w:line="300"/>
              <w:ind w:firstLine="266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  <w:t>(</w:t>
            </w:r>
            <w:r>
              <w:rPr>
                <w:rFonts w:ascii="標楷體" w:hAnsi="標楷體" w:cs="標楷體" w:eastAsia="標楷體"/>
              </w:rPr>
              <w:t>四</w:t>
            </w:r>
            <w:r>
              <w:rPr>
                <w:rFonts w:eastAsia="標楷體" w:cs="標楷體" w:ascii="標楷體" w:hAnsi="標楷體"/>
              </w:rPr>
              <w:t>)</w:t>
            </w:r>
            <w:r>
              <w:rPr>
                <w:rFonts w:ascii="標楷體" w:hAnsi="標楷體" w:cs="標楷體" w:eastAsia="標楷體"/>
              </w:rPr>
              <w:t>洗手</w:t>
            </w:r>
          </w:p>
          <w:p>
            <w:pPr>
              <w:pStyle w:val="Normal"/>
              <w:spacing w:lineRule="exact" w:line="300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  <w:p>
            <w:pPr>
              <w:pStyle w:val="Style16"/>
              <w:numPr>
                <w:ilvl w:val="0"/>
                <w:numId w:val="6"/>
              </w:numPr>
              <w:spacing w:lineRule="exact" w:line="320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>整理用物</w:t>
            </w:r>
          </w:p>
          <w:p>
            <w:pPr>
              <w:pStyle w:val="Normal"/>
              <w:numPr>
                <w:ilvl w:val="0"/>
                <w:numId w:val="21"/>
              </w:numPr>
              <w:spacing w:lineRule="exact" w:line="320"/>
              <w:ind w:left="468" w:hanging="174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>將主機關閉掉</w:t>
            </w:r>
          </w:p>
          <w:p>
            <w:pPr>
              <w:pStyle w:val="Normal"/>
              <w:spacing w:lineRule="exact" w:line="320"/>
              <w:ind w:firstLine="294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  <w:t>(</w:t>
            </w:r>
            <w:r>
              <w:rPr>
                <w:rFonts w:ascii="標楷體" w:hAnsi="標楷體" w:cs="標楷體" w:eastAsia="標楷體"/>
              </w:rPr>
              <w:t>二</w:t>
            </w:r>
            <w:r>
              <w:rPr>
                <w:rFonts w:eastAsia="標楷體" w:cs="標楷體" w:ascii="標楷體" w:hAnsi="標楷體"/>
              </w:rPr>
              <w:t>)</w:t>
            </w:r>
            <w:r>
              <w:rPr>
                <w:rFonts w:ascii="標楷體" w:hAnsi="標楷體" w:cs="標楷體" w:eastAsia="標楷體"/>
              </w:rPr>
              <w:t>酒精紗布擦拭</w:t>
            </w:r>
          </w:p>
          <w:p>
            <w:pPr>
              <w:pStyle w:val="Normal"/>
              <w:spacing w:lineRule="exact" w:line="320"/>
              <w:ind w:firstLine="280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  <w:t>(</w:t>
            </w:r>
            <w:r>
              <w:rPr>
                <w:rFonts w:ascii="標楷體" w:hAnsi="標楷體" w:cs="標楷體" w:eastAsia="標楷體"/>
              </w:rPr>
              <w:t>三</w:t>
            </w:r>
            <w:r>
              <w:rPr>
                <w:rFonts w:eastAsia="標楷體" w:cs="標楷體" w:ascii="標楷體" w:hAnsi="標楷體"/>
              </w:rPr>
              <w:t>)</w:t>
            </w:r>
            <w:r>
              <w:rPr>
                <w:rFonts w:ascii="標楷體" w:hAnsi="標楷體" w:cs="標楷體" w:eastAsia="標楷體"/>
              </w:rPr>
              <w:t>用物歸位</w:t>
            </w:r>
          </w:p>
          <w:p>
            <w:pPr>
              <w:pStyle w:val="Normal"/>
              <w:spacing w:lineRule="exact" w:line="320"/>
              <w:ind w:hanging="12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  <w:p>
            <w:pPr>
              <w:pStyle w:val="Style16"/>
              <w:numPr>
                <w:ilvl w:val="0"/>
                <w:numId w:val="6"/>
              </w:numPr>
              <w:spacing w:lineRule="exact" w:line="320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>完成計價，收費項目編號</w:t>
            </w:r>
            <w:r>
              <w:rPr>
                <w:rFonts w:eastAsia="標楷體" w:cs="標楷體" w:ascii="標楷體" w:hAnsi="標楷體"/>
              </w:rPr>
              <w:t>:</w:t>
            </w:r>
            <w:r>
              <w:rPr>
                <w:rFonts w:eastAsia="標楷體" w:cs="標楷體" w:ascii="標楷體" w:hAnsi="標楷體"/>
              </w:rPr>
              <w:t>57014B</w:t>
            </w:r>
            <w:r>
              <w:rPr>
                <w:rFonts w:ascii="標楷體" w:hAnsi="標楷體" w:cs="標楷體" w:eastAsia="標楷體"/>
              </w:rPr>
              <w:t>氧氣濃度分析器</w:t>
            </w:r>
            <w:r>
              <w:rPr>
                <w:rFonts w:eastAsia="標楷體" w:cs="標楷體" w:ascii="標楷體" w:hAnsi="標楷體"/>
              </w:rPr>
              <w:t>(</w:t>
            </w:r>
            <w:r>
              <w:rPr>
                <w:rFonts w:ascii="標楷體" w:hAnsi="標楷體" w:cs="標楷體" w:eastAsia="標楷體"/>
              </w:rPr>
              <w:t>天</w:t>
            </w:r>
            <w:r>
              <w:rPr>
                <w:rFonts w:eastAsia="標楷體" w:cs="標楷體" w:ascii="標楷體" w:hAnsi="標楷體"/>
              </w:rPr>
              <w:t>)</w:t>
            </w:r>
          </w:p>
          <w:p>
            <w:pPr>
              <w:pStyle w:val="Style16"/>
              <w:spacing w:lineRule="exact" w:line="320"/>
              <w:ind w:left="0" w:firstLine="370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>使用呼吸器者</w:t>
            </w:r>
            <w:r>
              <w:rPr>
                <w:rFonts w:eastAsia="標楷體" w:cs="標楷體" w:ascii="標楷體" w:hAnsi="標楷體"/>
              </w:rPr>
              <w:t>(</w:t>
            </w:r>
            <w:r>
              <w:rPr>
                <w:rFonts w:ascii="標楷體" w:hAnsi="標楷體" w:cs="標楷體" w:eastAsia="標楷體"/>
              </w:rPr>
              <w:t>含非侵襲性</w:t>
            </w:r>
            <w:r>
              <w:rPr>
                <w:rFonts w:eastAsia="標楷體" w:cs="標楷體" w:ascii="標楷體" w:hAnsi="標楷體"/>
              </w:rPr>
              <w:t>)</w:t>
            </w:r>
            <w:r>
              <w:rPr>
                <w:rFonts w:ascii="標楷體" w:hAnsi="標楷體" w:cs="標楷體" w:eastAsia="標楷體"/>
              </w:rPr>
              <w:t>，不另支付，已包含在內</w:t>
            </w:r>
          </w:p>
          <w:p>
            <w:pPr>
              <w:pStyle w:val="Style16"/>
              <w:numPr>
                <w:ilvl w:val="0"/>
                <w:numId w:val="24"/>
              </w:numPr>
              <w:spacing w:lineRule="exact" w:line="320"/>
              <w:ind w:left="0" w:firstLine="278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>使用</w:t>
            </w:r>
            <w:r>
              <w:rPr>
                <w:rFonts w:eastAsia="標楷體" w:cs="標楷體" w:ascii="標楷體" w:hAnsi="標楷體"/>
              </w:rPr>
              <w:t>O</w:t>
            </w:r>
            <w:r>
              <w:rPr>
                <w:rFonts w:eastAsia="標楷體" w:cs="標楷體" w:ascii="標楷體" w:hAnsi="標楷體"/>
                <w:vertAlign w:val="subscript"/>
              </w:rPr>
              <w:t>2</w:t>
            </w:r>
            <w:r>
              <w:rPr>
                <w:rFonts w:eastAsia="標楷體" w:cs="標楷體" w:ascii="標楷體" w:hAnsi="標楷體"/>
              </w:rPr>
              <w:t xml:space="preserve"> hood</w:t>
            </w:r>
            <w:r>
              <w:rPr>
                <w:rFonts w:ascii="標楷體" w:hAnsi="標楷體" w:cs="標楷體" w:eastAsia="標楷體"/>
              </w:rPr>
              <w:t>才能計</w:t>
            </w:r>
            <w:r>
              <w:rPr>
                <w:rFonts w:eastAsia="標楷體" w:cs="標楷體" w:ascii="標楷體" w:hAnsi="標楷體"/>
              </w:rPr>
              <w:t>(ICU</w:t>
            </w:r>
            <w:r>
              <w:rPr>
                <w:rFonts w:ascii="標楷體" w:hAnsi="標楷體" w:cs="標楷體" w:eastAsia="標楷體"/>
              </w:rPr>
              <w:t>每班監測及記錄</w:t>
            </w:r>
            <w:r>
              <w:rPr>
                <w:rFonts w:eastAsia="標楷體" w:cs="標楷體" w:ascii="標楷體" w:hAnsi="標楷體"/>
              </w:rPr>
              <w:t>,</w:t>
            </w:r>
            <w:r>
              <w:rPr>
                <w:rFonts w:ascii="標楷體" w:hAnsi="標楷體" w:cs="標楷體" w:eastAsia="標楷體"/>
              </w:rPr>
              <w:t>可每日計</w:t>
            </w:r>
          </w:p>
          <w:p>
            <w:pPr>
              <w:pStyle w:val="Style16"/>
              <w:spacing w:lineRule="exact" w:line="320"/>
              <w:ind w:left="278" w:firstLine="480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>價</w:t>
            </w:r>
            <w:r>
              <w:rPr>
                <w:rFonts w:eastAsia="標楷體" w:cs="標楷體" w:ascii="標楷體" w:hAnsi="標楷體"/>
              </w:rPr>
              <w:t>)</w:t>
            </w:r>
            <w:r>
              <w:rPr>
                <w:rFonts w:ascii="標楷體" w:hAnsi="標楷體" w:cs="標楷體" w:eastAsia="標楷體"/>
              </w:rPr>
              <w:t>病房使用</w:t>
            </w:r>
            <w:r>
              <w:rPr>
                <w:rFonts w:eastAsia="標楷體" w:cs="標楷體" w:ascii="標楷體" w:hAnsi="標楷體"/>
              </w:rPr>
              <w:t>O</w:t>
            </w:r>
            <w:r>
              <w:rPr>
                <w:rFonts w:eastAsia="標楷體" w:cs="標楷體" w:ascii="標楷體" w:hAnsi="標楷體"/>
                <w:vertAlign w:val="subscript"/>
              </w:rPr>
              <w:t>2</w:t>
            </w:r>
            <w:r>
              <w:rPr>
                <w:rFonts w:eastAsia="標楷體" w:cs="標楷體" w:ascii="標楷體" w:hAnsi="標楷體"/>
              </w:rPr>
              <w:t xml:space="preserve"> hood</w:t>
            </w:r>
            <w:r>
              <w:rPr>
                <w:rFonts w:ascii="標楷體" w:hAnsi="標楷體" w:cs="標楷體" w:eastAsia="標楷體"/>
              </w:rPr>
              <w:t>只能計第一次</w:t>
            </w:r>
            <w:r>
              <w:rPr>
                <w:rFonts w:eastAsia="標楷體" w:cs="標楷體" w:ascii="標楷體" w:hAnsi="標楷體"/>
              </w:rPr>
              <w:t>(</w:t>
            </w:r>
            <w:r>
              <w:rPr>
                <w:rFonts w:ascii="標楷體" w:hAnsi="標楷體" w:cs="標楷體" w:eastAsia="標楷體"/>
              </w:rPr>
              <w:t>天</w:t>
            </w:r>
            <w:r>
              <w:rPr>
                <w:rFonts w:eastAsia="標楷體" w:cs="標楷體" w:ascii="標楷體" w:hAnsi="標楷體"/>
              </w:rPr>
              <w:t>)</w:t>
            </w:r>
          </w:p>
          <w:p>
            <w:pPr>
              <w:pStyle w:val="Style16"/>
              <w:spacing w:lineRule="exact" w:line="320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</w:tc>
        <w:tc>
          <w:tcPr>
            <w:tcW w:w="58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6"/>
              <w:numPr>
                <w:ilvl w:val="0"/>
                <w:numId w:val="10"/>
              </w:numPr>
              <w:spacing w:lineRule="exact" w:line="320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>影響準確度之因素</w:t>
            </w:r>
          </w:p>
          <w:p>
            <w:pPr>
              <w:pStyle w:val="Style16"/>
              <w:numPr>
                <w:ilvl w:val="0"/>
                <w:numId w:val="2"/>
              </w:numPr>
              <w:spacing w:lineRule="exact" w:line="300"/>
              <w:ind w:left="480" w:hanging="197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>使用前校正</w:t>
            </w:r>
          </w:p>
          <w:p>
            <w:pPr>
              <w:pStyle w:val="Style16"/>
              <w:numPr>
                <w:ilvl w:val="0"/>
                <w:numId w:val="2"/>
              </w:numPr>
              <w:spacing w:lineRule="exact" w:line="300"/>
              <w:ind w:left="480" w:hanging="206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>測試的位置</w:t>
            </w:r>
          </w:p>
          <w:p>
            <w:pPr>
              <w:pStyle w:val="Style16"/>
              <w:numPr>
                <w:ilvl w:val="0"/>
                <w:numId w:val="2"/>
              </w:numPr>
              <w:spacing w:lineRule="exact" w:line="300"/>
              <w:ind w:left="480" w:hanging="197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>監測持續時間</w:t>
            </w:r>
          </w:p>
          <w:p>
            <w:pPr>
              <w:pStyle w:val="Style16"/>
              <w:numPr>
                <w:ilvl w:val="0"/>
                <w:numId w:val="2"/>
              </w:numPr>
              <w:spacing w:lineRule="exact" w:line="300"/>
              <w:ind w:left="480" w:hanging="197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>受壓力、濕度、溫度影響準確度</w:t>
            </w:r>
          </w:p>
          <w:p>
            <w:pPr>
              <w:pStyle w:val="Normal"/>
              <w:spacing w:lineRule="exact" w:line="320"/>
              <w:ind w:left="480" w:hanging="480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  <w:p>
            <w:pPr>
              <w:pStyle w:val="Style16"/>
              <w:numPr>
                <w:ilvl w:val="0"/>
                <w:numId w:val="10"/>
              </w:numPr>
              <w:spacing w:lineRule="exact" w:line="320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>氧氣感應器之注意事項</w:t>
            </w:r>
          </w:p>
          <w:p>
            <w:pPr>
              <w:pStyle w:val="Normal"/>
              <w:spacing w:lineRule="exact" w:line="300"/>
              <w:ind w:firstLine="325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  <w:t>(</w:t>
            </w:r>
            <w:r>
              <w:rPr>
                <w:rFonts w:ascii="標楷體" w:hAnsi="標楷體" w:cs="標楷體" w:eastAsia="標楷體"/>
              </w:rPr>
              <w:t>一</w:t>
            </w:r>
            <w:r>
              <w:rPr>
                <w:rFonts w:eastAsia="標楷體" w:cs="標楷體" w:ascii="標楷體" w:hAnsi="標楷體"/>
              </w:rPr>
              <w:t>)</w:t>
            </w:r>
            <w:r>
              <w:rPr>
                <w:rFonts w:ascii="標楷體" w:hAnsi="標楷體" w:cs="標楷體" w:eastAsia="標楷體"/>
              </w:rPr>
              <w:t>如果不使用時</w:t>
            </w:r>
            <w:r>
              <w:rPr>
                <w:rFonts w:eastAsia="標楷體" w:cs="標楷體" w:ascii="標楷體" w:hAnsi="標楷體"/>
              </w:rPr>
              <w:t>,</w:t>
            </w:r>
            <w:r>
              <w:rPr>
                <w:rFonts w:ascii="標楷體" w:hAnsi="標楷體" w:cs="標楷體" w:eastAsia="標楷體"/>
              </w:rPr>
              <w:t>必須關機</w:t>
            </w:r>
            <w:r>
              <w:rPr>
                <w:rFonts w:eastAsia="標楷體" w:cs="標楷體" w:ascii="標楷體" w:hAnsi="標楷體"/>
              </w:rPr>
              <w:t>,</w:t>
            </w:r>
            <w:r>
              <w:rPr>
                <w:rFonts w:ascii="標楷體" w:hAnsi="標楷體" w:cs="標楷體" w:eastAsia="標楷體"/>
              </w:rPr>
              <w:t>以免耗電</w:t>
            </w:r>
          </w:p>
          <w:p>
            <w:pPr>
              <w:pStyle w:val="Normal"/>
              <w:spacing w:lineRule="exact" w:line="300"/>
              <w:ind w:firstLine="325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  <w:t>(</w:t>
            </w:r>
            <w:r>
              <w:rPr>
                <w:rFonts w:ascii="標楷體" w:hAnsi="標楷體" w:cs="標楷體" w:eastAsia="標楷體"/>
              </w:rPr>
              <w:t>二</w:t>
            </w:r>
            <w:r>
              <w:rPr>
                <w:rFonts w:eastAsia="標楷體" w:cs="標楷體" w:ascii="標楷體" w:hAnsi="標楷體"/>
              </w:rPr>
              <w:t>)</w:t>
            </w:r>
            <w:r>
              <w:rPr>
                <w:rFonts w:ascii="標楷體" w:hAnsi="標楷體" w:cs="標楷體" w:eastAsia="標楷體"/>
              </w:rPr>
              <w:t>必須輕放</w:t>
            </w:r>
            <w:r>
              <w:rPr>
                <w:rFonts w:eastAsia="標楷體" w:cs="標楷體" w:ascii="標楷體" w:hAnsi="標楷體"/>
              </w:rPr>
              <w:t>,</w:t>
            </w:r>
            <w:r>
              <w:rPr>
                <w:rFonts w:ascii="標楷體" w:hAnsi="標楷體" w:cs="標楷體" w:eastAsia="標楷體"/>
              </w:rPr>
              <w:t>氧氣感應器不可重摔</w:t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  <w:p>
            <w:pPr>
              <w:pStyle w:val="Style16"/>
              <w:spacing w:lineRule="exact" w:line="320"/>
              <w:ind w:left="360" w:firstLine="11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  <w:p>
            <w:pPr>
              <w:pStyle w:val="Style16"/>
              <w:spacing w:lineRule="exact" w:line="320"/>
              <w:ind w:left="360" w:firstLine="11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</w:tc>
      </w:tr>
      <w:tr>
        <w:trPr/>
        <w:tc>
          <w:tcPr>
            <w:tcW w:w="7948" w:type="dxa"/>
            <w:gridSpan w:val="2"/>
            <w:tcBorders/>
            <w:tcMar>
              <w:left w:w="0" w:type="dxa"/>
              <w:right w:w="0" w:type="dxa"/>
            </w:tcMar>
          </w:tcPr>
          <w:p>
            <w:pPr>
              <w:pStyle w:val="Normal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both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>公佈日期：</w:t>
            </w:r>
            <w:r>
              <w:rPr>
                <w:rFonts w:eastAsia="標楷體" w:cs="標楷體" w:ascii="標楷體" w:hAnsi="標楷體"/>
              </w:rPr>
              <w:t>91</w:t>
            </w:r>
            <w:r>
              <w:rPr>
                <w:rFonts w:ascii="標楷體" w:hAnsi="標楷體" w:cs="標楷體" w:eastAsia="標楷體"/>
              </w:rPr>
              <w:t>年</w:t>
            </w:r>
            <w:r>
              <w:rPr>
                <w:rFonts w:eastAsia="標楷體" w:cs="標楷體" w:ascii="標楷體" w:hAnsi="標楷體"/>
              </w:rPr>
              <w:t>01</w:t>
            </w:r>
            <w:r>
              <w:rPr>
                <w:rFonts w:ascii="標楷體" w:hAnsi="標楷體" w:cs="標楷體" w:eastAsia="標楷體"/>
              </w:rPr>
              <w:t>月</w:t>
            </w:r>
          </w:p>
        </w:tc>
        <w:tc>
          <w:tcPr>
            <w:tcW w:w="3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>修訂日期</w:t>
            </w:r>
            <w:r>
              <w:rPr>
                <w:rFonts w:eastAsia="標楷體" w:cs="標楷體" w:ascii="標楷體" w:hAnsi="標楷體"/>
              </w:rPr>
              <w:t>105</w:t>
            </w:r>
            <w:r>
              <w:rPr>
                <w:rFonts w:ascii="標楷體" w:hAnsi="標楷體" w:cs="標楷體" w:eastAsia="標楷體"/>
              </w:rPr>
              <w:t>年</w:t>
            </w:r>
            <w:r>
              <w:rPr>
                <w:rFonts w:eastAsia="標楷體" w:cs="標楷體" w:ascii="標楷體" w:hAnsi="標楷體"/>
              </w:rPr>
              <w:t>07</w:t>
            </w:r>
            <w:r>
              <w:rPr>
                <w:rFonts w:ascii="標楷體" w:hAnsi="標楷體" w:cs="標楷體" w:eastAsia="標楷體"/>
              </w:rPr>
              <w:t>月第</w:t>
            </w:r>
            <w:r>
              <w:rPr>
                <w:rFonts w:eastAsia="標楷體" w:cs="標楷體" w:ascii="標楷體" w:hAnsi="標楷體"/>
              </w:rPr>
              <w:t>6</w:t>
            </w:r>
            <w:r>
              <w:rPr>
                <w:rFonts w:ascii="標楷體" w:hAnsi="標楷體" w:cs="標楷體" w:eastAsia="標楷體"/>
              </w:rPr>
              <w:t>次修訂</w:t>
            </w:r>
          </w:p>
        </w:tc>
      </w:tr>
    </w:tbl>
    <w:p>
      <w:pPr>
        <w:pStyle w:val="Normal"/>
        <w:spacing w:lineRule="exact" w:line="320"/>
        <w:jc w:val="center"/>
        <w:rPr>
          <w:rFonts w:ascii="標楷體" w:hAnsi="標楷體" w:eastAsia="標楷體" w:cs="標楷體"/>
          <w:sz w:val="32"/>
          <w:u w:val="single"/>
        </w:rPr>
      </w:pPr>
      <w:r>
        <w:rPr>
          <w:rFonts w:eastAsia="標楷體" w:cs="標楷體" w:ascii="標楷體" w:hAnsi="標楷體"/>
          <w:sz w:val="32"/>
          <w:u w:val="single"/>
        </w:rPr>
      </w:r>
    </w:p>
    <w:p>
      <w:pPr>
        <w:pStyle w:val="Normal"/>
        <w:spacing w:lineRule="exact" w:line="320"/>
        <w:jc w:val="center"/>
        <w:rPr>
          <w:rFonts w:ascii="標楷體" w:hAnsi="標楷體" w:eastAsia="標楷體" w:cs="標楷體"/>
          <w:sz w:val="32"/>
          <w:u w:val="single"/>
        </w:rPr>
      </w:pPr>
      <w:r>
        <w:rPr>
          <w:rFonts w:eastAsia="標楷體" w:cs="標楷體" w:ascii="標楷體" w:hAnsi="標楷體"/>
          <w:sz w:val="32"/>
          <w:u w:val="single"/>
        </w:rPr>
      </w:r>
    </w:p>
    <w:p>
      <w:pPr>
        <w:pStyle w:val="Normal"/>
        <w:spacing w:lineRule="exact" w:line="320"/>
        <w:jc w:val="center"/>
        <w:rPr>
          <w:rFonts w:ascii="標楷體" w:hAnsi="標楷體" w:eastAsia="標楷體" w:cs="標楷體"/>
          <w:sz w:val="32"/>
          <w:u w:val="single"/>
        </w:rPr>
      </w:pPr>
      <w:r>
        <w:rPr>
          <w:rFonts w:ascii="標楷體" w:hAnsi="標楷體" w:cs="標楷體" w:eastAsia="標楷體"/>
          <w:sz w:val="32"/>
          <w:u w:val="single"/>
        </w:rPr>
        <w:t>氧氣濃度分析儀標準作業規範</w:t>
      </w:r>
      <w:r>
        <w:rPr>
          <w:rFonts w:eastAsia="標楷體" w:cs="標楷體" w:ascii="標楷體" w:hAnsi="標楷體"/>
          <w:sz w:val="32"/>
          <w:u w:val="single"/>
        </w:rPr>
        <w:t>(</w:t>
      </w:r>
      <w:r>
        <w:rPr>
          <w:rFonts w:ascii="標楷體" w:hAnsi="標楷體" w:cs="標楷體" w:eastAsia="標楷體"/>
          <w:sz w:val="32"/>
          <w:u w:val="single"/>
        </w:rPr>
        <w:t>三</w:t>
      </w:r>
      <w:r>
        <w:rPr>
          <w:rFonts w:eastAsia="標楷體" w:cs="標楷體" w:ascii="標楷體" w:hAnsi="標楷體"/>
          <w:sz w:val="32"/>
          <w:u w:val="single"/>
        </w:rPr>
        <w:t>)</w:t>
      </w:r>
    </w:p>
    <w:p>
      <w:pPr>
        <w:pStyle w:val="Normal"/>
        <w:spacing w:lineRule="exact" w:line="320"/>
        <w:ind w:firstLine="10457"/>
        <w:rPr>
          <w:rFonts w:ascii="標楷體" w:hAnsi="標楷體" w:eastAsia="標楷體" w:cs="標楷體"/>
        </w:rPr>
      </w:pPr>
      <w:r>
        <w:rPr>
          <w:rFonts w:ascii="標楷體" w:hAnsi="標楷體" w:cs="標楷體" w:eastAsia="標楷體"/>
        </w:rPr>
        <w:t>編  號：</w:t>
      </w:r>
      <w:r>
        <w:rPr>
          <w:rFonts w:eastAsia="標楷體" w:cs="標楷體" w:ascii="標楷體" w:hAnsi="標楷體"/>
        </w:rPr>
        <w:t>AUNW00/AUPW00-A030</w:t>
      </w:r>
    </w:p>
    <w:p>
      <w:pPr>
        <w:pStyle w:val="Normal"/>
        <w:spacing w:lineRule="exact" w:line="320" w:before="0" w:after="120"/>
        <w:jc w:val="both"/>
        <w:rPr>
          <w:rFonts w:ascii="標楷體" w:hAnsi="標楷體" w:eastAsia="標楷體" w:cs="標楷體"/>
          <w:sz w:val="28"/>
        </w:rPr>
      </w:pPr>
      <w:r>
        <w:rPr>
          <w:rFonts w:ascii="標楷體" w:hAnsi="標楷體" w:cs="標楷體" w:eastAsia="標楷體"/>
          <w:sz w:val="28"/>
        </w:rPr>
        <w:t>總頁數：</w:t>
      </w:r>
      <w:r>
        <w:rPr>
          <w:rFonts w:eastAsia="標楷體" w:cs="標楷體" w:ascii="標楷體" w:hAnsi="標楷體"/>
          <w:sz w:val="28"/>
        </w:rPr>
        <w:t xml:space="preserve">8                                                                            </w:t>
      </w:r>
      <w:r>
        <w:rPr>
          <w:rFonts w:eastAsia="標楷體" w:cs="標楷體" w:ascii="標楷體" w:hAnsi="標楷體"/>
          <w:sz w:val="28"/>
        </w:rPr>
        <w:t xml:space="preserve">  </w:t>
      </w:r>
      <w:r>
        <w:rPr>
          <w:rFonts w:ascii="標楷體" w:hAnsi="標楷體" w:cs="標楷體" w:eastAsia="標楷體"/>
          <w:sz w:val="28"/>
        </w:rPr>
        <w:t>頁  數：</w:t>
      </w:r>
      <w:r>
        <w:rPr>
          <w:rFonts w:eastAsia="標楷體" w:cs="標楷體" w:ascii="標楷體" w:hAnsi="標楷體"/>
          <w:sz w:val="28"/>
        </w:rPr>
        <w:t>8-</w:t>
      </w:r>
      <w:r>
        <w:rPr>
          <w:rFonts w:eastAsia="標楷體" w:cs="標楷體" w:ascii="標楷體" w:hAnsi="標楷體"/>
          <w:sz w:val="28"/>
        </w:rPr>
        <w:t>7</w:t>
      </w:r>
    </w:p>
    <w:tbl>
      <w:tblPr>
        <w:tblW w:w="13828" w:type="dxa"/>
        <w:jc w:val="left"/>
        <w:tblInd w:w="28" w:type="dxa"/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2863"/>
        <w:gridCol w:w="5085"/>
        <w:gridCol w:w="2340"/>
        <w:gridCol w:w="3540"/>
      </w:tblGrid>
      <w:tr>
        <w:trPr>
          <w:trHeight w:val="558" w:hRule="atLeast"/>
        </w:trPr>
        <w:tc>
          <w:tcPr>
            <w:tcW w:w="2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rPr>
                <w:rFonts w:ascii="標楷體" w:hAnsi="標楷體" w:eastAsia="標楷體" w:cs="標楷體"/>
                <w:sz w:val="28"/>
              </w:rPr>
            </w:pPr>
            <w:r>
              <w:rPr>
                <w:rFonts w:ascii="標楷體" w:hAnsi="標楷體" w:cs="標楷體" w:eastAsia="標楷體"/>
                <w:sz w:val="28"/>
              </w:rPr>
              <w:t xml:space="preserve">    </w:t>
            </w:r>
            <w:r>
              <w:rPr>
                <w:rFonts w:ascii="標楷體" w:hAnsi="標楷體" w:cs="標楷體" w:eastAsia="標楷體"/>
                <w:sz w:val="28"/>
              </w:rPr>
              <w:t>異常問題</w:t>
            </w:r>
          </w:p>
        </w:tc>
        <w:tc>
          <w:tcPr>
            <w:tcW w:w="5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ind w:firstLine="980"/>
              <w:rPr>
                <w:rFonts w:ascii="標楷體" w:hAnsi="標楷體" w:eastAsia="標楷體" w:cs="標楷體"/>
                <w:sz w:val="28"/>
              </w:rPr>
            </w:pPr>
            <w:r>
              <w:rPr>
                <w:rFonts w:ascii="標楷體" w:hAnsi="標楷體" w:cs="標楷體" w:eastAsia="標楷體"/>
                <w:sz w:val="28"/>
              </w:rPr>
              <w:t>可   能 原    因</w:t>
            </w:r>
          </w:p>
        </w:tc>
        <w:tc>
          <w:tcPr>
            <w:tcW w:w="58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rPr>
                <w:rFonts w:ascii="標楷體" w:hAnsi="標楷體" w:eastAsia="標楷體" w:cs="標楷體"/>
                <w:sz w:val="28"/>
              </w:rPr>
            </w:pPr>
            <w:r>
              <w:rPr>
                <w:rFonts w:ascii="標楷體" w:hAnsi="標楷體" w:cs="標楷體" w:eastAsia="標楷體"/>
                <w:sz w:val="28"/>
              </w:rPr>
              <w:t xml:space="preserve">          </w:t>
            </w:r>
            <w:r>
              <w:rPr>
                <w:rFonts w:ascii="標楷體" w:hAnsi="標楷體" w:cs="標楷體" w:eastAsia="標楷體"/>
                <w:sz w:val="28"/>
              </w:rPr>
              <w:t>建議的解決辦法</w:t>
            </w:r>
          </w:p>
        </w:tc>
      </w:tr>
      <w:tr>
        <w:trPr>
          <w:trHeight w:val="597" w:hRule="atLeast"/>
        </w:trPr>
        <w:tc>
          <w:tcPr>
            <w:tcW w:w="2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exact" w:line="320"/>
              <w:rPr>
                <w:rFonts w:ascii="標楷體" w:hAnsi="標楷體" w:eastAsia="標楷體" w:cs="標楷體"/>
                <w:sz w:val="28"/>
                <w:szCs w:val="28"/>
              </w:rPr>
            </w:pPr>
            <w:r>
              <w:rPr>
                <w:rFonts w:eastAsia="標楷體" w:cs="標楷體" w:ascii="標楷體" w:hAnsi="標楷體"/>
                <w:sz w:val="28"/>
                <w:szCs w:val="28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 w:cs="標楷體"/>
                <w:sz w:val="28"/>
                <w:szCs w:val="28"/>
              </w:rPr>
            </w:pPr>
            <w:r>
              <w:rPr>
                <w:rFonts w:ascii="標楷體" w:hAnsi="標楷體" w:cs="標楷體" w:eastAsia="標楷體"/>
                <w:sz w:val="28"/>
                <w:szCs w:val="28"/>
              </w:rPr>
              <w:t>無法校正氧氣至</w:t>
            </w:r>
            <w:r>
              <w:rPr>
                <w:rFonts w:eastAsia="標楷體" w:cs="標楷體" w:ascii="標楷體" w:hAnsi="標楷體"/>
                <w:sz w:val="28"/>
                <w:szCs w:val="28"/>
              </w:rPr>
              <w:t>21%</w:t>
            </w:r>
          </w:p>
        </w:tc>
        <w:tc>
          <w:tcPr>
            <w:tcW w:w="5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6"/>
              <w:snapToGrid w:val="false"/>
              <w:spacing w:lineRule="exact" w:line="240"/>
              <w:rPr>
                <w:rFonts w:ascii="標楷體" w:hAnsi="標楷體" w:eastAsia="標楷體" w:cs="標楷體"/>
                <w:sz w:val="28"/>
                <w:szCs w:val="28"/>
              </w:rPr>
            </w:pPr>
            <w:r>
              <w:rPr>
                <w:rFonts w:eastAsia="標楷體" w:cs="標楷體" w:ascii="標楷體" w:hAnsi="標楷體"/>
                <w:sz w:val="28"/>
                <w:szCs w:val="28"/>
              </w:rPr>
            </w:r>
          </w:p>
          <w:p>
            <w:pPr>
              <w:pStyle w:val="Style16"/>
              <w:numPr>
                <w:ilvl w:val="0"/>
                <w:numId w:val="22"/>
              </w:numPr>
              <w:spacing w:lineRule="exact" w:line="240"/>
              <w:rPr>
                <w:rFonts w:ascii="標楷體" w:hAnsi="標楷體" w:eastAsia="標楷體" w:cs="標楷體"/>
                <w:sz w:val="28"/>
              </w:rPr>
            </w:pPr>
            <w:r>
              <w:rPr>
                <w:rFonts w:ascii="標楷體" w:hAnsi="標楷體" w:cs="標楷體" w:eastAsia="標楷體"/>
                <w:sz w:val="28"/>
              </w:rPr>
              <w:t>電極不是暴露在</w:t>
            </w:r>
            <w:r>
              <w:rPr>
                <w:rFonts w:eastAsia="標楷體" w:cs="標楷體" w:ascii="標楷體" w:hAnsi="標楷體"/>
                <w:sz w:val="28"/>
              </w:rPr>
              <w:t>21% O</w:t>
            </w:r>
            <w:r>
              <w:rPr>
                <w:rFonts w:eastAsia="標楷體" w:cs="標楷體" w:ascii="標楷體" w:hAnsi="標楷體"/>
                <w:sz w:val="28"/>
                <w:vertAlign w:val="subscript"/>
              </w:rPr>
              <w:t>2</w:t>
            </w:r>
          </w:p>
          <w:p>
            <w:pPr>
              <w:pStyle w:val="Style16"/>
              <w:numPr>
                <w:ilvl w:val="0"/>
                <w:numId w:val="22"/>
              </w:numPr>
              <w:spacing w:lineRule="exact" w:line="240"/>
              <w:rPr>
                <w:rFonts w:ascii="標楷體" w:hAnsi="標楷體" w:eastAsia="標楷體" w:cs="標楷體"/>
                <w:sz w:val="28"/>
              </w:rPr>
            </w:pPr>
            <w:r>
              <w:rPr>
                <w:rFonts w:ascii="標楷體" w:hAnsi="標楷體" w:cs="標楷體" w:eastAsia="標楷體"/>
                <w:sz w:val="28"/>
              </w:rPr>
              <w:t>不好的電極電池</w:t>
            </w:r>
            <w:r>
              <w:rPr>
                <w:rFonts w:eastAsia="標楷體" w:cs="標楷體" w:ascii="標楷體" w:hAnsi="標楷體"/>
                <w:sz w:val="28"/>
              </w:rPr>
              <w:t>(</w:t>
            </w:r>
            <w:r>
              <w:rPr>
                <w:rFonts w:eastAsia="標楷體" w:cs="標楷體" w:ascii="標楷體" w:hAnsi="標楷體"/>
                <w:sz w:val="28"/>
              </w:rPr>
              <w:t>cell</w:t>
            </w:r>
            <w:r>
              <w:rPr>
                <w:rFonts w:eastAsia="標楷體" w:cs="標楷體" w:ascii="標楷體" w:hAnsi="標楷體"/>
                <w:sz w:val="28"/>
              </w:rPr>
              <w:t>)</w:t>
            </w:r>
          </w:p>
          <w:p>
            <w:pPr>
              <w:pStyle w:val="Style16"/>
              <w:numPr>
                <w:ilvl w:val="0"/>
                <w:numId w:val="22"/>
              </w:numPr>
              <w:spacing w:lineRule="exact" w:line="240"/>
              <w:rPr>
                <w:rFonts w:ascii="標楷體" w:hAnsi="標楷體" w:eastAsia="標楷體" w:cs="標楷體"/>
                <w:sz w:val="28"/>
              </w:rPr>
            </w:pPr>
            <w:r>
              <w:rPr>
                <w:rFonts w:ascii="標楷體" w:hAnsi="標楷體" w:cs="標楷體" w:eastAsia="標楷體"/>
                <w:sz w:val="28"/>
              </w:rPr>
              <w:t>水凝結在電極電池膜上</w:t>
            </w:r>
          </w:p>
          <w:p>
            <w:pPr>
              <w:pStyle w:val="Style16"/>
              <w:spacing w:lineRule="exact" w:line="240"/>
              <w:rPr>
                <w:rFonts w:ascii="標楷體" w:hAnsi="標楷體" w:eastAsia="標楷體" w:cs="標楷體"/>
                <w:sz w:val="28"/>
              </w:rPr>
            </w:pPr>
            <w:r>
              <w:rPr>
                <w:rFonts w:eastAsia="標楷體" w:cs="標楷體" w:ascii="標楷體" w:hAnsi="標楷體"/>
                <w:sz w:val="28"/>
              </w:rPr>
            </w:r>
          </w:p>
        </w:tc>
        <w:tc>
          <w:tcPr>
            <w:tcW w:w="58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6"/>
              <w:snapToGrid w:val="false"/>
              <w:spacing w:lineRule="exact" w:line="240"/>
              <w:rPr>
                <w:rFonts w:ascii="標楷體" w:hAnsi="標楷體" w:eastAsia="標楷體" w:cs="標楷體"/>
                <w:sz w:val="28"/>
                <w:szCs w:val="28"/>
              </w:rPr>
            </w:pPr>
            <w:r>
              <w:rPr>
                <w:rFonts w:eastAsia="標楷體" w:cs="標楷體" w:ascii="標楷體" w:hAnsi="標楷體"/>
                <w:sz w:val="28"/>
                <w:szCs w:val="28"/>
              </w:rPr>
            </w:r>
          </w:p>
          <w:p>
            <w:pPr>
              <w:pStyle w:val="Style16"/>
              <w:numPr>
                <w:ilvl w:val="0"/>
                <w:numId w:val="9"/>
              </w:numPr>
              <w:spacing w:lineRule="exact" w:line="240"/>
              <w:rPr>
                <w:rFonts w:ascii="標楷體" w:hAnsi="標楷體" w:eastAsia="標楷體" w:cs="標楷體"/>
                <w:sz w:val="28"/>
                <w:szCs w:val="28"/>
              </w:rPr>
            </w:pPr>
            <w:r>
              <w:rPr>
                <w:rFonts w:ascii="標楷體" w:hAnsi="標楷體" w:cs="標楷體" w:eastAsia="標楷體"/>
                <w:sz w:val="28"/>
                <w:szCs w:val="28"/>
              </w:rPr>
              <w:t>確保電極電池是暴露在</w:t>
            </w:r>
            <w:r>
              <w:rPr>
                <w:rFonts w:eastAsia="標楷體" w:cs="標楷體" w:ascii="標楷體" w:hAnsi="標楷體"/>
                <w:sz w:val="28"/>
                <w:szCs w:val="28"/>
              </w:rPr>
              <w:t>21% O</w:t>
            </w:r>
            <w:r>
              <w:rPr>
                <w:rFonts w:eastAsia="標楷體" w:cs="標楷體" w:ascii="標楷體" w:hAnsi="標楷體"/>
                <w:sz w:val="28"/>
                <w:szCs w:val="28"/>
                <w:vertAlign w:val="subscript"/>
              </w:rPr>
              <w:t>2</w:t>
            </w:r>
          </w:p>
          <w:p>
            <w:pPr>
              <w:pStyle w:val="Style16"/>
              <w:numPr>
                <w:ilvl w:val="0"/>
                <w:numId w:val="9"/>
              </w:numPr>
              <w:spacing w:lineRule="exact" w:line="240"/>
              <w:rPr>
                <w:rFonts w:ascii="標楷體" w:hAnsi="標楷體" w:eastAsia="標楷體" w:cs="標楷體"/>
                <w:sz w:val="28"/>
                <w:szCs w:val="28"/>
              </w:rPr>
            </w:pPr>
            <w:r>
              <w:rPr>
                <w:rFonts w:ascii="標楷體" w:hAnsi="標楷體" w:cs="標楷體" w:eastAsia="標楷體"/>
                <w:sz w:val="28"/>
                <w:szCs w:val="28"/>
              </w:rPr>
              <w:t>更換電極電池</w:t>
            </w:r>
          </w:p>
          <w:p>
            <w:pPr>
              <w:pStyle w:val="Style16"/>
              <w:numPr>
                <w:ilvl w:val="0"/>
                <w:numId w:val="9"/>
              </w:numPr>
              <w:spacing w:lineRule="exact" w:line="240"/>
              <w:rPr>
                <w:rFonts w:ascii="標楷體" w:hAnsi="標楷體" w:eastAsia="標楷體" w:cs="標楷體"/>
                <w:sz w:val="28"/>
                <w:szCs w:val="28"/>
              </w:rPr>
            </w:pPr>
            <w:r>
              <w:rPr>
                <w:rFonts w:ascii="標楷體" w:hAnsi="標楷體" w:cs="標楷體" w:eastAsia="標楷體"/>
                <w:sz w:val="28"/>
                <w:szCs w:val="28"/>
              </w:rPr>
              <w:t>將</w:t>
            </w:r>
            <w:r>
              <w:rPr>
                <w:rFonts w:ascii="標楷體" w:hAnsi="標楷體" w:cs="標楷體" w:eastAsia="標楷體"/>
                <w:sz w:val="28"/>
              </w:rPr>
              <w:t>電極電池膜弄乾</w:t>
            </w:r>
          </w:p>
          <w:p>
            <w:pPr>
              <w:pStyle w:val="Normal"/>
              <w:rPr>
                <w:rFonts w:ascii="標楷體" w:hAnsi="標楷體" w:eastAsia="標楷體" w:cs="標楷體"/>
                <w:sz w:val="28"/>
                <w:szCs w:val="28"/>
              </w:rPr>
            </w:pPr>
            <w:r>
              <w:rPr>
                <w:rFonts w:eastAsia="標楷體" w:cs="標楷體" w:ascii="標楷體" w:hAnsi="標楷體"/>
                <w:sz w:val="28"/>
                <w:szCs w:val="28"/>
              </w:rPr>
            </w:r>
          </w:p>
        </w:tc>
      </w:tr>
      <w:tr>
        <w:trPr>
          <w:trHeight w:val="584" w:hRule="atLeast"/>
        </w:trPr>
        <w:tc>
          <w:tcPr>
            <w:tcW w:w="2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exact" w:line="320"/>
              <w:rPr>
                <w:rFonts w:ascii="標楷體" w:hAnsi="標楷體" w:eastAsia="標楷體" w:cs="標楷體"/>
                <w:sz w:val="28"/>
                <w:szCs w:val="28"/>
              </w:rPr>
            </w:pPr>
            <w:r>
              <w:rPr>
                <w:rFonts w:eastAsia="標楷體" w:cs="標楷體" w:ascii="標楷體" w:hAnsi="標楷體"/>
                <w:sz w:val="28"/>
                <w:szCs w:val="28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 w:cs="標楷體"/>
                <w:sz w:val="28"/>
                <w:szCs w:val="28"/>
              </w:rPr>
            </w:pPr>
            <w:r>
              <w:rPr>
                <w:rFonts w:eastAsia="標楷體" w:cs="標楷體" w:ascii="標楷體" w:hAnsi="標楷體"/>
                <w:sz w:val="28"/>
                <w:szCs w:val="28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 w:cs="標楷體"/>
                <w:sz w:val="28"/>
                <w:szCs w:val="28"/>
              </w:rPr>
            </w:pPr>
            <w:r>
              <w:rPr>
                <w:rFonts w:ascii="標楷體" w:hAnsi="標楷體" w:cs="標楷體" w:eastAsia="標楷體"/>
                <w:sz w:val="28"/>
                <w:szCs w:val="28"/>
              </w:rPr>
              <w:t>無法校正氧氣至</w:t>
            </w:r>
            <w:r>
              <w:rPr>
                <w:rFonts w:eastAsia="標楷體" w:cs="標楷體" w:ascii="標楷體" w:hAnsi="標楷體"/>
                <w:sz w:val="28"/>
                <w:szCs w:val="28"/>
              </w:rPr>
              <w:t>100%</w:t>
            </w:r>
          </w:p>
        </w:tc>
        <w:tc>
          <w:tcPr>
            <w:tcW w:w="5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6"/>
              <w:snapToGrid w:val="false"/>
              <w:spacing w:lineRule="exact" w:line="240"/>
              <w:rPr>
                <w:rFonts w:ascii="標楷體" w:hAnsi="標楷體" w:eastAsia="標楷體" w:cs="標楷體"/>
                <w:sz w:val="28"/>
                <w:szCs w:val="28"/>
              </w:rPr>
            </w:pPr>
            <w:r>
              <w:rPr>
                <w:rFonts w:eastAsia="標楷體" w:cs="標楷體" w:ascii="標楷體" w:hAnsi="標楷體"/>
                <w:sz w:val="28"/>
                <w:szCs w:val="28"/>
              </w:rPr>
            </w:r>
          </w:p>
          <w:p>
            <w:pPr>
              <w:pStyle w:val="Style16"/>
              <w:numPr>
                <w:ilvl w:val="0"/>
                <w:numId w:val="14"/>
              </w:numPr>
              <w:spacing w:lineRule="exact" w:line="240"/>
              <w:rPr>
                <w:rFonts w:ascii="標楷體" w:hAnsi="標楷體" w:eastAsia="標楷體" w:cs="標楷體"/>
                <w:sz w:val="28"/>
              </w:rPr>
            </w:pPr>
            <w:r>
              <w:rPr>
                <w:rFonts w:ascii="標楷體" w:hAnsi="標楷體" w:cs="標楷體" w:eastAsia="標楷體"/>
                <w:sz w:val="28"/>
              </w:rPr>
              <w:t>電池電力不足</w:t>
            </w:r>
          </w:p>
          <w:p>
            <w:pPr>
              <w:pStyle w:val="Style16"/>
              <w:numPr>
                <w:ilvl w:val="0"/>
                <w:numId w:val="14"/>
              </w:numPr>
              <w:spacing w:lineRule="exact" w:line="240"/>
              <w:rPr>
                <w:rFonts w:ascii="標楷體" w:hAnsi="標楷體" w:eastAsia="標楷體" w:cs="標楷體"/>
                <w:sz w:val="28"/>
              </w:rPr>
            </w:pPr>
            <w:r>
              <w:rPr>
                <w:rFonts w:ascii="標楷體" w:hAnsi="標楷體" w:cs="標楷體" w:eastAsia="標楷體"/>
                <w:sz w:val="28"/>
              </w:rPr>
              <w:t>電極不是暴露在</w:t>
            </w:r>
            <w:r>
              <w:rPr>
                <w:rFonts w:eastAsia="標楷體" w:cs="標楷體" w:ascii="標楷體" w:hAnsi="標楷體"/>
                <w:sz w:val="28"/>
              </w:rPr>
              <w:t>1</w:t>
            </w:r>
            <w:r>
              <w:rPr>
                <w:rFonts w:eastAsia="標楷體" w:cs="標楷體" w:ascii="標楷體" w:hAnsi="標楷體"/>
                <w:sz w:val="28"/>
              </w:rPr>
              <w:t>00</w:t>
            </w:r>
            <w:r>
              <w:rPr>
                <w:rFonts w:eastAsia="標楷體" w:cs="標楷體" w:ascii="標楷體" w:hAnsi="標楷體"/>
                <w:sz w:val="28"/>
              </w:rPr>
              <w:t>% O</w:t>
            </w:r>
            <w:r>
              <w:rPr>
                <w:rFonts w:eastAsia="標楷體" w:cs="標楷體" w:ascii="標楷體" w:hAnsi="標楷體"/>
                <w:sz w:val="28"/>
                <w:vertAlign w:val="subscript"/>
              </w:rPr>
              <w:t>2</w:t>
            </w:r>
          </w:p>
          <w:p>
            <w:pPr>
              <w:pStyle w:val="Style16"/>
              <w:numPr>
                <w:ilvl w:val="0"/>
                <w:numId w:val="14"/>
              </w:numPr>
              <w:spacing w:lineRule="exact" w:line="240"/>
              <w:rPr>
                <w:rFonts w:ascii="標楷體" w:hAnsi="標楷體" w:eastAsia="標楷體" w:cs="標楷體"/>
                <w:sz w:val="28"/>
              </w:rPr>
            </w:pPr>
            <w:r>
              <w:rPr>
                <w:rFonts w:ascii="標楷體" w:hAnsi="標楷體" w:cs="標楷體" w:eastAsia="標楷體"/>
                <w:sz w:val="28"/>
              </w:rPr>
              <w:t>不好的電極電池</w:t>
            </w:r>
          </w:p>
          <w:p>
            <w:pPr>
              <w:pStyle w:val="Style16"/>
              <w:numPr>
                <w:ilvl w:val="0"/>
                <w:numId w:val="14"/>
              </w:numPr>
              <w:spacing w:lineRule="exact" w:line="240"/>
              <w:rPr>
                <w:rFonts w:ascii="標楷體" w:hAnsi="標楷體" w:eastAsia="標楷體" w:cs="標楷體"/>
                <w:sz w:val="28"/>
              </w:rPr>
            </w:pPr>
            <w:r>
              <w:rPr>
                <w:rFonts w:ascii="標楷體" w:hAnsi="標楷體" w:cs="標楷體" w:eastAsia="標楷體"/>
                <w:sz w:val="28"/>
              </w:rPr>
              <w:t>水凝結在電極電池膜上</w:t>
            </w:r>
          </w:p>
          <w:p>
            <w:pPr>
              <w:pStyle w:val="Normal"/>
              <w:spacing w:lineRule="exact" w:line="240"/>
              <w:rPr>
                <w:rFonts w:ascii="標楷體" w:hAnsi="標楷體" w:eastAsia="標楷體" w:cs="標楷體"/>
                <w:sz w:val="28"/>
              </w:rPr>
            </w:pPr>
            <w:r>
              <w:rPr>
                <w:rFonts w:eastAsia="標楷體" w:cs="標楷體" w:ascii="標楷體" w:hAnsi="標楷體"/>
                <w:sz w:val="28"/>
              </w:rPr>
            </w:r>
          </w:p>
        </w:tc>
        <w:tc>
          <w:tcPr>
            <w:tcW w:w="58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6"/>
              <w:snapToGrid w:val="false"/>
              <w:spacing w:lineRule="exact" w:line="320"/>
              <w:rPr>
                <w:rFonts w:ascii="標楷體" w:hAnsi="標楷體" w:eastAsia="標楷體" w:cs="標楷體"/>
                <w:sz w:val="28"/>
                <w:szCs w:val="28"/>
              </w:rPr>
            </w:pPr>
            <w:r>
              <w:rPr>
                <w:rFonts w:eastAsia="標楷體" w:cs="標楷體" w:ascii="標楷體" w:hAnsi="標楷體"/>
                <w:sz w:val="28"/>
                <w:szCs w:val="28"/>
              </w:rPr>
            </w:r>
          </w:p>
          <w:p>
            <w:pPr>
              <w:pStyle w:val="Style16"/>
              <w:numPr>
                <w:ilvl w:val="0"/>
                <w:numId w:val="4"/>
              </w:numPr>
              <w:spacing w:lineRule="exact" w:line="320"/>
              <w:rPr>
                <w:rFonts w:ascii="標楷體" w:hAnsi="標楷體" w:eastAsia="標楷體" w:cs="標楷體"/>
                <w:sz w:val="28"/>
                <w:szCs w:val="28"/>
              </w:rPr>
            </w:pPr>
            <w:r>
              <w:rPr>
                <w:rFonts w:ascii="標楷體" w:hAnsi="標楷體" w:cs="標楷體" w:eastAsia="標楷體"/>
                <w:sz w:val="28"/>
                <w:szCs w:val="28"/>
              </w:rPr>
              <w:t>更換電池</w:t>
            </w:r>
          </w:p>
          <w:p>
            <w:pPr>
              <w:pStyle w:val="Style16"/>
              <w:numPr>
                <w:ilvl w:val="0"/>
                <w:numId w:val="4"/>
              </w:numPr>
              <w:spacing w:lineRule="exact" w:line="320"/>
              <w:rPr>
                <w:rFonts w:ascii="標楷體" w:hAnsi="標楷體" w:eastAsia="標楷體" w:cs="標楷體"/>
                <w:sz w:val="28"/>
                <w:szCs w:val="28"/>
              </w:rPr>
            </w:pPr>
            <w:r>
              <w:rPr>
                <w:rFonts w:ascii="標楷體" w:hAnsi="標楷體" w:cs="標楷體" w:eastAsia="標楷體"/>
                <w:sz w:val="28"/>
                <w:szCs w:val="28"/>
              </w:rPr>
              <w:t>確保電極電池是暴露在</w:t>
            </w:r>
            <w:r>
              <w:rPr>
                <w:rFonts w:eastAsia="標楷體" w:cs="標楷體" w:ascii="標楷體" w:hAnsi="標楷體"/>
                <w:sz w:val="28"/>
                <w:szCs w:val="28"/>
              </w:rPr>
              <w:t>1</w:t>
            </w:r>
            <w:r>
              <w:rPr>
                <w:rFonts w:eastAsia="標楷體" w:cs="標楷體" w:ascii="標楷體" w:hAnsi="標楷體"/>
                <w:sz w:val="28"/>
                <w:szCs w:val="28"/>
              </w:rPr>
              <w:t>00</w:t>
            </w:r>
            <w:r>
              <w:rPr>
                <w:rFonts w:eastAsia="標楷體" w:cs="標楷體" w:ascii="標楷體" w:hAnsi="標楷體"/>
                <w:sz w:val="28"/>
                <w:szCs w:val="28"/>
              </w:rPr>
              <w:t>% O</w:t>
            </w:r>
            <w:r>
              <w:rPr>
                <w:rFonts w:eastAsia="標楷體" w:cs="標楷體" w:ascii="標楷體" w:hAnsi="標楷體"/>
                <w:sz w:val="28"/>
                <w:szCs w:val="28"/>
                <w:vertAlign w:val="subscript"/>
              </w:rPr>
              <w:t>2</w:t>
            </w:r>
          </w:p>
          <w:p>
            <w:pPr>
              <w:pStyle w:val="Style16"/>
              <w:numPr>
                <w:ilvl w:val="0"/>
                <w:numId w:val="4"/>
              </w:numPr>
              <w:spacing w:lineRule="exact" w:line="240"/>
              <w:rPr>
                <w:rFonts w:ascii="標楷體" w:hAnsi="標楷體" w:eastAsia="標楷體" w:cs="標楷體"/>
                <w:sz w:val="28"/>
                <w:szCs w:val="28"/>
              </w:rPr>
            </w:pPr>
            <w:r>
              <w:rPr>
                <w:rFonts w:ascii="標楷體" w:hAnsi="標楷體" w:cs="標楷體" w:eastAsia="標楷體"/>
                <w:sz w:val="28"/>
                <w:szCs w:val="28"/>
              </w:rPr>
              <w:t>更換電極電池</w:t>
            </w:r>
          </w:p>
          <w:p>
            <w:pPr>
              <w:pStyle w:val="Style16"/>
              <w:numPr>
                <w:ilvl w:val="0"/>
                <w:numId w:val="4"/>
              </w:numPr>
              <w:spacing w:lineRule="exact" w:line="240"/>
              <w:rPr>
                <w:rFonts w:ascii="標楷體" w:hAnsi="標楷體" w:eastAsia="標楷體" w:cs="標楷體"/>
                <w:sz w:val="28"/>
                <w:szCs w:val="28"/>
              </w:rPr>
            </w:pPr>
            <w:r>
              <w:rPr>
                <w:rFonts w:ascii="標楷體" w:hAnsi="標楷體" w:cs="標楷體" w:eastAsia="標楷體"/>
                <w:sz w:val="28"/>
                <w:szCs w:val="28"/>
              </w:rPr>
              <w:t>將</w:t>
            </w:r>
            <w:r>
              <w:rPr>
                <w:rFonts w:ascii="標楷體" w:hAnsi="標楷體" w:cs="標楷體" w:eastAsia="標楷體"/>
                <w:sz w:val="28"/>
              </w:rPr>
              <w:t>電極電池膜弄乾</w:t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 w:cs="標楷體"/>
                <w:sz w:val="28"/>
                <w:szCs w:val="28"/>
              </w:rPr>
            </w:pPr>
            <w:r>
              <w:rPr>
                <w:rFonts w:eastAsia="標楷體" w:cs="標楷體" w:ascii="標楷體" w:hAnsi="標楷體"/>
                <w:sz w:val="28"/>
                <w:szCs w:val="28"/>
              </w:rPr>
            </w:r>
          </w:p>
        </w:tc>
      </w:tr>
      <w:tr>
        <w:trPr>
          <w:trHeight w:val="651" w:hRule="atLeast"/>
        </w:trPr>
        <w:tc>
          <w:tcPr>
            <w:tcW w:w="2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exact" w:line="320"/>
              <w:rPr>
                <w:rFonts w:ascii="標楷體" w:hAnsi="標楷體" w:eastAsia="標楷體" w:cs="標楷體"/>
                <w:sz w:val="28"/>
                <w:szCs w:val="28"/>
              </w:rPr>
            </w:pPr>
            <w:r>
              <w:rPr>
                <w:rFonts w:eastAsia="標楷體" w:cs="標楷體" w:ascii="標楷體" w:hAnsi="標楷體"/>
                <w:sz w:val="28"/>
                <w:szCs w:val="28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 w:cs="標楷體"/>
                <w:sz w:val="28"/>
                <w:szCs w:val="28"/>
              </w:rPr>
            </w:pPr>
            <w:r>
              <w:rPr>
                <w:rFonts w:ascii="標楷體" w:hAnsi="標楷體" w:cs="標楷體" w:eastAsia="標楷體"/>
                <w:sz w:val="28"/>
                <w:szCs w:val="28"/>
              </w:rPr>
              <w:t>測量的</w:t>
            </w:r>
            <w:r>
              <w:rPr>
                <w:rFonts w:eastAsia="標楷體" w:cs="標楷體" w:ascii="標楷體" w:hAnsi="標楷體"/>
                <w:sz w:val="28"/>
                <w:szCs w:val="28"/>
              </w:rPr>
              <w:t xml:space="preserve">% </w:t>
            </w:r>
            <w:r>
              <w:rPr>
                <w:rFonts w:eastAsia="標楷體" w:cs="標楷體" w:ascii="標楷體" w:hAnsi="標楷體"/>
                <w:sz w:val="28"/>
                <w:szCs w:val="28"/>
              </w:rPr>
              <w:t>O</w:t>
            </w:r>
            <w:r>
              <w:rPr>
                <w:rFonts w:eastAsia="標楷體" w:cs="標楷體" w:ascii="標楷體" w:hAnsi="標楷體"/>
                <w:sz w:val="28"/>
                <w:szCs w:val="28"/>
                <w:vertAlign w:val="subscript"/>
              </w:rPr>
              <w:t>2</w:t>
            </w:r>
            <w:r>
              <w:rPr>
                <w:rFonts w:ascii="標楷體" w:hAnsi="標楷體" w:cs="標楷體" w:eastAsia="標楷體"/>
                <w:sz w:val="28"/>
                <w:szCs w:val="28"/>
              </w:rPr>
              <w:t>與預期的有很大差異</w:t>
            </w:r>
            <w:r>
              <w:rPr>
                <w:rFonts w:eastAsia="標楷體" w:cs="標楷體" w:ascii="標楷體" w:hAnsi="標楷體"/>
                <w:sz w:val="28"/>
                <w:szCs w:val="28"/>
              </w:rPr>
              <w:t>(</w:t>
            </w:r>
            <w:r>
              <w:rPr>
                <w:rFonts w:ascii="標楷體" w:hAnsi="標楷體" w:cs="標楷體" w:eastAsia="標楷體"/>
                <w:sz w:val="28"/>
                <w:szCs w:val="28"/>
              </w:rPr>
              <w:t>如和呼吸器設定的氧氣濃度不同</w:t>
            </w:r>
            <w:r>
              <w:rPr>
                <w:rFonts w:eastAsia="標楷體" w:cs="標楷體" w:ascii="標楷體" w:hAnsi="標楷體"/>
                <w:sz w:val="28"/>
                <w:szCs w:val="28"/>
              </w:rPr>
              <w:t>)</w:t>
            </w:r>
          </w:p>
        </w:tc>
        <w:tc>
          <w:tcPr>
            <w:tcW w:w="5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6"/>
              <w:snapToGrid w:val="false"/>
              <w:spacing w:lineRule="exact" w:line="240"/>
              <w:rPr>
                <w:rFonts w:ascii="標楷體" w:hAnsi="標楷體" w:eastAsia="標楷體" w:cs="標楷體"/>
                <w:sz w:val="28"/>
                <w:szCs w:val="28"/>
              </w:rPr>
            </w:pPr>
            <w:r>
              <w:rPr>
                <w:rFonts w:eastAsia="標楷體" w:cs="標楷體" w:ascii="標楷體" w:hAnsi="標楷體"/>
                <w:sz w:val="28"/>
                <w:szCs w:val="28"/>
              </w:rPr>
            </w:r>
          </w:p>
          <w:p>
            <w:pPr>
              <w:pStyle w:val="Style16"/>
              <w:numPr>
                <w:ilvl w:val="0"/>
                <w:numId w:val="25"/>
              </w:numPr>
              <w:spacing w:lineRule="exact" w:line="240"/>
              <w:rPr>
                <w:rFonts w:ascii="標楷體" w:hAnsi="標楷體" w:eastAsia="標楷體" w:cs="標楷體"/>
                <w:sz w:val="28"/>
              </w:rPr>
            </w:pPr>
            <w:r>
              <w:rPr>
                <w:rFonts w:ascii="標楷體" w:hAnsi="標楷體" w:cs="標楷體" w:eastAsia="標楷體"/>
                <w:sz w:val="28"/>
              </w:rPr>
              <w:t>電池電力不足</w:t>
            </w:r>
          </w:p>
          <w:p>
            <w:pPr>
              <w:pStyle w:val="Style16"/>
              <w:numPr>
                <w:ilvl w:val="0"/>
                <w:numId w:val="25"/>
              </w:numPr>
              <w:spacing w:lineRule="exact" w:line="240"/>
              <w:rPr>
                <w:rFonts w:ascii="標楷體" w:hAnsi="標楷體" w:eastAsia="標楷體" w:cs="標楷體"/>
                <w:sz w:val="28"/>
              </w:rPr>
            </w:pPr>
            <w:r>
              <w:rPr>
                <w:rFonts w:ascii="標楷體" w:hAnsi="標楷體" w:cs="標楷體" w:eastAsia="標楷體"/>
                <w:sz w:val="28"/>
              </w:rPr>
              <w:t>分析儀沒校正</w:t>
            </w:r>
          </w:p>
          <w:p>
            <w:pPr>
              <w:pStyle w:val="Style16"/>
              <w:numPr>
                <w:ilvl w:val="0"/>
                <w:numId w:val="25"/>
              </w:numPr>
              <w:spacing w:lineRule="exact" w:line="240"/>
              <w:rPr>
                <w:rFonts w:ascii="標楷體" w:hAnsi="標楷體" w:eastAsia="標楷體" w:cs="標楷體"/>
                <w:sz w:val="28"/>
              </w:rPr>
            </w:pPr>
            <w:r>
              <w:rPr>
                <w:rFonts w:ascii="標楷體" w:hAnsi="標楷體" w:cs="標楷體" w:eastAsia="標楷體"/>
                <w:sz w:val="28"/>
              </w:rPr>
              <w:t>氧氣設備錯誤</w:t>
            </w:r>
          </w:p>
          <w:p>
            <w:pPr>
              <w:pStyle w:val="Style16"/>
              <w:numPr>
                <w:ilvl w:val="0"/>
                <w:numId w:val="25"/>
              </w:numPr>
              <w:spacing w:lineRule="exact" w:line="240"/>
              <w:rPr>
                <w:rFonts w:ascii="標楷體" w:hAnsi="標楷體" w:eastAsia="標楷體" w:cs="標楷體"/>
                <w:sz w:val="28"/>
              </w:rPr>
            </w:pPr>
            <w:r>
              <w:rPr>
                <w:rFonts w:ascii="標楷體" w:hAnsi="標楷體" w:cs="標楷體" w:eastAsia="標楷體"/>
                <w:sz w:val="28"/>
              </w:rPr>
              <w:t>不好的電極電池</w:t>
            </w:r>
          </w:p>
          <w:p>
            <w:pPr>
              <w:pStyle w:val="Style16"/>
              <w:spacing w:lineRule="exact" w:line="240"/>
              <w:rPr>
                <w:rFonts w:ascii="標楷體" w:hAnsi="標楷體" w:eastAsia="標楷體" w:cs="標楷體"/>
                <w:sz w:val="28"/>
              </w:rPr>
            </w:pPr>
            <w:r>
              <w:rPr>
                <w:rFonts w:eastAsia="標楷體" w:cs="標楷體" w:ascii="標楷體" w:hAnsi="標楷體"/>
                <w:sz w:val="28"/>
              </w:rPr>
            </w:r>
          </w:p>
        </w:tc>
        <w:tc>
          <w:tcPr>
            <w:tcW w:w="58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6"/>
              <w:snapToGrid w:val="false"/>
              <w:spacing w:lineRule="exact" w:line="320"/>
              <w:rPr>
                <w:rFonts w:ascii="標楷體" w:hAnsi="標楷體" w:eastAsia="標楷體" w:cs="標楷體"/>
                <w:sz w:val="28"/>
                <w:szCs w:val="28"/>
              </w:rPr>
            </w:pPr>
            <w:r>
              <w:rPr>
                <w:rFonts w:eastAsia="標楷體" w:cs="標楷體" w:ascii="標楷體" w:hAnsi="標楷體"/>
                <w:sz w:val="28"/>
                <w:szCs w:val="28"/>
              </w:rPr>
            </w:r>
          </w:p>
          <w:p>
            <w:pPr>
              <w:pStyle w:val="Style16"/>
              <w:numPr>
                <w:ilvl w:val="0"/>
                <w:numId w:val="7"/>
              </w:numPr>
              <w:spacing w:lineRule="exact" w:line="320"/>
              <w:rPr>
                <w:rFonts w:ascii="標楷體" w:hAnsi="標楷體" w:eastAsia="標楷體" w:cs="標楷體"/>
                <w:sz w:val="28"/>
                <w:szCs w:val="28"/>
              </w:rPr>
            </w:pPr>
            <w:r>
              <w:rPr>
                <w:rFonts w:ascii="標楷體" w:hAnsi="標楷體" w:cs="標楷體" w:eastAsia="標楷體"/>
                <w:sz w:val="28"/>
                <w:szCs w:val="28"/>
              </w:rPr>
              <w:t>更換電池</w:t>
            </w:r>
          </w:p>
          <w:p>
            <w:pPr>
              <w:pStyle w:val="Style16"/>
              <w:numPr>
                <w:ilvl w:val="0"/>
                <w:numId w:val="7"/>
              </w:numPr>
              <w:spacing w:lineRule="exact" w:line="320"/>
              <w:rPr>
                <w:rFonts w:ascii="標楷體" w:hAnsi="標楷體" w:eastAsia="標楷體" w:cs="標楷體"/>
                <w:sz w:val="28"/>
                <w:szCs w:val="28"/>
              </w:rPr>
            </w:pPr>
            <w:r>
              <w:rPr>
                <w:rFonts w:ascii="標楷體" w:hAnsi="標楷體" w:cs="標楷體" w:eastAsia="標楷體"/>
                <w:sz w:val="28"/>
                <w:szCs w:val="28"/>
              </w:rPr>
              <w:t>校正分析儀</w:t>
            </w:r>
          </w:p>
          <w:p>
            <w:pPr>
              <w:pStyle w:val="Style16"/>
              <w:numPr>
                <w:ilvl w:val="0"/>
                <w:numId w:val="7"/>
              </w:numPr>
              <w:spacing w:lineRule="exact" w:line="320"/>
              <w:rPr>
                <w:rFonts w:ascii="標楷體" w:hAnsi="標楷體" w:eastAsia="標楷體" w:cs="標楷體"/>
                <w:sz w:val="28"/>
                <w:szCs w:val="28"/>
              </w:rPr>
            </w:pPr>
            <w:r>
              <w:rPr>
                <w:rFonts w:ascii="標楷體" w:hAnsi="標楷體" w:cs="標楷體" w:eastAsia="標楷體"/>
                <w:sz w:val="28"/>
                <w:szCs w:val="28"/>
              </w:rPr>
              <w:t>確保氧氣設備功能正常</w:t>
            </w:r>
          </w:p>
          <w:p>
            <w:pPr>
              <w:pStyle w:val="Style16"/>
              <w:numPr>
                <w:ilvl w:val="0"/>
                <w:numId w:val="7"/>
              </w:numPr>
              <w:spacing w:lineRule="exact" w:line="240"/>
              <w:rPr>
                <w:rFonts w:ascii="標楷體" w:hAnsi="標楷體" w:eastAsia="標楷體" w:cs="標楷體"/>
                <w:sz w:val="28"/>
                <w:szCs w:val="28"/>
              </w:rPr>
            </w:pPr>
            <w:r>
              <w:rPr>
                <w:rFonts w:ascii="標楷體" w:hAnsi="標楷體" w:cs="標楷體" w:eastAsia="標楷體"/>
                <w:sz w:val="28"/>
                <w:szCs w:val="28"/>
              </w:rPr>
              <w:t>更換電極電池</w:t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 w:cs="標楷體"/>
                <w:sz w:val="28"/>
                <w:szCs w:val="28"/>
              </w:rPr>
            </w:pPr>
            <w:r>
              <w:rPr>
                <w:rFonts w:eastAsia="標楷體" w:cs="標楷體" w:ascii="標楷體" w:hAnsi="標楷體"/>
                <w:sz w:val="28"/>
                <w:szCs w:val="28"/>
              </w:rPr>
            </w:r>
          </w:p>
        </w:tc>
      </w:tr>
      <w:tr>
        <w:trPr>
          <w:trHeight w:val="503" w:hRule="atLeast"/>
        </w:trPr>
        <w:tc>
          <w:tcPr>
            <w:tcW w:w="2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exact" w:line="320"/>
              <w:ind w:left="240" w:hanging="240"/>
              <w:rPr>
                <w:rFonts w:ascii="標楷體" w:hAnsi="標楷體" w:eastAsia="標楷體" w:cs="標楷體"/>
                <w:sz w:val="28"/>
                <w:szCs w:val="28"/>
              </w:rPr>
            </w:pPr>
            <w:r>
              <w:rPr>
                <w:rFonts w:eastAsia="標楷體" w:cs="標楷體" w:ascii="標楷體" w:hAnsi="標楷體"/>
                <w:sz w:val="28"/>
                <w:szCs w:val="28"/>
              </w:rPr>
            </w:r>
          </w:p>
          <w:p>
            <w:pPr>
              <w:pStyle w:val="Normal"/>
              <w:spacing w:lineRule="exact" w:line="320"/>
              <w:ind w:left="240" w:hanging="240"/>
              <w:rPr>
                <w:rFonts w:ascii="標楷體" w:hAnsi="標楷體" w:eastAsia="標楷體" w:cs="標楷體"/>
                <w:sz w:val="28"/>
                <w:szCs w:val="28"/>
              </w:rPr>
            </w:pPr>
            <w:r>
              <w:rPr>
                <w:rFonts w:eastAsia="標楷體" w:cs="標楷體" w:ascii="標楷體" w:hAnsi="標楷體"/>
                <w:sz w:val="28"/>
                <w:szCs w:val="28"/>
              </w:rPr>
            </w:r>
          </w:p>
          <w:p>
            <w:pPr>
              <w:pStyle w:val="Normal"/>
              <w:spacing w:lineRule="exact" w:line="320"/>
              <w:ind w:left="240" w:hanging="240"/>
              <w:rPr>
                <w:rFonts w:ascii="標楷體" w:hAnsi="標楷體" w:eastAsia="標楷體" w:cs="標楷體"/>
                <w:sz w:val="28"/>
                <w:szCs w:val="28"/>
              </w:rPr>
            </w:pPr>
            <w:r>
              <w:rPr>
                <w:rFonts w:ascii="標楷體" w:hAnsi="標楷體" w:cs="標楷體" w:eastAsia="標楷體"/>
                <w:sz w:val="28"/>
                <w:szCs w:val="28"/>
              </w:rPr>
              <w:t>分析儀</w:t>
            </w:r>
            <w:r>
              <w:rPr>
                <w:rFonts w:eastAsia="標楷體" w:cs="標楷體" w:ascii="標楷體" w:hAnsi="標楷體"/>
                <w:sz w:val="28"/>
                <w:szCs w:val="28"/>
              </w:rPr>
              <w:t>O</w:t>
            </w:r>
            <w:r>
              <w:rPr>
                <w:rFonts w:eastAsia="標楷體" w:cs="標楷體" w:ascii="標楷體" w:hAnsi="標楷體"/>
                <w:sz w:val="28"/>
                <w:szCs w:val="28"/>
                <w:vertAlign w:val="subscript"/>
              </w:rPr>
              <w:t>2</w:t>
            </w:r>
            <w:r>
              <w:rPr>
                <w:rFonts w:ascii="標楷體" w:hAnsi="標楷體" w:cs="標楷體" w:eastAsia="標楷體"/>
                <w:sz w:val="28"/>
                <w:szCs w:val="28"/>
              </w:rPr>
              <w:t>讀數為</w:t>
            </w:r>
            <w:r>
              <w:rPr>
                <w:rFonts w:eastAsia="標楷體" w:cs="標楷體" w:ascii="標楷體" w:hAnsi="標楷體"/>
                <w:sz w:val="28"/>
                <w:szCs w:val="28"/>
              </w:rPr>
              <w:t>0%</w:t>
            </w:r>
          </w:p>
        </w:tc>
        <w:tc>
          <w:tcPr>
            <w:tcW w:w="5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6"/>
              <w:snapToGrid w:val="false"/>
              <w:spacing w:lineRule="exact" w:line="240"/>
              <w:rPr>
                <w:rFonts w:ascii="標楷體" w:hAnsi="標楷體" w:eastAsia="標楷體" w:cs="標楷體"/>
                <w:sz w:val="28"/>
                <w:szCs w:val="28"/>
              </w:rPr>
            </w:pPr>
            <w:r>
              <w:rPr>
                <w:rFonts w:eastAsia="標楷體" w:cs="標楷體" w:ascii="標楷體" w:hAnsi="標楷體"/>
                <w:sz w:val="28"/>
                <w:szCs w:val="28"/>
              </w:rPr>
            </w:r>
          </w:p>
          <w:p>
            <w:pPr>
              <w:pStyle w:val="Style16"/>
              <w:numPr>
                <w:ilvl w:val="0"/>
                <w:numId w:val="11"/>
              </w:numPr>
              <w:spacing w:lineRule="exact" w:line="240"/>
              <w:rPr>
                <w:rFonts w:ascii="標楷體" w:hAnsi="標楷體" w:eastAsia="標楷體" w:cs="標楷體"/>
                <w:sz w:val="28"/>
              </w:rPr>
            </w:pPr>
            <w:r>
              <w:rPr>
                <w:rFonts w:ascii="標楷體" w:hAnsi="標楷體" w:cs="標楷體" w:eastAsia="標楷體"/>
                <w:sz w:val="28"/>
              </w:rPr>
              <w:t>低電池電力</w:t>
            </w:r>
          </w:p>
          <w:p>
            <w:pPr>
              <w:pStyle w:val="Style16"/>
              <w:numPr>
                <w:ilvl w:val="0"/>
                <w:numId w:val="11"/>
              </w:numPr>
              <w:spacing w:lineRule="exact" w:line="240"/>
              <w:rPr>
                <w:rFonts w:ascii="標楷體" w:hAnsi="標楷體" w:eastAsia="標楷體" w:cs="標楷體"/>
                <w:sz w:val="28"/>
              </w:rPr>
            </w:pPr>
            <w:r>
              <w:rPr>
                <w:rFonts w:ascii="標楷體" w:hAnsi="標楷體" w:cs="標楷體" w:eastAsia="標楷體"/>
                <w:sz w:val="28"/>
              </w:rPr>
              <w:t>電池沒有與分析儀接好</w:t>
            </w:r>
          </w:p>
          <w:p>
            <w:pPr>
              <w:pStyle w:val="Style16"/>
              <w:numPr>
                <w:ilvl w:val="0"/>
                <w:numId w:val="11"/>
              </w:numPr>
              <w:spacing w:lineRule="exact" w:line="240"/>
              <w:rPr>
                <w:rFonts w:ascii="標楷體" w:hAnsi="標楷體" w:eastAsia="標楷體" w:cs="標楷體"/>
                <w:sz w:val="28"/>
              </w:rPr>
            </w:pPr>
            <w:r>
              <w:rPr>
                <w:rFonts w:ascii="標楷體" w:hAnsi="標楷體" w:cs="標楷體" w:eastAsia="標楷體"/>
                <w:sz w:val="28"/>
              </w:rPr>
              <w:t>電池失效</w:t>
            </w:r>
          </w:p>
          <w:p>
            <w:pPr>
              <w:pStyle w:val="Style16"/>
              <w:numPr>
                <w:ilvl w:val="0"/>
                <w:numId w:val="11"/>
              </w:numPr>
              <w:spacing w:lineRule="exact" w:line="240"/>
              <w:rPr>
                <w:rFonts w:ascii="標楷體" w:hAnsi="標楷體" w:eastAsia="標楷體" w:cs="標楷體"/>
                <w:sz w:val="28"/>
              </w:rPr>
            </w:pPr>
            <w:r>
              <w:rPr>
                <w:rFonts w:ascii="標楷體" w:hAnsi="標楷體" w:cs="標楷體" w:eastAsia="標楷體"/>
                <w:sz w:val="28"/>
              </w:rPr>
              <w:t>電極電池失效</w:t>
            </w:r>
          </w:p>
        </w:tc>
        <w:tc>
          <w:tcPr>
            <w:tcW w:w="58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6"/>
              <w:snapToGrid w:val="false"/>
              <w:spacing w:lineRule="exact" w:line="320"/>
              <w:rPr>
                <w:rFonts w:ascii="標楷體" w:hAnsi="標楷體" w:eastAsia="標楷體" w:cs="標楷體"/>
                <w:sz w:val="28"/>
                <w:szCs w:val="28"/>
              </w:rPr>
            </w:pPr>
            <w:r>
              <w:rPr>
                <w:rFonts w:eastAsia="標楷體" w:cs="標楷體" w:ascii="標楷體" w:hAnsi="標楷體"/>
                <w:sz w:val="28"/>
                <w:szCs w:val="28"/>
              </w:rPr>
            </w:r>
          </w:p>
          <w:p>
            <w:pPr>
              <w:pStyle w:val="Style16"/>
              <w:numPr>
                <w:ilvl w:val="0"/>
                <w:numId w:val="3"/>
              </w:numPr>
              <w:spacing w:lineRule="exact" w:line="320"/>
              <w:rPr>
                <w:rFonts w:ascii="標楷體" w:hAnsi="標楷體" w:eastAsia="標楷體" w:cs="標楷體"/>
                <w:sz w:val="28"/>
                <w:szCs w:val="28"/>
              </w:rPr>
            </w:pPr>
            <w:r>
              <w:rPr>
                <w:rFonts w:ascii="標楷體" w:hAnsi="標楷體" w:cs="標楷體" w:eastAsia="標楷體"/>
                <w:sz w:val="28"/>
                <w:szCs w:val="28"/>
              </w:rPr>
              <w:t>更換電池</w:t>
            </w:r>
          </w:p>
          <w:p>
            <w:pPr>
              <w:pStyle w:val="Style16"/>
              <w:numPr>
                <w:ilvl w:val="0"/>
                <w:numId w:val="3"/>
              </w:numPr>
              <w:spacing w:lineRule="exact" w:line="320"/>
              <w:rPr>
                <w:rFonts w:ascii="標楷體" w:hAnsi="標楷體" w:eastAsia="標楷體" w:cs="標楷體"/>
                <w:sz w:val="28"/>
                <w:szCs w:val="28"/>
              </w:rPr>
            </w:pPr>
            <w:r>
              <w:rPr>
                <w:rFonts w:ascii="標楷體" w:hAnsi="標楷體" w:cs="標楷體" w:eastAsia="標楷體"/>
                <w:sz w:val="28"/>
                <w:szCs w:val="28"/>
              </w:rPr>
              <w:t>接好電池與分析儀</w:t>
            </w:r>
          </w:p>
          <w:p>
            <w:pPr>
              <w:pStyle w:val="Style16"/>
              <w:numPr>
                <w:ilvl w:val="0"/>
                <w:numId w:val="3"/>
              </w:numPr>
              <w:spacing w:lineRule="exact" w:line="320"/>
              <w:rPr>
                <w:rFonts w:ascii="標楷體" w:hAnsi="標楷體" w:eastAsia="標楷體" w:cs="標楷體"/>
                <w:sz w:val="28"/>
                <w:szCs w:val="28"/>
              </w:rPr>
            </w:pPr>
            <w:r>
              <w:rPr>
                <w:rFonts w:ascii="標楷體" w:hAnsi="標楷體" w:cs="標楷體" w:eastAsia="標楷體"/>
                <w:sz w:val="28"/>
                <w:szCs w:val="28"/>
              </w:rPr>
              <w:t>更換電池</w:t>
            </w:r>
          </w:p>
          <w:p>
            <w:pPr>
              <w:pStyle w:val="Style16"/>
              <w:numPr>
                <w:ilvl w:val="0"/>
                <w:numId w:val="3"/>
              </w:numPr>
              <w:spacing w:lineRule="exact" w:line="320"/>
              <w:rPr>
                <w:rFonts w:ascii="標楷體" w:hAnsi="標楷體" w:eastAsia="標楷體" w:cs="標楷體"/>
                <w:sz w:val="28"/>
                <w:szCs w:val="28"/>
              </w:rPr>
            </w:pPr>
            <w:r>
              <w:rPr>
                <w:rFonts w:ascii="標楷體" w:hAnsi="標楷體" w:cs="標楷體" w:eastAsia="標楷體"/>
                <w:sz w:val="28"/>
                <w:szCs w:val="28"/>
              </w:rPr>
              <w:t>更換電極電池</w:t>
            </w:r>
          </w:p>
        </w:tc>
      </w:tr>
      <w:tr>
        <w:trPr/>
        <w:tc>
          <w:tcPr>
            <w:tcW w:w="7948" w:type="dxa"/>
            <w:gridSpan w:val="2"/>
            <w:tcBorders/>
            <w:tcMar>
              <w:left w:w="0" w:type="dxa"/>
              <w:right w:w="0" w:type="dxa"/>
            </w:tcMar>
          </w:tcPr>
          <w:p>
            <w:pPr>
              <w:pStyle w:val="Normal"/>
              <w:rPr>
                <w:rFonts w:ascii="標楷體" w:hAnsi="標楷體" w:eastAsia="標楷體" w:cs="標楷體"/>
                <w:sz w:val="28"/>
                <w:szCs w:val="28"/>
              </w:rPr>
            </w:pPr>
            <w:r>
              <w:rPr>
                <w:rFonts w:eastAsia="標楷體" w:cs="標楷體" w:ascii="標楷體" w:hAnsi="標楷體"/>
                <w:sz w:val="28"/>
                <w:szCs w:val="28"/>
              </w:rPr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both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>公佈日期：</w:t>
            </w:r>
            <w:r>
              <w:rPr>
                <w:rFonts w:eastAsia="標楷體" w:cs="標楷體" w:ascii="標楷體" w:hAnsi="標楷體"/>
              </w:rPr>
              <w:t>91</w:t>
            </w:r>
            <w:r>
              <w:rPr>
                <w:rFonts w:ascii="標楷體" w:hAnsi="標楷體" w:cs="標楷體" w:eastAsia="標楷體"/>
              </w:rPr>
              <w:t>年</w:t>
            </w:r>
            <w:r>
              <w:rPr>
                <w:rFonts w:eastAsia="標楷體" w:cs="標楷體" w:ascii="標楷體" w:hAnsi="標楷體"/>
              </w:rPr>
              <w:t>01</w:t>
            </w:r>
            <w:r>
              <w:rPr>
                <w:rFonts w:ascii="標楷體" w:hAnsi="標楷體" w:cs="標楷體" w:eastAsia="標楷體"/>
              </w:rPr>
              <w:t>月</w:t>
            </w:r>
          </w:p>
        </w:tc>
        <w:tc>
          <w:tcPr>
            <w:tcW w:w="3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>修訂日期</w:t>
            </w:r>
            <w:r>
              <w:rPr>
                <w:rFonts w:eastAsia="標楷體" w:cs="標楷體" w:ascii="標楷體" w:hAnsi="標楷體"/>
              </w:rPr>
              <w:t>105</w:t>
            </w:r>
            <w:r>
              <w:rPr>
                <w:rFonts w:ascii="標楷體" w:hAnsi="標楷體" w:cs="標楷體" w:eastAsia="標楷體"/>
              </w:rPr>
              <w:t>年</w:t>
            </w:r>
            <w:r>
              <w:rPr>
                <w:rFonts w:eastAsia="標楷體" w:cs="標楷體" w:ascii="標楷體" w:hAnsi="標楷體"/>
              </w:rPr>
              <w:t>07</w:t>
            </w:r>
            <w:r>
              <w:rPr>
                <w:rFonts w:ascii="標楷體" w:hAnsi="標楷體" w:cs="標楷體" w:eastAsia="標楷體"/>
              </w:rPr>
              <w:t>月第</w:t>
            </w:r>
            <w:r>
              <w:rPr>
                <w:rFonts w:eastAsia="標楷體" w:cs="標楷體" w:ascii="標楷體" w:hAnsi="標楷體"/>
              </w:rPr>
              <w:t>6</w:t>
            </w:r>
            <w:r>
              <w:rPr>
                <w:rFonts w:ascii="標楷體" w:hAnsi="標楷體" w:cs="標楷體" w:eastAsia="標楷體"/>
              </w:rPr>
              <w:t>次修訂</w:t>
            </w:r>
          </w:p>
        </w:tc>
      </w:tr>
    </w:tbl>
    <w:p>
      <w:pPr>
        <w:pStyle w:val="Normal"/>
        <w:ind w:firstLine="4000"/>
        <w:rPr>
          <w:rFonts w:ascii="標楷體" w:hAnsi="標楷體" w:eastAsia="標楷體" w:cs="標楷體"/>
          <w:sz w:val="32"/>
        </w:rPr>
      </w:pPr>
      <w:r>
        <w:rPr>
          <w:rFonts w:ascii="標楷體" w:hAnsi="標楷體" w:cs="標楷體" w:eastAsia="標楷體"/>
          <w:sz w:val="32"/>
          <w:u w:val="single"/>
        </w:rPr>
        <w:t>氧氣濃度分析儀標準作業規範</w:t>
      </w:r>
      <w:r>
        <w:rPr>
          <w:rFonts w:eastAsia="標楷體" w:cs="標楷體" w:ascii="標楷體" w:hAnsi="標楷體"/>
          <w:sz w:val="32"/>
        </w:rPr>
        <w:t>(</w:t>
      </w:r>
      <w:r>
        <w:rPr>
          <w:rFonts w:ascii="標楷體" w:hAnsi="標楷體" w:cs="標楷體" w:eastAsia="標楷體"/>
          <w:sz w:val="32"/>
        </w:rPr>
        <w:t>四</w:t>
      </w:r>
      <w:r>
        <w:rPr>
          <w:rFonts w:eastAsia="標楷體" w:cs="標楷體" w:ascii="標楷體" w:hAnsi="標楷體"/>
          <w:sz w:val="32"/>
        </w:rPr>
        <w:t>)</w:t>
      </w:r>
    </w:p>
    <w:p>
      <w:pPr>
        <w:pStyle w:val="Normal"/>
        <w:spacing w:lineRule="exact" w:line="320"/>
        <w:ind w:left="10560" w:firstLine="11"/>
        <w:rPr>
          <w:rFonts w:ascii="標楷體" w:hAnsi="標楷體" w:eastAsia="標楷體" w:cs="標楷體"/>
        </w:rPr>
      </w:pPr>
      <w:r>
        <w:rPr>
          <w:rFonts w:ascii="標楷體" w:hAnsi="標楷體" w:cs="標楷體" w:eastAsia="標楷體"/>
        </w:rPr>
        <w:t>編  號：</w:t>
      </w:r>
      <w:r>
        <w:rPr>
          <w:rFonts w:eastAsia="標楷體" w:cs="標楷體" w:ascii="標楷體" w:hAnsi="標楷體"/>
        </w:rPr>
        <w:t>AUNW00/AUPW00-A030</w:t>
      </w:r>
    </w:p>
    <w:p>
      <w:pPr>
        <w:pStyle w:val="Normal"/>
        <w:spacing w:lineRule="exact" w:line="320"/>
        <w:rPr>
          <w:rFonts w:ascii="標楷體" w:hAnsi="標楷體" w:eastAsia="標楷體" w:cs="標楷體"/>
          <w:sz w:val="28"/>
        </w:rPr>
      </w:pPr>
      <w:r>
        <w:rPr>
          <w:rFonts w:ascii="標楷體" w:hAnsi="標楷體" w:cs="標楷體" w:eastAsia="標楷體"/>
          <w:sz w:val="28"/>
        </w:rPr>
        <w:t>總頁數：</w:t>
      </w:r>
      <w:r>
        <w:rPr>
          <w:rFonts w:eastAsia="標楷體" w:cs="標楷體" w:ascii="標楷體" w:hAnsi="標楷體"/>
          <w:sz w:val="28"/>
        </w:rPr>
        <w:t xml:space="preserve">8                                                                         </w:t>
      </w:r>
      <w:r>
        <w:rPr>
          <w:rFonts w:eastAsia="標楷體" w:cs="標楷體" w:ascii="標楷體" w:hAnsi="標楷體"/>
          <w:sz w:val="28"/>
        </w:rPr>
        <w:t xml:space="preserve">      </w:t>
      </w:r>
      <w:r>
        <w:rPr>
          <w:rFonts w:ascii="標楷體" w:hAnsi="標楷體" w:cs="標楷體" w:eastAsia="標楷體"/>
          <w:sz w:val="28"/>
        </w:rPr>
        <w:t>頁  數：</w:t>
      </w:r>
      <w:r>
        <w:rPr>
          <w:rFonts w:eastAsia="標楷體" w:cs="標楷體" w:ascii="標楷體" w:hAnsi="標楷體"/>
          <w:sz w:val="28"/>
        </w:rPr>
        <w:t>8-</w:t>
      </w:r>
      <w:r>
        <w:rPr>
          <w:rFonts w:eastAsia="標楷體" w:cs="標楷體" w:ascii="標楷體" w:hAnsi="標楷體"/>
          <w:sz w:val="28"/>
        </w:rPr>
        <w:t>8</w:t>
      </w:r>
    </w:p>
    <w:tbl>
      <w:tblPr>
        <w:tblW w:w="14058" w:type="dxa"/>
        <w:jc w:val="left"/>
        <w:tblInd w:w="28" w:type="dxa"/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14058"/>
      </w:tblGrid>
      <w:tr>
        <w:trPr>
          <w:trHeight w:val="6653" w:hRule="atLeast"/>
          <w:cantSplit w:val="true"/>
        </w:trPr>
        <w:tc>
          <w:tcPr>
            <w:tcW w:w="140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>參考文獻</w:t>
            </w:r>
          </w:p>
          <w:p>
            <w:pPr>
              <w:pStyle w:val="Style16"/>
              <w:numPr>
                <w:ilvl w:val="0"/>
                <w:numId w:val="30"/>
              </w:numPr>
              <w:spacing w:lineRule="exact" w:line="320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>杜美蓮</w:t>
            </w:r>
            <w:r>
              <w:rPr>
                <w:rFonts w:eastAsia="標楷體" w:cs="標楷體" w:ascii="標楷體" w:hAnsi="標楷體"/>
              </w:rPr>
              <w:t>(</w:t>
            </w:r>
            <w:r>
              <w:rPr>
                <w:rFonts w:eastAsia="標楷體" w:cs="標楷體" w:ascii="標楷體" w:hAnsi="標楷體"/>
              </w:rPr>
              <w:t>2008</w:t>
            </w:r>
            <w:r>
              <w:rPr>
                <w:rFonts w:eastAsia="標楷體" w:cs="標楷體" w:ascii="標楷體" w:hAnsi="標楷體"/>
              </w:rPr>
              <w:t>).</w:t>
            </w:r>
            <w:r>
              <w:rPr>
                <w:rFonts w:ascii="標楷體" w:hAnsi="標楷體" w:cs="標楷體" w:eastAsia="標楷體"/>
              </w:rPr>
              <w:t>呼吸照護儀器</w:t>
            </w:r>
            <w:r>
              <w:rPr>
                <w:rFonts w:eastAsia="標楷體" w:cs="標楷體" w:ascii="標楷體" w:hAnsi="標楷體"/>
              </w:rPr>
              <w:t>-</w:t>
            </w:r>
            <w:r>
              <w:rPr>
                <w:rFonts w:ascii="標楷體" w:hAnsi="標楷體" w:cs="標楷體" w:eastAsia="標楷體"/>
              </w:rPr>
              <w:t>非侵襲性呼吸監測儀器</w:t>
            </w:r>
            <w:r>
              <w:rPr>
                <w:rFonts w:eastAsia="標楷體" w:cs="標楷體" w:ascii="標楷體" w:hAnsi="標楷體"/>
              </w:rPr>
              <w:t>.</w:t>
            </w:r>
            <w:r>
              <w:rPr>
                <w:rFonts w:ascii="標楷體" w:hAnsi="標楷體" w:cs="標楷體" w:eastAsia="標楷體"/>
              </w:rPr>
              <w:t>台北</w:t>
            </w:r>
            <w:r>
              <w:rPr>
                <w:rFonts w:eastAsia="標楷體" w:cs="標楷體" w:ascii="標楷體" w:hAnsi="標楷體"/>
              </w:rPr>
              <w:t>,</w:t>
            </w:r>
            <w:r>
              <w:rPr>
                <w:rFonts w:ascii="標楷體" w:hAnsi="標楷體" w:cs="標楷體" w:eastAsia="標楷體"/>
              </w:rPr>
              <w:t>合計圖書有限公司</w:t>
            </w:r>
            <w:r>
              <w:rPr>
                <w:rFonts w:eastAsia="標楷體" w:cs="標楷體" w:ascii="標楷體" w:hAnsi="標楷體"/>
              </w:rPr>
              <w:t>p247-252</w:t>
            </w:r>
          </w:p>
          <w:p>
            <w:pPr>
              <w:pStyle w:val="Style16"/>
              <w:numPr>
                <w:ilvl w:val="0"/>
                <w:numId w:val="30"/>
              </w:numPr>
              <w:spacing w:lineRule="exact" w:line="320"/>
              <w:rPr>
                <w:rFonts w:ascii="標楷體" w:hAnsi="標楷體" w:eastAsia="標楷體" w:cs="標楷體"/>
              </w:rPr>
            </w:pPr>
            <w:r>
              <w:rPr>
                <w:rFonts w:eastAsia="標楷體" w:cs="Arial" w:ascii="標楷體" w:hAnsi="標楷體"/>
                <w:bCs/>
                <w:kern w:val="2"/>
              </w:rPr>
              <w:t>Equipment Theory For Respiratory Care Fifth Edition</w:t>
            </w:r>
            <w:r>
              <w:rPr>
                <w:rFonts w:eastAsia="標楷體" w:cs="Arial" w:ascii="標楷體" w:hAnsi="標楷體"/>
                <w:bCs/>
                <w:kern w:val="2"/>
              </w:rPr>
              <w:t xml:space="preserve"> </w:t>
            </w:r>
            <w:r>
              <w:rPr>
                <w:rFonts w:eastAsia="標楷體" w:cs="Arial" w:ascii="標楷體" w:hAnsi="標楷體"/>
                <w:bCs/>
                <w:kern w:val="2"/>
              </w:rPr>
              <w:t>chapter 6.physiological measurement and monitoring devices</w:t>
            </w:r>
          </w:p>
          <w:p>
            <w:pPr>
              <w:pStyle w:val="Style16"/>
              <w:numPr>
                <w:ilvl w:val="0"/>
                <w:numId w:val="30"/>
              </w:numPr>
              <w:spacing w:lineRule="exact" w:line="320"/>
              <w:rPr/>
            </w:pPr>
            <w:r>
              <w:rPr>
                <w:rFonts w:eastAsia="標楷體" w:cs="標楷體" w:ascii="標楷體" w:hAnsi="標楷體"/>
              </w:rPr>
              <w:t>Pur</w:t>
            </w:r>
            <w:r>
              <w:rPr>
                <w:rFonts w:eastAsia="標楷體" w:cs="標楷體" w:ascii="標楷體" w:hAnsi="標楷體"/>
              </w:rPr>
              <w:t>itan Bennett 7820 Oxygen Monitor operator</w:t>
            </w:r>
            <w:r>
              <w:rPr>
                <w:rFonts w:ascii="標楷體" w:hAnsi="標楷體" w:cs="標楷體" w:eastAsia="標楷體"/>
              </w:rPr>
              <w:t>＇</w:t>
            </w:r>
            <w:r>
              <w:rPr>
                <w:rFonts w:eastAsia="標楷體" w:cs="標楷體" w:ascii="標楷體" w:hAnsi="標楷體"/>
              </w:rPr>
              <w:t>s</w:t>
            </w:r>
            <w:r>
              <w:rPr>
                <w:rFonts w:eastAsia="標楷體" w:cs="標楷體" w:ascii="標楷體" w:hAnsi="標楷體"/>
              </w:rPr>
              <w:t>/service manual</w:t>
            </w:r>
          </w:p>
          <w:p>
            <w:pPr>
              <w:pStyle w:val="Style16"/>
              <w:numPr>
                <w:ilvl w:val="0"/>
                <w:numId w:val="30"/>
              </w:numPr>
              <w:spacing w:lineRule="exact" w:line="320"/>
              <w:rPr/>
            </w:pPr>
            <w:r>
              <w:rPr>
                <w:rFonts w:eastAsia="標楷體" w:cs="標楷體" w:ascii="標楷體" w:hAnsi="標楷體"/>
              </w:rPr>
              <w:t>Max O</w:t>
            </w:r>
            <w:r>
              <w:rPr>
                <w:rFonts w:eastAsia="標楷體" w:cs="標楷體" w:ascii="標楷體" w:hAnsi="標楷體"/>
                <w:vertAlign w:val="subscript"/>
              </w:rPr>
              <w:t>2</w:t>
            </w:r>
            <w:r>
              <w:rPr>
                <w:rFonts w:eastAsia="標楷體" w:cs="標楷體" w:ascii="標楷體" w:hAnsi="標楷體"/>
              </w:rPr>
              <w:t xml:space="preserve"> operating manual</w:t>
            </w:r>
            <w:r>
              <w:rPr>
                <w:rFonts w:ascii="標楷體" w:hAnsi="標楷體" w:cs="標楷體" w:eastAsia="標楷體"/>
              </w:rPr>
              <w:t>＆</w:t>
            </w:r>
            <w:r>
              <w:rPr>
                <w:rFonts w:eastAsia="標楷體" w:cs="標楷體" w:ascii="標楷體" w:hAnsi="標楷體"/>
              </w:rPr>
              <w:t>instr</w:t>
            </w:r>
            <w:r>
              <w:rPr>
                <w:rFonts w:eastAsia="標楷體" w:cs="標楷體" w:ascii="標楷體" w:hAnsi="標楷體"/>
              </w:rPr>
              <w:t>uctions for use</w:t>
            </w:r>
          </w:p>
          <w:p>
            <w:pPr>
              <w:pStyle w:val="Style16"/>
              <w:numPr>
                <w:ilvl w:val="0"/>
                <w:numId w:val="30"/>
              </w:numPr>
              <w:spacing w:lineRule="exact" w:line="320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  <w:t>AARC Clinical Practice Guideline Patient</w:t>
            </w:r>
            <w:r>
              <w:rPr>
                <w:rFonts w:eastAsia="標楷體" w:cs="標楷體" w:ascii="標楷體" w:hAnsi="標楷體"/>
              </w:rPr>
              <w:t>﹣Ven</w:t>
            </w:r>
            <w:r>
              <w:rPr>
                <w:rFonts w:eastAsia="標楷體" w:cs="標楷體" w:ascii="標楷體" w:hAnsi="標楷體"/>
              </w:rPr>
              <w:t>tilator System Checks Respir Care 1992;37(8):882</w:t>
            </w:r>
            <w:r>
              <w:rPr>
                <w:rFonts w:eastAsia="標楷體" w:cs="標楷體" w:ascii="標楷體" w:hAnsi="標楷體"/>
              </w:rPr>
              <w:t>﹣886</w:t>
            </w:r>
          </w:p>
          <w:p>
            <w:pPr>
              <w:pStyle w:val="Style16"/>
              <w:numPr>
                <w:ilvl w:val="0"/>
                <w:numId w:val="30"/>
              </w:numPr>
              <w:spacing w:lineRule="exact" w:line="320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  <w:t>AARC GUIDELINE:NEONATAL AND PEDIATRIC O</w:t>
            </w:r>
            <w:r>
              <w:rPr>
                <w:rFonts w:eastAsia="標楷體" w:cs="標楷體" w:ascii="標楷體" w:hAnsi="標楷體"/>
                <w:vertAlign w:val="subscript"/>
              </w:rPr>
              <w:t xml:space="preserve">2 </w:t>
            </w:r>
            <w:r>
              <w:rPr>
                <w:rFonts w:eastAsia="標楷體" w:cs="標楷體" w:ascii="標楷體" w:hAnsi="標楷體"/>
              </w:rPr>
              <w:t>DELIVERY RESPIRATORY CARE</w:t>
            </w:r>
            <w:r>
              <w:rPr>
                <w:rFonts w:ascii="標楷體" w:hAnsi="標楷體" w:cs="標楷體" w:eastAsia="標楷體"/>
              </w:rPr>
              <w:t>．</w:t>
            </w:r>
            <w:r>
              <w:rPr>
                <w:rFonts w:ascii="標楷體" w:hAnsi="標楷體" w:cs="標楷體" w:eastAsia="標楷體"/>
              </w:rPr>
              <w:t xml:space="preserve"> </w:t>
            </w:r>
            <w:r>
              <w:rPr>
                <w:rFonts w:eastAsia="標楷體" w:cs="標楷體" w:ascii="標楷體" w:hAnsi="標楷體"/>
              </w:rPr>
              <w:t>June 2002 VOL 47 NO 6</w:t>
            </w:r>
          </w:p>
          <w:p>
            <w:pPr>
              <w:pStyle w:val="Style16"/>
              <w:numPr>
                <w:ilvl w:val="0"/>
                <w:numId w:val="30"/>
              </w:numPr>
              <w:spacing w:lineRule="exact" w:line="320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  <w:t xml:space="preserve">Cardiopulmonary Services NICU Specific Policies Proc17.13 Oxygen </w:t>
            </w:r>
            <w:r>
              <w:rPr>
                <w:rFonts w:eastAsia="標楷體" w:cs="FJDJIM+Arial,Bold;Arial Unicode MS" w:ascii="標楷體" w:hAnsi="標楷體"/>
                <w:bCs/>
                <w:color w:val="000000"/>
              </w:rPr>
              <w:t>Analyzer Calibration and Operation</w:t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</w:tc>
      </w:tr>
    </w:tbl>
    <w:p>
      <w:pPr>
        <w:pStyle w:val="Normal"/>
        <w:rPr>
          <w:rFonts w:eastAsia="標楷體"/>
          <w:sz w:val="32"/>
          <w:szCs w:val="32"/>
        </w:rPr>
      </w:pPr>
      <w:r>
        <w:rPr>
          <w:rFonts w:eastAsia="標楷體"/>
          <w:sz w:val="32"/>
          <w:szCs w:val="32"/>
        </w:rPr>
      </w:r>
    </w:p>
    <w:sectPr>
      <w:footerReference w:type="default" r:id="rId9"/>
      <w:footerReference w:type="first" r:id="rId10"/>
      <w:type w:val="nextPage"/>
      <w:pgSz w:orient="landscape" w:w="16838" w:h="11906"/>
      <w:pgMar w:left="1418" w:right="1418" w:gutter="0" w:header="0" w:top="1418" w:footer="992" w:bottom="1418"/>
      <w:pgNumType w:fmt="decimal"/>
      <w:formProt w:val="false"/>
      <w:titlePg/>
      <w:textDirection w:val="lrTb"/>
      <w:docGrid w:type="lines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0"/>
    <w:family w:val="roman"/>
    <w:pitch w:val="variable"/>
  </w:font>
  <w:font w:name="標楷體">
    <w:charset w:val="88"/>
    <w:family w:val="script"/>
    <w:pitch w:val="default"/>
  </w:font>
  <w:font w:name="Liberation Sans">
    <w:altName w:val="Arial"/>
    <w:charset w:val="01"/>
    <w:family w:val="swiss"/>
    <w:pitch w:val="variable"/>
  </w:font>
  <w:font w:name="新細明體">
    <w:altName w:val="PMingLiU"/>
    <w:charset w:val="88"/>
    <w:family w:val="roman"/>
    <w:pitch w:val="variable"/>
  </w:font>
  <w:font w:name="Tahoma">
    <w:charset w:val="00"/>
    <w:family w:val="swiss"/>
    <w:pitch w:val="variable"/>
  </w:font>
  <w:font w:name="Calibri">
    <w:charset w:val="00"/>
    <w:family w:val="swiss"/>
    <w:pitch w:val="variable"/>
  </w:font>
  <w:font w:name="FJDJIM+Arial">
    <w:altName w:val="Bold"/>
    <w:charset w:val="88"/>
    <w:family w:val="swiss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  <w:r>
      <mc:AlternateContent>
        <mc:Choice Requires="wps">
          <w:drawing>
            <wp:anchor behindDoc="0" distT="0" distB="0" distL="0" distR="0" simplePos="0" locked="0" layoutInCell="0" allowOverlap="1" relativeHeight="16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134620" cy="140970"/>
              <wp:effectExtent l="0" t="0" r="0" b="0"/>
              <wp:wrapSquare wrapText="largest"/>
              <wp:docPr id="14" name="Frame6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4620" cy="14097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rPr>
                              <w:rStyle w:val="PageNumber"/>
                            </w:rPr>
                          </w:pPr>
                          <w:r>
                            <w:rPr>
                              <w:rStyle w:val="PageNumber"/>
                            </w:rPr>
                            <w:fldChar w:fldCharType="begin"/>
                          </w:r>
                          <w:r>
                            <w:rPr>
                              <w:rStyle w:val="PageNumber"/>
                            </w:rPr>
                            <w:instrText xml:space="preserve"> PAGE </w:instrText>
                          </w:r>
                          <w:r>
                            <w:rPr>
                              <w:rStyle w:val="PageNumber"/>
                            </w:rPr>
                            <w:fldChar w:fldCharType="separate"/>
                          </w:r>
                          <w:r>
                            <w:rPr>
                              <w:rStyle w:val="PageNumber"/>
                            </w:rPr>
                            <w:t>14</w:t>
                          </w:r>
                          <w:r>
                            <w:rPr>
                              <w:rStyle w:val="PageNumber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10.6pt;height:11.1pt;mso-wrap-distance-left:0pt;mso-wrap-distance-right:0pt;mso-wrap-distance-top:0pt;mso-wrap-distance-bottom:0pt;margin-top:0.05pt;mso-position-vertical-relative:text;margin-left:344.75pt;mso-position-horizontal:center;mso-position-horizontal-relative:margin">
              <v:fill opacity="0f"/>
              <v:textbox inset="0in,0in,0in,0in">
                <w:txbxContent>
                  <w:p>
                    <w:pPr>
                      <w:pStyle w:val="Footer"/>
                      <w:rPr>
                        <w:rStyle w:val="PageNumber"/>
                      </w:rPr>
                    </w:pPr>
                    <w:r>
                      <w:rPr>
                        <w:rStyle w:val="PageNumber"/>
                      </w:rPr>
                      <w:fldChar w:fldCharType="begin"/>
                    </w:r>
                    <w:r>
                      <w:rPr>
                        <w:rStyle w:val="PageNumber"/>
                      </w:rPr>
                      <w:instrText xml:space="preserve"> PAGE </w:instrText>
                    </w:r>
                    <w:r>
                      <w:rPr>
                        <w:rStyle w:val="PageNumber"/>
                      </w:rPr>
                      <w:fldChar w:fldCharType="separate"/>
                    </w:r>
                    <w:r>
                      <w:rPr>
                        <w:rStyle w:val="PageNumber"/>
                      </w:rPr>
                      <w:t>14</w:t>
                    </w:r>
                    <w:r>
                      <w:rPr>
                        <w:rStyle w:val="PageNumber"/>
                      </w:rPr>
                      <w:fldChar w:fldCharType="end"/>
                    </w:r>
                  </w:p>
                </w:txbxContent>
              </v:textbox>
              <w10:wrap type="square" side="largest"/>
            </v:rect>
          </w:pict>
        </mc:Fallback>
      </mc:AlternateConten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pStyle w:val="Heading4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taiwaneseCountingThousand"/>
      <w:lvlText w:val="(%1)"/>
      <w:lvlJc w:val="left"/>
      <w:pPr>
        <w:tabs>
          <w:tab w:val="num" w:pos="709"/>
        </w:tabs>
        <w:ind w:left="480" w:hanging="480"/>
      </w:pPr>
      <w:rPr/>
    </w:lvl>
  </w:abstractNum>
  <w:abstractNum w:abstractNumId="3">
    <w:lvl w:ilvl="0">
      <w:start w:val="1"/>
      <w:numFmt w:val="taiwaneseCountingThousand"/>
      <w:lvlText w:val="(%1)"/>
      <w:lvlJc w:val="left"/>
      <w:pPr>
        <w:tabs>
          <w:tab w:val="num" w:pos="0"/>
        </w:tabs>
        <w:ind w:left="480" w:hanging="480"/>
      </w:pPr>
      <w:rPr/>
    </w:lvl>
  </w:abstractNum>
  <w:abstractNum w:abstractNumId="4">
    <w:lvl w:ilvl="0">
      <w:start w:val="1"/>
      <w:numFmt w:val="taiwaneseCountingThousand"/>
      <w:lvlText w:val="(%1)"/>
      <w:lvlJc w:val="left"/>
      <w:pPr>
        <w:tabs>
          <w:tab w:val="num" w:pos="0"/>
        </w:tabs>
        <w:ind w:left="480" w:hanging="480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09"/>
        </w:tabs>
        <w:ind w:left="360" w:hanging="360"/>
      </w:pPr>
      <w:rPr/>
    </w:lvl>
  </w:abstractNum>
  <w:abstractNum w:abstractNumId="6">
    <w:lvl w:ilvl="0">
      <w:start w:val="1"/>
      <w:numFmt w:val="taiwaneseCountingThousand"/>
      <w:lvlText w:val="%1."/>
      <w:lvlJc w:val="left"/>
      <w:pPr>
        <w:tabs>
          <w:tab w:val="num" w:pos="0"/>
        </w:tabs>
        <w:ind w:left="480" w:hanging="480"/>
      </w:pPr>
      <w:rPr/>
    </w:lvl>
  </w:abstractNum>
  <w:abstractNum w:abstractNumId="7">
    <w:lvl w:ilvl="0">
      <w:start w:val="1"/>
      <w:numFmt w:val="taiwaneseCountingThousand"/>
      <w:lvlText w:val="(%1)"/>
      <w:lvlJc w:val="left"/>
      <w:pPr>
        <w:tabs>
          <w:tab w:val="num" w:pos="0"/>
        </w:tabs>
        <w:ind w:left="480" w:hanging="480"/>
      </w:pPr>
      <w:rPr/>
    </w:lvl>
  </w:abstractNum>
  <w:abstractNum w:abstractNumId="8">
    <w:lvl w:ilvl="0">
      <w:start w:val="1"/>
      <w:numFmt w:val="taiwaneseCountingThousand"/>
      <w:lvlText w:val="%1."/>
      <w:lvlJc w:val="left"/>
      <w:pPr>
        <w:tabs>
          <w:tab w:val="num" w:pos="0"/>
        </w:tabs>
        <w:ind w:left="480" w:hanging="480"/>
      </w:pPr>
      <w:rPr/>
    </w:lvl>
  </w:abstractNum>
  <w:abstractNum w:abstractNumId="9">
    <w:lvl w:ilvl="0">
      <w:start w:val="1"/>
      <w:numFmt w:val="taiwaneseCountingThousand"/>
      <w:lvlText w:val="(%1)"/>
      <w:lvlJc w:val="left"/>
      <w:pPr>
        <w:tabs>
          <w:tab w:val="num" w:pos="0"/>
        </w:tabs>
        <w:ind w:left="480" w:hanging="480"/>
      </w:pPr>
      <w:rPr/>
    </w:lvl>
  </w:abstractNum>
  <w:abstractNum w:abstractNumId="10">
    <w:lvl w:ilvl="0">
      <w:start w:val="1"/>
      <w:numFmt w:val="taiwaneseCountingThousand"/>
      <w:lvlText w:val="%1."/>
      <w:lvlJc w:val="left"/>
      <w:pPr>
        <w:tabs>
          <w:tab w:val="num" w:pos="0"/>
        </w:tabs>
        <w:ind w:left="480" w:hanging="480"/>
      </w:pPr>
      <w:rPr/>
    </w:lvl>
  </w:abstractNum>
  <w:abstractNum w:abstractNumId="11">
    <w:lvl w:ilvl="0">
      <w:start w:val="1"/>
      <w:numFmt w:val="taiwaneseCountingThousand"/>
      <w:lvlText w:val="(%1)"/>
      <w:lvlJc w:val="left"/>
      <w:pPr>
        <w:tabs>
          <w:tab w:val="num" w:pos="0"/>
        </w:tabs>
        <w:ind w:left="480" w:hanging="480"/>
      </w:pPr>
      <w:rPr/>
    </w:lvl>
  </w:abstractNum>
  <w:abstractNum w:abstractNumId="12">
    <w:lvl w:ilvl="0">
      <w:start w:val="1"/>
      <w:numFmt w:val="ideographLegalTraditional"/>
      <w:lvlText w:val="%1."/>
      <w:lvlJc w:val="left"/>
      <w:pPr>
        <w:tabs>
          <w:tab w:val="num" w:pos="0"/>
        </w:tabs>
        <w:ind w:left="360" w:hanging="360"/>
      </w:pPr>
      <w:rPr>
        <w:rFonts w:ascii="標楷體" w:hAnsi="標楷體"/>
      </w:rPr>
    </w:lvl>
  </w:abstractNum>
  <w:abstractNum w:abstractNumId="13">
    <w:lvl w:ilvl="0">
      <w:start w:val="1"/>
      <w:numFmt w:val="taiwaneseCountingThousand"/>
      <w:lvlText w:val="%1."/>
      <w:lvlJc w:val="left"/>
      <w:pPr>
        <w:tabs>
          <w:tab w:val="num" w:pos="0"/>
        </w:tabs>
        <w:ind w:left="480" w:hanging="480"/>
      </w:pPr>
      <w:rPr/>
    </w:lvl>
  </w:abstractNum>
  <w:abstractNum w:abstractNumId="14">
    <w:lvl w:ilvl="0">
      <w:start w:val="1"/>
      <w:numFmt w:val="taiwaneseCountingThousand"/>
      <w:lvlText w:val="(%1)"/>
      <w:lvlJc w:val="left"/>
      <w:pPr>
        <w:tabs>
          <w:tab w:val="num" w:pos="0"/>
        </w:tabs>
        <w:ind w:left="480" w:hanging="480"/>
      </w:pPr>
      <w:rPr/>
    </w:lvl>
  </w:abstractNum>
  <w:abstractNum w:abstractNumId="15">
    <w:lvl w:ilvl="0">
      <w:start w:val="1"/>
      <w:numFmt w:val="taiwaneseCountingThousand"/>
      <w:lvlText w:val="(%1)"/>
      <w:lvlJc w:val="left"/>
      <w:pPr>
        <w:tabs>
          <w:tab w:val="num" w:pos="709"/>
        </w:tabs>
        <w:ind w:left="480" w:hanging="480"/>
      </w:pPr>
      <w:rPr/>
    </w:lvl>
  </w:abstractNum>
  <w:abstractNum w:abstractNumId="16">
    <w:lvl w:ilvl="0">
      <w:start w:val="1"/>
      <w:numFmt w:val="taiwaneseCountingThousand"/>
      <w:lvlText w:val="%1、"/>
      <w:lvlJc w:val="left"/>
      <w:pPr>
        <w:tabs>
          <w:tab w:val="num" w:pos="810"/>
        </w:tabs>
        <w:ind w:left="810" w:hanging="810"/>
      </w:pPr>
      <w:rPr/>
    </w:lvl>
  </w:abstractNum>
  <w:abstractNum w:abstractNumId="17">
    <w:lvl w:ilvl="0">
      <w:start w:val="1"/>
      <w:numFmt w:val="taiwaneseCountingThousand"/>
      <w:lvlText w:val="%1."/>
      <w:lvlJc w:val="left"/>
      <w:pPr>
        <w:tabs>
          <w:tab w:val="num" w:pos="0"/>
        </w:tabs>
        <w:ind w:left="480" w:hanging="480"/>
      </w:pPr>
      <w:rPr/>
    </w:lvl>
  </w:abstractNum>
  <w:abstractNum w:abstractNumId="18">
    <w:lvl w:ilvl="0">
      <w:start w:val="1"/>
      <w:numFmt w:val="ideographLegalTraditional"/>
      <w:lvlText w:val="%1."/>
      <w:lvlJc w:val="left"/>
      <w:pPr>
        <w:tabs>
          <w:tab w:val="num" w:pos="0"/>
        </w:tabs>
        <w:ind w:left="480" w:hanging="480"/>
      </w:pPr>
      <w:rPr>
        <w:rFonts w:ascii="標楷體" w:hAnsi="標楷體"/>
      </w:rPr>
    </w:lvl>
  </w:abstractNum>
  <w:abstractNum w:abstractNumId="19">
    <w:lvl w:ilvl="0">
      <w:start w:val="1"/>
      <w:numFmt w:val="taiwaneseCountingThousand"/>
      <w:lvlText w:val="%1."/>
      <w:lvlJc w:val="left"/>
      <w:pPr>
        <w:tabs>
          <w:tab w:val="num" w:pos="0"/>
        </w:tabs>
        <w:ind w:left="360" w:hanging="360"/>
      </w:pPr>
      <w:rPr/>
    </w:lvl>
  </w:abstractNum>
  <w:abstractNum w:abstractNumId="20">
    <w:lvl w:ilvl="0">
      <w:start w:val="1"/>
      <w:numFmt w:val="taiwaneseCountingThousand"/>
      <w:lvlText w:val="(%1)"/>
      <w:lvlJc w:val="left"/>
      <w:pPr>
        <w:tabs>
          <w:tab w:val="num" w:pos="709"/>
        </w:tabs>
        <w:ind w:left="525" w:hanging="525"/>
      </w:pPr>
      <w:rPr/>
    </w:lvl>
  </w:abstractNum>
  <w:abstractNum w:abstractNumId="21">
    <w:lvl w:ilvl="0">
      <w:start w:val="1"/>
      <w:numFmt w:val="taiwaneseCountingThousand"/>
      <w:lvlText w:val="(%1)"/>
      <w:lvlJc w:val="left"/>
      <w:pPr>
        <w:tabs>
          <w:tab w:val="num" w:pos="709"/>
        </w:tabs>
        <w:ind w:left="468" w:hanging="480"/>
      </w:pPr>
      <w:rPr/>
    </w:lvl>
  </w:abstractNum>
  <w:abstractNum w:abstractNumId="22">
    <w:lvl w:ilvl="0">
      <w:start w:val="1"/>
      <w:numFmt w:val="taiwaneseCountingThousand"/>
      <w:lvlText w:val="(%1)"/>
      <w:lvlJc w:val="left"/>
      <w:pPr>
        <w:tabs>
          <w:tab w:val="num" w:pos="0"/>
        </w:tabs>
        <w:ind w:left="480" w:hanging="480"/>
      </w:pPr>
      <w:rPr/>
    </w:lvl>
  </w:abstractNum>
  <w:abstractNum w:abstractNumId="23">
    <w:lvl w:ilvl="0">
      <w:start w:val="1"/>
      <w:numFmt w:val="decimal"/>
      <w:lvlText w:val="%1."/>
      <w:lvlJc w:val="left"/>
      <w:pPr>
        <w:tabs>
          <w:tab w:val="num" w:pos="709"/>
        </w:tabs>
        <w:ind w:left="360" w:hanging="360"/>
      </w:pPr>
      <w:rPr/>
    </w:lvl>
  </w:abstractNum>
  <w:abstractNum w:abstractNumId="24">
    <w:lvl w:ilvl="0">
      <w:start w:val="1"/>
      <w:numFmt w:val="taiwaneseCountingThousand"/>
      <w:lvlText w:val="(%1)"/>
      <w:lvlJc w:val="left"/>
      <w:pPr>
        <w:tabs>
          <w:tab w:val="num" w:pos="0"/>
        </w:tabs>
        <w:ind w:left="480" w:hanging="480"/>
      </w:pPr>
      <w:rPr/>
    </w:lvl>
  </w:abstractNum>
  <w:abstractNum w:abstractNumId="25">
    <w:lvl w:ilvl="0">
      <w:start w:val="1"/>
      <w:numFmt w:val="taiwaneseCountingThousand"/>
      <w:lvlText w:val="(%1)"/>
      <w:lvlJc w:val="left"/>
      <w:pPr>
        <w:tabs>
          <w:tab w:val="num" w:pos="0"/>
        </w:tabs>
        <w:ind w:left="480" w:hanging="480"/>
      </w:pPr>
      <w:rPr/>
    </w:lvl>
  </w:abstractNum>
  <w:abstractNum w:abstractNumId="26">
    <w:lvl w:ilvl="0">
      <w:start w:val="1"/>
      <w:numFmt w:val="decimal"/>
      <w:lvlText w:val="%1."/>
      <w:lvlJc w:val="left"/>
      <w:pPr>
        <w:tabs>
          <w:tab w:val="num" w:pos="709"/>
        </w:tabs>
        <w:ind w:left="480" w:hanging="480"/>
      </w:pPr>
    </w:lvl>
  </w:abstractNum>
  <w:abstractNum w:abstractNumId="27">
    <w:lvl w:ilvl="0">
      <w:start w:val="1"/>
      <w:numFmt w:val="taiwaneseCountingThousand"/>
      <w:lvlText w:val="(%1)"/>
      <w:lvlJc w:val="left"/>
      <w:pPr>
        <w:tabs>
          <w:tab w:val="num" w:pos="709"/>
        </w:tabs>
        <w:ind w:left="480" w:hanging="480"/>
      </w:pPr>
      <w:rPr/>
    </w:lvl>
  </w:abstractNum>
  <w:abstractNum w:abstractNumId="28">
    <w:lvl w:ilvl="0">
      <w:start w:val="1"/>
      <w:numFmt w:val="decimal"/>
      <w:lvlText w:val="%1."/>
      <w:lvlJc w:val="left"/>
      <w:pPr>
        <w:tabs>
          <w:tab w:val="num" w:pos="709"/>
        </w:tabs>
        <w:ind w:left="360" w:hanging="360"/>
      </w:pPr>
      <w:rPr>
        <w:b w:val="false"/>
      </w:rPr>
    </w:lvl>
  </w:abstractNum>
  <w:abstractNum w:abstractNumId="29">
    <w:lvl w:ilvl="0">
      <w:start w:val="1"/>
      <w:numFmt w:val="taiwaneseCountingThousand"/>
      <w:lvlText w:val="%1."/>
      <w:lvlJc w:val="left"/>
      <w:pPr>
        <w:tabs>
          <w:tab w:val="num" w:pos="0"/>
        </w:tabs>
        <w:ind w:left="360" w:hanging="360"/>
      </w:pPr>
      <w:rPr/>
    </w:lvl>
  </w:abstractNum>
  <w:abstractNum w:abstractNumId="30">
    <w:lvl w:ilvl="0">
      <w:start w:val="1"/>
      <w:numFmt w:val="taiwaneseCountingThousand"/>
      <w:lvlText w:val="%1、"/>
      <w:lvlJc w:val="left"/>
      <w:pPr>
        <w:tabs>
          <w:tab w:val="num" w:pos="0"/>
        </w:tabs>
        <w:ind w:left="480" w:hanging="480"/>
      </w:pPr>
    </w:lvl>
  </w:abstractNum>
  <w:abstractNum w:abstractNumId="31">
    <w:lvl w:ilvl="0">
      <w:start w:val="1"/>
      <w:numFmt w:val="ideographLegalTraditional"/>
      <w:lvlText w:val="%1."/>
      <w:lvlJc w:val="left"/>
      <w:pPr>
        <w:tabs>
          <w:tab w:val="num" w:pos="0"/>
        </w:tabs>
        <w:ind w:left="480" w:hanging="480"/>
      </w:pPr>
      <w:rPr>
        <w:rFonts w:ascii="標楷體" w:hAnsi="標楷體"/>
      </w:rPr>
    </w:lvl>
  </w:abstractNum>
  <w:abstractNum w:abstractNumId="32">
    <w:lvl w:ilvl="0">
      <w:start w:val="1"/>
      <w:numFmt w:val="taiwaneseCountingThousand"/>
      <w:lvlText w:val="(%1)"/>
      <w:lvlJc w:val="left"/>
      <w:pPr>
        <w:tabs>
          <w:tab w:val="num" w:pos="0"/>
        </w:tabs>
        <w:ind w:left="480" w:hanging="480"/>
      </w:pPr>
      <w:rPr/>
    </w:lvl>
  </w:abstractNum>
  <w:abstractNum w:abstractNumId="33">
    <w:lvl w:ilvl="0">
      <w:start w:val="1"/>
      <w:numFmt w:val="taiwaneseCountingThousand"/>
      <w:lvlText w:val="(%1)"/>
      <w:lvlJc w:val="left"/>
      <w:pPr>
        <w:tabs>
          <w:tab w:val="num" w:pos="0"/>
        </w:tabs>
        <w:ind w:left="480" w:hanging="4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</w:numbering>
</file>

<file path=word/settings.xml><?xml version="1.0" encoding="utf-8"?>
<w:settings xmlns:w="http://schemas.openxmlformats.org/wordprocessingml/2006/main">
  <w:zoom w:percent="90"/>
  <w:defaultTabStop w:val="709"/>
  <w:autoHyphenation w:val="true"/>
  <w:compat>
    <w:noLeading/>
    <w:doNotExpandShiftReturn/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TC" w:cs="Lucida Sans"/>
        <w:sz w:val="24"/>
        <w:szCs w:val="24"/>
        <w:lang w:val="en-US" w:eastAsia="zh-TW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lineRule="auto" w:line="360"/>
      <w:ind w:firstLine="11"/>
    </w:pPr>
    <w:rPr>
      <w:rFonts w:ascii="Times New Roman" w:hAnsi="Times New Roman" w:eastAsia="新細明體;PMingLiU" w:cs="Times New Roman"/>
      <w:color w:val="auto"/>
      <w:kern w:val="2"/>
      <w:sz w:val="24"/>
      <w:szCs w:val="24"/>
      <w:lang w:val="en-US" w:eastAsia="zh-TW" w:bidi="ar-SA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outlineLvl w:val="0"/>
    </w:pPr>
    <w:rPr>
      <w:b/>
      <w:bCs/>
      <w:color w:val="006600"/>
      <w:sz w:val="20"/>
      <w:szCs w:val="20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spacing w:lineRule="auto" w:line="720"/>
      <w:outlineLvl w:val="3"/>
    </w:pPr>
    <w:rPr>
      <w:rFonts w:ascii="Cambria" w:hAnsi="Cambria" w:cs="Cambria"/>
      <w:sz w:val="36"/>
      <w:szCs w:val="36"/>
      <w:lang w:val="zh-TW"/>
    </w:rPr>
  </w:style>
  <w:style w:type="character" w:styleId="WW8Num1z0">
    <w:name w:val="WW8Num1z0"/>
    <w:qFormat/>
    <w:rPr/>
  </w:style>
  <w:style w:type="character" w:styleId="WW8Num2z0">
    <w:name w:val="WW8Num2z0"/>
    <w:qFormat/>
    <w:rPr/>
  </w:style>
  <w:style w:type="character" w:styleId="WW8Num3z0">
    <w:name w:val="WW8Num3z0"/>
    <w:qFormat/>
    <w:rPr/>
  </w:style>
  <w:style w:type="character" w:styleId="WW8Num4z0">
    <w:name w:val="WW8Num4z0"/>
    <w:qFormat/>
    <w:rPr/>
  </w:style>
  <w:style w:type="character" w:styleId="WW8Num5z0">
    <w:name w:val="WW8Num5z0"/>
    <w:qFormat/>
    <w:rPr/>
  </w:style>
  <w:style w:type="character" w:styleId="WW8Num6z0">
    <w:name w:val="WW8Num6z0"/>
    <w:qFormat/>
    <w:rPr/>
  </w:style>
  <w:style w:type="character" w:styleId="WW8Num7z0">
    <w:name w:val="WW8Num7z0"/>
    <w:qFormat/>
    <w:rPr/>
  </w:style>
  <w:style w:type="character" w:styleId="WW8Num8z0">
    <w:name w:val="WW8Num8z0"/>
    <w:qFormat/>
    <w:rPr/>
  </w:style>
  <w:style w:type="character" w:styleId="WW8Num9z0">
    <w:name w:val="WW8Num9z0"/>
    <w:qFormat/>
    <w:rPr/>
  </w:style>
  <w:style w:type="character" w:styleId="WW8Num10z0">
    <w:name w:val="WW8Num10z0"/>
    <w:qFormat/>
    <w:rPr/>
  </w:style>
  <w:style w:type="character" w:styleId="WW8Num11z0">
    <w:name w:val="WW8Num11z0"/>
    <w:qFormat/>
    <w:rPr/>
  </w:style>
  <w:style w:type="character" w:styleId="WW8Num12z0">
    <w:name w:val="WW8Num12z0"/>
    <w:qFormat/>
    <w:rPr>
      <w:rFonts w:ascii="標楷體" w:hAnsi="標楷體"/>
    </w:rPr>
  </w:style>
  <w:style w:type="character" w:styleId="WW8Num13z0">
    <w:name w:val="WW8Num13z0"/>
    <w:qFormat/>
    <w:rPr/>
  </w:style>
  <w:style w:type="character" w:styleId="WW8Num14z0">
    <w:name w:val="WW8Num14z0"/>
    <w:qFormat/>
    <w:rPr/>
  </w:style>
  <w:style w:type="character" w:styleId="WW8Num15z0">
    <w:name w:val="WW8Num15z0"/>
    <w:qFormat/>
    <w:rPr/>
  </w:style>
  <w:style w:type="character" w:styleId="WW8Num16z0">
    <w:name w:val="WW8Num16z0"/>
    <w:qFormat/>
    <w:rPr/>
  </w:style>
  <w:style w:type="character" w:styleId="WW8Num17z0">
    <w:name w:val="WW8Num17z0"/>
    <w:qFormat/>
    <w:rPr/>
  </w:style>
  <w:style w:type="character" w:styleId="WW8Num18z0">
    <w:name w:val="WW8Num18z0"/>
    <w:qFormat/>
    <w:rPr>
      <w:rFonts w:ascii="標楷體" w:hAnsi="標楷體"/>
    </w:rPr>
  </w:style>
  <w:style w:type="character" w:styleId="WW8Num19z0">
    <w:name w:val="WW8Num19z0"/>
    <w:qFormat/>
    <w:rPr/>
  </w:style>
  <w:style w:type="character" w:styleId="WW8Num20z0">
    <w:name w:val="WW8Num20z0"/>
    <w:qFormat/>
    <w:rPr/>
  </w:style>
  <w:style w:type="character" w:styleId="WW8Num21z0">
    <w:name w:val="WW8Num21z0"/>
    <w:qFormat/>
    <w:rPr/>
  </w:style>
  <w:style w:type="character" w:styleId="WW8Num22z0">
    <w:name w:val="WW8Num22z0"/>
    <w:qFormat/>
    <w:rPr/>
  </w:style>
  <w:style w:type="character" w:styleId="WW8Num23z0">
    <w:name w:val="WW8Num23z0"/>
    <w:qFormat/>
    <w:rPr/>
  </w:style>
  <w:style w:type="character" w:styleId="WW8Num24z0">
    <w:name w:val="WW8Num24z0"/>
    <w:qFormat/>
    <w:rPr/>
  </w:style>
  <w:style w:type="character" w:styleId="WW8Num25z0">
    <w:name w:val="WW8Num25z0"/>
    <w:qFormat/>
    <w:rPr/>
  </w:style>
  <w:style w:type="character" w:styleId="WW8Num27z0">
    <w:name w:val="WW8Num27z0"/>
    <w:qFormat/>
    <w:rPr/>
  </w:style>
  <w:style w:type="character" w:styleId="WW8Num28z0">
    <w:name w:val="WW8Num28z0"/>
    <w:qFormat/>
    <w:rPr>
      <w:b w:val="false"/>
    </w:rPr>
  </w:style>
  <w:style w:type="character" w:styleId="WW8Num29z0">
    <w:name w:val="WW8Num29z0"/>
    <w:qFormat/>
    <w:rPr/>
  </w:style>
  <w:style w:type="character" w:styleId="WW8Num31z0">
    <w:name w:val="WW8Num31z0"/>
    <w:qFormat/>
    <w:rPr>
      <w:rFonts w:ascii="標楷體" w:hAnsi="標楷體"/>
    </w:rPr>
  </w:style>
  <w:style w:type="character" w:styleId="WW8Num32z0">
    <w:name w:val="WW8Num32z0"/>
    <w:qFormat/>
    <w:rPr/>
  </w:style>
  <w:style w:type="character" w:styleId="WW8Num33z0">
    <w:name w:val="WW8Num33z0"/>
    <w:qFormat/>
    <w:rPr/>
  </w:style>
  <w:style w:type="character" w:styleId="Style12">
    <w:name w:val="預設段落字型"/>
    <w:qFormat/>
    <w:rPr/>
  </w:style>
  <w:style w:type="character" w:styleId="PageNumber">
    <w:name w:val="Page Number"/>
    <w:basedOn w:val="Style12"/>
    <w:rPr/>
  </w:style>
  <w:style w:type="character" w:styleId="InternetLink">
    <w:name w:val="Hyperlink"/>
    <w:rPr>
      <w:strike w:val="false"/>
      <w:dstrike w:val="false"/>
      <w:color w:val="0000D5"/>
      <w:u w:val="none"/>
    </w:rPr>
  </w:style>
  <w:style w:type="character" w:styleId="Style13">
    <w:name w:val="註解參照"/>
    <w:qFormat/>
    <w:rPr>
      <w:sz w:val="18"/>
      <w:szCs w:val="18"/>
    </w:rPr>
  </w:style>
  <w:style w:type="character" w:styleId="Style14">
    <w:name w:val="副標題 字元"/>
    <w:qFormat/>
    <w:rPr>
      <w:rFonts w:ascii="Cambria" w:hAnsi="Cambria" w:cs="Times New Roman"/>
      <w:i/>
      <w:iCs/>
      <w:kern w:val="2"/>
      <w:sz w:val="24"/>
      <w:szCs w:val="24"/>
    </w:rPr>
  </w:style>
  <w:style w:type="character" w:styleId="Style15">
    <w:name w:val="註解方塊文字 字元"/>
    <w:qFormat/>
    <w:rPr>
      <w:rFonts w:ascii="Cambria" w:hAnsi="Cambria" w:eastAsia="新細明體;PMingLiU" w:cs="Times New Roman"/>
      <w:kern w:val="2"/>
      <w:sz w:val="18"/>
      <w:szCs w:val="18"/>
    </w:rPr>
  </w:style>
  <w:style w:type="character" w:styleId="4">
    <w:name w:val="標題 4 字元"/>
    <w:qFormat/>
    <w:rPr>
      <w:rFonts w:ascii="Cambria" w:hAnsi="Cambria" w:eastAsia="新細明體;PMingLiU" w:cs="Times New Roman"/>
      <w:kern w:val="2"/>
      <w:sz w:val="36"/>
      <w:szCs w:val="36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TC" w:cs="Lucida 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snapToGrid w:val="false"/>
    </w:pPr>
    <w:rPr>
      <w:sz w:val="20"/>
      <w:szCs w:val="20"/>
    </w:rPr>
  </w:style>
  <w:style w:type="paragraph" w:styleId="Web">
    <w:name w:val="內文 (Web)"/>
    <w:basedOn w:val="Normal"/>
    <w:qFormat/>
    <w:pPr>
      <w:widowControl/>
      <w:spacing w:before="280" w:after="280"/>
    </w:pPr>
    <w:rPr>
      <w:rFonts w:ascii="新細明體;PMingLiU" w:hAnsi="新細明體;PMingLiU" w:cs="新細明體;PMingLiU"/>
      <w:kern w:val="0"/>
    </w:rPr>
  </w:style>
  <w:style w:type="paragraph" w:styleId="Header">
    <w:name w:val="Header"/>
    <w:basedOn w:val="Normal"/>
    <w:pPr>
      <w:snapToGrid w:val="false"/>
    </w:pPr>
    <w:rPr>
      <w:sz w:val="20"/>
      <w:szCs w:val="20"/>
    </w:rPr>
  </w:style>
  <w:style w:type="paragraph" w:styleId="Aicheading">
    <w:name w:val="aicheading"/>
    <w:basedOn w:val="Normal"/>
    <w:qFormat/>
    <w:pPr>
      <w:widowControl/>
      <w:spacing w:before="280" w:after="280"/>
    </w:pPr>
    <w:rPr>
      <w:rFonts w:ascii="Tahoma" w:hAnsi="Tahoma" w:eastAsia="Arial Unicode MS" w:cs="Tahoma"/>
      <w:color w:val="000000"/>
      <w:kern w:val="0"/>
      <w:sz w:val="28"/>
      <w:szCs w:val="28"/>
    </w:rPr>
  </w:style>
  <w:style w:type="paragraph" w:styleId="Style16">
    <w:name w:val="清單段落"/>
    <w:basedOn w:val="Normal"/>
    <w:qFormat/>
    <w:pPr>
      <w:ind w:left="480" w:firstLine="11"/>
    </w:pPr>
    <w:rPr/>
  </w:style>
  <w:style w:type="paragraph" w:styleId="Style17">
    <w:name w:val="無間距"/>
    <w:qFormat/>
    <w:pPr>
      <w:widowControl w:val="false"/>
      <w:bidi w:val="0"/>
      <w:spacing w:lineRule="auto" w:line="360"/>
      <w:ind w:firstLine="11"/>
    </w:pPr>
    <w:rPr>
      <w:rFonts w:ascii="Calibri" w:hAnsi="Calibri" w:eastAsia="新細明體;PMingLiU" w:cs="Calibri"/>
      <w:color w:val="auto"/>
      <w:kern w:val="2"/>
      <w:sz w:val="24"/>
      <w:szCs w:val="22"/>
      <w:lang w:val="en-US" w:eastAsia="zh-TW" w:bidi="ar-SA"/>
    </w:rPr>
  </w:style>
  <w:style w:type="paragraph" w:styleId="Subtitle">
    <w:name w:val="Subtitle"/>
    <w:basedOn w:val="Normal"/>
    <w:next w:val="Normal"/>
    <w:qFormat/>
    <w:pPr>
      <w:spacing w:before="0" w:after="60"/>
      <w:jc w:val="center"/>
      <w:outlineLvl w:val="1"/>
    </w:pPr>
    <w:rPr>
      <w:rFonts w:ascii="Cambria" w:hAnsi="Cambria" w:cs="Cambria"/>
      <w:i/>
      <w:iCs/>
      <w:lang w:val="zh-TW"/>
    </w:rPr>
  </w:style>
  <w:style w:type="paragraph" w:styleId="Style18">
    <w:name w:val="註解方塊文字"/>
    <w:basedOn w:val="Normal"/>
    <w:qFormat/>
    <w:pPr/>
    <w:rPr>
      <w:rFonts w:ascii="Cambria" w:hAnsi="Cambria" w:cs="Cambria"/>
      <w:sz w:val="18"/>
      <w:szCs w:val="18"/>
      <w:lang w:val="zh-TW"/>
    </w:rPr>
  </w:style>
  <w:style w:type="paragraph" w:styleId="Default">
    <w:name w:val="Default"/>
    <w:qFormat/>
    <w:pPr>
      <w:widowControl w:val="false"/>
      <w:autoSpaceDE w:val="false"/>
      <w:bidi w:val="0"/>
      <w:spacing w:lineRule="auto" w:line="360"/>
      <w:ind w:firstLine="11"/>
    </w:pPr>
    <w:rPr>
      <w:rFonts w:ascii="FJDJIM+Arial,Bold;Arial Unicode MS" w:hAnsi="FJDJIM+Arial,Bold;Arial Unicode MS" w:eastAsia="FJDJIM+Arial,Bold;Arial Unicode MS" w:cs="FJDJIM+Arial,Bold;Arial Unicode MS"/>
      <w:color w:val="000000"/>
      <w:sz w:val="24"/>
      <w:szCs w:val="24"/>
      <w:lang w:val="en-US" w:eastAsia="zh-TW" w:bidi="ar-SA"/>
    </w:rPr>
  </w:style>
  <w:style w:type="paragraph" w:styleId="FrameContents">
    <w:name w:val="Frame Contents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  <w:style w:type="numbering" w:styleId="WW8Num17">
    <w:name w:val="WW8Num17"/>
    <w:qFormat/>
  </w:style>
  <w:style w:type="numbering" w:styleId="WW8Num18">
    <w:name w:val="WW8Num18"/>
    <w:qFormat/>
  </w:style>
  <w:style w:type="numbering" w:styleId="WW8Num19">
    <w:name w:val="WW8Num19"/>
    <w:qFormat/>
  </w:style>
  <w:style w:type="numbering" w:styleId="WW8Num20">
    <w:name w:val="WW8Num20"/>
    <w:qFormat/>
  </w:style>
  <w:style w:type="numbering" w:styleId="WW8Num21">
    <w:name w:val="WW8Num21"/>
    <w:qFormat/>
  </w:style>
  <w:style w:type="numbering" w:styleId="WW8Num22">
    <w:name w:val="WW8Num22"/>
    <w:qFormat/>
  </w:style>
  <w:style w:type="numbering" w:styleId="WW8Num23">
    <w:name w:val="WW8Num23"/>
    <w:qFormat/>
  </w:style>
  <w:style w:type="numbering" w:styleId="WW8Num24">
    <w:name w:val="WW8Num24"/>
    <w:qFormat/>
  </w:style>
  <w:style w:type="numbering" w:styleId="WW8Num25">
    <w:name w:val="WW8Num25"/>
    <w:qFormat/>
  </w:style>
  <w:style w:type="numbering" w:styleId="WW8Num26">
    <w:name w:val="WW8Num26"/>
    <w:qFormat/>
  </w:style>
  <w:style w:type="numbering" w:styleId="WW8Num27">
    <w:name w:val="WW8Num27"/>
    <w:qFormat/>
  </w:style>
  <w:style w:type="numbering" w:styleId="WW8Num28">
    <w:name w:val="WW8Num28"/>
    <w:qFormat/>
  </w:style>
  <w:style w:type="numbering" w:styleId="WW8Num29">
    <w:name w:val="WW8Num29"/>
    <w:qFormat/>
  </w:style>
  <w:style w:type="numbering" w:styleId="WW8Num30">
    <w:name w:val="WW8Num30"/>
    <w:qFormat/>
  </w:style>
  <w:style w:type="numbering" w:styleId="WW8Num31">
    <w:name w:val="WW8Num31"/>
    <w:qFormat/>
  </w:style>
  <w:style w:type="numbering" w:styleId="WW8Num32">
    <w:name w:val="WW8Num32"/>
    <w:qFormat/>
  </w:style>
  <w:style w:type="numbering" w:styleId="WW8Num33">
    <w:name w:val="WW8Num33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jpeg"/><Relationship Id="rId6" Type="http://schemas.openxmlformats.org/officeDocument/2006/relationships/image" Target="media/image5.jpeg"/><Relationship Id="rId7" Type="http://schemas.openxmlformats.org/officeDocument/2006/relationships/image" Target="media/image6.jpeg"/><Relationship Id="rId8" Type="http://schemas.openxmlformats.org/officeDocument/2006/relationships/image" Target="media/image7.jpeg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numbering" Target="numbering.xml"/><Relationship Id="rId12" Type="http://schemas.openxmlformats.org/officeDocument/2006/relationships/fontTable" Target="fontTable.xml"/><Relationship Id="rId1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操作規範格式</Template>
  <TotalTime>29</TotalTime>
  <Application>LibreOffice/7.3.7.2$Linux_X86_64 LibreOffice_project/30$Build-2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2016-10-05T12:13:00Z</dcterms:created>
  <dc:creator>Huang</dc:creator>
  <dc:description/>
  <cp:keywords/>
  <dc:language>zh-TW</dc:language>
  <cp:lastModifiedBy>user</cp:lastModifiedBy>
  <cp:lastPrinted>2010-08-17T17:11:00Z</cp:lastPrinted>
  <dcterms:modified xsi:type="dcterms:W3CDTF">2016-10-05T15:03:00Z</dcterms:modified>
  <cp:revision>7</cp:revision>
  <dc:subject/>
  <dc:title>執 行 項 目</dc:title>
</cp:coreProperties>
</file>