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40" w:rsidRDefault="00EB535C">
      <w:pPr>
        <w:pStyle w:val="a4"/>
      </w:pPr>
      <w:r>
        <w:rPr>
          <w:rFonts w:hint="eastAsia"/>
        </w:rPr>
        <w:t>M</w:t>
      </w:r>
      <w:r>
        <w:t>aetay</w:t>
      </w:r>
      <w:r w:rsidR="00791F29">
        <w:br/>
      </w:r>
      <w:r w:rsidRPr="00EB535C">
        <w:rPr>
          <w:rFonts w:hint="eastAsia"/>
        </w:rPr>
        <w:t>G</w:t>
      </w:r>
      <w:r w:rsidR="00706240">
        <w:t>TS</w:t>
      </w:r>
      <w:bookmarkStart w:id="0" w:name="_GoBack"/>
      <w:bookmarkEnd w:id="0"/>
    </w:p>
    <w:p w:rsidR="007169DD" w:rsidRDefault="00EB535C">
      <w:pPr>
        <w:pStyle w:val="a4"/>
      </w:pPr>
      <w:r w:rsidRPr="00EB535C">
        <w:t>log-Analysis</w:t>
      </w:r>
    </w:p>
    <w:sdt>
      <w:sdtPr>
        <w:id w:val="216403978"/>
        <w:placeholder>
          <w:docPart w:val="025BF1028F8842D79A97AAD67D4FE27D"/>
        </w:placeholder>
        <w:date w:fullDate="2017-04-08T00:00:00Z">
          <w:dateFormat w:val="yyyy'年'M'月'd'日'"/>
          <w:lid w:val="zh-TW"/>
          <w:storeMappedDataAs w:val="dateTime"/>
          <w:calendar w:val="gregorian"/>
        </w:date>
      </w:sdtPr>
      <w:sdtEndPr/>
      <w:sdtContent>
        <w:p w:rsidR="007169DD" w:rsidRDefault="00EB535C">
          <w:pPr>
            <w:pStyle w:val="a7"/>
          </w:pPr>
          <w:r>
            <w:rPr>
              <w:rFonts w:hint="eastAsia"/>
            </w:rPr>
            <w:t>2017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日</w:t>
          </w:r>
        </w:p>
      </w:sdtContent>
    </w:sdt>
    <w:p w:rsidR="007169DD" w:rsidRDefault="00EB535C" w:rsidP="00EB535C">
      <w:pPr>
        <w:pStyle w:val="2"/>
        <w:rPr>
          <w:lang w:val="zh-TW"/>
        </w:rPr>
      </w:pPr>
      <w:r>
        <w:rPr>
          <w:rFonts w:hint="eastAsia"/>
          <w:lang w:val="zh-TW"/>
        </w:rPr>
        <w:t>說明</w:t>
      </w:r>
    </w:p>
    <w:p w:rsidR="00EB535C" w:rsidRDefault="00EB535C" w:rsidP="00EB535C">
      <w:r>
        <w:rPr>
          <w:rFonts w:hint="eastAsia"/>
        </w:rPr>
        <w:t>只要是用</w:t>
      </w:r>
      <w:r>
        <w:t xml:space="preserve">GTS </w:t>
      </w:r>
      <w:r>
        <w:rPr>
          <w:rFonts w:hint="eastAsia"/>
        </w:rPr>
        <w:t>執行的測試腳本</w:t>
      </w:r>
      <w:r>
        <w:t>.</w:t>
      </w:r>
    </w:p>
    <w:p w:rsidR="00EB535C" w:rsidRDefault="00EB535C" w:rsidP="00EB535C">
      <w:r>
        <w:rPr>
          <w:rFonts w:hint="eastAsia"/>
        </w:rPr>
        <w:t>所得到的</w:t>
      </w:r>
      <w:r>
        <w:t xml:space="preserve"> log file (</w:t>
      </w:r>
      <w:r>
        <w:rPr>
          <w:rFonts w:hint="eastAsia"/>
        </w:rPr>
        <w:t>檔案儲存在</w:t>
      </w:r>
      <w:r>
        <w:t xml:space="preserve"> c:\csv_log ) </w:t>
      </w:r>
      <w:r>
        <w:rPr>
          <w:rFonts w:hint="eastAsia"/>
        </w:rPr>
        <w:t>都能用這個軟件</w:t>
      </w:r>
      <w:r>
        <w:t>,</w:t>
      </w:r>
      <w:r>
        <w:rPr>
          <w:rFonts w:hint="eastAsia"/>
        </w:rPr>
        <w:t>迅速分析測試結果的分佈</w:t>
      </w:r>
      <w:r>
        <w:t xml:space="preserve">, </w:t>
      </w:r>
      <w:r>
        <w:rPr>
          <w:rFonts w:hint="eastAsia"/>
        </w:rPr>
        <w:t>曲線</w:t>
      </w:r>
      <w:r>
        <w:t>.</w:t>
      </w:r>
    </w:p>
    <w:p w:rsidR="00EB535C" w:rsidRDefault="00EB535C" w:rsidP="00EB535C">
      <w:pPr>
        <w:pStyle w:val="2"/>
      </w:pPr>
      <w:r>
        <w:rPr>
          <w:rFonts w:hint="eastAsia"/>
        </w:rPr>
        <w:t>檔案放於</w:t>
      </w:r>
    </w:p>
    <w:p w:rsidR="00EB535C" w:rsidRDefault="00EB535C" w:rsidP="00EB535C"/>
    <w:p w:rsidR="00EB535C" w:rsidRDefault="00EB535C" w:rsidP="00EB535C">
      <w:proofErr w:type="gramStart"/>
      <w:r>
        <w:rPr>
          <w:rFonts w:hint="eastAsia"/>
        </w:rPr>
        <w:t>常平</w:t>
      </w:r>
      <w:proofErr w:type="gramEnd"/>
      <w:r>
        <w:t xml:space="preserve">:  </w:t>
      </w:r>
      <w:hyperlink r:id="rId9" w:history="1">
        <w:r>
          <w:rPr>
            <w:rStyle w:val="af5"/>
          </w:rPr>
          <w:t>ftp://120.86.113.146/DQA Home/software/Log_analysis/Log_analysis.zip</w:t>
        </w:r>
      </w:hyperlink>
    </w:p>
    <w:p w:rsidR="00EB535C" w:rsidRDefault="00EB535C" w:rsidP="00EB535C">
      <w:r>
        <w:rPr>
          <w:rFonts w:hint="eastAsia"/>
        </w:rPr>
        <w:t>台灣</w:t>
      </w:r>
      <w:r>
        <w:t>/</w:t>
      </w:r>
      <w:r>
        <w:rPr>
          <w:rFonts w:hint="eastAsia"/>
        </w:rPr>
        <w:t>新竹</w:t>
      </w:r>
      <w:r>
        <w:t xml:space="preserve">  </w:t>
      </w:r>
      <w:hyperlink r:id="rId10" w:history="1">
        <w:r>
          <w:rPr>
            <w:rStyle w:val="af5"/>
          </w:rPr>
          <w:t>ftp://125.227.150.111/RD Folder/1_TDE/software/Log_analysis/Log_analysis.zip</w:t>
        </w:r>
      </w:hyperlink>
    </w:p>
    <w:p w:rsidR="00EB535C" w:rsidRDefault="00EB535C" w:rsidP="00EB535C">
      <w:r>
        <w:rPr>
          <w:rFonts w:hint="eastAsia"/>
        </w:rPr>
        <w:t>內湖</w:t>
      </w:r>
      <w:r>
        <w:t xml:space="preserve">  </w:t>
      </w:r>
      <w:hyperlink r:id="rId11" w:history="1">
        <w:r>
          <w:rPr>
            <w:rStyle w:val="af5"/>
          </w:rPr>
          <w:t>ftp://192.168.48.11/RD Folder/1_TDE/software/Log_analysis/Log_analysis.zip</w:t>
        </w:r>
      </w:hyperlink>
    </w:p>
    <w:p w:rsidR="00EB535C" w:rsidRDefault="00EB535C" w:rsidP="00EB535C"/>
    <w:p w:rsidR="00EB535C" w:rsidRDefault="00EB535C" w:rsidP="00EB535C">
      <w:pPr>
        <w:pStyle w:val="2"/>
      </w:pPr>
      <w:r>
        <w:rPr>
          <w:rFonts w:hint="eastAsia"/>
        </w:rPr>
        <w:t>使用方法</w:t>
      </w:r>
    </w:p>
    <w:p w:rsidR="00EB535C" w:rsidRDefault="00EB535C" w:rsidP="00EB535C">
      <w:r>
        <w:t>: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執行</w:t>
      </w:r>
      <w:r>
        <w:t xml:space="preserve"> log_analysis.exe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拉檔案到</w:t>
      </w:r>
      <w:r>
        <w:t xml:space="preserve"> log_analysis.exe (</w:t>
      </w:r>
      <w:r>
        <w:rPr>
          <w:rFonts w:hint="eastAsia"/>
        </w:rPr>
        <w:t>或是</w:t>
      </w:r>
      <w:r>
        <w:t xml:space="preserve">  files</w:t>
      </w:r>
      <w:r>
        <w:sym w:font="Wingdings" w:char="F0E0"/>
      </w:r>
      <w:r>
        <w:t xml:space="preserve">open)  </w:t>
      </w:r>
      <w:r>
        <w:rPr>
          <w:rFonts w:hint="eastAsia"/>
        </w:rPr>
        <w:t>某個</w:t>
      </w:r>
      <w:r>
        <w:t xml:space="preserve"> xxx.csv </w:t>
      </w:r>
      <w:r>
        <w:rPr>
          <w:rFonts w:hint="eastAsia"/>
        </w:rPr>
        <w:t>檔案</w:t>
      </w:r>
      <w:r>
        <w:t>.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雙擊你想要分析的欄位</w:t>
      </w:r>
      <w:r>
        <w:t>.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即可看到</w:t>
      </w:r>
      <w:r>
        <w:t xml:space="preserve"> </w:t>
      </w:r>
      <w:r>
        <w:rPr>
          <w:rFonts w:hint="eastAsia"/>
        </w:rPr>
        <w:t>所需的結果</w:t>
      </w:r>
      <w:r>
        <w:t xml:space="preserve">. </w:t>
      </w:r>
      <w:r>
        <w:rPr>
          <w:rFonts w:hint="eastAsia"/>
        </w:rPr>
        <w:t>標線有</w:t>
      </w:r>
      <w:r>
        <w:t xml:space="preserve"> +/- 3 sigma, +/- 5 sigma ,</w:t>
      </w:r>
      <w:r>
        <w:rPr>
          <w:rFonts w:hint="eastAsia"/>
        </w:rPr>
        <w:t>測試值</w:t>
      </w:r>
      <w:r>
        <w:t xml:space="preserve"> , </w:t>
      </w:r>
      <w:r>
        <w:rPr>
          <w:rFonts w:hint="eastAsia"/>
        </w:rPr>
        <w:t>欄位上按右鍵</w:t>
      </w:r>
      <w:r>
        <w:t xml:space="preserve"> </w:t>
      </w:r>
      <w:r>
        <w:rPr>
          <w:rFonts w:hint="eastAsia"/>
        </w:rPr>
        <w:t>也可以將</w:t>
      </w:r>
      <w:r>
        <w:t xml:space="preserve"> </w:t>
      </w:r>
      <w:r>
        <w:rPr>
          <w:rFonts w:hint="eastAsia"/>
        </w:rPr>
        <w:t>測試值標注在圖表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在圖表中</w:t>
      </w:r>
      <w:r>
        <w:t xml:space="preserve"> </w:t>
      </w:r>
      <w:r>
        <w:rPr>
          <w:rFonts w:hint="eastAsia"/>
        </w:rPr>
        <w:t>按住鼠</w:t>
      </w:r>
      <w:proofErr w:type="gramStart"/>
      <w:r>
        <w:rPr>
          <w:rFonts w:hint="eastAsia"/>
        </w:rPr>
        <w:t>標左鍵圈</w:t>
      </w:r>
      <w:proofErr w:type="gramEnd"/>
      <w:r>
        <w:rPr>
          <w:rFonts w:hint="eastAsia"/>
        </w:rPr>
        <w:t>選想放大的範圍就可以放大</w:t>
      </w:r>
      <w:r>
        <w:t xml:space="preserve">. 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在圖表中</w:t>
      </w:r>
      <w:r>
        <w:t xml:space="preserve"> </w:t>
      </w:r>
      <w:r>
        <w:rPr>
          <w:rFonts w:hint="eastAsia"/>
        </w:rPr>
        <w:t>按住鼠標右鍵就可以拉</w:t>
      </w:r>
      <w:proofErr w:type="gramStart"/>
      <w:r>
        <w:rPr>
          <w:rFonts w:hint="eastAsia"/>
        </w:rPr>
        <w:t>動圖表</w:t>
      </w:r>
      <w:proofErr w:type="gramEnd"/>
      <w:r>
        <w:rPr>
          <w:rFonts w:hint="eastAsia"/>
        </w:rPr>
        <w:t>移動到</w:t>
      </w:r>
      <w:r>
        <w:t xml:space="preserve"> </w:t>
      </w:r>
      <w:r>
        <w:rPr>
          <w:rFonts w:hint="eastAsia"/>
        </w:rPr>
        <w:t>想看的內容</w:t>
      </w:r>
      <w:r>
        <w:t xml:space="preserve">. </w:t>
      </w:r>
    </w:p>
    <w:p w:rsidR="00EB535C" w:rsidRDefault="00EB535C" w:rsidP="00EB535C">
      <w:pPr>
        <w:pStyle w:val="af6"/>
        <w:ind w:leftChars="0"/>
      </w:pPr>
    </w:p>
    <w:p w:rsidR="00EB535C" w:rsidRDefault="00EB535C" w:rsidP="00EB535C">
      <w:pPr>
        <w:pStyle w:val="af6"/>
        <w:ind w:leftChars="0"/>
      </w:pPr>
    </w:p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EB535C">
        <w:rPr>
          <w:rFonts w:ascii="新細明體" w:eastAsia="新細明體" w:hAnsi="新細明體" w:cs="新細明體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284646" cy="3932112"/>
            <wp:effectExtent l="0" t="0" r="1905" b="0"/>
            <wp:docPr id="1" name="圖片 1" descr="C:\Users\MaetayRD\AppData\Local\Temp\x10sct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tayRD\AppData\Local\Temp\x10sctm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0" cy="394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5C" w:rsidRDefault="00EB535C" w:rsidP="00EB535C"/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EB535C">
        <w:rPr>
          <w:rFonts w:ascii="新細明體" w:eastAsia="新細明體" w:hAnsi="新細明體" w:cs="新細明體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538565" cy="4075102"/>
            <wp:effectExtent l="0" t="0" r="0" b="1905"/>
            <wp:docPr id="2" name="圖片 2" descr="C:\Users\MaetayRD\AppData\Local\Temp\x10sct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tayRD\AppData\Local\Temp\x10sctm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57" cy="4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5C" w:rsidRPr="00EB535C" w:rsidRDefault="00EB535C" w:rsidP="00EB535C"/>
    <w:sectPr w:rsidR="00EB535C" w:rsidRPr="00EB535C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B01" w:rsidRDefault="00D15B01">
      <w:pPr>
        <w:spacing w:after="0" w:line="240" w:lineRule="auto"/>
      </w:pPr>
      <w:r>
        <w:separator/>
      </w:r>
    </w:p>
  </w:endnote>
  <w:endnote w:type="continuationSeparator" w:id="0">
    <w:p w:rsidR="00D15B01" w:rsidRDefault="00D1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B01" w:rsidRDefault="00D15B01">
      <w:pPr>
        <w:spacing w:after="0" w:line="240" w:lineRule="auto"/>
      </w:pPr>
      <w:r>
        <w:separator/>
      </w:r>
    </w:p>
  </w:footnote>
  <w:footnote w:type="continuationSeparator" w:id="0">
    <w:p w:rsidR="00D15B01" w:rsidRDefault="00D1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DD" w:rsidRDefault="00791F2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字方塊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69DD" w:rsidRDefault="00791F29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6240" w:rsidRPr="00706240">
                            <w:rPr>
                              <w:lang w:val="zh-TW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" filled="f" stroked="f" strokeweight=".5pt">
              <v:textbox style="mso-fit-shape-to-text:t" inset="0,0,0,0">
                <w:txbxContent>
                  <w:p w:rsidR="007169DD" w:rsidRDefault="00791F29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06240" w:rsidRPr="00706240">
                      <w:rPr>
                        <w:lang w:val="zh-TW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F3760"/>
    <w:multiLevelType w:val="hybridMultilevel"/>
    <w:tmpl w:val="300C8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C"/>
    <w:rsid w:val="002B7CDA"/>
    <w:rsid w:val="006A5702"/>
    <w:rsid w:val="00706240"/>
    <w:rsid w:val="007169DD"/>
    <w:rsid w:val="00791F29"/>
    <w:rsid w:val="00D15B01"/>
    <w:rsid w:val="00EB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1121-AA14-46DA-83CD-5719C2E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TW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標題 字元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標題 1 字元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字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styleId="ac">
    <w:name w:val="No Spacing"/>
    <w:uiPriority w:val="36"/>
    <w:qFormat/>
    <w:pPr>
      <w:spacing w:after="0" w:line="240" w:lineRule="auto"/>
    </w:pPr>
  </w:style>
  <w:style w:type="character" w:customStyle="1" w:styleId="20">
    <w:name w:val="標題 2 字元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頁尾 字元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表格格線 4 輔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淺色表格格線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專案範圍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註腳文字 字元"/>
    <w:basedOn w:val="a1"/>
    <w:link w:val="af3"/>
    <w:uiPriority w:val="12"/>
    <w:rPr>
      <w:i/>
      <w:iCs/>
      <w:sz w:val="14"/>
    </w:rPr>
  </w:style>
  <w:style w:type="character" w:styleId="af5">
    <w:name w:val="Hyperlink"/>
    <w:basedOn w:val="a1"/>
    <w:uiPriority w:val="99"/>
    <w:semiHidden/>
    <w:unhideWhenUsed/>
    <w:rsid w:val="00EB535C"/>
    <w:rPr>
      <w:color w:val="40ACD1" w:themeColor="hyperlink"/>
      <w:u w:val="single"/>
    </w:rPr>
  </w:style>
  <w:style w:type="paragraph" w:styleId="af6">
    <w:name w:val="List Paragraph"/>
    <w:basedOn w:val="a0"/>
    <w:uiPriority w:val="34"/>
    <w:qFormat/>
    <w:rsid w:val="00EB535C"/>
    <w:pPr>
      <w:widowControl w:val="0"/>
      <w:spacing w:after="0" w:line="240" w:lineRule="auto"/>
      <w:ind w:leftChars="200" w:left="480"/>
    </w:pPr>
    <w:rPr>
      <w:color w:val="auto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192.168.48.11/RD%20Folder/1_TDE/software/Log_analysis/Log_analysis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tp://125.227.150.111/RD%20Folder/1_TDE/software/Log_analysis/Log_analysis.zip" TargetMode="External"/><Relationship Id="rId4" Type="http://schemas.openxmlformats.org/officeDocument/2006/relationships/styles" Target="styles.xml"/><Relationship Id="rId9" Type="http://schemas.openxmlformats.org/officeDocument/2006/relationships/hyperlink" Target="ftp://120.86.113.146/DQA%20Home/software/Log_analysis/Log_analysis.zi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tayRD\AppData\Roaming\Microsoft\Templates\&#23560;&#26696;&#31684;&#222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5BF1028F8842D79A97AAD67D4FE2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533D25-16B6-4615-8A19-EFC2ED171E88}"/>
      </w:docPartPr>
      <w:docPartBody>
        <w:p w:rsidR="0065417D" w:rsidRDefault="0047633D">
          <w:pPr>
            <w:pStyle w:val="025BF1028F8842D79A97AAD67D4FE27D"/>
          </w:pPr>
          <w:r>
            <w:rPr>
              <w:lang w:val="zh-TW"/>
            </w:rPr>
            <w:t>[</w:t>
          </w:r>
          <w:r>
            <w:rPr>
              <w:lang w:val="zh-TW"/>
            </w:rPr>
            <w:t>選取日期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D"/>
    <w:rsid w:val="0047633D"/>
    <w:rsid w:val="0065417D"/>
    <w:rsid w:val="00E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79F2D298C44EEA2C177B75BD54DDE">
    <w:name w:val="D6A79F2D298C44EEA2C177B75BD54DDE"/>
    <w:pPr>
      <w:widowControl w:val="0"/>
    </w:pPr>
  </w:style>
  <w:style w:type="paragraph" w:customStyle="1" w:styleId="025BF1028F8842D79A97AAD67D4FE27D">
    <w:name w:val="025BF1028F8842D79A97AAD67D4FE27D"/>
    <w:pPr>
      <w:widowControl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71FE45E593402EA306325BB8352DD6">
    <w:name w:val="E171FE45E593402EA306325BB8352DD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68964-54D4-476D-A78A-7277E738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專案範圍.dotx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總覽</vt:lpstr>
      <vt:lpstr>    專案背景和說明</vt:lpstr>
      <vt:lpstr>    專案範圍</vt:lpstr>
      <vt:lpstr>    高階需求</vt:lpstr>
      <vt:lpstr>    交付項目</vt:lpstr>
      <vt:lpstr>    受影響者</vt:lpstr>
      <vt:lpstr>    受影響商業程序或系統</vt:lpstr>
      <vt:lpstr>    專案範圍特定排除項目</vt:lpstr>
      <vt:lpstr>    實施計劃</vt:lpstr>
      <vt:lpstr>    高階時間表/排程</vt:lpstr>
      <vt:lpstr>專案進行核准與授權</vt:lpstr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MaetayRD_Vincent_Cheng</dc:creator>
  <cp:keywords/>
  <cp:lastModifiedBy>Vincent hotmail Cheng</cp:lastModifiedBy>
  <cp:revision>3</cp:revision>
  <dcterms:created xsi:type="dcterms:W3CDTF">2017-04-08T00:49:00Z</dcterms:created>
  <dcterms:modified xsi:type="dcterms:W3CDTF">2017-04-10T00:30:00Z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