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 w:after="80"/>
      </w:pPr>
      <w:r>
        <w:rPr>
          <w:b/>
          <w:color w:val="0F172A"/>
          <w:sz w:val="48"/>
        </w:rPr>
        <w:t>🤖 AI 助理與專家技能總庫手冊</w:t>
      </w:r>
    </w:p>
    <w:p>
      <w:pPr>
        <w:spacing w:after="280"/>
      </w:pPr>
      <w:r>
        <w:rPr>
          <w:color w:val="1E3A8A"/>
          <w:sz w:val="25"/>
        </w:rPr>
        <w:t>涵蓋 62 款 Gemini Gems &amp; ChatGPT GPTs 之 Agent Skills 轉換清單、調用指南與實戰手冊</w:t>
      </w:r>
    </w:p>
    <w:tbl>
      <w:tblPr>
        <w:tblW w:type="auto" w:w="0"/>
        <w:jc w:val="center"/>
        <w:tblLook w:firstColumn="1" w:firstRow="1" w:lastColumn="0" w:lastRow="0" w:noHBand="0" w:noVBand="1" w:val="04A0"/>
      </w:tblPr>
      <w:tblGrid>
        <w:gridCol w:w="9605"/>
      </w:tblGrid>
      <w:tr>
        <w:tc>
          <w:tcPr>
            <w:tcW w:type="dxa" w:w="9605"/>
            <w:shd w:fill="F1F5F9"/>
            <w:tcMar>
              <w:top w:w="140" w:type="dxa"/>
              <w:bottom w:w="140" w:type="dxa"/>
              <w:left w:w="200" w:type="dxa"/>
              <w:right w:w="200" w:type="dxa"/>
            </w:tcMar>
          </w:tcPr>
          <w:p>
            <w:pPr>
              <w:spacing w:after="0" w:line="312" w:lineRule="auto"/>
            </w:pPr>
            <w:r>
              <w:rPr>
                <w:color w:val="475569"/>
                <w:sz w:val="19"/>
              </w:rPr>
              <w:t>📌 本地技能庫目錄：h:\我的雲端硬碟\Agent\project\AI助理\</w:t>
              <w:br/>
              <w:t>📌 原始資料來源：🤖 助理機器人 Prompt 資源庫 (Notion Database)</w:t>
              <w:br/>
              <w:t>📌 技能標準規範：Antigravity / Claude Code YAML Frontmatter + SKILL.md 架構</w:t>
              <w:br/>
              <w:t>📌 技能收錄總數：62 款（含教學班級、視覺繪圖、影音TTS、高階哲學思維、職場行政）</w:t>
            </w:r>
          </w:p>
        </w:tc>
      </w:tr>
    </w:tbl>
    <w:p>
      <w:pPr>
        <w:spacing w:after="160"/>
      </w:pPr>
    </w:p>
    <w:p>
      <w:pPr>
        <w:spacing w:before="320" w:after="120"/>
      </w:pPr>
      <w:r>
        <w:rPr>
          <w:b/>
          <w:color w:val="0F172A"/>
          <w:sz w:val="30"/>
        </w:rPr>
        <w:t>一、 技能系統架構與如何呼叫 (How to Invoke Skills)</w:t>
      </w:r>
    </w:p>
    <w:p>
      <w:pPr>
        <w:spacing w:line="300" w:lineRule="auto" w:after="120"/>
      </w:pPr>
      <w:r>
        <w:t xml:space="preserve">所有轉化後的助理皆採用現代 AI Agent 標準的 </w:t>
      </w:r>
      <w:r>
        <w:rPr>
          <w:b/>
          <w:color w:val="2563EB"/>
        </w:rPr>
        <w:t>SKILL.md</w:t>
      </w:r>
      <w:r>
        <w:t xml:space="preserve"> 封裝規範。每個技能資料夾皆包含 YAML Frontmatter（內含 name 與 description）以及完整的 System Prompt 核心指令。在 Antigravity 與各類智能體環境中，您可以透過以下三種方式呼叫：</w:t>
      </w:r>
    </w:p>
    <w:p>
      <w:pPr>
        <w:spacing w:before="80" w:after="40"/>
      </w:pPr>
      <w:r>
        <w:rPr>
          <w:b/>
          <w:color w:val="1E3A8A"/>
          <w:sz w:val="22"/>
        </w:rPr>
        <w:t>1. 自然語意自動觸發（最直覺、最推薦）</w:t>
      </w:r>
    </w:p>
    <w:p>
      <w:pPr>
        <w:spacing w:line="288" w:lineRule="auto" w:after="80"/>
      </w:pPr>
      <w:r>
        <w:t>您無須死記英文代稱，直接在日常對話中提出需求，Agent 的漸進式認知系統（Progressive Disclosure）會依據情境自動比對並掛載對應技能：</w:t>
        <w:br/>
        <w:t xml:space="preserve">• 「我下週要辦一場國小 AI 研習，請用 </w:t>
      </w:r>
      <w:r>
        <w:rPr>
          <w:b/>
        </w:rPr>
        <w:t>2026海報助理</w:t>
      </w:r>
      <w:r>
        <w:t xml:space="preserve"> 幫我產出 Midjourney 生圖提示詞與宣傳大綱。」</w:t>
        <w:br/>
        <w:t xml:space="preserve">• 「班上有個孩子情緒起伏很大，請以 </w:t>
      </w:r>
      <w:r>
        <w:rPr>
          <w:b/>
        </w:rPr>
        <w:t>SEL孩子輔導專家</w:t>
      </w:r>
      <w:r>
        <w:t xml:space="preserve"> 的角度給我具體的同理回應與引導四步驟。」</w:t>
        <w:br/>
        <w:t xml:space="preserve">• 「請用 </w:t>
      </w:r>
      <w:r>
        <w:rPr>
          <w:b/>
        </w:rPr>
        <w:t>金字塔三層次分析</w:t>
      </w:r>
      <w:r>
        <w:t xml:space="preserve"> 幫我深入剖析為什麼現代人普遍產生短影音成癮現象。」</w:t>
      </w:r>
    </w:p>
    <w:p>
      <w:pPr>
        <w:spacing w:before="120" w:after="40"/>
      </w:pPr>
      <w:r>
        <w:rPr>
          <w:b/>
          <w:color w:val="1E3A8A"/>
          <w:sz w:val="22"/>
        </w:rPr>
        <w:t>2. 明確指定 Skill Slug 代稱（精確命中）</w:t>
      </w:r>
    </w:p>
    <w:p>
      <w:pPr>
        <w:spacing w:line="288" w:lineRule="auto" w:after="80"/>
      </w:pPr>
      <w:r>
        <w:t>當您想確保 100% 精準執行特定助理時，可直接在對話中提及該 Skill 的 Slug 代稱：</w:t>
        <w:br/>
        <w:t xml:space="preserve">• 「請啟動 </w:t>
      </w:r>
      <w:r>
        <w:rPr>
          <w:b/>
        </w:rPr>
        <w:t>`socratic-critical-thinking-verifier`</w:t>
      </w:r>
      <w:r>
        <w:t>，檢驗以下教育政見報告的推論有效性與潛在邏輯謬誤。」</w:t>
        <w:br/>
        <w:t xml:space="preserve">• 「請調用 </w:t>
      </w:r>
      <w:r>
        <w:rPr>
          <w:b/>
        </w:rPr>
        <w:t>`yt-viral-thumbnail-designer`</w:t>
      </w:r>
      <w:r>
        <w:t>，為這支教學影片設計 3 款高點擊率封面構圖方案。」</w:t>
      </w:r>
    </w:p>
    <w:p>
      <w:pPr>
        <w:spacing w:before="120" w:after="40"/>
      </w:pPr>
      <w:r>
        <w:rPr>
          <w:b/>
          <w:color w:val="1E3A8A"/>
          <w:sz w:val="22"/>
        </w:rPr>
        <w:t>3. 指定讀取 SKILL.md 檔案路徑（強制照章執行）</w:t>
      </w:r>
    </w:p>
    <w:p>
      <w:pPr>
        <w:spacing w:line="288" w:lineRule="auto" w:after="160"/>
      </w:pPr>
      <w:r>
        <w:t xml:space="preserve">在對話中直接要求 Agent 閱讀特定檔案，例如：「請直接參閱 </w:t>
      </w:r>
      <w:r>
        <w:rPr>
          <w:b/>
        </w:rPr>
        <w:t>./special-ed-iep-case-generator/SKILL.md</w:t>
      </w:r>
      <w:r>
        <w:t>，並嚴格按照其中的評量指標為注意力缺失學生擬定新學期個別化教育計畫。」</w:t>
      </w:r>
    </w:p>
    <w:tbl>
      <w:tblPr>
        <w:tblW w:type="auto" w:w="0"/>
        <w:jc w:val="center"/>
        <w:tblLook w:firstColumn="1" w:firstRow="1" w:lastColumn="0" w:lastRow="0" w:noHBand="0" w:noVBand="1" w:val="04A0"/>
      </w:tblPr>
      <w:tblGrid>
        <w:gridCol w:w="9605"/>
      </w:tblGrid>
      <w:tr>
        <w:tc>
          <w:tcPr>
            <w:tcW w:type="dxa" w:w="9605"/>
            <w:shd w:fill="EFF6FF"/>
            <w:tcMar>
              <w:top w:w="140" w:type="dxa"/>
              <w:bottom w:w="140" w:type="dxa"/>
              <w:left w:w="200" w:type="dxa"/>
              <w:right w:w="200" w:type="dxa"/>
            </w:tcMar>
          </w:tcPr>
          <w:p>
            <w:pPr>
              <w:spacing w:after="0"/>
            </w:pPr>
            <w:r>
              <w:rPr>
                <w:b/>
                <w:color w:val="1E3A8A"/>
                <w:sz w:val="20"/>
              </w:rPr>
              <w:t>💡 如何設為「全域技能」（在任何專案或任何路徑隨時隨地可用）：</w:t>
              <w:br/>
            </w:r>
            <w:r>
              <w:rPr>
                <w:color w:val="1E40AF"/>
                <w:sz w:val="19"/>
              </w:rPr>
              <w:t>目前這 62 款技能存放於本專案資料夾。若您希望在電腦上的任何專案視窗中皆能隨時調用，只需將任一技能資料夾複製或建立軟連結（Symlink）至 Antigravity 全域技能目錄：</w:t>
              <w:br/>
              <w:t>👉 全域路徑：C:\Users\user\.gemini\config\skills\</w:t>
              <w:br/>
              <w:t>（您現有的 visual-infographic-deck 與 bambu-3d-print-designer 亦存放於該目錄中）。</w:t>
            </w:r>
          </w:p>
        </w:tc>
      </w:tr>
    </w:tbl>
    <w:p>
      <w:pPr>
        <w:spacing w:after="160"/>
      </w:pPr>
    </w:p>
    <w:p>
      <w:pPr>
        <w:spacing w:before="320" w:after="120"/>
      </w:pPr>
      <w:r>
        <w:rPr>
          <w:b/>
          <w:color w:val="0F172A"/>
          <w:sz w:val="30"/>
        </w:rPr>
        <w:t>二、 技能五大領域分類與統計分析</w:t>
      </w:r>
    </w:p>
    <w:tbl>
      <w:tblPr>
        <w:tblW w:type="auto" w:w="0"/>
        <w:jc w:val="center"/>
        <w:tblLook w:firstColumn="1" w:firstRow="1" w:lastColumn="0" w:lastRow="0" w:noHBand="0" w:noVBand="1" w:val="04A0"/>
      </w:tblPr>
      <w:tblGrid>
        <w:gridCol w:w="3202"/>
        <w:gridCol w:w="3202"/>
        <w:gridCol w:w="3202"/>
      </w:tblGrid>
      <w:tr>
        <w:tc>
          <w:tcPr>
            <w:tcW w:type="dxa" w:w="3202"/>
            <w:shd w:fill="1E293B"/>
            <w:tcMar>
              <w:top w:w="140" w:type="dxa"/>
              <w:bottom w:w="140" w:type="dxa"/>
              <w:left w:w="140" w:type="dxa"/>
              <w:right w:w="140" w:type="dxa"/>
            </w:tcMar>
          </w:tcPr>
          <w:p>
            <w:pPr>
              <w:jc w:val="center"/>
            </w:pPr>
            <w:r>
              <w:rPr>
                <w:b/>
                <w:color w:val="FFFFFF"/>
                <w:sz w:val="20"/>
              </w:rPr>
              <w:t>領域分類</w:t>
            </w:r>
          </w:p>
        </w:tc>
        <w:tc>
          <w:tcPr>
            <w:tcW w:type="dxa" w:w="3202"/>
            <w:shd w:fill="1E293B"/>
            <w:tcMar>
              <w:top w:w="140" w:type="dxa"/>
              <w:bottom w:w="140" w:type="dxa"/>
              <w:left w:w="140" w:type="dxa"/>
              <w:right w:w="140" w:type="dxa"/>
            </w:tcMar>
          </w:tcPr>
          <w:p>
            <w:pPr>
              <w:jc w:val="center"/>
            </w:pPr>
            <w:r>
              <w:rPr>
                <w:b/>
                <w:color w:val="FFFFFF"/>
                <w:sz w:val="20"/>
              </w:rPr>
              <w:t>收錄數量</w:t>
            </w:r>
          </w:p>
        </w:tc>
        <w:tc>
          <w:tcPr>
            <w:tcW w:type="dxa" w:w="3202"/>
            <w:shd w:fill="1E293B"/>
            <w:tcMar>
              <w:top w:w="140" w:type="dxa"/>
              <w:bottom w:w="140" w:type="dxa"/>
              <w:left w:w="140" w:type="dxa"/>
              <w:right w:w="140" w:type="dxa"/>
            </w:tcMar>
          </w:tcPr>
          <w:p>
            <w:pPr>
              <w:jc w:val="center"/>
            </w:pPr>
            <w:r>
              <w:rPr>
                <w:b/>
                <w:color w:val="FFFFFF"/>
                <w:sz w:val="20"/>
              </w:rPr>
              <w:t>核心涵蓋功能與適用場景</w:t>
            </w:r>
          </w:p>
        </w:tc>
      </w:tr>
      <w:tr>
        <w:tc>
          <w:tcPr>
            <w:tcW w:type="dxa" w:w="3202"/>
            <w:shd w:fill="F8FAFC"/>
            <w:tcMar>
              <w:top w:w="100" w:type="dxa"/>
              <w:bottom w:w="100" w:type="dxa"/>
              <w:left w:w="120" w:type="dxa"/>
              <w:right w:w="120" w:type="dxa"/>
            </w:tcMar>
          </w:tcPr>
          <w:p>
            <w:r>
              <w:rPr>
                <w:b/>
                <w:color w:val="1E3A8A"/>
                <w:sz w:val="19"/>
              </w:rPr>
              <w:t>🎓 教學與班級經營</w:t>
            </w:r>
          </w:p>
        </w:tc>
        <w:tc>
          <w:tcPr>
            <w:tcW w:type="dxa" w:w="3202"/>
            <w:shd w:fill="F8FAFC"/>
            <w:tcMar>
              <w:top w:w="100" w:type="dxa"/>
              <w:bottom w:w="100" w:type="dxa"/>
              <w:left w:w="120" w:type="dxa"/>
              <w:right w:w="120" w:type="dxa"/>
            </w:tcMar>
          </w:tcPr>
          <w:p>
            <w:pPr>
              <w:jc w:val="center"/>
            </w:pPr>
            <w:r>
              <w:rPr>
                <w:sz w:val="19"/>
              </w:rPr>
              <w:t>18 款</w:t>
            </w:r>
          </w:p>
        </w:tc>
        <w:tc>
          <w:tcPr>
            <w:tcW w:type="dxa" w:w="3202"/>
            <w:shd w:fill="F8FAFC"/>
            <w:tcMar>
              <w:top w:w="100" w:type="dxa"/>
              <w:bottom w:w="100" w:type="dxa"/>
              <w:left w:w="120" w:type="dxa"/>
              <w:right w:w="120" w:type="dxa"/>
            </w:tcMar>
          </w:tcPr>
          <w:p>
            <w:r>
              <w:rPr>
                <w:sz w:val="19"/>
              </w:rPr>
              <w:t>涵蓋親師溝通、班級經營神隊友、SEL情緒輔導、特教IEP評量、國小三年級出題、假資料生成、造句擴充、九九乘法及歷史遊戲化複習。</w:t>
            </w:r>
          </w:p>
        </w:tc>
      </w:tr>
      <w:tr>
        <w:tc>
          <w:tcPr>
            <w:tcW w:type="dxa" w:w="3202"/>
            <w:shd w:fill="FFFFFF"/>
            <w:tcMar>
              <w:top w:w="100" w:type="dxa"/>
              <w:bottom w:w="100" w:type="dxa"/>
              <w:left w:w="120" w:type="dxa"/>
              <w:right w:w="120" w:type="dxa"/>
            </w:tcMar>
          </w:tcPr>
          <w:p>
            <w:r>
              <w:rPr>
                <w:b/>
                <w:color w:val="1E3A8A"/>
                <w:sz w:val="19"/>
              </w:rPr>
              <w:t>🎨 視覺設計與多媒體</w:t>
            </w:r>
          </w:p>
        </w:tc>
        <w:tc>
          <w:tcPr>
            <w:tcW w:type="dxa" w:w="3202"/>
            <w:shd w:fill="FFFFFF"/>
            <w:tcMar>
              <w:top w:w="100" w:type="dxa"/>
              <w:bottom w:w="100" w:type="dxa"/>
              <w:left w:w="120" w:type="dxa"/>
              <w:right w:w="120" w:type="dxa"/>
            </w:tcMar>
          </w:tcPr>
          <w:p>
            <w:pPr>
              <w:jc w:val="center"/>
            </w:pPr>
            <w:r>
              <w:rPr>
                <w:sz w:val="19"/>
              </w:rPr>
              <w:t>14 款</w:t>
            </w:r>
          </w:p>
        </w:tc>
        <w:tc>
          <w:tcPr>
            <w:tcW w:type="dxa" w:w="3202"/>
            <w:shd w:fill="FFFFFF"/>
            <w:tcMar>
              <w:top w:w="100" w:type="dxa"/>
              <w:bottom w:w="100" w:type="dxa"/>
              <w:left w:w="120" w:type="dxa"/>
              <w:right w:w="120" w:type="dxa"/>
            </w:tcMar>
          </w:tcPr>
          <w:p>
            <w:r>
              <w:rPr>
                <w:sz w:val="19"/>
              </w:rPr>
              <w:t>2026電影海報(Gemini/ChatGPT)、YouTube爆款縮圖封面、四格漫畫助理、動畫分鏡語言、頂級Midjourney/DALL-E提示詞設計。</w:t>
            </w:r>
          </w:p>
        </w:tc>
      </w:tr>
      <w:tr>
        <w:tc>
          <w:tcPr>
            <w:tcW w:type="dxa" w:w="3202"/>
            <w:shd w:fill="F8FAFC"/>
            <w:tcMar>
              <w:top w:w="100" w:type="dxa"/>
              <w:bottom w:w="100" w:type="dxa"/>
              <w:left w:w="120" w:type="dxa"/>
              <w:right w:w="120" w:type="dxa"/>
            </w:tcMar>
          </w:tcPr>
          <w:p>
            <w:r>
              <w:rPr>
                <w:b/>
                <w:color w:val="1E3A8A"/>
                <w:sz w:val="19"/>
              </w:rPr>
              <w:t>🎙️ 語音合成與字幕</w:t>
            </w:r>
          </w:p>
        </w:tc>
        <w:tc>
          <w:tcPr>
            <w:tcW w:type="dxa" w:w="3202"/>
            <w:shd w:fill="F8FAFC"/>
            <w:tcMar>
              <w:top w:w="100" w:type="dxa"/>
              <w:bottom w:w="100" w:type="dxa"/>
              <w:left w:w="120" w:type="dxa"/>
              <w:right w:w="120" w:type="dxa"/>
            </w:tcMar>
          </w:tcPr>
          <w:p>
            <w:pPr>
              <w:jc w:val="center"/>
            </w:pPr>
            <w:r>
              <w:rPr>
                <w:sz w:val="19"/>
              </w:rPr>
              <w:t>6 款</w:t>
            </w:r>
          </w:p>
        </w:tc>
        <w:tc>
          <w:tcPr>
            <w:tcW w:type="dxa" w:w="3202"/>
            <w:shd w:fill="F8FAFC"/>
            <w:tcMar>
              <w:top w:w="100" w:type="dxa"/>
              <w:bottom w:w="100" w:type="dxa"/>
              <w:left w:w="120" w:type="dxa"/>
              <w:right w:w="120" w:type="dxa"/>
            </w:tcMar>
          </w:tcPr>
          <w:p>
            <w:r>
              <w:rPr>
                <w:sz w:val="19"/>
              </w:rPr>
              <w:t>Google AI Studio TTS專業講稿助手、Podcast雙人對話腳本、SRT字幕時間戳校對與錯別字批次修正工具。</w:t>
            </w:r>
          </w:p>
        </w:tc>
      </w:tr>
      <w:tr>
        <w:tc>
          <w:tcPr>
            <w:tcW w:type="dxa" w:w="3202"/>
            <w:shd w:fill="FFFFFF"/>
            <w:tcMar>
              <w:top w:w="100" w:type="dxa"/>
              <w:bottom w:w="100" w:type="dxa"/>
              <w:left w:w="120" w:type="dxa"/>
              <w:right w:w="120" w:type="dxa"/>
            </w:tcMar>
          </w:tcPr>
          <w:p>
            <w:r>
              <w:rPr>
                <w:b/>
                <w:color w:val="1E3A8A"/>
                <w:sz w:val="19"/>
              </w:rPr>
              <w:t>🧠 高階思維與哲人對談</w:t>
            </w:r>
          </w:p>
        </w:tc>
        <w:tc>
          <w:tcPr>
            <w:tcW w:type="dxa" w:w="3202"/>
            <w:shd w:fill="FFFFFF"/>
            <w:tcMar>
              <w:top w:w="100" w:type="dxa"/>
              <w:bottom w:w="100" w:type="dxa"/>
              <w:left w:w="120" w:type="dxa"/>
              <w:right w:w="120" w:type="dxa"/>
            </w:tcMar>
          </w:tcPr>
          <w:p>
            <w:pPr>
              <w:jc w:val="center"/>
            </w:pPr>
            <w:r>
              <w:rPr>
                <w:sz w:val="19"/>
              </w:rPr>
              <w:t>14 款</w:t>
            </w:r>
          </w:p>
        </w:tc>
        <w:tc>
          <w:tcPr>
            <w:tcW w:type="dxa" w:w="3202"/>
            <w:shd w:fill="FFFFFF"/>
            <w:tcMar>
              <w:top w:w="100" w:type="dxa"/>
              <w:bottom w:w="100" w:type="dxa"/>
              <w:left w:w="120" w:type="dxa"/>
              <w:right w:w="120" w:type="dxa"/>
            </w:tcMar>
          </w:tcPr>
          <w:p>
            <w:r>
              <w:rPr>
                <w:sz w:val="19"/>
              </w:rPr>
              <w:t>蘇格拉底式提問與批判思維、金字塔三層次剖析、超級黃金圈Pro、瓊瑤說服大師、老子模擬器、孫子哲談、七維理解模型及牛頓擬真化身。</w:t>
            </w:r>
          </w:p>
        </w:tc>
      </w:tr>
      <w:tr>
        <w:tc>
          <w:tcPr>
            <w:tcW w:type="dxa" w:w="3202"/>
            <w:shd w:fill="F8FAFC"/>
            <w:tcMar>
              <w:top w:w="100" w:type="dxa"/>
              <w:bottom w:w="100" w:type="dxa"/>
              <w:left w:w="120" w:type="dxa"/>
              <w:right w:w="120" w:type="dxa"/>
            </w:tcMar>
          </w:tcPr>
          <w:p>
            <w:r>
              <w:rPr>
                <w:b/>
                <w:color w:val="1E3A8A"/>
                <w:sz w:val="19"/>
              </w:rPr>
              <w:t>💼 行政、企劃與公關</w:t>
            </w:r>
          </w:p>
        </w:tc>
        <w:tc>
          <w:tcPr>
            <w:tcW w:type="dxa" w:w="3202"/>
            <w:shd w:fill="F8FAFC"/>
            <w:tcMar>
              <w:top w:w="100" w:type="dxa"/>
              <w:bottom w:w="100" w:type="dxa"/>
              <w:left w:w="120" w:type="dxa"/>
              <w:right w:w="120" w:type="dxa"/>
            </w:tcMar>
          </w:tcPr>
          <w:p>
            <w:pPr>
              <w:jc w:val="center"/>
            </w:pPr>
            <w:r>
              <w:rPr>
                <w:sz w:val="19"/>
              </w:rPr>
              <w:t>10 款</w:t>
            </w:r>
          </w:p>
        </w:tc>
        <w:tc>
          <w:tcPr>
            <w:tcW w:type="dxa" w:w="3202"/>
            <w:shd w:fill="F8FAFC"/>
            <w:tcMar>
              <w:top w:w="100" w:type="dxa"/>
              <w:bottom w:w="100" w:type="dxa"/>
              <w:left w:w="120" w:type="dxa"/>
              <w:right w:w="120" w:type="dxa"/>
            </w:tcMar>
          </w:tcPr>
          <w:p>
            <w:r>
              <w:rPr>
                <w:sz w:val="19"/>
              </w:rPr>
              <w:t>花蓮教育處官方新聞稿助手、公關發稿助理2026、結構化會議記錄、爆款社群貼文、向上管理說話藝術、旅遊規劃達人。</w:t>
            </w:r>
          </w:p>
        </w:tc>
      </w:tr>
    </w:tbl>
    <w:p>
      <w:pPr>
        <w:spacing w:after="240"/>
      </w:pPr>
    </w:p>
    <w:p>
      <w:pPr>
        <w:spacing w:before="320" w:after="120"/>
      </w:pPr>
      <w:r>
        <w:rPr>
          <w:b/>
          <w:color w:val="0F172A"/>
          <w:sz w:val="30"/>
        </w:rPr>
        <w:t>三、 全 62 款 AI 助理與專家技能完整對照清單</w:t>
      </w:r>
    </w:p>
    <w:tbl>
      <w:tblPr>
        <w:tblW w:type="auto" w:w="0"/>
        <w:jc w:val="center"/>
        <w:tblLook w:firstColumn="1" w:firstRow="1" w:lastColumn="0" w:lastRow="0" w:noHBand="0" w:noVBand="1" w:val="04A0"/>
      </w:tblPr>
      <w:tblGrid>
        <w:gridCol w:w="1601"/>
        <w:gridCol w:w="1601"/>
        <w:gridCol w:w="1601"/>
        <w:gridCol w:w="1601"/>
        <w:gridCol w:w="1601"/>
        <w:gridCol w:w="1601"/>
      </w:tblGrid>
      <w:tr>
        <w:tc>
          <w:tcPr>
            <w:tcW w:type="dxa" w:w="1601"/>
            <w:shd w:fill="0F172A"/>
            <w:tcMar>
              <w:top w:w="140" w:type="dxa"/>
              <w:bottom w:w="140" w:type="dxa"/>
              <w:left w:w="100" w:type="dxa"/>
              <w:right w:w="100" w:type="dxa"/>
            </w:tcMar>
          </w:tcPr>
          <w:p>
            <w:pPr>
              <w:jc w:val="center"/>
            </w:pPr>
            <w:r>
              <w:rPr>
                <w:b/>
                <w:color w:val="FFFFFF"/>
                <w:sz w:val="18"/>
              </w:rPr>
              <w:t>序號</w:t>
            </w:r>
          </w:p>
        </w:tc>
        <w:tc>
          <w:tcPr>
            <w:tcW w:type="dxa" w:w="1601"/>
            <w:shd w:fill="0F172A"/>
            <w:tcMar>
              <w:top w:w="140" w:type="dxa"/>
              <w:bottom w:w="140" w:type="dxa"/>
              <w:left w:w="100" w:type="dxa"/>
              <w:right w:w="100" w:type="dxa"/>
            </w:tcMar>
          </w:tcPr>
          <w:p>
            <w:pPr>
              <w:jc w:val="center"/>
            </w:pPr>
            <w:r>
              <w:rPr>
                <w:b/>
                <w:color w:val="FFFFFF"/>
                <w:sz w:val="18"/>
              </w:rPr>
              <w:t>技能名稱 (Title)</w:t>
            </w:r>
          </w:p>
        </w:tc>
        <w:tc>
          <w:tcPr>
            <w:tcW w:type="dxa" w:w="1601"/>
            <w:shd w:fill="0F172A"/>
            <w:tcMar>
              <w:top w:w="140" w:type="dxa"/>
              <w:bottom w:w="140" w:type="dxa"/>
              <w:left w:w="100" w:type="dxa"/>
              <w:right w:w="100" w:type="dxa"/>
            </w:tcMar>
          </w:tcPr>
          <w:p>
            <w:pPr>
              <w:jc w:val="center"/>
            </w:pPr>
            <w:r>
              <w:rPr>
                <w:b/>
                <w:color w:val="FFFFFF"/>
                <w:sz w:val="18"/>
              </w:rPr>
              <w:t>Skill Slug (目錄名)</w:t>
            </w:r>
          </w:p>
        </w:tc>
        <w:tc>
          <w:tcPr>
            <w:tcW w:type="dxa" w:w="1601"/>
            <w:shd w:fill="0F172A"/>
            <w:tcMar>
              <w:top w:w="140" w:type="dxa"/>
              <w:bottom w:w="140" w:type="dxa"/>
              <w:left w:w="100" w:type="dxa"/>
              <w:right w:w="100" w:type="dxa"/>
            </w:tcMar>
          </w:tcPr>
          <w:p>
            <w:pPr>
              <w:jc w:val="center"/>
            </w:pPr>
            <w:r>
              <w:rPr>
                <w:b/>
                <w:color w:val="FFFFFF"/>
                <w:sz w:val="18"/>
              </w:rPr>
              <w:t>平台來源</w:t>
            </w:r>
          </w:p>
        </w:tc>
        <w:tc>
          <w:tcPr>
            <w:tcW w:type="dxa" w:w="1601"/>
            <w:shd w:fill="0F172A"/>
            <w:tcMar>
              <w:top w:w="140" w:type="dxa"/>
              <w:bottom w:w="140" w:type="dxa"/>
              <w:left w:w="100" w:type="dxa"/>
              <w:right w:w="100" w:type="dxa"/>
            </w:tcMar>
          </w:tcPr>
          <w:p>
            <w:pPr>
              <w:jc w:val="center"/>
            </w:pPr>
            <w:r>
              <w:rPr>
                <w:b/>
                <w:color w:val="FFFFFF"/>
                <w:sz w:val="18"/>
              </w:rPr>
              <w:t>核心定位與功能描述</w:t>
            </w:r>
          </w:p>
        </w:tc>
        <w:tc>
          <w:tcPr>
            <w:tcW w:type="dxa" w:w="1601"/>
            <w:shd w:fill="0F172A"/>
            <w:tcMar>
              <w:top w:w="140" w:type="dxa"/>
              <w:bottom w:w="140" w:type="dxa"/>
              <w:left w:w="100" w:type="dxa"/>
              <w:right w:w="100" w:type="dxa"/>
            </w:tcMar>
          </w:tcPr>
          <w:p>
            <w:pPr>
              <w:jc w:val="center"/>
            </w:pPr>
            <w:r>
              <w:rPr>
                <w:b/>
                <w:color w:val="FFFFFF"/>
                <w:sz w:val="18"/>
              </w:rPr>
              <w:t>原始連結</w:t>
            </w:r>
          </w:p>
        </w:tc>
      </w:tr>
      <w:tr>
        <w:tc>
          <w:tcPr>
            <w:tcW w:type="dxa" w:w="1601"/>
            <w:shd w:fill="FFFFFF"/>
            <w:tcMar>
              <w:top w:w="70" w:type="dxa"/>
              <w:bottom w:w="70" w:type="dxa"/>
              <w:left w:w="50" w:type="dxa"/>
              <w:right w:w="50" w:type="dxa"/>
            </w:tcMar>
          </w:tcPr>
          <w:p>
            <w:pPr>
              <w:jc w:val="center"/>
            </w:pPr>
            <w:r>
              <w:rPr>
                <w:color w:val="64748B"/>
                <w:sz w:val="17"/>
              </w:rPr>
              <w:t>01</w:t>
            </w:r>
          </w:p>
        </w:tc>
        <w:tc>
          <w:tcPr>
            <w:tcW w:type="dxa" w:w="1601"/>
            <w:shd w:fill="FFFFFF"/>
            <w:tcMar>
              <w:top w:w="70" w:type="dxa"/>
              <w:bottom w:w="70" w:type="dxa"/>
              <w:left w:w="60" w:type="dxa"/>
              <w:right w:w="60" w:type="dxa"/>
            </w:tcMar>
          </w:tcPr>
          <w:p>
            <w:r>
              <w:rPr>
                <w:b/>
                <w:color w:val="0F172A"/>
                <w:sz w:val="17"/>
              </w:rPr>
              <w:t>2026海報助理(ChatGPT版)</w:t>
            </w:r>
          </w:p>
        </w:tc>
        <w:tc>
          <w:tcPr>
            <w:tcW w:type="dxa" w:w="1601"/>
            <w:shd w:fill="FFFFFF"/>
            <w:tcMar>
              <w:top w:w="70" w:type="dxa"/>
              <w:bottom w:w="70" w:type="dxa"/>
              <w:left w:w="60" w:type="dxa"/>
              <w:right w:w="60" w:type="dxa"/>
            </w:tcMar>
          </w:tcPr>
          <w:p>
            <w:r>
              <w:rPr>
                <w:rFonts w:ascii="Consolas" w:hAnsi="Consolas"/>
                <w:color w:val="2563EB"/>
                <w:sz w:val="16"/>
              </w:rPr>
              <w:t>poster-assistant-2026-chatgpt</w:t>
            </w:r>
          </w:p>
        </w:tc>
        <w:tc>
          <w:tcPr>
            <w:tcW w:type="dxa" w:w="1601"/>
            <w:shd w:fill="FFFFFF"/>
            <w:tcMar>
              <w:top w:w="70" w:type="dxa"/>
              <w:bottom w:w="70" w:type="dxa"/>
              <w:left w:w="50" w:type="dxa"/>
              <w:right w:w="50" w:type="dxa"/>
            </w:tcMar>
          </w:tcPr>
          <w:p>
            <w:pPr>
              <w:jc w:val="center"/>
            </w:pPr>
            <w:r>
              <w:rPr>
                <w:color w:val="7C3AED"/>
                <w:sz w:val="16"/>
              </w:rPr>
              <w:t>ChatGPT GPT</w:t>
            </w:r>
          </w:p>
        </w:tc>
        <w:tc>
          <w:tcPr>
            <w:tcW w:type="dxa" w:w="1601"/>
            <w:shd w:fill="FFFFFF"/>
            <w:tcMar>
              <w:top w:w="70" w:type="dxa"/>
              <w:bottom w:w="70" w:type="dxa"/>
              <w:left w:w="60" w:type="dxa"/>
              <w:right w:w="60" w:type="dxa"/>
            </w:tcMar>
          </w:tcPr>
          <w:p>
            <w:r>
              <w:rPr>
                <w:sz w:val="16"/>
              </w:rPr>
              <w:t>ChatGPT 2026 電影海報與視覺文宣設計助手</w:t>
            </w:r>
          </w:p>
        </w:tc>
        <w:tc>
          <w:tcPr>
            <w:tcW w:type="dxa" w:w="1601"/>
            <w:shd w:fill="FFFFFF"/>
            <w:tcMar>
              <w:top w:w="70" w:type="dxa"/>
              <w:bottom w:w="70" w:type="dxa"/>
              <w:left w:w="50" w:type="dxa"/>
              <w:right w:w="50" w:type="dxa"/>
            </w:tcMar>
          </w:tcPr>
          <w:p>
            <w:pPr>
              <w:jc w:val="center"/>
            </w:pPr>
            <w:hyperlink r:id="rId9" w:history="1">
              <w:r>
                <w:rPr>
                  <w:rFonts w:ascii="微軟正黑體" w:hAnsi="微軟正黑體" w:eastAsia="微軟正黑體"/>
                  <w:color w:val="2563EB"/>
                  <w:u w:val="single"/>
                </w:rPr>
                <w:t>前往</w:t>
              </w:r>
            </w:hyperlink>
          </w:p>
        </w:tc>
      </w:tr>
      <w:tr>
        <w:tc>
          <w:tcPr>
            <w:tcW w:type="dxa" w:w="1601"/>
            <w:shd w:fill="F8FAFC"/>
            <w:tcMar>
              <w:top w:w="70" w:type="dxa"/>
              <w:bottom w:w="70" w:type="dxa"/>
              <w:left w:w="50" w:type="dxa"/>
              <w:right w:w="50" w:type="dxa"/>
            </w:tcMar>
          </w:tcPr>
          <w:p>
            <w:pPr>
              <w:jc w:val="center"/>
            </w:pPr>
            <w:r>
              <w:rPr>
                <w:color w:val="64748B"/>
                <w:sz w:val="17"/>
              </w:rPr>
              <w:t>02</w:t>
            </w:r>
          </w:p>
        </w:tc>
        <w:tc>
          <w:tcPr>
            <w:tcW w:type="dxa" w:w="1601"/>
            <w:shd w:fill="F8FAFC"/>
            <w:tcMar>
              <w:top w:w="70" w:type="dxa"/>
              <w:bottom w:w="70" w:type="dxa"/>
              <w:left w:w="60" w:type="dxa"/>
              <w:right w:w="60" w:type="dxa"/>
            </w:tcMar>
          </w:tcPr>
          <w:p>
            <w:r>
              <w:rPr>
                <w:b/>
                <w:color w:val="0F172A"/>
                <w:sz w:val="17"/>
              </w:rPr>
              <w:t>Youtube流量封面產生器</w:t>
            </w:r>
          </w:p>
        </w:tc>
        <w:tc>
          <w:tcPr>
            <w:tcW w:type="dxa" w:w="1601"/>
            <w:shd w:fill="F8FAFC"/>
            <w:tcMar>
              <w:top w:w="70" w:type="dxa"/>
              <w:bottom w:w="70" w:type="dxa"/>
              <w:left w:w="60" w:type="dxa"/>
              <w:right w:w="60" w:type="dxa"/>
            </w:tcMar>
          </w:tcPr>
          <w:p>
            <w:r>
              <w:rPr>
                <w:rFonts w:ascii="Consolas" w:hAnsi="Consolas"/>
                <w:color w:val="2563EB"/>
                <w:sz w:val="16"/>
              </w:rPr>
              <w:t>yt-viral-thumbnail-designer</w:t>
            </w:r>
          </w:p>
        </w:tc>
        <w:tc>
          <w:tcPr>
            <w:tcW w:type="dxa" w:w="1601"/>
            <w:shd w:fill="F8FAFC"/>
            <w:tcMar>
              <w:top w:w="70" w:type="dxa"/>
              <w:bottom w:w="70" w:type="dxa"/>
              <w:left w:w="50" w:type="dxa"/>
              <w:right w:w="50" w:type="dxa"/>
            </w:tcMar>
          </w:tcPr>
          <w:p>
            <w:pPr>
              <w:jc w:val="center"/>
            </w:pPr>
            <w:r>
              <w:rPr>
                <w:color w:val="7C3AED"/>
                <w:sz w:val="16"/>
              </w:rPr>
              <w:t>ChatGPT GPT</w:t>
            </w:r>
          </w:p>
        </w:tc>
        <w:tc>
          <w:tcPr>
            <w:tcW w:type="dxa" w:w="1601"/>
            <w:shd w:fill="F8FAFC"/>
            <w:tcMar>
              <w:top w:w="70" w:type="dxa"/>
              <w:bottom w:w="70" w:type="dxa"/>
              <w:left w:w="60" w:type="dxa"/>
              <w:right w:w="60" w:type="dxa"/>
            </w:tcMar>
          </w:tcPr>
          <w:p>
            <w:r>
              <w:rPr>
                <w:sz w:val="16"/>
              </w:rPr>
              <w:t>YouTube 高流量爆款縮圖與視覺封面設計師</w:t>
            </w:r>
          </w:p>
        </w:tc>
        <w:tc>
          <w:tcPr>
            <w:tcW w:type="dxa" w:w="1601"/>
            <w:shd w:fill="F8FAFC"/>
            <w:tcMar>
              <w:top w:w="70" w:type="dxa"/>
              <w:bottom w:w="70" w:type="dxa"/>
              <w:left w:w="50" w:type="dxa"/>
              <w:right w:w="50" w:type="dxa"/>
            </w:tcMar>
          </w:tcPr>
          <w:p>
            <w:pPr>
              <w:jc w:val="center"/>
            </w:pPr>
            <w:hyperlink r:id="rId10" w:history="1">
              <w:r>
                <w:rPr>
                  <w:rFonts w:ascii="微軟正黑體" w:hAnsi="微軟正黑體" w:eastAsia="微軟正黑體"/>
                  <w:color w:val="2563EB"/>
                  <w:u w:val="single"/>
                </w:rPr>
                <w:t>前往</w:t>
              </w:r>
            </w:hyperlink>
          </w:p>
        </w:tc>
      </w:tr>
      <w:tr>
        <w:tc>
          <w:tcPr>
            <w:tcW w:type="dxa" w:w="1601"/>
            <w:shd w:fill="FFFFFF"/>
            <w:tcMar>
              <w:top w:w="70" w:type="dxa"/>
              <w:bottom w:w="70" w:type="dxa"/>
              <w:left w:w="50" w:type="dxa"/>
              <w:right w:w="50" w:type="dxa"/>
            </w:tcMar>
          </w:tcPr>
          <w:p>
            <w:pPr>
              <w:jc w:val="center"/>
            </w:pPr>
            <w:r>
              <w:rPr>
                <w:color w:val="64748B"/>
                <w:sz w:val="17"/>
              </w:rPr>
              <w:t>03</w:t>
            </w:r>
          </w:p>
        </w:tc>
        <w:tc>
          <w:tcPr>
            <w:tcW w:type="dxa" w:w="1601"/>
            <w:shd w:fill="FFFFFF"/>
            <w:tcMar>
              <w:top w:w="70" w:type="dxa"/>
              <w:bottom w:w="70" w:type="dxa"/>
              <w:left w:w="60" w:type="dxa"/>
              <w:right w:w="60" w:type="dxa"/>
            </w:tcMar>
          </w:tcPr>
          <w:p>
            <w:r>
              <w:rPr>
                <w:b/>
                <w:color w:val="0F172A"/>
                <w:sz w:val="17"/>
              </w:rPr>
              <w:t>SEO-YT封面產生器</w:t>
            </w:r>
          </w:p>
        </w:tc>
        <w:tc>
          <w:tcPr>
            <w:tcW w:type="dxa" w:w="1601"/>
            <w:shd w:fill="FFFFFF"/>
            <w:tcMar>
              <w:top w:w="70" w:type="dxa"/>
              <w:bottom w:w="70" w:type="dxa"/>
              <w:left w:w="60" w:type="dxa"/>
              <w:right w:w="60" w:type="dxa"/>
            </w:tcMar>
          </w:tcPr>
          <w:p>
            <w:r>
              <w:rPr>
                <w:rFonts w:ascii="Consolas" w:hAnsi="Consolas"/>
                <w:color w:val="2563EB"/>
                <w:sz w:val="16"/>
              </w:rPr>
              <w:t>seo-yt-thumbnail-designer</w:t>
            </w:r>
          </w:p>
        </w:tc>
        <w:tc>
          <w:tcPr>
            <w:tcW w:type="dxa" w:w="1601"/>
            <w:shd w:fill="FFFFFF"/>
            <w:tcMar>
              <w:top w:w="70" w:type="dxa"/>
              <w:bottom w:w="70" w:type="dxa"/>
              <w:left w:w="50" w:type="dxa"/>
              <w:right w:w="50" w:type="dxa"/>
            </w:tcMar>
          </w:tcPr>
          <w:p>
            <w:pPr>
              <w:jc w:val="center"/>
            </w:pPr>
            <w:r>
              <w:rPr>
                <w:color w:val="7C3AED"/>
                <w:sz w:val="16"/>
              </w:rPr>
              <w:t>ChatGPT GPT</w:t>
            </w:r>
          </w:p>
        </w:tc>
        <w:tc>
          <w:tcPr>
            <w:tcW w:type="dxa" w:w="1601"/>
            <w:shd w:fill="FFFFFF"/>
            <w:tcMar>
              <w:top w:w="70" w:type="dxa"/>
              <w:bottom w:w="70" w:type="dxa"/>
              <w:left w:w="60" w:type="dxa"/>
              <w:right w:w="60" w:type="dxa"/>
            </w:tcMar>
          </w:tcPr>
          <w:p>
            <w:r>
              <w:rPr>
                <w:sz w:val="16"/>
              </w:rPr>
              <w:t>結合搜尋引擎最佳化 (SEO) 與高點擊縮圖設計專家</w:t>
            </w:r>
          </w:p>
        </w:tc>
        <w:tc>
          <w:tcPr>
            <w:tcW w:type="dxa" w:w="1601"/>
            <w:shd w:fill="FFFFFF"/>
            <w:tcMar>
              <w:top w:w="70" w:type="dxa"/>
              <w:bottom w:w="70" w:type="dxa"/>
              <w:left w:w="50" w:type="dxa"/>
              <w:right w:w="50" w:type="dxa"/>
            </w:tcMar>
          </w:tcPr>
          <w:p>
            <w:pPr>
              <w:jc w:val="center"/>
            </w:pPr>
            <w:hyperlink r:id="rId11" w:history="1">
              <w:r>
                <w:rPr>
                  <w:rFonts w:ascii="微軟正黑體" w:hAnsi="微軟正黑體" w:eastAsia="微軟正黑體"/>
                  <w:color w:val="2563EB"/>
                  <w:u w:val="single"/>
                </w:rPr>
                <w:t>前往</w:t>
              </w:r>
            </w:hyperlink>
          </w:p>
        </w:tc>
      </w:tr>
      <w:tr>
        <w:tc>
          <w:tcPr>
            <w:tcW w:type="dxa" w:w="1601"/>
            <w:shd w:fill="F8FAFC"/>
            <w:tcMar>
              <w:top w:w="70" w:type="dxa"/>
              <w:bottom w:w="70" w:type="dxa"/>
              <w:left w:w="50" w:type="dxa"/>
              <w:right w:w="50" w:type="dxa"/>
            </w:tcMar>
          </w:tcPr>
          <w:p>
            <w:pPr>
              <w:jc w:val="center"/>
            </w:pPr>
            <w:r>
              <w:rPr>
                <w:color w:val="64748B"/>
                <w:sz w:val="17"/>
              </w:rPr>
              <w:t>04</w:t>
            </w:r>
          </w:p>
        </w:tc>
        <w:tc>
          <w:tcPr>
            <w:tcW w:type="dxa" w:w="1601"/>
            <w:shd w:fill="F8FAFC"/>
            <w:tcMar>
              <w:top w:w="70" w:type="dxa"/>
              <w:bottom w:w="70" w:type="dxa"/>
              <w:left w:w="60" w:type="dxa"/>
              <w:right w:w="60" w:type="dxa"/>
            </w:tcMar>
          </w:tcPr>
          <w:p>
            <w:r>
              <w:rPr>
                <w:b/>
                <w:color w:val="0F172A"/>
                <w:sz w:val="17"/>
              </w:rPr>
              <w:t>設計你的GPTs/Gems助理</w:t>
            </w:r>
          </w:p>
        </w:tc>
        <w:tc>
          <w:tcPr>
            <w:tcW w:type="dxa" w:w="1601"/>
            <w:shd w:fill="F8FAFC"/>
            <w:tcMar>
              <w:top w:w="70" w:type="dxa"/>
              <w:bottom w:w="70" w:type="dxa"/>
              <w:left w:w="60" w:type="dxa"/>
              <w:right w:w="60" w:type="dxa"/>
            </w:tcMar>
          </w:tcPr>
          <w:p>
            <w:r>
              <w:rPr>
                <w:rFonts w:ascii="Consolas" w:hAnsi="Consolas"/>
                <w:color w:val="2563EB"/>
                <w:sz w:val="16"/>
              </w:rPr>
              <w:t>gpts-gems-prompt-architect</w:t>
            </w:r>
          </w:p>
        </w:tc>
        <w:tc>
          <w:tcPr>
            <w:tcW w:type="dxa" w:w="1601"/>
            <w:shd w:fill="F8FAFC"/>
            <w:tcMar>
              <w:top w:w="70" w:type="dxa"/>
              <w:bottom w:w="70" w:type="dxa"/>
              <w:left w:w="50" w:type="dxa"/>
              <w:right w:w="50" w:type="dxa"/>
            </w:tcMar>
          </w:tcPr>
          <w:p>
            <w:pPr>
              <w:jc w:val="center"/>
            </w:pPr>
            <w:r>
              <w:rPr>
                <w:color w:val="15803D"/>
                <w:sz w:val="16"/>
              </w:rPr>
              <w:t>Gemini Gem</w:t>
            </w:r>
          </w:p>
        </w:tc>
        <w:tc>
          <w:tcPr>
            <w:tcW w:type="dxa" w:w="1601"/>
            <w:shd w:fill="F8FAFC"/>
            <w:tcMar>
              <w:top w:w="70" w:type="dxa"/>
              <w:bottom w:w="70" w:type="dxa"/>
              <w:left w:w="60" w:type="dxa"/>
              <w:right w:w="60" w:type="dxa"/>
            </w:tcMar>
          </w:tcPr>
          <w:p>
            <w:r>
              <w:rPr>
                <w:sz w:val="16"/>
              </w:rPr>
              <w:t>客製化 GPTs 與 Gemini Gems 系統提示詞架構師</w:t>
            </w:r>
          </w:p>
        </w:tc>
        <w:tc>
          <w:tcPr>
            <w:tcW w:type="dxa" w:w="1601"/>
            <w:shd w:fill="F8FAFC"/>
            <w:tcMar>
              <w:top w:w="70" w:type="dxa"/>
              <w:bottom w:w="70" w:type="dxa"/>
              <w:left w:w="50" w:type="dxa"/>
              <w:right w:w="50" w:type="dxa"/>
            </w:tcMar>
          </w:tcPr>
          <w:p>
            <w:pPr>
              <w:jc w:val="center"/>
            </w:pPr>
            <w:hyperlink r:id="rId12" w:history="1">
              <w:r>
                <w:rPr>
                  <w:rFonts w:ascii="微軟正黑體" w:hAnsi="微軟正黑體" w:eastAsia="微軟正黑體"/>
                  <w:color w:val="2563EB"/>
                  <w:u w:val="single"/>
                </w:rPr>
                <w:t>前往</w:t>
              </w:r>
            </w:hyperlink>
          </w:p>
        </w:tc>
      </w:tr>
      <w:tr>
        <w:tc>
          <w:tcPr>
            <w:tcW w:type="dxa" w:w="1601"/>
            <w:shd w:fill="FFFFFF"/>
            <w:tcMar>
              <w:top w:w="70" w:type="dxa"/>
              <w:bottom w:w="70" w:type="dxa"/>
              <w:left w:w="50" w:type="dxa"/>
              <w:right w:w="50" w:type="dxa"/>
            </w:tcMar>
          </w:tcPr>
          <w:p>
            <w:pPr>
              <w:jc w:val="center"/>
            </w:pPr>
            <w:r>
              <w:rPr>
                <w:color w:val="64748B"/>
                <w:sz w:val="17"/>
              </w:rPr>
              <w:t>05</w:t>
            </w:r>
          </w:p>
        </w:tc>
        <w:tc>
          <w:tcPr>
            <w:tcW w:type="dxa" w:w="1601"/>
            <w:shd w:fill="FFFFFF"/>
            <w:tcMar>
              <w:top w:w="70" w:type="dxa"/>
              <w:bottom w:w="70" w:type="dxa"/>
              <w:left w:w="60" w:type="dxa"/>
              <w:right w:w="60" w:type="dxa"/>
            </w:tcMar>
          </w:tcPr>
          <w:p>
            <w:r>
              <w:rPr>
                <w:b/>
                <w:color w:val="0F172A"/>
                <w:sz w:val="17"/>
              </w:rPr>
              <w:t>格局思維策略顧問</w:t>
            </w:r>
          </w:p>
        </w:tc>
        <w:tc>
          <w:tcPr>
            <w:tcW w:type="dxa" w:w="1601"/>
            <w:shd w:fill="FFFFFF"/>
            <w:tcMar>
              <w:top w:w="70" w:type="dxa"/>
              <w:bottom w:w="70" w:type="dxa"/>
              <w:left w:w="60" w:type="dxa"/>
              <w:right w:w="60" w:type="dxa"/>
            </w:tcMar>
          </w:tcPr>
          <w:p>
            <w:r>
              <w:rPr>
                <w:rFonts w:ascii="Consolas" w:hAnsi="Consolas"/>
                <w:color w:val="2563EB"/>
                <w:sz w:val="16"/>
              </w:rPr>
              <w:t>big-picture-strategic-advisor</w:t>
            </w:r>
          </w:p>
        </w:tc>
        <w:tc>
          <w:tcPr>
            <w:tcW w:type="dxa" w:w="1601"/>
            <w:shd w:fill="FFFFFF"/>
            <w:tcMar>
              <w:top w:w="70" w:type="dxa"/>
              <w:bottom w:w="70" w:type="dxa"/>
              <w:left w:w="50" w:type="dxa"/>
              <w:right w:w="50" w:type="dxa"/>
            </w:tcMar>
          </w:tcPr>
          <w:p>
            <w:pPr>
              <w:jc w:val="center"/>
            </w:pPr>
            <w:r>
              <w:rPr>
                <w:color w:val="7C3AED"/>
                <w:sz w:val="16"/>
              </w:rPr>
              <w:t>ChatGPT GPT</w:t>
            </w:r>
          </w:p>
        </w:tc>
        <w:tc>
          <w:tcPr>
            <w:tcW w:type="dxa" w:w="1601"/>
            <w:shd w:fill="FFFFFF"/>
            <w:tcMar>
              <w:top w:w="70" w:type="dxa"/>
              <w:bottom w:w="70" w:type="dxa"/>
              <w:left w:w="60" w:type="dxa"/>
              <w:right w:w="60" w:type="dxa"/>
            </w:tcMar>
          </w:tcPr>
          <w:p>
            <w:r>
              <w:rPr>
                <w:sz w:val="16"/>
              </w:rPr>
              <w:t>高維度格局思維與頂層戰略決策顧問</w:t>
            </w:r>
          </w:p>
        </w:tc>
        <w:tc>
          <w:tcPr>
            <w:tcW w:type="dxa" w:w="1601"/>
            <w:shd w:fill="FFFFFF"/>
            <w:tcMar>
              <w:top w:w="70" w:type="dxa"/>
              <w:bottom w:w="70" w:type="dxa"/>
              <w:left w:w="50" w:type="dxa"/>
              <w:right w:w="50" w:type="dxa"/>
            </w:tcMar>
          </w:tcPr>
          <w:p>
            <w:pPr>
              <w:jc w:val="center"/>
            </w:pPr>
            <w:hyperlink r:id="rId13" w:history="1">
              <w:r>
                <w:rPr>
                  <w:rFonts w:ascii="微軟正黑體" w:hAnsi="微軟正黑體" w:eastAsia="微軟正黑體"/>
                  <w:color w:val="2563EB"/>
                  <w:u w:val="single"/>
                </w:rPr>
                <w:t>前往</w:t>
              </w:r>
            </w:hyperlink>
          </w:p>
        </w:tc>
      </w:tr>
      <w:tr>
        <w:tc>
          <w:tcPr>
            <w:tcW w:type="dxa" w:w="1601"/>
            <w:shd w:fill="F8FAFC"/>
            <w:tcMar>
              <w:top w:w="70" w:type="dxa"/>
              <w:bottom w:w="70" w:type="dxa"/>
              <w:left w:w="50" w:type="dxa"/>
              <w:right w:w="50" w:type="dxa"/>
            </w:tcMar>
          </w:tcPr>
          <w:p>
            <w:pPr>
              <w:jc w:val="center"/>
            </w:pPr>
            <w:r>
              <w:rPr>
                <w:color w:val="64748B"/>
                <w:sz w:val="17"/>
              </w:rPr>
              <w:t>06</w:t>
            </w:r>
          </w:p>
        </w:tc>
        <w:tc>
          <w:tcPr>
            <w:tcW w:type="dxa" w:w="1601"/>
            <w:shd w:fill="F8FAFC"/>
            <w:tcMar>
              <w:top w:w="70" w:type="dxa"/>
              <w:bottom w:w="70" w:type="dxa"/>
              <w:left w:w="60" w:type="dxa"/>
              <w:right w:w="60" w:type="dxa"/>
            </w:tcMar>
          </w:tcPr>
          <w:p>
            <w:r>
              <w:rPr>
                <w:b/>
                <w:color w:val="0F172A"/>
                <w:sz w:val="17"/>
              </w:rPr>
              <w:t>超好笑梗圖</w:t>
            </w:r>
          </w:p>
        </w:tc>
        <w:tc>
          <w:tcPr>
            <w:tcW w:type="dxa" w:w="1601"/>
            <w:shd w:fill="F8FAFC"/>
            <w:tcMar>
              <w:top w:w="70" w:type="dxa"/>
              <w:bottom w:w="70" w:type="dxa"/>
              <w:left w:w="60" w:type="dxa"/>
              <w:right w:w="60" w:type="dxa"/>
            </w:tcMar>
          </w:tcPr>
          <w:p>
            <w:r>
              <w:rPr>
                <w:rFonts w:ascii="Consolas" w:hAnsi="Consolas"/>
                <w:color w:val="2563EB"/>
                <w:sz w:val="16"/>
              </w:rPr>
              <w:t>hilarious-meme-generator</w:t>
            </w:r>
          </w:p>
        </w:tc>
        <w:tc>
          <w:tcPr>
            <w:tcW w:type="dxa" w:w="1601"/>
            <w:shd w:fill="F8FAFC"/>
            <w:tcMar>
              <w:top w:w="70" w:type="dxa"/>
              <w:bottom w:w="70" w:type="dxa"/>
              <w:left w:w="50" w:type="dxa"/>
              <w:right w:w="50" w:type="dxa"/>
            </w:tcMar>
          </w:tcPr>
          <w:p>
            <w:pPr>
              <w:jc w:val="center"/>
            </w:pPr>
            <w:r>
              <w:rPr>
                <w:color w:val="15803D"/>
                <w:sz w:val="16"/>
              </w:rPr>
              <w:t>Gemini Gem</w:t>
            </w:r>
          </w:p>
        </w:tc>
        <w:tc>
          <w:tcPr>
            <w:tcW w:type="dxa" w:w="1601"/>
            <w:shd w:fill="F8FAFC"/>
            <w:tcMar>
              <w:top w:w="70" w:type="dxa"/>
              <w:bottom w:w="70" w:type="dxa"/>
              <w:left w:w="60" w:type="dxa"/>
              <w:right w:w="60" w:type="dxa"/>
            </w:tcMar>
          </w:tcPr>
          <w:p>
            <w:r>
              <w:rPr>
                <w:sz w:val="16"/>
              </w:rPr>
              <w:t>網路流行爆笑梗圖與社群迷因生成器</w:t>
            </w:r>
          </w:p>
        </w:tc>
        <w:tc>
          <w:tcPr>
            <w:tcW w:type="dxa" w:w="1601"/>
            <w:shd w:fill="F8FAFC"/>
            <w:tcMar>
              <w:top w:w="70" w:type="dxa"/>
              <w:bottom w:w="70" w:type="dxa"/>
              <w:left w:w="50" w:type="dxa"/>
              <w:right w:w="50" w:type="dxa"/>
            </w:tcMar>
          </w:tcPr>
          <w:p>
            <w:pPr>
              <w:jc w:val="center"/>
            </w:pPr>
            <w:hyperlink r:id="rId14" w:history="1">
              <w:r>
                <w:rPr>
                  <w:rFonts w:ascii="微軟正黑體" w:hAnsi="微軟正黑體" w:eastAsia="微軟正黑體"/>
                  <w:color w:val="2563EB"/>
                  <w:u w:val="single"/>
                </w:rPr>
                <w:t>前往</w:t>
              </w:r>
            </w:hyperlink>
          </w:p>
        </w:tc>
      </w:tr>
      <w:tr>
        <w:tc>
          <w:tcPr>
            <w:tcW w:type="dxa" w:w="1601"/>
            <w:shd w:fill="FFFFFF"/>
            <w:tcMar>
              <w:top w:w="70" w:type="dxa"/>
              <w:bottom w:w="70" w:type="dxa"/>
              <w:left w:w="50" w:type="dxa"/>
              <w:right w:w="50" w:type="dxa"/>
            </w:tcMar>
          </w:tcPr>
          <w:p>
            <w:pPr>
              <w:jc w:val="center"/>
            </w:pPr>
            <w:r>
              <w:rPr>
                <w:color w:val="64748B"/>
                <w:sz w:val="17"/>
              </w:rPr>
              <w:t>07</w:t>
            </w:r>
          </w:p>
        </w:tc>
        <w:tc>
          <w:tcPr>
            <w:tcW w:type="dxa" w:w="1601"/>
            <w:shd w:fill="FFFFFF"/>
            <w:tcMar>
              <w:top w:w="70" w:type="dxa"/>
              <w:bottom w:w="70" w:type="dxa"/>
              <w:left w:w="60" w:type="dxa"/>
              <w:right w:w="60" w:type="dxa"/>
            </w:tcMar>
          </w:tcPr>
          <w:p>
            <w:r>
              <w:rPr>
                <w:b/>
                <w:color w:val="0F172A"/>
                <w:sz w:val="17"/>
              </w:rPr>
              <w:t>YT流量封面產生器</w:t>
            </w:r>
          </w:p>
        </w:tc>
        <w:tc>
          <w:tcPr>
            <w:tcW w:type="dxa" w:w="1601"/>
            <w:shd w:fill="FFFFFF"/>
            <w:tcMar>
              <w:top w:w="70" w:type="dxa"/>
              <w:bottom w:w="70" w:type="dxa"/>
              <w:left w:w="60" w:type="dxa"/>
              <w:right w:w="60" w:type="dxa"/>
            </w:tcMar>
          </w:tcPr>
          <w:p>
            <w:r>
              <w:rPr>
                <w:rFonts w:ascii="Consolas" w:hAnsi="Consolas"/>
                <w:color w:val="2563EB"/>
                <w:sz w:val="16"/>
              </w:rPr>
              <w:t>yt-traffic-thumbnail-generator-gem</w:t>
            </w:r>
          </w:p>
        </w:tc>
        <w:tc>
          <w:tcPr>
            <w:tcW w:type="dxa" w:w="1601"/>
            <w:shd w:fill="FFFFFF"/>
            <w:tcMar>
              <w:top w:w="70" w:type="dxa"/>
              <w:bottom w:w="70" w:type="dxa"/>
              <w:left w:w="50" w:type="dxa"/>
              <w:right w:w="50" w:type="dxa"/>
            </w:tcMar>
          </w:tcPr>
          <w:p>
            <w:pPr>
              <w:jc w:val="center"/>
            </w:pPr>
            <w:r>
              <w:rPr>
                <w:color w:val="15803D"/>
                <w:sz w:val="16"/>
              </w:rPr>
              <w:t>Gemini Gem</w:t>
            </w:r>
          </w:p>
        </w:tc>
        <w:tc>
          <w:tcPr>
            <w:tcW w:type="dxa" w:w="1601"/>
            <w:shd w:fill="FFFFFF"/>
            <w:tcMar>
              <w:top w:w="70" w:type="dxa"/>
              <w:bottom w:w="70" w:type="dxa"/>
              <w:left w:w="60" w:type="dxa"/>
              <w:right w:w="60" w:type="dxa"/>
            </w:tcMar>
          </w:tcPr>
          <w:p>
            <w:r>
              <w:rPr>
                <w:sz w:val="16"/>
              </w:rPr>
              <w:t>Gemini 版 YouTube 爆款流量縮圖設計專家</w:t>
            </w:r>
          </w:p>
        </w:tc>
        <w:tc>
          <w:tcPr>
            <w:tcW w:type="dxa" w:w="1601"/>
            <w:shd w:fill="FFFFFF"/>
            <w:tcMar>
              <w:top w:w="70" w:type="dxa"/>
              <w:bottom w:w="70" w:type="dxa"/>
              <w:left w:w="50" w:type="dxa"/>
              <w:right w:w="50" w:type="dxa"/>
            </w:tcMar>
          </w:tcPr>
          <w:p>
            <w:pPr>
              <w:jc w:val="center"/>
            </w:pPr>
            <w:hyperlink r:id="rId15" w:history="1">
              <w:r>
                <w:rPr>
                  <w:rFonts w:ascii="微軟正黑體" w:hAnsi="微軟正黑體" w:eastAsia="微軟正黑體"/>
                  <w:color w:val="2563EB"/>
                  <w:u w:val="single"/>
                </w:rPr>
                <w:t>前往</w:t>
              </w:r>
            </w:hyperlink>
          </w:p>
        </w:tc>
      </w:tr>
      <w:tr>
        <w:tc>
          <w:tcPr>
            <w:tcW w:type="dxa" w:w="1601"/>
            <w:shd w:fill="F8FAFC"/>
            <w:tcMar>
              <w:top w:w="70" w:type="dxa"/>
              <w:bottom w:w="70" w:type="dxa"/>
              <w:left w:w="50" w:type="dxa"/>
              <w:right w:w="50" w:type="dxa"/>
            </w:tcMar>
          </w:tcPr>
          <w:p>
            <w:pPr>
              <w:jc w:val="center"/>
            </w:pPr>
            <w:r>
              <w:rPr>
                <w:color w:val="64748B"/>
                <w:sz w:val="17"/>
              </w:rPr>
              <w:t>08</w:t>
            </w:r>
          </w:p>
        </w:tc>
        <w:tc>
          <w:tcPr>
            <w:tcW w:type="dxa" w:w="1601"/>
            <w:shd w:fill="F8FAFC"/>
            <w:tcMar>
              <w:top w:w="70" w:type="dxa"/>
              <w:bottom w:w="70" w:type="dxa"/>
              <w:left w:w="60" w:type="dxa"/>
              <w:right w:w="60" w:type="dxa"/>
            </w:tcMar>
          </w:tcPr>
          <w:p>
            <w:r>
              <w:rPr>
                <w:b/>
                <w:color w:val="0F172A"/>
                <w:sz w:val="17"/>
              </w:rPr>
              <w:t>四格漫畫助理</w:t>
            </w:r>
          </w:p>
        </w:tc>
        <w:tc>
          <w:tcPr>
            <w:tcW w:type="dxa" w:w="1601"/>
            <w:shd w:fill="F8FAFC"/>
            <w:tcMar>
              <w:top w:w="70" w:type="dxa"/>
              <w:bottom w:w="70" w:type="dxa"/>
              <w:left w:w="60" w:type="dxa"/>
              <w:right w:w="60" w:type="dxa"/>
            </w:tcMar>
          </w:tcPr>
          <w:p>
            <w:r>
              <w:rPr>
                <w:rFonts w:ascii="Consolas" w:hAnsi="Consolas"/>
                <w:color w:val="2563EB"/>
                <w:sz w:val="16"/>
              </w:rPr>
              <w:t>four-panel-comic-assistant-gem</w:t>
            </w:r>
          </w:p>
        </w:tc>
        <w:tc>
          <w:tcPr>
            <w:tcW w:type="dxa" w:w="1601"/>
            <w:shd w:fill="F8FAFC"/>
            <w:tcMar>
              <w:top w:w="70" w:type="dxa"/>
              <w:bottom w:w="70" w:type="dxa"/>
              <w:left w:w="50" w:type="dxa"/>
              <w:right w:w="50" w:type="dxa"/>
            </w:tcMar>
          </w:tcPr>
          <w:p>
            <w:pPr>
              <w:jc w:val="center"/>
            </w:pPr>
            <w:r>
              <w:rPr>
                <w:color w:val="15803D"/>
                <w:sz w:val="16"/>
              </w:rPr>
              <w:t>Gemini Gem</w:t>
            </w:r>
          </w:p>
        </w:tc>
        <w:tc>
          <w:tcPr>
            <w:tcW w:type="dxa" w:w="1601"/>
            <w:shd w:fill="F8FAFC"/>
            <w:tcMar>
              <w:top w:w="70" w:type="dxa"/>
              <w:bottom w:w="70" w:type="dxa"/>
              <w:left w:w="60" w:type="dxa"/>
              <w:right w:w="60" w:type="dxa"/>
            </w:tcMar>
          </w:tcPr>
          <w:p>
            <w:r>
              <w:rPr>
                <w:sz w:val="16"/>
              </w:rPr>
              <w:t>Gemini 版四格漫畫分鏡與幽默故事腳本助理</w:t>
            </w:r>
          </w:p>
        </w:tc>
        <w:tc>
          <w:tcPr>
            <w:tcW w:type="dxa" w:w="1601"/>
            <w:shd w:fill="F8FAFC"/>
            <w:tcMar>
              <w:top w:w="70" w:type="dxa"/>
              <w:bottom w:w="70" w:type="dxa"/>
              <w:left w:w="50" w:type="dxa"/>
              <w:right w:w="50" w:type="dxa"/>
            </w:tcMar>
          </w:tcPr>
          <w:p>
            <w:pPr>
              <w:jc w:val="center"/>
            </w:pPr>
            <w:hyperlink r:id="rId16" w:history="1">
              <w:r>
                <w:rPr>
                  <w:rFonts w:ascii="微軟正黑體" w:hAnsi="微軟正黑體" w:eastAsia="微軟正黑體"/>
                  <w:color w:val="2563EB"/>
                  <w:u w:val="single"/>
                </w:rPr>
                <w:t>前往</w:t>
              </w:r>
            </w:hyperlink>
          </w:p>
        </w:tc>
      </w:tr>
      <w:tr>
        <w:tc>
          <w:tcPr>
            <w:tcW w:type="dxa" w:w="1601"/>
            <w:shd w:fill="FFFFFF"/>
            <w:tcMar>
              <w:top w:w="70" w:type="dxa"/>
              <w:bottom w:w="70" w:type="dxa"/>
              <w:left w:w="50" w:type="dxa"/>
              <w:right w:w="50" w:type="dxa"/>
            </w:tcMar>
          </w:tcPr>
          <w:p>
            <w:pPr>
              <w:jc w:val="center"/>
            </w:pPr>
            <w:r>
              <w:rPr>
                <w:color w:val="64748B"/>
                <w:sz w:val="17"/>
              </w:rPr>
              <w:t>09</w:t>
            </w:r>
          </w:p>
        </w:tc>
        <w:tc>
          <w:tcPr>
            <w:tcW w:type="dxa" w:w="1601"/>
            <w:shd w:fill="FFFFFF"/>
            <w:tcMar>
              <w:top w:w="70" w:type="dxa"/>
              <w:bottom w:w="70" w:type="dxa"/>
              <w:left w:w="60" w:type="dxa"/>
              <w:right w:w="60" w:type="dxa"/>
            </w:tcMar>
          </w:tcPr>
          <w:p>
            <w:r>
              <w:rPr>
                <w:b/>
                <w:color w:val="0F172A"/>
                <w:sz w:val="17"/>
              </w:rPr>
              <w:t>西遊記唐僧爆笑對話(人間清醒毒雞湯)</w:t>
            </w:r>
          </w:p>
        </w:tc>
        <w:tc>
          <w:tcPr>
            <w:tcW w:type="dxa" w:w="1601"/>
            <w:shd w:fill="FFFFFF"/>
            <w:tcMar>
              <w:top w:w="70" w:type="dxa"/>
              <w:bottom w:w="70" w:type="dxa"/>
              <w:left w:w="60" w:type="dxa"/>
              <w:right w:w="60" w:type="dxa"/>
            </w:tcMar>
          </w:tcPr>
          <w:p>
            <w:r>
              <w:rPr>
                <w:rFonts w:ascii="Consolas" w:hAnsi="Consolas"/>
                <w:color w:val="2563EB"/>
                <w:sz w:val="16"/>
              </w:rPr>
              <w:t>journey-to-the-west-tang-monk-toxic-soup</w:t>
            </w:r>
          </w:p>
        </w:tc>
        <w:tc>
          <w:tcPr>
            <w:tcW w:type="dxa" w:w="1601"/>
            <w:shd w:fill="FFFFFF"/>
            <w:tcMar>
              <w:top w:w="70" w:type="dxa"/>
              <w:bottom w:w="70" w:type="dxa"/>
              <w:left w:w="50" w:type="dxa"/>
              <w:right w:w="50" w:type="dxa"/>
            </w:tcMar>
          </w:tcPr>
          <w:p>
            <w:pPr>
              <w:jc w:val="center"/>
            </w:pPr>
            <w:r>
              <w:rPr>
                <w:color w:val="15803D"/>
                <w:sz w:val="16"/>
              </w:rPr>
              <w:t>Gemini Gem</w:t>
            </w:r>
          </w:p>
        </w:tc>
        <w:tc>
          <w:tcPr>
            <w:tcW w:type="dxa" w:w="1601"/>
            <w:shd w:fill="FFFFFF"/>
            <w:tcMar>
              <w:top w:w="70" w:type="dxa"/>
              <w:bottom w:w="70" w:type="dxa"/>
              <w:left w:w="60" w:type="dxa"/>
              <w:right w:w="60" w:type="dxa"/>
            </w:tcMar>
          </w:tcPr>
          <w:p>
            <w:r>
              <w:rPr>
                <w:sz w:val="16"/>
              </w:rPr>
              <w:t>唐僧反差萌與現代人間清醒毒雞湯對話助手</w:t>
            </w:r>
          </w:p>
        </w:tc>
        <w:tc>
          <w:tcPr>
            <w:tcW w:type="dxa" w:w="1601"/>
            <w:shd w:fill="FFFFFF"/>
            <w:tcMar>
              <w:top w:w="70" w:type="dxa"/>
              <w:bottom w:w="70" w:type="dxa"/>
              <w:left w:w="50" w:type="dxa"/>
              <w:right w:w="50" w:type="dxa"/>
            </w:tcMar>
          </w:tcPr>
          <w:p>
            <w:pPr>
              <w:jc w:val="center"/>
            </w:pPr>
            <w:hyperlink r:id="rId17" w:history="1">
              <w:r>
                <w:rPr>
                  <w:rFonts w:ascii="微軟正黑體" w:hAnsi="微軟正黑體" w:eastAsia="微軟正黑體"/>
                  <w:color w:val="2563EB"/>
                  <w:u w:val="single"/>
                </w:rPr>
                <w:t>前往</w:t>
              </w:r>
            </w:hyperlink>
          </w:p>
        </w:tc>
      </w:tr>
      <w:tr>
        <w:tc>
          <w:tcPr>
            <w:tcW w:type="dxa" w:w="1601"/>
            <w:shd w:fill="F8FAFC"/>
            <w:tcMar>
              <w:top w:w="70" w:type="dxa"/>
              <w:bottom w:w="70" w:type="dxa"/>
              <w:left w:w="50" w:type="dxa"/>
              <w:right w:w="50" w:type="dxa"/>
            </w:tcMar>
          </w:tcPr>
          <w:p>
            <w:pPr>
              <w:jc w:val="center"/>
            </w:pPr>
            <w:r>
              <w:rPr>
                <w:color w:val="64748B"/>
                <w:sz w:val="17"/>
              </w:rPr>
              <w:t>10</w:t>
            </w:r>
          </w:p>
        </w:tc>
        <w:tc>
          <w:tcPr>
            <w:tcW w:type="dxa" w:w="1601"/>
            <w:shd w:fill="F8FAFC"/>
            <w:tcMar>
              <w:top w:w="70" w:type="dxa"/>
              <w:bottom w:w="70" w:type="dxa"/>
              <w:left w:w="60" w:type="dxa"/>
              <w:right w:w="60" w:type="dxa"/>
            </w:tcMar>
          </w:tcPr>
          <w:p>
            <w:r>
              <w:rPr>
                <w:b/>
                <w:color w:val="0F172A"/>
                <w:sz w:val="17"/>
              </w:rPr>
              <w:t>班級好朋友(小朋友用)</w:t>
            </w:r>
          </w:p>
        </w:tc>
        <w:tc>
          <w:tcPr>
            <w:tcW w:type="dxa" w:w="1601"/>
            <w:shd w:fill="F8FAFC"/>
            <w:tcMar>
              <w:top w:w="70" w:type="dxa"/>
              <w:bottom w:w="70" w:type="dxa"/>
              <w:left w:w="60" w:type="dxa"/>
              <w:right w:w="60" w:type="dxa"/>
            </w:tcMar>
          </w:tcPr>
          <w:p>
            <w:r>
              <w:rPr>
                <w:rFonts w:ascii="Consolas" w:hAnsi="Consolas"/>
                <w:color w:val="2563EB"/>
                <w:sz w:val="16"/>
              </w:rPr>
              <w:t>classroom-buddy-for-kids</w:t>
            </w:r>
          </w:p>
        </w:tc>
        <w:tc>
          <w:tcPr>
            <w:tcW w:type="dxa" w:w="1601"/>
            <w:shd w:fill="F8FAFC"/>
            <w:tcMar>
              <w:top w:w="70" w:type="dxa"/>
              <w:bottom w:w="70" w:type="dxa"/>
              <w:left w:w="50" w:type="dxa"/>
              <w:right w:w="50" w:type="dxa"/>
            </w:tcMar>
          </w:tcPr>
          <w:p>
            <w:pPr>
              <w:jc w:val="center"/>
            </w:pPr>
            <w:r>
              <w:rPr>
                <w:color w:val="15803D"/>
                <w:sz w:val="16"/>
              </w:rPr>
              <w:t>Gemini Gem</w:t>
            </w:r>
          </w:p>
        </w:tc>
        <w:tc>
          <w:tcPr>
            <w:tcW w:type="dxa" w:w="1601"/>
            <w:shd w:fill="F8FAFC"/>
            <w:tcMar>
              <w:top w:w="70" w:type="dxa"/>
              <w:bottom w:w="70" w:type="dxa"/>
              <w:left w:w="60" w:type="dxa"/>
              <w:right w:w="60" w:type="dxa"/>
            </w:tcMar>
          </w:tcPr>
          <w:p>
            <w:r>
              <w:rPr>
                <w:sz w:val="16"/>
              </w:rPr>
              <w:t>專為國小學童設計的溫暖陪伴與班級好朋友</w:t>
            </w:r>
          </w:p>
        </w:tc>
        <w:tc>
          <w:tcPr>
            <w:tcW w:type="dxa" w:w="1601"/>
            <w:shd w:fill="F8FAFC"/>
            <w:tcMar>
              <w:top w:w="70" w:type="dxa"/>
              <w:bottom w:w="70" w:type="dxa"/>
              <w:left w:w="50" w:type="dxa"/>
              <w:right w:w="50" w:type="dxa"/>
            </w:tcMar>
          </w:tcPr>
          <w:p>
            <w:pPr>
              <w:jc w:val="center"/>
            </w:pPr>
            <w:hyperlink r:id="rId18" w:history="1">
              <w:r>
                <w:rPr>
                  <w:rFonts w:ascii="微軟正黑體" w:hAnsi="微軟正黑體" w:eastAsia="微軟正黑體"/>
                  <w:color w:val="2563EB"/>
                  <w:u w:val="single"/>
                </w:rPr>
                <w:t>前往</w:t>
              </w:r>
            </w:hyperlink>
          </w:p>
        </w:tc>
      </w:tr>
      <w:tr>
        <w:tc>
          <w:tcPr>
            <w:tcW w:type="dxa" w:w="1601"/>
            <w:shd w:fill="FFFFFF"/>
            <w:tcMar>
              <w:top w:w="70" w:type="dxa"/>
              <w:bottom w:w="70" w:type="dxa"/>
              <w:left w:w="50" w:type="dxa"/>
              <w:right w:w="50" w:type="dxa"/>
            </w:tcMar>
          </w:tcPr>
          <w:p>
            <w:pPr>
              <w:jc w:val="center"/>
            </w:pPr>
            <w:r>
              <w:rPr>
                <w:color w:val="64748B"/>
                <w:sz w:val="17"/>
              </w:rPr>
              <w:t>11</w:t>
            </w:r>
          </w:p>
        </w:tc>
        <w:tc>
          <w:tcPr>
            <w:tcW w:type="dxa" w:w="1601"/>
            <w:shd w:fill="FFFFFF"/>
            <w:tcMar>
              <w:top w:w="70" w:type="dxa"/>
              <w:bottom w:w="70" w:type="dxa"/>
              <w:left w:w="60" w:type="dxa"/>
              <w:right w:w="60" w:type="dxa"/>
            </w:tcMar>
          </w:tcPr>
          <w:p>
            <w:r>
              <w:rPr>
                <w:b/>
                <w:color w:val="0F172A"/>
                <w:sz w:val="17"/>
              </w:rPr>
              <w:t>SEL孩子輔導專家(教師用)</w:t>
            </w:r>
          </w:p>
        </w:tc>
        <w:tc>
          <w:tcPr>
            <w:tcW w:type="dxa" w:w="1601"/>
            <w:shd w:fill="FFFFFF"/>
            <w:tcMar>
              <w:top w:w="70" w:type="dxa"/>
              <w:bottom w:w="70" w:type="dxa"/>
              <w:left w:w="60" w:type="dxa"/>
              <w:right w:w="60" w:type="dxa"/>
            </w:tcMar>
          </w:tcPr>
          <w:p>
            <w:r>
              <w:rPr>
                <w:rFonts w:ascii="Consolas" w:hAnsi="Consolas"/>
                <w:color w:val="2563EB"/>
                <w:sz w:val="16"/>
              </w:rPr>
              <w:t>sel-child-counseling-expert</w:t>
            </w:r>
          </w:p>
        </w:tc>
        <w:tc>
          <w:tcPr>
            <w:tcW w:type="dxa" w:w="1601"/>
            <w:shd w:fill="FFFFFF"/>
            <w:tcMar>
              <w:top w:w="70" w:type="dxa"/>
              <w:bottom w:w="70" w:type="dxa"/>
              <w:left w:w="50" w:type="dxa"/>
              <w:right w:w="50" w:type="dxa"/>
            </w:tcMar>
          </w:tcPr>
          <w:p>
            <w:pPr>
              <w:jc w:val="center"/>
            </w:pPr>
            <w:r>
              <w:rPr>
                <w:color w:val="15803D"/>
                <w:sz w:val="16"/>
              </w:rPr>
              <w:t>Gemini Gem</w:t>
            </w:r>
          </w:p>
        </w:tc>
        <w:tc>
          <w:tcPr>
            <w:tcW w:type="dxa" w:w="1601"/>
            <w:shd w:fill="FFFFFF"/>
            <w:tcMar>
              <w:top w:w="70" w:type="dxa"/>
              <w:bottom w:w="70" w:type="dxa"/>
              <w:left w:w="60" w:type="dxa"/>
              <w:right w:w="60" w:type="dxa"/>
            </w:tcMar>
          </w:tcPr>
          <w:p>
            <w:r>
              <w:rPr>
                <w:sz w:val="16"/>
              </w:rPr>
              <w:t>社會情緒學習 (SEL) 與兒少心理輔導專業顧問</w:t>
            </w:r>
          </w:p>
        </w:tc>
        <w:tc>
          <w:tcPr>
            <w:tcW w:type="dxa" w:w="1601"/>
            <w:shd w:fill="FFFFFF"/>
            <w:tcMar>
              <w:top w:w="70" w:type="dxa"/>
              <w:bottom w:w="70" w:type="dxa"/>
              <w:left w:w="50" w:type="dxa"/>
              <w:right w:w="50" w:type="dxa"/>
            </w:tcMar>
          </w:tcPr>
          <w:p>
            <w:pPr>
              <w:jc w:val="center"/>
            </w:pPr>
            <w:hyperlink r:id="rId19" w:history="1">
              <w:r>
                <w:rPr>
                  <w:rFonts w:ascii="微軟正黑體" w:hAnsi="微軟正黑體" w:eastAsia="微軟正黑體"/>
                  <w:color w:val="2563EB"/>
                  <w:u w:val="single"/>
                </w:rPr>
                <w:t>前往</w:t>
              </w:r>
            </w:hyperlink>
          </w:p>
        </w:tc>
      </w:tr>
      <w:tr>
        <w:tc>
          <w:tcPr>
            <w:tcW w:type="dxa" w:w="1601"/>
            <w:shd w:fill="F8FAFC"/>
            <w:tcMar>
              <w:top w:w="70" w:type="dxa"/>
              <w:bottom w:w="70" w:type="dxa"/>
              <w:left w:w="50" w:type="dxa"/>
              <w:right w:w="50" w:type="dxa"/>
            </w:tcMar>
          </w:tcPr>
          <w:p>
            <w:pPr>
              <w:jc w:val="center"/>
            </w:pPr>
            <w:r>
              <w:rPr>
                <w:color w:val="64748B"/>
                <w:sz w:val="17"/>
              </w:rPr>
              <w:t>12</w:t>
            </w:r>
          </w:p>
        </w:tc>
        <w:tc>
          <w:tcPr>
            <w:tcW w:type="dxa" w:w="1601"/>
            <w:shd w:fill="F8FAFC"/>
            <w:tcMar>
              <w:top w:w="70" w:type="dxa"/>
              <w:bottom w:w="70" w:type="dxa"/>
              <w:left w:w="60" w:type="dxa"/>
              <w:right w:w="60" w:type="dxa"/>
            </w:tcMar>
          </w:tcPr>
          <w:p>
            <w:r>
              <w:rPr>
                <w:b/>
                <w:color w:val="0F172A"/>
                <w:sz w:val="17"/>
              </w:rPr>
              <w:t>特教IEP個案產生器</w:t>
            </w:r>
          </w:p>
        </w:tc>
        <w:tc>
          <w:tcPr>
            <w:tcW w:type="dxa" w:w="1601"/>
            <w:shd w:fill="F8FAFC"/>
            <w:tcMar>
              <w:top w:w="70" w:type="dxa"/>
              <w:bottom w:w="70" w:type="dxa"/>
              <w:left w:w="60" w:type="dxa"/>
              <w:right w:w="60" w:type="dxa"/>
            </w:tcMar>
          </w:tcPr>
          <w:p>
            <w:r>
              <w:rPr>
                <w:rFonts w:ascii="Consolas" w:hAnsi="Consolas"/>
                <w:color w:val="2563EB"/>
                <w:sz w:val="16"/>
              </w:rPr>
              <w:t>special-ed-iep-case-generator</w:t>
            </w:r>
          </w:p>
        </w:tc>
        <w:tc>
          <w:tcPr>
            <w:tcW w:type="dxa" w:w="1601"/>
            <w:shd w:fill="F8FAFC"/>
            <w:tcMar>
              <w:top w:w="70" w:type="dxa"/>
              <w:bottom w:w="70" w:type="dxa"/>
              <w:left w:w="50" w:type="dxa"/>
              <w:right w:w="50" w:type="dxa"/>
            </w:tcMar>
          </w:tcPr>
          <w:p>
            <w:pPr>
              <w:jc w:val="center"/>
            </w:pPr>
            <w:r>
              <w:rPr>
                <w:color w:val="15803D"/>
                <w:sz w:val="16"/>
              </w:rPr>
              <w:t>Gemini Gem</w:t>
            </w:r>
          </w:p>
        </w:tc>
        <w:tc>
          <w:tcPr>
            <w:tcW w:type="dxa" w:w="1601"/>
            <w:shd w:fill="F8FAFC"/>
            <w:tcMar>
              <w:top w:w="70" w:type="dxa"/>
              <w:bottom w:w="70" w:type="dxa"/>
              <w:left w:w="60" w:type="dxa"/>
              <w:right w:w="60" w:type="dxa"/>
            </w:tcMar>
          </w:tcPr>
          <w:p>
            <w:r>
              <w:rPr>
                <w:sz w:val="16"/>
              </w:rPr>
              <w:t>特殊教育個別化教育計畫 (IEP) 個案分析與目標生成器</w:t>
            </w:r>
          </w:p>
        </w:tc>
        <w:tc>
          <w:tcPr>
            <w:tcW w:type="dxa" w:w="1601"/>
            <w:shd w:fill="F8FAFC"/>
            <w:tcMar>
              <w:top w:w="70" w:type="dxa"/>
              <w:bottom w:w="70" w:type="dxa"/>
              <w:left w:w="50" w:type="dxa"/>
              <w:right w:w="50" w:type="dxa"/>
            </w:tcMar>
          </w:tcPr>
          <w:p>
            <w:pPr>
              <w:jc w:val="center"/>
            </w:pPr>
            <w:hyperlink r:id="rId20" w:history="1">
              <w:r>
                <w:rPr>
                  <w:rFonts w:ascii="微軟正黑體" w:hAnsi="微軟正黑體" w:eastAsia="微軟正黑體"/>
                  <w:color w:val="2563EB"/>
                  <w:u w:val="single"/>
                </w:rPr>
                <w:t>前往</w:t>
              </w:r>
            </w:hyperlink>
          </w:p>
        </w:tc>
      </w:tr>
      <w:tr>
        <w:tc>
          <w:tcPr>
            <w:tcW w:type="dxa" w:w="1601"/>
            <w:shd w:fill="FFFFFF"/>
            <w:tcMar>
              <w:top w:w="70" w:type="dxa"/>
              <w:bottom w:w="70" w:type="dxa"/>
              <w:left w:w="50" w:type="dxa"/>
              <w:right w:w="50" w:type="dxa"/>
            </w:tcMar>
          </w:tcPr>
          <w:p>
            <w:pPr>
              <w:jc w:val="center"/>
            </w:pPr>
            <w:r>
              <w:rPr>
                <w:color w:val="64748B"/>
                <w:sz w:val="17"/>
              </w:rPr>
              <w:t>13</w:t>
            </w:r>
          </w:p>
        </w:tc>
        <w:tc>
          <w:tcPr>
            <w:tcW w:type="dxa" w:w="1601"/>
            <w:shd w:fill="FFFFFF"/>
            <w:tcMar>
              <w:top w:w="70" w:type="dxa"/>
              <w:bottom w:w="70" w:type="dxa"/>
              <w:left w:w="60" w:type="dxa"/>
              <w:right w:w="60" w:type="dxa"/>
            </w:tcMar>
          </w:tcPr>
          <w:p>
            <w:r>
              <w:rPr>
                <w:b/>
                <w:color w:val="0F172A"/>
                <w:sz w:val="17"/>
              </w:rPr>
              <w:t>班級學生行為與學習紀錄假資料生成器</w:t>
            </w:r>
          </w:p>
        </w:tc>
        <w:tc>
          <w:tcPr>
            <w:tcW w:type="dxa" w:w="1601"/>
            <w:shd w:fill="FFFFFF"/>
            <w:tcMar>
              <w:top w:w="70" w:type="dxa"/>
              <w:bottom w:w="70" w:type="dxa"/>
              <w:left w:w="60" w:type="dxa"/>
              <w:right w:w="60" w:type="dxa"/>
            </w:tcMar>
          </w:tcPr>
          <w:p>
            <w:r>
              <w:rPr>
                <w:rFonts w:ascii="Consolas" w:hAnsi="Consolas"/>
                <w:color w:val="2563EB"/>
                <w:sz w:val="16"/>
              </w:rPr>
              <w:t>student-behavior-learning-log-mock-data</w:t>
            </w:r>
          </w:p>
        </w:tc>
        <w:tc>
          <w:tcPr>
            <w:tcW w:type="dxa" w:w="1601"/>
            <w:shd w:fill="FFFFFF"/>
            <w:tcMar>
              <w:top w:w="70" w:type="dxa"/>
              <w:bottom w:w="70" w:type="dxa"/>
              <w:left w:w="50" w:type="dxa"/>
              <w:right w:w="50" w:type="dxa"/>
            </w:tcMar>
          </w:tcPr>
          <w:p>
            <w:pPr>
              <w:jc w:val="center"/>
            </w:pPr>
            <w:r>
              <w:rPr>
                <w:color w:val="15803D"/>
                <w:sz w:val="16"/>
              </w:rPr>
              <w:t>Gemini Gem</w:t>
            </w:r>
          </w:p>
        </w:tc>
        <w:tc>
          <w:tcPr>
            <w:tcW w:type="dxa" w:w="1601"/>
            <w:shd w:fill="FFFFFF"/>
            <w:tcMar>
              <w:top w:w="70" w:type="dxa"/>
              <w:bottom w:w="70" w:type="dxa"/>
              <w:left w:w="60" w:type="dxa"/>
              <w:right w:w="60" w:type="dxa"/>
            </w:tcMar>
          </w:tcPr>
          <w:p>
            <w:r>
              <w:rPr>
                <w:sz w:val="16"/>
              </w:rPr>
              <w:t>擬真班級學生行為與學習評量紀錄假資料生成工具</w:t>
            </w:r>
          </w:p>
        </w:tc>
        <w:tc>
          <w:tcPr>
            <w:tcW w:type="dxa" w:w="1601"/>
            <w:shd w:fill="FFFFFF"/>
            <w:tcMar>
              <w:top w:w="70" w:type="dxa"/>
              <w:bottom w:w="70" w:type="dxa"/>
              <w:left w:w="50" w:type="dxa"/>
              <w:right w:w="50" w:type="dxa"/>
            </w:tcMar>
          </w:tcPr>
          <w:p>
            <w:pPr>
              <w:jc w:val="center"/>
            </w:pPr>
            <w:hyperlink r:id="rId21" w:history="1">
              <w:r>
                <w:rPr>
                  <w:rFonts w:ascii="微軟正黑體" w:hAnsi="微軟正黑體" w:eastAsia="微軟正黑體"/>
                  <w:color w:val="2563EB"/>
                  <w:u w:val="single"/>
                </w:rPr>
                <w:t>前往</w:t>
              </w:r>
            </w:hyperlink>
          </w:p>
        </w:tc>
      </w:tr>
      <w:tr>
        <w:tc>
          <w:tcPr>
            <w:tcW w:type="dxa" w:w="1601"/>
            <w:shd w:fill="F8FAFC"/>
            <w:tcMar>
              <w:top w:w="70" w:type="dxa"/>
              <w:bottom w:w="70" w:type="dxa"/>
              <w:left w:w="50" w:type="dxa"/>
              <w:right w:w="50" w:type="dxa"/>
            </w:tcMar>
          </w:tcPr>
          <w:p>
            <w:pPr>
              <w:jc w:val="center"/>
            </w:pPr>
            <w:r>
              <w:rPr>
                <w:color w:val="64748B"/>
                <w:sz w:val="17"/>
              </w:rPr>
              <w:t>14</w:t>
            </w:r>
          </w:p>
        </w:tc>
        <w:tc>
          <w:tcPr>
            <w:tcW w:type="dxa" w:w="1601"/>
            <w:shd w:fill="F8FAFC"/>
            <w:tcMar>
              <w:top w:w="70" w:type="dxa"/>
              <w:bottom w:w="70" w:type="dxa"/>
              <w:left w:w="60" w:type="dxa"/>
              <w:right w:w="60" w:type="dxa"/>
            </w:tcMar>
          </w:tcPr>
          <w:p>
            <w:r>
              <w:rPr>
                <w:b/>
                <w:color w:val="0F172A"/>
                <w:sz w:val="17"/>
              </w:rPr>
              <w:t>旅遊規劃達人</w:t>
            </w:r>
          </w:p>
        </w:tc>
        <w:tc>
          <w:tcPr>
            <w:tcW w:type="dxa" w:w="1601"/>
            <w:shd w:fill="F8FAFC"/>
            <w:tcMar>
              <w:top w:w="70" w:type="dxa"/>
              <w:bottom w:w="70" w:type="dxa"/>
              <w:left w:w="60" w:type="dxa"/>
              <w:right w:w="60" w:type="dxa"/>
            </w:tcMar>
          </w:tcPr>
          <w:p>
            <w:r>
              <w:rPr>
                <w:rFonts w:ascii="Consolas" w:hAnsi="Consolas"/>
                <w:color w:val="2563EB"/>
                <w:sz w:val="16"/>
              </w:rPr>
              <w:t>travel-itinerary-planner</w:t>
            </w:r>
          </w:p>
        </w:tc>
        <w:tc>
          <w:tcPr>
            <w:tcW w:type="dxa" w:w="1601"/>
            <w:shd w:fill="F8FAFC"/>
            <w:tcMar>
              <w:top w:w="70" w:type="dxa"/>
              <w:bottom w:w="70" w:type="dxa"/>
              <w:left w:w="50" w:type="dxa"/>
              <w:right w:w="50" w:type="dxa"/>
            </w:tcMar>
          </w:tcPr>
          <w:p>
            <w:pPr>
              <w:jc w:val="center"/>
            </w:pPr>
            <w:r>
              <w:rPr>
                <w:color w:val="15803D"/>
                <w:sz w:val="16"/>
              </w:rPr>
              <w:t>Gemini Gem</w:t>
            </w:r>
          </w:p>
        </w:tc>
        <w:tc>
          <w:tcPr>
            <w:tcW w:type="dxa" w:w="1601"/>
            <w:shd w:fill="F8FAFC"/>
            <w:tcMar>
              <w:top w:w="70" w:type="dxa"/>
              <w:bottom w:w="70" w:type="dxa"/>
              <w:left w:w="60" w:type="dxa"/>
              <w:right w:w="60" w:type="dxa"/>
            </w:tcMar>
          </w:tcPr>
          <w:p>
            <w:r>
              <w:rPr>
                <w:sz w:val="16"/>
              </w:rPr>
              <w:t>客製化深度旅遊行程規劃與在地指南達人</w:t>
            </w:r>
          </w:p>
        </w:tc>
        <w:tc>
          <w:tcPr>
            <w:tcW w:type="dxa" w:w="1601"/>
            <w:shd w:fill="F8FAFC"/>
            <w:tcMar>
              <w:top w:w="70" w:type="dxa"/>
              <w:bottom w:w="70" w:type="dxa"/>
              <w:left w:w="50" w:type="dxa"/>
              <w:right w:w="50" w:type="dxa"/>
            </w:tcMar>
          </w:tcPr>
          <w:p>
            <w:pPr>
              <w:jc w:val="center"/>
            </w:pPr>
            <w:hyperlink r:id="rId22" w:history="1">
              <w:r>
                <w:rPr>
                  <w:rFonts w:ascii="微軟正黑體" w:hAnsi="微軟正黑體" w:eastAsia="微軟正黑體"/>
                  <w:color w:val="2563EB"/>
                  <w:u w:val="single"/>
                </w:rPr>
                <w:t>前往</w:t>
              </w:r>
            </w:hyperlink>
          </w:p>
        </w:tc>
      </w:tr>
      <w:tr>
        <w:tc>
          <w:tcPr>
            <w:tcW w:type="dxa" w:w="1601"/>
            <w:shd w:fill="FFFFFF"/>
            <w:tcMar>
              <w:top w:w="70" w:type="dxa"/>
              <w:bottom w:w="70" w:type="dxa"/>
              <w:left w:w="50" w:type="dxa"/>
              <w:right w:w="50" w:type="dxa"/>
            </w:tcMar>
          </w:tcPr>
          <w:p>
            <w:pPr>
              <w:jc w:val="center"/>
            </w:pPr>
            <w:r>
              <w:rPr>
                <w:color w:val="64748B"/>
                <w:sz w:val="17"/>
              </w:rPr>
              <w:t>15</w:t>
            </w:r>
          </w:p>
        </w:tc>
        <w:tc>
          <w:tcPr>
            <w:tcW w:type="dxa" w:w="1601"/>
            <w:shd w:fill="FFFFFF"/>
            <w:tcMar>
              <w:top w:w="70" w:type="dxa"/>
              <w:bottom w:w="70" w:type="dxa"/>
              <w:left w:w="60" w:type="dxa"/>
              <w:right w:w="60" w:type="dxa"/>
            </w:tcMar>
          </w:tcPr>
          <w:p>
            <w:r>
              <w:rPr>
                <w:b/>
                <w:color w:val="0F172A"/>
                <w:sz w:val="17"/>
              </w:rPr>
              <w:t>動畫分鏡與中文敘事專家 (全能版)</w:t>
            </w:r>
          </w:p>
        </w:tc>
        <w:tc>
          <w:tcPr>
            <w:tcW w:type="dxa" w:w="1601"/>
            <w:shd w:fill="FFFFFF"/>
            <w:tcMar>
              <w:top w:w="70" w:type="dxa"/>
              <w:bottom w:w="70" w:type="dxa"/>
              <w:left w:w="60" w:type="dxa"/>
              <w:right w:w="60" w:type="dxa"/>
            </w:tcMar>
          </w:tcPr>
          <w:p>
            <w:r>
              <w:rPr>
                <w:rFonts w:ascii="Consolas" w:hAnsi="Consolas"/>
                <w:color w:val="2563EB"/>
                <w:sz w:val="16"/>
              </w:rPr>
              <w:t>animation-storyboard-narrative-master</w:t>
            </w:r>
          </w:p>
        </w:tc>
        <w:tc>
          <w:tcPr>
            <w:tcW w:type="dxa" w:w="1601"/>
            <w:shd w:fill="FFFFFF"/>
            <w:tcMar>
              <w:top w:w="70" w:type="dxa"/>
              <w:bottom w:w="70" w:type="dxa"/>
              <w:left w:w="50" w:type="dxa"/>
              <w:right w:w="50" w:type="dxa"/>
            </w:tcMar>
          </w:tcPr>
          <w:p>
            <w:pPr>
              <w:jc w:val="center"/>
            </w:pPr>
            <w:r>
              <w:rPr>
                <w:color w:val="15803D"/>
                <w:sz w:val="16"/>
              </w:rPr>
              <w:t>Gemini Gem</w:t>
            </w:r>
          </w:p>
        </w:tc>
        <w:tc>
          <w:tcPr>
            <w:tcW w:type="dxa" w:w="1601"/>
            <w:shd w:fill="FFFFFF"/>
            <w:tcMar>
              <w:top w:w="70" w:type="dxa"/>
              <w:bottom w:w="70" w:type="dxa"/>
              <w:left w:w="60" w:type="dxa"/>
              <w:right w:w="60" w:type="dxa"/>
            </w:tcMar>
          </w:tcPr>
          <w:p>
            <w:r>
              <w:rPr>
                <w:sz w:val="16"/>
              </w:rPr>
              <w:t>全能動畫分鏡、鏡頭語言與影視中文敘事專家</w:t>
            </w:r>
          </w:p>
        </w:tc>
        <w:tc>
          <w:tcPr>
            <w:tcW w:type="dxa" w:w="1601"/>
            <w:shd w:fill="FFFFFF"/>
            <w:tcMar>
              <w:top w:w="70" w:type="dxa"/>
              <w:bottom w:w="70" w:type="dxa"/>
              <w:left w:w="50" w:type="dxa"/>
              <w:right w:w="50" w:type="dxa"/>
            </w:tcMar>
          </w:tcPr>
          <w:p>
            <w:pPr>
              <w:jc w:val="center"/>
            </w:pPr>
            <w:hyperlink r:id="rId23" w:history="1">
              <w:r>
                <w:rPr>
                  <w:rFonts w:ascii="微軟正黑體" w:hAnsi="微軟正黑體" w:eastAsia="微軟正黑體"/>
                  <w:color w:val="2563EB"/>
                  <w:u w:val="single"/>
                </w:rPr>
                <w:t>前往</w:t>
              </w:r>
            </w:hyperlink>
          </w:p>
        </w:tc>
      </w:tr>
      <w:tr>
        <w:tc>
          <w:tcPr>
            <w:tcW w:type="dxa" w:w="1601"/>
            <w:shd w:fill="F8FAFC"/>
            <w:tcMar>
              <w:top w:w="70" w:type="dxa"/>
              <w:bottom w:w="70" w:type="dxa"/>
              <w:left w:w="50" w:type="dxa"/>
              <w:right w:w="50" w:type="dxa"/>
            </w:tcMar>
          </w:tcPr>
          <w:p>
            <w:pPr>
              <w:jc w:val="center"/>
            </w:pPr>
            <w:r>
              <w:rPr>
                <w:color w:val="64748B"/>
                <w:sz w:val="17"/>
              </w:rPr>
              <w:t>16</w:t>
            </w:r>
          </w:p>
        </w:tc>
        <w:tc>
          <w:tcPr>
            <w:tcW w:type="dxa" w:w="1601"/>
            <w:shd w:fill="F8FAFC"/>
            <w:tcMar>
              <w:top w:w="70" w:type="dxa"/>
              <w:bottom w:w="70" w:type="dxa"/>
              <w:left w:w="60" w:type="dxa"/>
              <w:right w:w="60" w:type="dxa"/>
            </w:tcMar>
          </w:tcPr>
          <w:p>
            <w:r>
              <w:rPr>
                <w:b/>
                <w:color w:val="0F172A"/>
                <w:sz w:val="17"/>
              </w:rPr>
              <w:t>打造YT影片流量助理</w:t>
            </w:r>
          </w:p>
        </w:tc>
        <w:tc>
          <w:tcPr>
            <w:tcW w:type="dxa" w:w="1601"/>
            <w:shd w:fill="F8FAFC"/>
            <w:tcMar>
              <w:top w:w="70" w:type="dxa"/>
              <w:bottom w:w="70" w:type="dxa"/>
              <w:left w:w="60" w:type="dxa"/>
              <w:right w:w="60" w:type="dxa"/>
            </w:tcMar>
          </w:tcPr>
          <w:p>
            <w:r>
              <w:rPr>
                <w:rFonts w:ascii="Consolas" w:hAnsi="Consolas"/>
                <w:color w:val="2563EB"/>
                <w:sz w:val="16"/>
              </w:rPr>
              <w:t>yt-video-traffic-booster-gem</w:t>
            </w:r>
          </w:p>
        </w:tc>
        <w:tc>
          <w:tcPr>
            <w:tcW w:type="dxa" w:w="1601"/>
            <w:shd w:fill="F8FAFC"/>
            <w:tcMar>
              <w:top w:w="70" w:type="dxa"/>
              <w:bottom w:w="70" w:type="dxa"/>
              <w:left w:w="50" w:type="dxa"/>
              <w:right w:w="50" w:type="dxa"/>
            </w:tcMar>
          </w:tcPr>
          <w:p>
            <w:pPr>
              <w:jc w:val="center"/>
            </w:pPr>
            <w:r>
              <w:rPr>
                <w:color w:val="15803D"/>
                <w:sz w:val="16"/>
              </w:rPr>
              <w:t>Gemini Gem</w:t>
            </w:r>
          </w:p>
        </w:tc>
        <w:tc>
          <w:tcPr>
            <w:tcW w:type="dxa" w:w="1601"/>
            <w:shd w:fill="F8FAFC"/>
            <w:tcMar>
              <w:top w:w="70" w:type="dxa"/>
              <w:bottom w:w="70" w:type="dxa"/>
              <w:left w:w="60" w:type="dxa"/>
              <w:right w:w="60" w:type="dxa"/>
            </w:tcMar>
          </w:tcPr>
          <w:p>
            <w:r>
              <w:rPr>
                <w:sz w:val="16"/>
              </w:rPr>
              <w:t>Gemini 版 YouTube 影片流量倍增與企劃腳本助理</w:t>
            </w:r>
          </w:p>
        </w:tc>
        <w:tc>
          <w:tcPr>
            <w:tcW w:type="dxa" w:w="1601"/>
            <w:shd w:fill="F8FAFC"/>
            <w:tcMar>
              <w:top w:w="70" w:type="dxa"/>
              <w:bottom w:w="70" w:type="dxa"/>
              <w:left w:w="50" w:type="dxa"/>
              <w:right w:w="50" w:type="dxa"/>
            </w:tcMar>
          </w:tcPr>
          <w:p>
            <w:pPr>
              <w:jc w:val="center"/>
            </w:pPr>
            <w:hyperlink r:id="rId24" w:history="1">
              <w:r>
                <w:rPr>
                  <w:rFonts w:ascii="微軟正黑體" w:hAnsi="微軟正黑體" w:eastAsia="微軟正黑體"/>
                  <w:color w:val="2563EB"/>
                  <w:u w:val="single"/>
                </w:rPr>
                <w:t>前往</w:t>
              </w:r>
            </w:hyperlink>
          </w:p>
        </w:tc>
      </w:tr>
      <w:tr>
        <w:tc>
          <w:tcPr>
            <w:tcW w:type="dxa" w:w="1601"/>
            <w:shd w:fill="FFFFFF"/>
            <w:tcMar>
              <w:top w:w="70" w:type="dxa"/>
              <w:bottom w:w="70" w:type="dxa"/>
              <w:left w:w="50" w:type="dxa"/>
              <w:right w:w="50" w:type="dxa"/>
            </w:tcMar>
          </w:tcPr>
          <w:p>
            <w:pPr>
              <w:jc w:val="center"/>
            </w:pPr>
            <w:r>
              <w:rPr>
                <w:color w:val="64748B"/>
                <w:sz w:val="17"/>
              </w:rPr>
              <w:t>17</w:t>
            </w:r>
          </w:p>
        </w:tc>
        <w:tc>
          <w:tcPr>
            <w:tcW w:type="dxa" w:w="1601"/>
            <w:shd w:fill="FFFFFF"/>
            <w:tcMar>
              <w:top w:w="70" w:type="dxa"/>
              <w:bottom w:w="70" w:type="dxa"/>
              <w:left w:w="60" w:type="dxa"/>
              <w:right w:w="60" w:type="dxa"/>
            </w:tcMar>
          </w:tcPr>
          <w:p>
            <w:r>
              <w:rPr>
                <w:b/>
                <w:color w:val="0F172A"/>
                <w:sz w:val="17"/>
              </w:rPr>
              <w:t>AI Studio TTS 寫稿助手</w:t>
            </w:r>
          </w:p>
        </w:tc>
        <w:tc>
          <w:tcPr>
            <w:tcW w:type="dxa" w:w="1601"/>
            <w:shd w:fill="FFFFFF"/>
            <w:tcMar>
              <w:top w:w="70" w:type="dxa"/>
              <w:bottom w:w="70" w:type="dxa"/>
              <w:left w:w="60" w:type="dxa"/>
              <w:right w:w="60" w:type="dxa"/>
            </w:tcMar>
          </w:tcPr>
          <w:p>
            <w:r>
              <w:rPr>
                <w:rFonts w:ascii="Consolas" w:hAnsi="Consolas"/>
                <w:color w:val="2563EB"/>
                <w:sz w:val="16"/>
              </w:rPr>
              <w:t>ai-studio-tts-scriptwriter-gem</w:t>
            </w:r>
          </w:p>
        </w:tc>
        <w:tc>
          <w:tcPr>
            <w:tcW w:type="dxa" w:w="1601"/>
            <w:shd w:fill="FFFFFF"/>
            <w:tcMar>
              <w:top w:w="70" w:type="dxa"/>
              <w:bottom w:w="70" w:type="dxa"/>
              <w:left w:w="50" w:type="dxa"/>
              <w:right w:w="50" w:type="dxa"/>
            </w:tcMar>
          </w:tcPr>
          <w:p>
            <w:pPr>
              <w:jc w:val="center"/>
            </w:pPr>
            <w:r>
              <w:rPr>
                <w:color w:val="15803D"/>
                <w:sz w:val="16"/>
              </w:rPr>
              <w:t>Gemini Gem</w:t>
            </w:r>
          </w:p>
        </w:tc>
        <w:tc>
          <w:tcPr>
            <w:tcW w:type="dxa" w:w="1601"/>
            <w:shd w:fill="FFFFFF"/>
            <w:tcMar>
              <w:top w:w="70" w:type="dxa"/>
              <w:bottom w:w="70" w:type="dxa"/>
              <w:left w:w="60" w:type="dxa"/>
              <w:right w:w="60" w:type="dxa"/>
            </w:tcMar>
          </w:tcPr>
          <w:p>
            <w:r>
              <w:rPr>
                <w:sz w:val="16"/>
              </w:rPr>
              <w:t>Gemini 版 Google AI Studio 語音合成 (TTS) 專業講稿寫作助手</w:t>
            </w:r>
          </w:p>
        </w:tc>
        <w:tc>
          <w:tcPr>
            <w:tcW w:type="dxa" w:w="1601"/>
            <w:shd w:fill="FFFFFF"/>
            <w:tcMar>
              <w:top w:w="70" w:type="dxa"/>
              <w:bottom w:w="70" w:type="dxa"/>
              <w:left w:w="50" w:type="dxa"/>
              <w:right w:w="50" w:type="dxa"/>
            </w:tcMar>
          </w:tcPr>
          <w:p>
            <w:pPr>
              <w:jc w:val="center"/>
            </w:pPr>
            <w:hyperlink r:id="rId25" w:history="1">
              <w:r>
                <w:rPr>
                  <w:rFonts w:ascii="微軟正黑體" w:hAnsi="微軟正黑體" w:eastAsia="微軟正黑體"/>
                  <w:color w:val="2563EB"/>
                  <w:u w:val="single"/>
                </w:rPr>
                <w:t>前往</w:t>
              </w:r>
            </w:hyperlink>
          </w:p>
        </w:tc>
      </w:tr>
      <w:tr>
        <w:tc>
          <w:tcPr>
            <w:tcW w:type="dxa" w:w="1601"/>
            <w:shd w:fill="F8FAFC"/>
            <w:tcMar>
              <w:top w:w="70" w:type="dxa"/>
              <w:bottom w:w="70" w:type="dxa"/>
              <w:left w:w="50" w:type="dxa"/>
              <w:right w:w="50" w:type="dxa"/>
            </w:tcMar>
          </w:tcPr>
          <w:p>
            <w:pPr>
              <w:jc w:val="center"/>
            </w:pPr>
            <w:r>
              <w:rPr>
                <w:color w:val="64748B"/>
                <w:sz w:val="17"/>
              </w:rPr>
              <w:t>18</w:t>
            </w:r>
          </w:p>
        </w:tc>
        <w:tc>
          <w:tcPr>
            <w:tcW w:type="dxa" w:w="1601"/>
            <w:shd w:fill="F8FAFC"/>
            <w:tcMar>
              <w:top w:w="70" w:type="dxa"/>
              <w:bottom w:w="70" w:type="dxa"/>
              <w:left w:w="60" w:type="dxa"/>
              <w:right w:w="60" w:type="dxa"/>
            </w:tcMar>
          </w:tcPr>
          <w:p>
            <w:r>
              <w:rPr>
                <w:b/>
                <w:color w:val="0F172A"/>
                <w:sz w:val="17"/>
              </w:rPr>
              <w:t>SRT字幕檔修正工具</w:t>
            </w:r>
          </w:p>
        </w:tc>
        <w:tc>
          <w:tcPr>
            <w:tcW w:type="dxa" w:w="1601"/>
            <w:shd w:fill="F8FAFC"/>
            <w:tcMar>
              <w:top w:w="70" w:type="dxa"/>
              <w:bottom w:w="70" w:type="dxa"/>
              <w:left w:w="60" w:type="dxa"/>
              <w:right w:w="60" w:type="dxa"/>
            </w:tcMar>
          </w:tcPr>
          <w:p>
            <w:r>
              <w:rPr>
                <w:rFonts w:ascii="Consolas" w:hAnsi="Consolas"/>
                <w:color w:val="2563EB"/>
                <w:sz w:val="16"/>
              </w:rPr>
              <w:t>srt-subtitle-corrector-gem</w:t>
            </w:r>
          </w:p>
        </w:tc>
        <w:tc>
          <w:tcPr>
            <w:tcW w:type="dxa" w:w="1601"/>
            <w:shd w:fill="F8FAFC"/>
            <w:tcMar>
              <w:top w:w="70" w:type="dxa"/>
              <w:bottom w:w="70" w:type="dxa"/>
              <w:left w:w="50" w:type="dxa"/>
              <w:right w:w="50" w:type="dxa"/>
            </w:tcMar>
          </w:tcPr>
          <w:p>
            <w:pPr>
              <w:jc w:val="center"/>
            </w:pPr>
            <w:r>
              <w:rPr>
                <w:color w:val="15803D"/>
                <w:sz w:val="16"/>
              </w:rPr>
              <w:t>Gemini Gem</w:t>
            </w:r>
          </w:p>
        </w:tc>
        <w:tc>
          <w:tcPr>
            <w:tcW w:type="dxa" w:w="1601"/>
            <w:shd w:fill="F8FAFC"/>
            <w:tcMar>
              <w:top w:w="70" w:type="dxa"/>
              <w:bottom w:w="70" w:type="dxa"/>
              <w:left w:w="60" w:type="dxa"/>
              <w:right w:w="60" w:type="dxa"/>
            </w:tcMar>
          </w:tcPr>
          <w:p>
            <w:r>
              <w:rPr>
                <w:sz w:val="16"/>
              </w:rPr>
              <w:t>Gemini 版 SRT 字幕時間軸錯別字與排版修復工具</w:t>
            </w:r>
          </w:p>
        </w:tc>
        <w:tc>
          <w:tcPr>
            <w:tcW w:type="dxa" w:w="1601"/>
            <w:shd w:fill="F8FAFC"/>
            <w:tcMar>
              <w:top w:w="70" w:type="dxa"/>
              <w:bottom w:w="70" w:type="dxa"/>
              <w:left w:w="50" w:type="dxa"/>
              <w:right w:w="50" w:type="dxa"/>
            </w:tcMar>
          </w:tcPr>
          <w:p>
            <w:pPr>
              <w:jc w:val="center"/>
            </w:pPr>
            <w:hyperlink r:id="rId26" w:history="1">
              <w:r>
                <w:rPr>
                  <w:rFonts w:ascii="微軟正黑體" w:hAnsi="微軟正黑體" w:eastAsia="微軟正黑體"/>
                  <w:color w:val="2563EB"/>
                  <w:u w:val="single"/>
                </w:rPr>
                <w:t>前往</w:t>
              </w:r>
            </w:hyperlink>
          </w:p>
        </w:tc>
      </w:tr>
      <w:tr>
        <w:tc>
          <w:tcPr>
            <w:tcW w:type="dxa" w:w="1601"/>
            <w:shd w:fill="FFFFFF"/>
            <w:tcMar>
              <w:top w:w="70" w:type="dxa"/>
              <w:bottom w:w="70" w:type="dxa"/>
              <w:left w:w="50" w:type="dxa"/>
              <w:right w:w="50" w:type="dxa"/>
            </w:tcMar>
          </w:tcPr>
          <w:p>
            <w:pPr>
              <w:jc w:val="center"/>
            </w:pPr>
            <w:r>
              <w:rPr>
                <w:color w:val="64748B"/>
                <w:sz w:val="17"/>
              </w:rPr>
              <w:t>19</w:t>
            </w:r>
          </w:p>
        </w:tc>
        <w:tc>
          <w:tcPr>
            <w:tcW w:type="dxa" w:w="1601"/>
            <w:shd w:fill="FFFFFF"/>
            <w:tcMar>
              <w:top w:w="70" w:type="dxa"/>
              <w:bottom w:w="70" w:type="dxa"/>
              <w:left w:w="60" w:type="dxa"/>
              <w:right w:w="60" w:type="dxa"/>
            </w:tcMar>
          </w:tcPr>
          <w:p>
            <w:r>
              <w:rPr>
                <w:b/>
                <w:color w:val="0F172A"/>
                <w:sz w:val="17"/>
              </w:rPr>
              <w:t>蘇格拉底式教學家教</w:t>
            </w:r>
          </w:p>
        </w:tc>
        <w:tc>
          <w:tcPr>
            <w:tcW w:type="dxa" w:w="1601"/>
            <w:shd w:fill="FFFFFF"/>
            <w:tcMar>
              <w:top w:w="70" w:type="dxa"/>
              <w:bottom w:w="70" w:type="dxa"/>
              <w:left w:w="60" w:type="dxa"/>
              <w:right w:w="60" w:type="dxa"/>
            </w:tcMar>
          </w:tcPr>
          <w:p>
            <w:r>
              <w:rPr>
                <w:rFonts w:ascii="Consolas" w:hAnsi="Consolas"/>
                <w:color w:val="2563EB"/>
                <w:sz w:val="16"/>
              </w:rPr>
              <w:t>socratic-tutoring-mentor</w:t>
            </w:r>
          </w:p>
        </w:tc>
        <w:tc>
          <w:tcPr>
            <w:tcW w:type="dxa" w:w="1601"/>
            <w:shd w:fill="FFFFFF"/>
            <w:tcMar>
              <w:top w:w="70" w:type="dxa"/>
              <w:bottom w:w="70" w:type="dxa"/>
              <w:left w:w="50" w:type="dxa"/>
              <w:right w:w="50" w:type="dxa"/>
            </w:tcMar>
          </w:tcPr>
          <w:p>
            <w:pPr>
              <w:jc w:val="center"/>
            </w:pPr>
            <w:r>
              <w:rPr>
                <w:color w:val="15803D"/>
                <w:sz w:val="16"/>
              </w:rPr>
              <w:t>Gemini Gem</w:t>
            </w:r>
          </w:p>
        </w:tc>
        <w:tc>
          <w:tcPr>
            <w:tcW w:type="dxa" w:w="1601"/>
            <w:shd w:fill="FFFFFF"/>
            <w:tcMar>
              <w:top w:w="70" w:type="dxa"/>
              <w:bottom w:w="70" w:type="dxa"/>
              <w:left w:w="60" w:type="dxa"/>
              <w:right w:w="60" w:type="dxa"/>
            </w:tcMar>
          </w:tcPr>
          <w:p>
            <w:r>
              <w:rPr>
                <w:sz w:val="16"/>
              </w:rPr>
              <w:t>啟發式提問引導與蘇格拉底式自主學習家教</w:t>
            </w:r>
          </w:p>
        </w:tc>
        <w:tc>
          <w:tcPr>
            <w:tcW w:type="dxa" w:w="1601"/>
            <w:shd w:fill="FFFFFF"/>
            <w:tcMar>
              <w:top w:w="70" w:type="dxa"/>
              <w:bottom w:w="70" w:type="dxa"/>
              <w:left w:w="50" w:type="dxa"/>
              <w:right w:w="50" w:type="dxa"/>
            </w:tcMar>
          </w:tcPr>
          <w:p>
            <w:pPr>
              <w:jc w:val="center"/>
            </w:pPr>
            <w:hyperlink r:id="rId27" w:history="1">
              <w:r>
                <w:rPr>
                  <w:rFonts w:ascii="微軟正黑體" w:hAnsi="微軟正黑體" w:eastAsia="微軟正黑體"/>
                  <w:color w:val="2563EB"/>
                  <w:u w:val="single"/>
                </w:rPr>
                <w:t>前往</w:t>
              </w:r>
            </w:hyperlink>
          </w:p>
        </w:tc>
      </w:tr>
      <w:tr>
        <w:tc>
          <w:tcPr>
            <w:tcW w:type="dxa" w:w="1601"/>
            <w:shd w:fill="F8FAFC"/>
            <w:tcMar>
              <w:top w:w="70" w:type="dxa"/>
              <w:bottom w:w="70" w:type="dxa"/>
              <w:left w:w="50" w:type="dxa"/>
              <w:right w:w="50" w:type="dxa"/>
            </w:tcMar>
          </w:tcPr>
          <w:p>
            <w:pPr>
              <w:jc w:val="center"/>
            </w:pPr>
            <w:r>
              <w:rPr>
                <w:color w:val="64748B"/>
                <w:sz w:val="17"/>
              </w:rPr>
              <w:t>20</w:t>
            </w:r>
          </w:p>
        </w:tc>
        <w:tc>
          <w:tcPr>
            <w:tcW w:type="dxa" w:w="1601"/>
            <w:shd w:fill="F8FAFC"/>
            <w:tcMar>
              <w:top w:w="70" w:type="dxa"/>
              <w:bottom w:w="70" w:type="dxa"/>
              <w:left w:w="60" w:type="dxa"/>
              <w:right w:w="60" w:type="dxa"/>
            </w:tcMar>
          </w:tcPr>
          <w:p>
            <w:r>
              <w:rPr>
                <w:b/>
                <w:color w:val="0F172A"/>
                <w:sz w:val="17"/>
              </w:rPr>
              <w:t>蘇格拉底批判性思考與邏輯驗證助理</w:t>
            </w:r>
          </w:p>
        </w:tc>
        <w:tc>
          <w:tcPr>
            <w:tcW w:type="dxa" w:w="1601"/>
            <w:shd w:fill="F8FAFC"/>
            <w:tcMar>
              <w:top w:w="70" w:type="dxa"/>
              <w:bottom w:w="70" w:type="dxa"/>
              <w:left w:w="60" w:type="dxa"/>
              <w:right w:w="60" w:type="dxa"/>
            </w:tcMar>
          </w:tcPr>
          <w:p>
            <w:r>
              <w:rPr>
                <w:rFonts w:ascii="Consolas" w:hAnsi="Consolas"/>
                <w:color w:val="2563EB"/>
                <w:sz w:val="16"/>
              </w:rPr>
              <w:t>socratic-critical-thinking-verifier</w:t>
            </w:r>
          </w:p>
        </w:tc>
        <w:tc>
          <w:tcPr>
            <w:tcW w:type="dxa" w:w="1601"/>
            <w:shd w:fill="F8FAFC"/>
            <w:tcMar>
              <w:top w:w="70" w:type="dxa"/>
              <w:bottom w:w="70" w:type="dxa"/>
              <w:left w:w="50" w:type="dxa"/>
              <w:right w:w="50" w:type="dxa"/>
            </w:tcMar>
          </w:tcPr>
          <w:p>
            <w:pPr>
              <w:jc w:val="center"/>
            </w:pPr>
            <w:r>
              <w:rPr>
                <w:color w:val="15803D"/>
                <w:sz w:val="16"/>
              </w:rPr>
              <w:t>Gemini Gem</w:t>
            </w:r>
          </w:p>
        </w:tc>
        <w:tc>
          <w:tcPr>
            <w:tcW w:type="dxa" w:w="1601"/>
            <w:shd w:fill="F8FAFC"/>
            <w:tcMar>
              <w:top w:w="70" w:type="dxa"/>
              <w:bottom w:w="70" w:type="dxa"/>
              <w:left w:w="60" w:type="dxa"/>
              <w:right w:w="60" w:type="dxa"/>
            </w:tcMar>
          </w:tcPr>
          <w:p>
            <w:r>
              <w:rPr>
                <w:sz w:val="16"/>
              </w:rPr>
              <w:t>批判性思維剖析、邏輯謬誤檢驗與論證審查助理</w:t>
            </w:r>
          </w:p>
        </w:tc>
        <w:tc>
          <w:tcPr>
            <w:tcW w:type="dxa" w:w="1601"/>
            <w:shd w:fill="F8FAFC"/>
            <w:tcMar>
              <w:top w:w="70" w:type="dxa"/>
              <w:bottom w:w="70" w:type="dxa"/>
              <w:left w:w="50" w:type="dxa"/>
              <w:right w:w="50" w:type="dxa"/>
            </w:tcMar>
          </w:tcPr>
          <w:p>
            <w:pPr>
              <w:jc w:val="center"/>
            </w:pPr>
            <w:hyperlink r:id="rId28" w:history="1">
              <w:r>
                <w:rPr>
                  <w:rFonts w:ascii="微軟正黑體" w:hAnsi="微軟正黑體" w:eastAsia="微軟正黑體"/>
                  <w:color w:val="2563EB"/>
                  <w:u w:val="single"/>
                </w:rPr>
                <w:t>前往</w:t>
              </w:r>
            </w:hyperlink>
          </w:p>
        </w:tc>
      </w:tr>
      <w:tr>
        <w:tc>
          <w:tcPr>
            <w:tcW w:type="dxa" w:w="1601"/>
            <w:shd w:fill="FFFFFF"/>
            <w:tcMar>
              <w:top w:w="70" w:type="dxa"/>
              <w:bottom w:w="70" w:type="dxa"/>
              <w:left w:w="50" w:type="dxa"/>
              <w:right w:w="50" w:type="dxa"/>
            </w:tcMar>
          </w:tcPr>
          <w:p>
            <w:pPr>
              <w:jc w:val="center"/>
            </w:pPr>
            <w:r>
              <w:rPr>
                <w:color w:val="64748B"/>
                <w:sz w:val="17"/>
              </w:rPr>
              <w:t>21</w:t>
            </w:r>
          </w:p>
        </w:tc>
        <w:tc>
          <w:tcPr>
            <w:tcW w:type="dxa" w:w="1601"/>
            <w:shd w:fill="FFFFFF"/>
            <w:tcMar>
              <w:top w:w="70" w:type="dxa"/>
              <w:bottom w:w="70" w:type="dxa"/>
              <w:left w:w="60" w:type="dxa"/>
              <w:right w:w="60" w:type="dxa"/>
            </w:tcMar>
          </w:tcPr>
          <w:p>
            <w:r>
              <w:rPr>
                <w:b/>
                <w:color w:val="0F172A"/>
                <w:sz w:val="17"/>
              </w:rPr>
              <w:t>蘇格拉底學術期刊審查員</w:t>
            </w:r>
          </w:p>
        </w:tc>
        <w:tc>
          <w:tcPr>
            <w:tcW w:type="dxa" w:w="1601"/>
            <w:shd w:fill="FFFFFF"/>
            <w:tcMar>
              <w:top w:w="70" w:type="dxa"/>
              <w:bottom w:w="70" w:type="dxa"/>
              <w:left w:w="60" w:type="dxa"/>
              <w:right w:w="60" w:type="dxa"/>
            </w:tcMar>
          </w:tcPr>
          <w:p>
            <w:r>
              <w:rPr>
                <w:rFonts w:ascii="Consolas" w:hAnsi="Consolas"/>
                <w:color w:val="2563EB"/>
                <w:sz w:val="16"/>
              </w:rPr>
              <w:t>socratic-academic-peer-reviewer</w:t>
            </w:r>
          </w:p>
        </w:tc>
        <w:tc>
          <w:tcPr>
            <w:tcW w:type="dxa" w:w="1601"/>
            <w:shd w:fill="FFFFFF"/>
            <w:tcMar>
              <w:top w:w="70" w:type="dxa"/>
              <w:bottom w:w="70" w:type="dxa"/>
              <w:left w:w="50" w:type="dxa"/>
              <w:right w:w="50" w:type="dxa"/>
            </w:tcMar>
          </w:tcPr>
          <w:p>
            <w:pPr>
              <w:jc w:val="center"/>
            </w:pPr>
            <w:r>
              <w:rPr>
                <w:color w:val="15803D"/>
                <w:sz w:val="16"/>
              </w:rPr>
              <w:t>Gemini Gem</w:t>
            </w:r>
          </w:p>
        </w:tc>
        <w:tc>
          <w:tcPr>
            <w:tcW w:type="dxa" w:w="1601"/>
            <w:shd w:fill="FFFFFF"/>
            <w:tcMar>
              <w:top w:w="70" w:type="dxa"/>
              <w:bottom w:w="70" w:type="dxa"/>
              <w:left w:w="60" w:type="dxa"/>
              <w:right w:w="60" w:type="dxa"/>
            </w:tcMar>
          </w:tcPr>
          <w:p>
            <w:r>
              <w:rPr>
                <w:sz w:val="16"/>
              </w:rPr>
              <w:t>高標準學術期刊同儕審查員與論文嚴謹度稽核專家</w:t>
            </w:r>
          </w:p>
        </w:tc>
        <w:tc>
          <w:tcPr>
            <w:tcW w:type="dxa" w:w="1601"/>
            <w:shd w:fill="FFFFFF"/>
            <w:tcMar>
              <w:top w:w="70" w:type="dxa"/>
              <w:bottom w:w="70" w:type="dxa"/>
              <w:left w:w="50" w:type="dxa"/>
              <w:right w:w="50" w:type="dxa"/>
            </w:tcMar>
          </w:tcPr>
          <w:p>
            <w:pPr>
              <w:jc w:val="center"/>
            </w:pPr>
            <w:hyperlink r:id="rId29" w:history="1">
              <w:r>
                <w:rPr>
                  <w:rFonts w:ascii="微軟正黑體" w:hAnsi="微軟正黑體" w:eastAsia="微軟正黑體"/>
                  <w:color w:val="2563EB"/>
                  <w:u w:val="single"/>
                </w:rPr>
                <w:t>前往</w:t>
              </w:r>
            </w:hyperlink>
          </w:p>
        </w:tc>
      </w:tr>
      <w:tr>
        <w:tc>
          <w:tcPr>
            <w:tcW w:type="dxa" w:w="1601"/>
            <w:shd w:fill="F8FAFC"/>
            <w:tcMar>
              <w:top w:w="70" w:type="dxa"/>
              <w:bottom w:w="70" w:type="dxa"/>
              <w:left w:w="50" w:type="dxa"/>
              <w:right w:w="50" w:type="dxa"/>
            </w:tcMar>
          </w:tcPr>
          <w:p>
            <w:pPr>
              <w:jc w:val="center"/>
            </w:pPr>
            <w:r>
              <w:rPr>
                <w:color w:val="64748B"/>
                <w:sz w:val="17"/>
              </w:rPr>
              <w:t>22</w:t>
            </w:r>
          </w:p>
        </w:tc>
        <w:tc>
          <w:tcPr>
            <w:tcW w:type="dxa" w:w="1601"/>
            <w:shd w:fill="F8FAFC"/>
            <w:tcMar>
              <w:top w:w="70" w:type="dxa"/>
              <w:bottom w:w="70" w:type="dxa"/>
              <w:left w:w="60" w:type="dxa"/>
              <w:right w:w="60" w:type="dxa"/>
            </w:tcMar>
          </w:tcPr>
          <w:p>
            <w:r>
              <w:rPr>
                <w:b/>
                <w:color w:val="0F172A"/>
                <w:sz w:val="17"/>
              </w:rPr>
              <w:t>高中歷史遊戲化複習</w:t>
            </w:r>
          </w:p>
        </w:tc>
        <w:tc>
          <w:tcPr>
            <w:tcW w:type="dxa" w:w="1601"/>
            <w:shd w:fill="F8FAFC"/>
            <w:tcMar>
              <w:top w:w="70" w:type="dxa"/>
              <w:bottom w:w="70" w:type="dxa"/>
              <w:left w:w="60" w:type="dxa"/>
              <w:right w:w="60" w:type="dxa"/>
            </w:tcMar>
          </w:tcPr>
          <w:p>
            <w:r>
              <w:rPr>
                <w:rFonts w:ascii="Consolas" w:hAnsi="Consolas"/>
                <w:color w:val="2563EB"/>
                <w:sz w:val="16"/>
              </w:rPr>
              <w:t>high-school-history-gamified-review</w:t>
            </w:r>
          </w:p>
        </w:tc>
        <w:tc>
          <w:tcPr>
            <w:tcW w:type="dxa" w:w="1601"/>
            <w:shd w:fill="F8FAFC"/>
            <w:tcMar>
              <w:top w:w="70" w:type="dxa"/>
              <w:bottom w:w="70" w:type="dxa"/>
              <w:left w:w="50" w:type="dxa"/>
              <w:right w:w="50" w:type="dxa"/>
            </w:tcMar>
          </w:tcPr>
          <w:p>
            <w:pPr>
              <w:jc w:val="center"/>
            </w:pPr>
            <w:r>
              <w:rPr>
                <w:color w:val="15803D"/>
                <w:sz w:val="16"/>
              </w:rPr>
              <w:t>Gemini Gem</w:t>
            </w:r>
          </w:p>
        </w:tc>
        <w:tc>
          <w:tcPr>
            <w:tcW w:type="dxa" w:w="1601"/>
            <w:shd w:fill="F8FAFC"/>
            <w:tcMar>
              <w:top w:w="70" w:type="dxa"/>
              <w:bottom w:w="70" w:type="dxa"/>
              <w:left w:w="60" w:type="dxa"/>
              <w:right w:w="60" w:type="dxa"/>
            </w:tcMar>
          </w:tcPr>
          <w:p>
            <w:r>
              <w:rPr>
                <w:sz w:val="16"/>
              </w:rPr>
              <w:t>RPG 沉浸式互動與高中歷史遊戲化複習系統</w:t>
            </w:r>
          </w:p>
        </w:tc>
        <w:tc>
          <w:tcPr>
            <w:tcW w:type="dxa" w:w="1601"/>
            <w:shd w:fill="F8FAFC"/>
            <w:tcMar>
              <w:top w:w="70" w:type="dxa"/>
              <w:bottom w:w="70" w:type="dxa"/>
              <w:left w:w="50" w:type="dxa"/>
              <w:right w:w="50" w:type="dxa"/>
            </w:tcMar>
          </w:tcPr>
          <w:p>
            <w:pPr>
              <w:jc w:val="center"/>
            </w:pPr>
            <w:hyperlink r:id="rId30" w:history="1">
              <w:r>
                <w:rPr>
                  <w:rFonts w:ascii="微軟正黑體" w:hAnsi="微軟正黑體" w:eastAsia="微軟正黑體"/>
                  <w:color w:val="2563EB"/>
                  <w:u w:val="single"/>
                </w:rPr>
                <w:t>前往</w:t>
              </w:r>
            </w:hyperlink>
          </w:p>
        </w:tc>
      </w:tr>
      <w:tr>
        <w:tc>
          <w:tcPr>
            <w:tcW w:type="dxa" w:w="1601"/>
            <w:shd w:fill="FFFFFF"/>
            <w:tcMar>
              <w:top w:w="70" w:type="dxa"/>
              <w:bottom w:w="70" w:type="dxa"/>
              <w:left w:w="50" w:type="dxa"/>
              <w:right w:w="50" w:type="dxa"/>
            </w:tcMar>
          </w:tcPr>
          <w:p>
            <w:pPr>
              <w:jc w:val="center"/>
            </w:pPr>
            <w:r>
              <w:rPr>
                <w:color w:val="64748B"/>
                <w:sz w:val="17"/>
              </w:rPr>
              <w:t>23</w:t>
            </w:r>
          </w:p>
        </w:tc>
        <w:tc>
          <w:tcPr>
            <w:tcW w:type="dxa" w:w="1601"/>
            <w:shd w:fill="FFFFFF"/>
            <w:tcMar>
              <w:top w:w="70" w:type="dxa"/>
              <w:bottom w:w="70" w:type="dxa"/>
              <w:left w:w="60" w:type="dxa"/>
              <w:right w:w="60" w:type="dxa"/>
            </w:tcMar>
          </w:tcPr>
          <w:p>
            <w:r>
              <w:rPr>
                <w:b/>
                <w:color w:val="0F172A"/>
                <w:sz w:val="17"/>
              </w:rPr>
              <w:t>2026海報助理(Gem版)</w:t>
            </w:r>
          </w:p>
        </w:tc>
        <w:tc>
          <w:tcPr>
            <w:tcW w:type="dxa" w:w="1601"/>
            <w:shd w:fill="FFFFFF"/>
            <w:tcMar>
              <w:top w:w="70" w:type="dxa"/>
              <w:bottom w:w="70" w:type="dxa"/>
              <w:left w:w="60" w:type="dxa"/>
              <w:right w:w="60" w:type="dxa"/>
            </w:tcMar>
          </w:tcPr>
          <w:p>
            <w:r>
              <w:rPr>
                <w:rFonts w:ascii="Consolas" w:hAnsi="Consolas"/>
                <w:color w:val="2563EB"/>
                <w:sz w:val="16"/>
              </w:rPr>
              <w:t>poster-assistant-2026-gem</w:t>
            </w:r>
          </w:p>
        </w:tc>
        <w:tc>
          <w:tcPr>
            <w:tcW w:type="dxa" w:w="1601"/>
            <w:shd w:fill="FFFFFF"/>
            <w:tcMar>
              <w:top w:w="70" w:type="dxa"/>
              <w:bottom w:w="70" w:type="dxa"/>
              <w:left w:w="50" w:type="dxa"/>
              <w:right w:w="50" w:type="dxa"/>
            </w:tcMar>
          </w:tcPr>
          <w:p>
            <w:pPr>
              <w:jc w:val="center"/>
            </w:pPr>
            <w:r>
              <w:rPr>
                <w:color w:val="15803D"/>
                <w:sz w:val="16"/>
              </w:rPr>
              <w:t>Gemini Gem</w:t>
            </w:r>
          </w:p>
        </w:tc>
        <w:tc>
          <w:tcPr>
            <w:tcW w:type="dxa" w:w="1601"/>
            <w:shd w:fill="FFFFFF"/>
            <w:tcMar>
              <w:top w:w="70" w:type="dxa"/>
              <w:bottom w:w="70" w:type="dxa"/>
              <w:left w:w="60" w:type="dxa"/>
              <w:right w:w="60" w:type="dxa"/>
            </w:tcMar>
          </w:tcPr>
          <w:p>
            <w:r>
              <w:rPr>
                <w:sz w:val="16"/>
              </w:rPr>
              <w:t>Gemini 版 2026 商業活動與研習海報視覺生成助手</w:t>
            </w:r>
          </w:p>
        </w:tc>
        <w:tc>
          <w:tcPr>
            <w:tcW w:type="dxa" w:w="1601"/>
            <w:shd w:fill="FFFFFF"/>
            <w:tcMar>
              <w:top w:w="70" w:type="dxa"/>
              <w:bottom w:w="70" w:type="dxa"/>
              <w:left w:w="50" w:type="dxa"/>
              <w:right w:w="50" w:type="dxa"/>
            </w:tcMar>
          </w:tcPr>
          <w:p>
            <w:pPr>
              <w:jc w:val="center"/>
            </w:pPr>
            <w:hyperlink r:id="rId31" w:history="1">
              <w:r>
                <w:rPr>
                  <w:rFonts w:ascii="微軟正黑體" w:hAnsi="微軟正黑體" w:eastAsia="微軟正黑體"/>
                  <w:color w:val="2563EB"/>
                  <w:u w:val="single"/>
                </w:rPr>
                <w:t>前往</w:t>
              </w:r>
            </w:hyperlink>
          </w:p>
        </w:tc>
      </w:tr>
      <w:tr>
        <w:tc>
          <w:tcPr>
            <w:tcW w:type="dxa" w:w="1601"/>
            <w:shd w:fill="F8FAFC"/>
            <w:tcMar>
              <w:top w:w="70" w:type="dxa"/>
              <w:bottom w:w="70" w:type="dxa"/>
              <w:left w:w="50" w:type="dxa"/>
              <w:right w:w="50" w:type="dxa"/>
            </w:tcMar>
          </w:tcPr>
          <w:p>
            <w:pPr>
              <w:jc w:val="center"/>
            </w:pPr>
            <w:r>
              <w:rPr>
                <w:color w:val="64748B"/>
                <w:sz w:val="17"/>
              </w:rPr>
              <w:t>24</w:t>
            </w:r>
          </w:p>
        </w:tc>
        <w:tc>
          <w:tcPr>
            <w:tcW w:type="dxa" w:w="1601"/>
            <w:shd w:fill="F8FAFC"/>
            <w:tcMar>
              <w:top w:w="70" w:type="dxa"/>
              <w:bottom w:w="70" w:type="dxa"/>
              <w:left w:w="60" w:type="dxa"/>
              <w:right w:w="60" w:type="dxa"/>
            </w:tcMar>
          </w:tcPr>
          <w:p>
            <w:r>
              <w:rPr>
                <w:b/>
                <w:color w:val="0F172A"/>
                <w:sz w:val="17"/>
              </w:rPr>
              <w:t>新聞稿助理2026(GEM)</w:t>
            </w:r>
          </w:p>
        </w:tc>
        <w:tc>
          <w:tcPr>
            <w:tcW w:type="dxa" w:w="1601"/>
            <w:shd w:fill="F8FAFC"/>
            <w:tcMar>
              <w:top w:w="70" w:type="dxa"/>
              <w:bottom w:w="70" w:type="dxa"/>
              <w:left w:w="60" w:type="dxa"/>
              <w:right w:w="60" w:type="dxa"/>
            </w:tcMar>
          </w:tcPr>
          <w:p>
            <w:r>
              <w:rPr>
                <w:rFonts w:ascii="Consolas" w:hAnsi="Consolas"/>
                <w:color w:val="2563EB"/>
                <w:sz w:val="16"/>
              </w:rPr>
              <w:t>press-release-assistant-2026-gem</w:t>
            </w:r>
          </w:p>
        </w:tc>
        <w:tc>
          <w:tcPr>
            <w:tcW w:type="dxa" w:w="1601"/>
            <w:shd w:fill="F8FAFC"/>
            <w:tcMar>
              <w:top w:w="70" w:type="dxa"/>
              <w:bottom w:w="70" w:type="dxa"/>
              <w:left w:w="50" w:type="dxa"/>
              <w:right w:w="50" w:type="dxa"/>
            </w:tcMar>
          </w:tcPr>
          <w:p>
            <w:pPr>
              <w:jc w:val="center"/>
            </w:pPr>
            <w:r>
              <w:rPr>
                <w:color w:val="15803D"/>
                <w:sz w:val="16"/>
              </w:rPr>
              <w:t>Gemini Gem</w:t>
            </w:r>
          </w:p>
        </w:tc>
        <w:tc>
          <w:tcPr>
            <w:tcW w:type="dxa" w:w="1601"/>
            <w:shd w:fill="F8FAFC"/>
            <w:tcMar>
              <w:top w:w="70" w:type="dxa"/>
              <w:bottom w:w="70" w:type="dxa"/>
              <w:left w:w="60" w:type="dxa"/>
              <w:right w:w="60" w:type="dxa"/>
            </w:tcMar>
          </w:tcPr>
          <w:p>
            <w:r>
              <w:rPr>
                <w:sz w:val="16"/>
              </w:rPr>
              <w:t>Gemini 版 2026 專業公關新聞稿與媒體發稿助理</w:t>
            </w:r>
          </w:p>
        </w:tc>
        <w:tc>
          <w:tcPr>
            <w:tcW w:type="dxa" w:w="1601"/>
            <w:shd w:fill="F8FAFC"/>
            <w:tcMar>
              <w:top w:w="70" w:type="dxa"/>
              <w:bottom w:w="70" w:type="dxa"/>
              <w:left w:w="50" w:type="dxa"/>
              <w:right w:w="50" w:type="dxa"/>
            </w:tcMar>
          </w:tcPr>
          <w:p>
            <w:pPr>
              <w:jc w:val="center"/>
            </w:pPr>
            <w:hyperlink r:id="rId32" w:history="1">
              <w:r>
                <w:rPr>
                  <w:rFonts w:ascii="微軟正黑體" w:hAnsi="微軟正黑體" w:eastAsia="微軟正黑體"/>
                  <w:color w:val="2563EB"/>
                  <w:u w:val="single"/>
                </w:rPr>
                <w:t>前往</w:t>
              </w:r>
            </w:hyperlink>
          </w:p>
        </w:tc>
      </w:tr>
      <w:tr>
        <w:tc>
          <w:tcPr>
            <w:tcW w:type="dxa" w:w="1601"/>
            <w:shd w:fill="FFFFFF"/>
            <w:tcMar>
              <w:top w:w="70" w:type="dxa"/>
              <w:bottom w:w="70" w:type="dxa"/>
              <w:left w:w="50" w:type="dxa"/>
              <w:right w:w="50" w:type="dxa"/>
            </w:tcMar>
          </w:tcPr>
          <w:p>
            <w:pPr>
              <w:jc w:val="center"/>
            </w:pPr>
            <w:r>
              <w:rPr>
                <w:color w:val="64748B"/>
                <w:sz w:val="17"/>
              </w:rPr>
              <w:t>25</w:t>
            </w:r>
          </w:p>
        </w:tc>
        <w:tc>
          <w:tcPr>
            <w:tcW w:type="dxa" w:w="1601"/>
            <w:shd w:fill="FFFFFF"/>
            <w:tcMar>
              <w:top w:w="70" w:type="dxa"/>
              <w:bottom w:w="70" w:type="dxa"/>
              <w:left w:w="60" w:type="dxa"/>
              <w:right w:w="60" w:type="dxa"/>
            </w:tcMar>
          </w:tcPr>
          <w:p>
            <w:r>
              <w:rPr>
                <w:b/>
                <w:color w:val="0F172A"/>
                <w:sz w:val="17"/>
              </w:rPr>
              <w:t>3.1 TTS -Podcast產生器</w:t>
            </w:r>
          </w:p>
        </w:tc>
        <w:tc>
          <w:tcPr>
            <w:tcW w:type="dxa" w:w="1601"/>
            <w:shd w:fill="FFFFFF"/>
            <w:tcMar>
              <w:top w:w="70" w:type="dxa"/>
              <w:bottom w:w="70" w:type="dxa"/>
              <w:left w:w="60" w:type="dxa"/>
              <w:right w:w="60" w:type="dxa"/>
            </w:tcMar>
          </w:tcPr>
          <w:p>
            <w:r>
              <w:rPr>
                <w:rFonts w:ascii="Consolas" w:hAnsi="Consolas"/>
                <w:color w:val="2563EB"/>
                <w:sz w:val="16"/>
              </w:rPr>
              <w:t>tts-podcast-script-generator</w:t>
            </w:r>
          </w:p>
        </w:tc>
        <w:tc>
          <w:tcPr>
            <w:tcW w:type="dxa" w:w="1601"/>
            <w:shd w:fill="FFFFFF"/>
            <w:tcMar>
              <w:top w:w="70" w:type="dxa"/>
              <w:bottom w:w="70" w:type="dxa"/>
              <w:left w:w="50" w:type="dxa"/>
              <w:right w:w="50" w:type="dxa"/>
            </w:tcMar>
          </w:tcPr>
          <w:p>
            <w:pPr>
              <w:jc w:val="center"/>
            </w:pPr>
            <w:r>
              <w:rPr>
                <w:color w:val="15803D"/>
                <w:sz w:val="16"/>
              </w:rPr>
              <w:t>Gemini Gem</w:t>
            </w:r>
          </w:p>
        </w:tc>
        <w:tc>
          <w:tcPr>
            <w:tcW w:type="dxa" w:w="1601"/>
            <w:shd w:fill="FFFFFF"/>
            <w:tcMar>
              <w:top w:w="70" w:type="dxa"/>
              <w:bottom w:w="70" w:type="dxa"/>
              <w:left w:w="60" w:type="dxa"/>
              <w:right w:w="60" w:type="dxa"/>
            </w:tcMar>
          </w:tcPr>
          <w:p>
            <w:r>
              <w:rPr>
                <w:sz w:val="16"/>
              </w:rPr>
              <w:t>高品質多聲部對談 Podcast 腳本與 TTS 生成器</w:t>
            </w:r>
          </w:p>
        </w:tc>
        <w:tc>
          <w:tcPr>
            <w:tcW w:type="dxa" w:w="1601"/>
            <w:shd w:fill="FFFFFF"/>
            <w:tcMar>
              <w:top w:w="70" w:type="dxa"/>
              <w:bottom w:w="70" w:type="dxa"/>
              <w:left w:w="50" w:type="dxa"/>
              <w:right w:w="50" w:type="dxa"/>
            </w:tcMar>
          </w:tcPr>
          <w:p>
            <w:pPr>
              <w:jc w:val="center"/>
            </w:pPr>
            <w:hyperlink r:id="rId33" w:history="1">
              <w:r>
                <w:rPr>
                  <w:rFonts w:ascii="微軟正黑體" w:hAnsi="微軟正黑體" w:eastAsia="微軟正黑體"/>
                  <w:color w:val="2563EB"/>
                  <w:u w:val="single"/>
                </w:rPr>
                <w:t>前往</w:t>
              </w:r>
            </w:hyperlink>
          </w:p>
        </w:tc>
      </w:tr>
      <w:tr>
        <w:tc>
          <w:tcPr>
            <w:tcW w:type="dxa" w:w="1601"/>
            <w:shd w:fill="F8FAFC"/>
            <w:tcMar>
              <w:top w:w="70" w:type="dxa"/>
              <w:bottom w:w="70" w:type="dxa"/>
              <w:left w:w="50" w:type="dxa"/>
              <w:right w:w="50" w:type="dxa"/>
            </w:tcMar>
          </w:tcPr>
          <w:p>
            <w:pPr>
              <w:jc w:val="center"/>
            </w:pPr>
            <w:r>
              <w:rPr>
                <w:color w:val="64748B"/>
                <w:sz w:val="17"/>
              </w:rPr>
              <w:t>26</w:t>
            </w:r>
          </w:p>
        </w:tc>
        <w:tc>
          <w:tcPr>
            <w:tcW w:type="dxa" w:w="1601"/>
            <w:shd w:fill="F8FAFC"/>
            <w:tcMar>
              <w:top w:w="70" w:type="dxa"/>
              <w:bottom w:w="70" w:type="dxa"/>
              <w:left w:w="60" w:type="dxa"/>
              <w:right w:w="60" w:type="dxa"/>
            </w:tcMar>
          </w:tcPr>
          <w:p>
            <w:r>
              <w:rPr>
                <w:b/>
                <w:color w:val="0F172A"/>
                <w:sz w:val="17"/>
              </w:rPr>
              <w:t>蘇格拉底式提問助理</w:t>
            </w:r>
          </w:p>
        </w:tc>
        <w:tc>
          <w:tcPr>
            <w:tcW w:type="dxa" w:w="1601"/>
            <w:shd w:fill="F8FAFC"/>
            <w:tcMar>
              <w:top w:w="70" w:type="dxa"/>
              <w:bottom w:w="70" w:type="dxa"/>
              <w:left w:w="60" w:type="dxa"/>
              <w:right w:w="60" w:type="dxa"/>
            </w:tcMar>
          </w:tcPr>
          <w:p>
            <w:r>
              <w:rPr>
                <w:rFonts w:ascii="Consolas" w:hAnsi="Consolas"/>
                <w:color w:val="2563EB"/>
                <w:sz w:val="16"/>
              </w:rPr>
              <w:t>socratic-inquiry-assistant</w:t>
            </w:r>
          </w:p>
        </w:tc>
        <w:tc>
          <w:tcPr>
            <w:tcW w:type="dxa" w:w="1601"/>
            <w:shd w:fill="F8FAFC"/>
            <w:tcMar>
              <w:top w:w="70" w:type="dxa"/>
              <w:bottom w:w="70" w:type="dxa"/>
              <w:left w:w="50" w:type="dxa"/>
              <w:right w:w="50" w:type="dxa"/>
            </w:tcMar>
          </w:tcPr>
          <w:p>
            <w:pPr>
              <w:jc w:val="center"/>
            </w:pPr>
            <w:r>
              <w:rPr>
                <w:color w:val="15803D"/>
                <w:sz w:val="16"/>
              </w:rPr>
              <w:t>Gemini Gem</w:t>
            </w:r>
          </w:p>
        </w:tc>
        <w:tc>
          <w:tcPr>
            <w:tcW w:type="dxa" w:w="1601"/>
            <w:shd w:fill="F8FAFC"/>
            <w:tcMar>
              <w:top w:w="70" w:type="dxa"/>
              <w:bottom w:w="70" w:type="dxa"/>
              <w:left w:w="60" w:type="dxa"/>
              <w:right w:w="60" w:type="dxa"/>
            </w:tcMar>
          </w:tcPr>
          <w:p>
            <w:r>
              <w:rPr>
                <w:sz w:val="16"/>
              </w:rPr>
              <w:t>蘇格拉底式思維穿透提問與對話啟發助理</w:t>
            </w:r>
          </w:p>
        </w:tc>
        <w:tc>
          <w:tcPr>
            <w:tcW w:type="dxa" w:w="1601"/>
            <w:shd w:fill="F8FAFC"/>
            <w:tcMar>
              <w:top w:w="70" w:type="dxa"/>
              <w:bottom w:w="70" w:type="dxa"/>
              <w:left w:w="50" w:type="dxa"/>
              <w:right w:w="50" w:type="dxa"/>
            </w:tcMar>
          </w:tcPr>
          <w:p>
            <w:pPr>
              <w:jc w:val="center"/>
            </w:pPr>
            <w:hyperlink r:id="rId34" w:history="1">
              <w:r>
                <w:rPr>
                  <w:rFonts w:ascii="微軟正黑體" w:hAnsi="微軟正黑體" w:eastAsia="微軟正黑體"/>
                  <w:color w:val="2563EB"/>
                  <w:u w:val="single"/>
                </w:rPr>
                <w:t>前往</w:t>
              </w:r>
            </w:hyperlink>
          </w:p>
        </w:tc>
      </w:tr>
      <w:tr>
        <w:tc>
          <w:tcPr>
            <w:tcW w:type="dxa" w:w="1601"/>
            <w:shd w:fill="FFFFFF"/>
            <w:tcMar>
              <w:top w:w="70" w:type="dxa"/>
              <w:bottom w:w="70" w:type="dxa"/>
              <w:left w:w="50" w:type="dxa"/>
              <w:right w:w="50" w:type="dxa"/>
            </w:tcMar>
          </w:tcPr>
          <w:p>
            <w:pPr>
              <w:jc w:val="center"/>
            </w:pPr>
            <w:r>
              <w:rPr>
                <w:color w:val="64748B"/>
                <w:sz w:val="17"/>
              </w:rPr>
              <w:t>27</w:t>
            </w:r>
          </w:p>
        </w:tc>
        <w:tc>
          <w:tcPr>
            <w:tcW w:type="dxa" w:w="1601"/>
            <w:shd w:fill="FFFFFF"/>
            <w:tcMar>
              <w:top w:w="70" w:type="dxa"/>
              <w:bottom w:w="70" w:type="dxa"/>
              <w:left w:w="60" w:type="dxa"/>
              <w:right w:w="60" w:type="dxa"/>
            </w:tcMar>
          </w:tcPr>
          <w:p>
            <w:r>
              <w:rPr>
                <w:b/>
                <w:color w:val="0F172A"/>
                <w:sz w:val="17"/>
              </w:rPr>
              <w:t>CRIT 邏輯驗證與反事實思考助理</w:t>
            </w:r>
          </w:p>
        </w:tc>
        <w:tc>
          <w:tcPr>
            <w:tcW w:type="dxa" w:w="1601"/>
            <w:shd w:fill="FFFFFF"/>
            <w:tcMar>
              <w:top w:w="70" w:type="dxa"/>
              <w:bottom w:w="70" w:type="dxa"/>
              <w:left w:w="60" w:type="dxa"/>
              <w:right w:w="60" w:type="dxa"/>
            </w:tcMar>
          </w:tcPr>
          <w:p>
            <w:r>
              <w:rPr>
                <w:rFonts w:ascii="Consolas" w:hAnsi="Consolas"/>
                <w:color w:val="2563EB"/>
                <w:sz w:val="16"/>
              </w:rPr>
              <w:t>crit-logic-counterfactual-thinking</w:t>
            </w:r>
          </w:p>
        </w:tc>
        <w:tc>
          <w:tcPr>
            <w:tcW w:type="dxa" w:w="1601"/>
            <w:shd w:fill="FFFFFF"/>
            <w:tcMar>
              <w:top w:w="70" w:type="dxa"/>
              <w:bottom w:w="70" w:type="dxa"/>
              <w:left w:w="50" w:type="dxa"/>
              <w:right w:w="50" w:type="dxa"/>
            </w:tcMar>
          </w:tcPr>
          <w:p>
            <w:pPr>
              <w:jc w:val="center"/>
            </w:pPr>
            <w:r>
              <w:rPr>
                <w:color w:val="15803D"/>
                <w:sz w:val="16"/>
              </w:rPr>
              <w:t>Gemini Gem</w:t>
            </w:r>
          </w:p>
        </w:tc>
        <w:tc>
          <w:tcPr>
            <w:tcW w:type="dxa" w:w="1601"/>
            <w:shd w:fill="FFFFFF"/>
            <w:tcMar>
              <w:top w:w="70" w:type="dxa"/>
              <w:bottom w:w="70" w:type="dxa"/>
              <w:left w:w="60" w:type="dxa"/>
              <w:right w:w="60" w:type="dxa"/>
            </w:tcMar>
          </w:tcPr>
          <w:p>
            <w:r>
              <w:rPr>
                <w:sz w:val="16"/>
              </w:rPr>
              <w:t>CRIT 邏輯檢驗、盲點突破與反事實思維演練工具</w:t>
            </w:r>
          </w:p>
        </w:tc>
        <w:tc>
          <w:tcPr>
            <w:tcW w:type="dxa" w:w="1601"/>
            <w:shd w:fill="FFFFFF"/>
            <w:tcMar>
              <w:top w:w="70" w:type="dxa"/>
              <w:bottom w:w="70" w:type="dxa"/>
              <w:left w:w="50" w:type="dxa"/>
              <w:right w:w="50" w:type="dxa"/>
            </w:tcMar>
          </w:tcPr>
          <w:p>
            <w:pPr>
              <w:jc w:val="center"/>
            </w:pPr>
            <w:hyperlink r:id="rId35" w:history="1">
              <w:r>
                <w:rPr>
                  <w:rFonts w:ascii="微軟正黑體" w:hAnsi="微軟正黑體" w:eastAsia="微軟正黑體"/>
                  <w:color w:val="2563EB"/>
                  <w:u w:val="single"/>
                </w:rPr>
                <w:t>前往</w:t>
              </w:r>
            </w:hyperlink>
          </w:p>
        </w:tc>
      </w:tr>
      <w:tr>
        <w:tc>
          <w:tcPr>
            <w:tcW w:type="dxa" w:w="1601"/>
            <w:shd w:fill="F8FAFC"/>
            <w:tcMar>
              <w:top w:w="70" w:type="dxa"/>
              <w:bottom w:w="70" w:type="dxa"/>
              <w:left w:w="50" w:type="dxa"/>
              <w:right w:w="50" w:type="dxa"/>
            </w:tcMar>
          </w:tcPr>
          <w:p>
            <w:pPr>
              <w:jc w:val="center"/>
            </w:pPr>
            <w:r>
              <w:rPr>
                <w:color w:val="64748B"/>
                <w:sz w:val="17"/>
              </w:rPr>
              <w:t>28</w:t>
            </w:r>
          </w:p>
        </w:tc>
        <w:tc>
          <w:tcPr>
            <w:tcW w:type="dxa" w:w="1601"/>
            <w:shd w:fill="F8FAFC"/>
            <w:tcMar>
              <w:top w:w="70" w:type="dxa"/>
              <w:bottom w:w="70" w:type="dxa"/>
              <w:left w:w="60" w:type="dxa"/>
              <w:right w:w="60" w:type="dxa"/>
            </w:tcMar>
          </w:tcPr>
          <w:p>
            <w:r>
              <w:rPr>
                <w:b/>
                <w:color w:val="0F172A"/>
                <w:sz w:val="17"/>
              </w:rPr>
              <w:t>形成性回饋專家</w:t>
            </w:r>
          </w:p>
        </w:tc>
        <w:tc>
          <w:tcPr>
            <w:tcW w:type="dxa" w:w="1601"/>
            <w:shd w:fill="F8FAFC"/>
            <w:tcMar>
              <w:top w:w="70" w:type="dxa"/>
              <w:bottom w:w="70" w:type="dxa"/>
              <w:left w:w="60" w:type="dxa"/>
              <w:right w:w="60" w:type="dxa"/>
            </w:tcMar>
          </w:tcPr>
          <w:p>
            <w:r>
              <w:rPr>
                <w:rFonts w:ascii="Consolas" w:hAnsi="Consolas"/>
                <w:color w:val="2563EB"/>
                <w:sz w:val="16"/>
              </w:rPr>
              <w:t>formative-feedback-expert</w:t>
            </w:r>
          </w:p>
        </w:tc>
        <w:tc>
          <w:tcPr>
            <w:tcW w:type="dxa" w:w="1601"/>
            <w:shd w:fill="F8FAFC"/>
            <w:tcMar>
              <w:top w:w="70" w:type="dxa"/>
              <w:bottom w:w="70" w:type="dxa"/>
              <w:left w:w="50" w:type="dxa"/>
              <w:right w:w="50" w:type="dxa"/>
            </w:tcMar>
          </w:tcPr>
          <w:p>
            <w:pPr>
              <w:jc w:val="center"/>
            </w:pPr>
            <w:r>
              <w:rPr>
                <w:color w:val="15803D"/>
                <w:sz w:val="16"/>
              </w:rPr>
              <w:t>Gemini Gem</w:t>
            </w:r>
          </w:p>
        </w:tc>
        <w:tc>
          <w:tcPr>
            <w:tcW w:type="dxa" w:w="1601"/>
            <w:shd w:fill="F8FAFC"/>
            <w:tcMar>
              <w:top w:w="70" w:type="dxa"/>
              <w:bottom w:w="70" w:type="dxa"/>
              <w:left w:w="60" w:type="dxa"/>
              <w:right w:w="60" w:type="dxa"/>
            </w:tcMar>
          </w:tcPr>
          <w:p>
            <w:r>
              <w:rPr>
                <w:sz w:val="16"/>
              </w:rPr>
              <w:t>教育評量、課堂形成性回饋與成長型思維導引專家</w:t>
            </w:r>
          </w:p>
        </w:tc>
        <w:tc>
          <w:tcPr>
            <w:tcW w:type="dxa" w:w="1601"/>
            <w:shd w:fill="F8FAFC"/>
            <w:tcMar>
              <w:top w:w="70" w:type="dxa"/>
              <w:bottom w:w="70" w:type="dxa"/>
              <w:left w:w="50" w:type="dxa"/>
              <w:right w:w="50" w:type="dxa"/>
            </w:tcMar>
          </w:tcPr>
          <w:p>
            <w:pPr>
              <w:jc w:val="center"/>
            </w:pPr>
            <w:hyperlink r:id="rId36" w:history="1">
              <w:r>
                <w:rPr>
                  <w:rFonts w:ascii="微軟正黑體" w:hAnsi="微軟正黑體" w:eastAsia="微軟正黑體"/>
                  <w:color w:val="2563EB"/>
                  <w:u w:val="single"/>
                </w:rPr>
                <w:t>前往</w:t>
              </w:r>
            </w:hyperlink>
          </w:p>
        </w:tc>
      </w:tr>
      <w:tr>
        <w:tc>
          <w:tcPr>
            <w:tcW w:type="dxa" w:w="1601"/>
            <w:shd w:fill="FFFFFF"/>
            <w:tcMar>
              <w:top w:w="70" w:type="dxa"/>
              <w:bottom w:w="70" w:type="dxa"/>
              <w:left w:w="50" w:type="dxa"/>
              <w:right w:w="50" w:type="dxa"/>
            </w:tcMar>
          </w:tcPr>
          <w:p>
            <w:pPr>
              <w:jc w:val="center"/>
            </w:pPr>
            <w:r>
              <w:rPr>
                <w:color w:val="64748B"/>
                <w:sz w:val="17"/>
              </w:rPr>
              <w:t>29</w:t>
            </w:r>
          </w:p>
        </w:tc>
        <w:tc>
          <w:tcPr>
            <w:tcW w:type="dxa" w:w="1601"/>
            <w:shd w:fill="FFFFFF"/>
            <w:tcMar>
              <w:top w:w="70" w:type="dxa"/>
              <w:bottom w:w="70" w:type="dxa"/>
              <w:left w:w="60" w:type="dxa"/>
              <w:right w:w="60" w:type="dxa"/>
            </w:tcMar>
          </w:tcPr>
          <w:p>
            <w:r>
              <w:rPr>
                <w:b/>
                <w:color w:val="0F172A"/>
                <w:sz w:val="17"/>
              </w:rPr>
              <w:t>正向思考助理</w:t>
            </w:r>
          </w:p>
        </w:tc>
        <w:tc>
          <w:tcPr>
            <w:tcW w:type="dxa" w:w="1601"/>
            <w:shd w:fill="FFFFFF"/>
            <w:tcMar>
              <w:top w:w="70" w:type="dxa"/>
              <w:bottom w:w="70" w:type="dxa"/>
              <w:left w:w="60" w:type="dxa"/>
              <w:right w:w="60" w:type="dxa"/>
            </w:tcMar>
          </w:tcPr>
          <w:p>
            <w:r>
              <w:rPr>
                <w:rFonts w:ascii="Consolas" w:hAnsi="Consolas"/>
                <w:color w:val="2563EB"/>
                <w:sz w:val="16"/>
              </w:rPr>
              <w:t>positive-mindset-coach</w:t>
            </w:r>
          </w:p>
        </w:tc>
        <w:tc>
          <w:tcPr>
            <w:tcW w:type="dxa" w:w="1601"/>
            <w:shd w:fill="FFFFFF"/>
            <w:tcMar>
              <w:top w:w="70" w:type="dxa"/>
              <w:bottom w:w="70" w:type="dxa"/>
              <w:left w:w="50" w:type="dxa"/>
              <w:right w:w="50" w:type="dxa"/>
            </w:tcMar>
          </w:tcPr>
          <w:p>
            <w:pPr>
              <w:jc w:val="center"/>
            </w:pPr>
            <w:r>
              <w:rPr>
                <w:color w:val="15803D"/>
                <w:sz w:val="16"/>
              </w:rPr>
              <w:t>Gemini Gem</w:t>
            </w:r>
          </w:p>
        </w:tc>
        <w:tc>
          <w:tcPr>
            <w:tcW w:type="dxa" w:w="1601"/>
            <w:shd w:fill="FFFFFF"/>
            <w:tcMar>
              <w:top w:w="70" w:type="dxa"/>
              <w:bottom w:w="70" w:type="dxa"/>
              <w:left w:w="60" w:type="dxa"/>
              <w:right w:w="60" w:type="dxa"/>
            </w:tcMar>
          </w:tcPr>
          <w:p>
            <w:r>
              <w:rPr>
                <w:sz w:val="16"/>
              </w:rPr>
              <w:t>認知重塑、心理韌性與日常正向賦能教練</w:t>
            </w:r>
          </w:p>
        </w:tc>
        <w:tc>
          <w:tcPr>
            <w:tcW w:type="dxa" w:w="1601"/>
            <w:shd w:fill="FFFFFF"/>
            <w:tcMar>
              <w:top w:w="70" w:type="dxa"/>
              <w:bottom w:w="70" w:type="dxa"/>
              <w:left w:w="50" w:type="dxa"/>
              <w:right w:w="50" w:type="dxa"/>
            </w:tcMar>
          </w:tcPr>
          <w:p>
            <w:pPr>
              <w:jc w:val="center"/>
            </w:pPr>
            <w:hyperlink r:id="rId37" w:history="1">
              <w:r>
                <w:rPr>
                  <w:rFonts w:ascii="微軟正黑體" w:hAnsi="微軟正黑體" w:eastAsia="微軟正黑體"/>
                  <w:color w:val="2563EB"/>
                  <w:u w:val="single"/>
                </w:rPr>
                <w:t>前往</w:t>
              </w:r>
            </w:hyperlink>
          </w:p>
        </w:tc>
      </w:tr>
      <w:tr>
        <w:tc>
          <w:tcPr>
            <w:tcW w:type="dxa" w:w="1601"/>
            <w:shd w:fill="F8FAFC"/>
            <w:tcMar>
              <w:top w:w="70" w:type="dxa"/>
              <w:bottom w:w="70" w:type="dxa"/>
              <w:left w:w="50" w:type="dxa"/>
              <w:right w:w="50" w:type="dxa"/>
            </w:tcMar>
          </w:tcPr>
          <w:p>
            <w:pPr>
              <w:jc w:val="center"/>
            </w:pPr>
            <w:r>
              <w:rPr>
                <w:color w:val="64748B"/>
                <w:sz w:val="17"/>
              </w:rPr>
              <w:t>30</w:t>
            </w:r>
          </w:p>
        </w:tc>
        <w:tc>
          <w:tcPr>
            <w:tcW w:type="dxa" w:w="1601"/>
            <w:shd w:fill="F8FAFC"/>
            <w:tcMar>
              <w:top w:w="70" w:type="dxa"/>
              <w:bottom w:w="70" w:type="dxa"/>
              <w:left w:w="60" w:type="dxa"/>
              <w:right w:w="60" w:type="dxa"/>
            </w:tcMar>
          </w:tcPr>
          <w:p>
            <w:r>
              <w:rPr>
                <w:b/>
                <w:color w:val="0F172A"/>
                <w:sz w:val="17"/>
              </w:rPr>
              <w:t>G3.1-TTS腳本助理</w:t>
            </w:r>
          </w:p>
        </w:tc>
        <w:tc>
          <w:tcPr>
            <w:tcW w:type="dxa" w:w="1601"/>
            <w:shd w:fill="F8FAFC"/>
            <w:tcMar>
              <w:top w:w="70" w:type="dxa"/>
              <w:bottom w:w="70" w:type="dxa"/>
              <w:left w:w="60" w:type="dxa"/>
              <w:right w:w="60" w:type="dxa"/>
            </w:tcMar>
          </w:tcPr>
          <w:p>
            <w:r>
              <w:rPr>
                <w:rFonts w:ascii="Consolas" w:hAnsi="Consolas"/>
                <w:color w:val="2563EB"/>
                <w:sz w:val="16"/>
              </w:rPr>
              <w:t>g31-tts-script-assistant</w:t>
            </w:r>
          </w:p>
        </w:tc>
        <w:tc>
          <w:tcPr>
            <w:tcW w:type="dxa" w:w="1601"/>
            <w:shd w:fill="F8FAFC"/>
            <w:tcMar>
              <w:top w:w="70" w:type="dxa"/>
              <w:bottom w:w="70" w:type="dxa"/>
              <w:left w:w="50" w:type="dxa"/>
              <w:right w:w="50" w:type="dxa"/>
            </w:tcMar>
          </w:tcPr>
          <w:p>
            <w:pPr>
              <w:jc w:val="center"/>
            </w:pPr>
            <w:r>
              <w:rPr>
                <w:color w:val="15803D"/>
                <w:sz w:val="16"/>
              </w:rPr>
              <w:t>Gemini Gem</w:t>
            </w:r>
          </w:p>
        </w:tc>
        <w:tc>
          <w:tcPr>
            <w:tcW w:type="dxa" w:w="1601"/>
            <w:shd w:fill="F8FAFC"/>
            <w:tcMar>
              <w:top w:w="70" w:type="dxa"/>
              <w:bottom w:w="70" w:type="dxa"/>
              <w:left w:w="60" w:type="dxa"/>
              <w:right w:w="60" w:type="dxa"/>
            </w:tcMar>
          </w:tcPr>
          <w:p>
            <w:r>
              <w:rPr>
                <w:sz w:val="16"/>
              </w:rPr>
              <w:t>Gemini 3.1 擬真語音腳本與口語化表達生成助理</w:t>
            </w:r>
          </w:p>
        </w:tc>
        <w:tc>
          <w:tcPr>
            <w:tcW w:type="dxa" w:w="1601"/>
            <w:shd w:fill="F8FAFC"/>
            <w:tcMar>
              <w:top w:w="70" w:type="dxa"/>
              <w:bottom w:w="70" w:type="dxa"/>
              <w:left w:w="50" w:type="dxa"/>
              <w:right w:w="50" w:type="dxa"/>
            </w:tcMar>
          </w:tcPr>
          <w:p>
            <w:pPr>
              <w:jc w:val="center"/>
            </w:pPr>
            <w:hyperlink r:id="rId38" w:history="1">
              <w:r>
                <w:rPr>
                  <w:rFonts w:ascii="微軟正黑體" w:hAnsi="微軟正黑體" w:eastAsia="微軟正黑體"/>
                  <w:color w:val="2563EB"/>
                  <w:u w:val="single"/>
                </w:rPr>
                <w:t>前往</w:t>
              </w:r>
            </w:hyperlink>
          </w:p>
        </w:tc>
      </w:tr>
      <w:tr>
        <w:tc>
          <w:tcPr>
            <w:tcW w:type="dxa" w:w="1601"/>
            <w:shd w:fill="FFFFFF"/>
            <w:tcMar>
              <w:top w:w="70" w:type="dxa"/>
              <w:bottom w:w="70" w:type="dxa"/>
              <w:left w:w="50" w:type="dxa"/>
              <w:right w:w="50" w:type="dxa"/>
            </w:tcMar>
          </w:tcPr>
          <w:p>
            <w:pPr>
              <w:jc w:val="center"/>
            </w:pPr>
            <w:r>
              <w:rPr>
                <w:color w:val="64748B"/>
                <w:sz w:val="17"/>
              </w:rPr>
              <w:t>31</w:t>
            </w:r>
          </w:p>
        </w:tc>
        <w:tc>
          <w:tcPr>
            <w:tcW w:type="dxa" w:w="1601"/>
            <w:shd w:fill="FFFFFF"/>
            <w:tcMar>
              <w:top w:w="70" w:type="dxa"/>
              <w:bottom w:w="70" w:type="dxa"/>
              <w:left w:w="60" w:type="dxa"/>
              <w:right w:w="60" w:type="dxa"/>
            </w:tcMar>
          </w:tcPr>
          <w:p>
            <w:r>
              <w:rPr>
                <w:b/>
                <w:color w:val="0F172A"/>
                <w:sz w:val="17"/>
              </w:rPr>
              <w:t>金字塔三層次分析</w:t>
            </w:r>
          </w:p>
        </w:tc>
        <w:tc>
          <w:tcPr>
            <w:tcW w:type="dxa" w:w="1601"/>
            <w:shd w:fill="FFFFFF"/>
            <w:tcMar>
              <w:top w:w="70" w:type="dxa"/>
              <w:bottom w:w="70" w:type="dxa"/>
              <w:left w:w="60" w:type="dxa"/>
              <w:right w:w="60" w:type="dxa"/>
            </w:tcMar>
          </w:tcPr>
          <w:p>
            <w:r>
              <w:rPr>
                <w:rFonts w:ascii="Consolas" w:hAnsi="Consolas"/>
                <w:color w:val="2563EB"/>
                <w:sz w:val="16"/>
              </w:rPr>
              <w:t>pyramid-three-level-analysis</w:t>
            </w:r>
          </w:p>
        </w:tc>
        <w:tc>
          <w:tcPr>
            <w:tcW w:type="dxa" w:w="1601"/>
            <w:shd w:fill="FFFFFF"/>
            <w:tcMar>
              <w:top w:w="70" w:type="dxa"/>
              <w:bottom w:w="70" w:type="dxa"/>
              <w:left w:w="50" w:type="dxa"/>
              <w:right w:w="50" w:type="dxa"/>
            </w:tcMar>
          </w:tcPr>
          <w:p>
            <w:pPr>
              <w:jc w:val="center"/>
            </w:pPr>
            <w:r>
              <w:rPr>
                <w:color w:val="7C3AED"/>
                <w:sz w:val="16"/>
              </w:rPr>
              <w:t>ChatGPT GPT</w:t>
            </w:r>
          </w:p>
        </w:tc>
        <w:tc>
          <w:tcPr>
            <w:tcW w:type="dxa" w:w="1601"/>
            <w:shd w:fill="FFFFFF"/>
            <w:tcMar>
              <w:top w:w="70" w:type="dxa"/>
              <w:bottom w:w="70" w:type="dxa"/>
              <w:left w:w="60" w:type="dxa"/>
              <w:right w:w="60" w:type="dxa"/>
            </w:tcMar>
          </w:tcPr>
          <w:p>
            <w:r>
              <w:rPr>
                <w:sz w:val="16"/>
              </w:rPr>
              <w:t>麥肯錫金字塔結構與現象-原因-本質三層次剖析工具</w:t>
            </w:r>
          </w:p>
        </w:tc>
        <w:tc>
          <w:tcPr>
            <w:tcW w:type="dxa" w:w="1601"/>
            <w:shd w:fill="FFFFFF"/>
            <w:tcMar>
              <w:top w:w="70" w:type="dxa"/>
              <w:bottom w:w="70" w:type="dxa"/>
              <w:left w:w="50" w:type="dxa"/>
              <w:right w:w="50" w:type="dxa"/>
            </w:tcMar>
          </w:tcPr>
          <w:p>
            <w:pPr>
              <w:jc w:val="center"/>
            </w:pPr>
            <w:hyperlink r:id="rId39" w:history="1">
              <w:r>
                <w:rPr>
                  <w:rFonts w:ascii="微軟正黑體" w:hAnsi="微軟正黑體" w:eastAsia="微軟正黑體"/>
                  <w:color w:val="2563EB"/>
                  <w:u w:val="single"/>
                </w:rPr>
                <w:t>前往</w:t>
              </w:r>
            </w:hyperlink>
          </w:p>
        </w:tc>
      </w:tr>
      <w:tr>
        <w:tc>
          <w:tcPr>
            <w:tcW w:type="dxa" w:w="1601"/>
            <w:shd w:fill="F8FAFC"/>
            <w:tcMar>
              <w:top w:w="70" w:type="dxa"/>
              <w:bottom w:w="70" w:type="dxa"/>
              <w:left w:w="50" w:type="dxa"/>
              <w:right w:w="50" w:type="dxa"/>
            </w:tcMar>
          </w:tcPr>
          <w:p>
            <w:pPr>
              <w:jc w:val="center"/>
            </w:pPr>
            <w:r>
              <w:rPr>
                <w:color w:val="64748B"/>
                <w:sz w:val="17"/>
              </w:rPr>
              <w:t>32</w:t>
            </w:r>
          </w:p>
        </w:tc>
        <w:tc>
          <w:tcPr>
            <w:tcW w:type="dxa" w:w="1601"/>
            <w:shd w:fill="F8FAFC"/>
            <w:tcMar>
              <w:top w:w="70" w:type="dxa"/>
              <w:bottom w:w="70" w:type="dxa"/>
              <w:left w:w="60" w:type="dxa"/>
              <w:right w:w="60" w:type="dxa"/>
            </w:tcMar>
          </w:tcPr>
          <w:p>
            <w:r>
              <w:rPr>
                <w:b/>
                <w:color w:val="0F172A"/>
                <w:sz w:val="17"/>
              </w:rPr>
              <w:t>孫子哲談</w:t>
            </w:r>
          </w:p>
        </w:tc>
        <w:tc>
          <w:tcPr>
            <w:tcW w:type="dxa" w:w="1601"/>
            <w:shd w:fill="F8FAFC"/>
            <w:tcMar>
              <w:top w:w="70" w:type="dxa"/>
              <w:bottom w:w="70" w:type="dxa"/>
              <w:left w:w="60" w:type="dxa"/>
              <w:right w:w="60" w:type="dxa"/>
            </w:tcMar>
          </w:tcPr>
          <w:p>
            <w:r>
              <w:rPr>
                <w:rFonts w:ascii="Consolas" w:hAnsi="Consolas"/>
                <w:color w:val="2563EB"/>
                <w:sz w:val="16"/>
              </w:rPr>
              <w:t>sun-tzu-philosophy-dialogues</w:t>
            </w:r>
          </w:p>
        </w:tc>
        <w:tc>
          <w:tcPr>
            <w:tcW w:type="dxa" w:w="1601"/>
            <w:shd w:fill="F8FAFC"/>
            <w:tcMar>
              <w:top w:w="70" w:type="dxa"/>
              <w:bottom w:w="70" w:type="dxa"/>
              <w:left w:w="50" w:type="dxa"/>
              <w:right w:w="50" w:type="dxa"/>
            </w:tcMar>
          </w:tcPr>
          <w:p>
            <w:pPr>
              <w:jc w:val="center"/>
            </w:pPr>
            <w:r>
              <w:rPr>
                <w:color w:val="7C3AED"/>
                <w:sz w:val="16"/>
              </w:rPr>
              <w:t>ChatGPT GPT</w:t>
            </w:r>
          </w:p>
        </w:tc>
        <w:tc>
          <w:tcPr>
            <w:tcW w:type="dxa" w:w="1601"/>
            <w:shd w:fill="F8FAFC"/>
            <w:tcMar>
              <w:top w:w="70" w:type="dxa"/>
              <w:bottom w:w="70" w:type="dxa"/>
              <w:left w:w="60" w:type="dxa"/>
              <w:right w:w="60" w:type="dxa"/>
            </w:tcMar>
          </w:tcPr>
          <w:p>
            <w:r>
              <w:rPr>
                <w:sz w:val="16"/>
              </w:rPr>
              <w:t>孫子兵法現代商業決策、職場處世與哲學對話</w:t>
            </w:r>
          </w:p>
        </w:tc>
        <w:tc>
          <w:tcPr>
            <w:tcW w:type="dxa" w:w="1601"/>
            <w:shd w:fill="F8FAFC"/>
            <w:tcMar>
              <w:top w:w="70" w:type="dxa"/>
              <w:bottom w:w="70" w:type="dxa"/>
              <w:left w:w="50" w:type="dxa"/>
              <w:right w:w="50" w:type="dxa"/>
            </w:tcMar>
          </w:tcPr>
          <w:p>
            <w:pPr>
              <w:jc w:val="center"/>
            </w:pPr>
            <w:hyperlink r:id="rId40" w:history="1">
              <w:r>
                <w:rPr>
                  <w:rFonts w:ascii="微軟正黑體" w:hAnsi="微軟正黑體" w:eastAsia="微軟正黑體"/>
                  <w:color w:val="2563EB"/>
                  <w:u w:val="single"/>
                </w:rPr>
                <w:t>前往</w:t>
              </w:r>
            </w:hyperlink>
          </w:p>
        </w:tc>
      </w:tr>
      <w:tr>
        <w:tc>
          <w:tcPr>
            <w:tcW w:type="dxa" w:w="1601"/>
            <w:shd w:fill="FFFFFF"/>
            <w:tcMar>
              <w:top w:w="70" w:type="dxa"/>
              <w:bottom w:w="70" w:type="dxa"/>
              <w:left w:w="50" w:type="dxa"/>
              <w:right w:w="50" w:type="dxa"/>
            </w:tcMar>
          </w:tcPr>
          <w:p>
            <w:pPr>
              <w:jc w:val="center"/>
            </w:pPr>
            <w:r>
              <w:rPr>
                <w:color w:val="64748B"/>
                <w:sz w:val="17"/>
              </w:rPr>
              <w:t>33</w:t>
            </w:r>
          </w:p>
        </w:tc>
        <w:tc>
          <w:tcPr>
            <w:tcW w:type="dxa" w:w="1601"/>
            <w:shd w:fill="FFFFFF"/>
            <w:tcMar>
              <w:top w:w="70" w:type="dxa"/>
              <w:bottom w:w="70" w:type="dxa"/>
              <w:left w:w="60" w:type="dxa"/>
              <w:right w:w="60" w:type="dxa"/>
            </w:tcMar>
          </w:tcPr>
          <w:p>
            <w:r>
              <w:rPr>
                <w:b/>
                <w:color w:val="0F172A"/>
                <w:sz w:val="17"/>
              </w:rPr>
              <w:t>專家主題座談會</w:t>
            </w:r>
          </w:p>
        </w:tc>
        <w:tc>
          <w:tcPr>
            <w:tcW w:type="dxa" w:w="1601"/>
            <w:shd w:fill="FFFFFF"/>
            <w:tcMar>
              <w:top w:w="70" w:type="dxa"/>
              <w:bottom w:w="70" w:type="dxa"/>
              <w:left w:w="60" w:type="dxa"/>
              <w:right w:w="60" w:type="dxa"/>
            </w:tcMar>
          </w:tcPr>
          <w:p>
            <w:r>
              <w:rPr>
                <w:rFonts w:ascii="Consolas" w:hAnsi="Consolas"/>
                <w:color w:val="2563EB"/>
                <w:sz w:val="16"/>
              </w:rPr>
              <w:t>multi-expert-symposium</w:t>
            </w:r>
          </w:p>
        </w:tc>
        <w:tc>
          <w:tcPr>
            <w:tcW w:type="dxa" w:w="1601"/>
            <w:shd w:fill="FFFFFF"/>
            <w:tcMar>
              <w:top w:w="70" w:type="dxa"/>
              <w:bottom w:w="70" w:type="dxa"/>
              <w:left w:w="50" w:type="dxa"/>
              <w:right w:w="50" w:type="dxa"/>
            </w:tcMar>
          </w:tcPr>
          <w:p>
            <w:pPr>
              <w:jc w:val="center"/>
            </w:pPr>
            <w:r>
              <w:rPr>
                <w:color w:val="7C3AED"/>
                <w:sz w:val="16"/>
              </w:rPr>
              <w:t>ChatGPT GPT</w:t>
            </w:r>
          </w:p>
        </w:tc>
        <w:tc>
          <w:tcPr>
            <w:tcW w:type="dxa" w:w="1601"/>
            <w:shd w:fill="FFFFFF"/>
            <w:tcMar>
              <w:top w:w="70" w:type="dxa"/>
              <w:bottom w:w="70" w:type="dxa"/>
              <w:left w:w="60" w:type="dxa"/>
              <w:right w:w="60" w:type="dxa"/>
            </w:tcMar>
          </w:tcPr>
          <w:p>
            <w:r>
              <w:rPr>
                <w:sz w:val="16"/>
              </w:rPr>
              <w:t>多領域專家圓桌思維碰撞與跨界決策座談會</w:t>
            </w:r>
          </w:p>
        </w:tc>
        <w:tc>
          <w:tcPr>
            <w:tcW w:type="dxa" w:w="1601"/>
            <w:shd w:fill="FFFFFF"/>
            <w:tcMar>
              <w:top w:w="70" w:type="dxa"/>
              <w:bottom w:w="70" w:type="dxa"/>
              <w:left w:w="50" w:type="dxa"/>
              <w:right w:w="50" w:type="dxa"/>
            </w:tcMar>
          </w:tcPr>
          <w:p>
            <w:pPr>
              <w:jc w:val="center"/>
            </w:pPr>
            <w:hyperlink r:id="rId41" w:history="1">
              <w:r>
                <w:rPr>
                  <w:rFonts w:ascii="微軟正黑體" w:hAnsi="微軟正黑體" w:eastAsia="微軟正黑體"/>
                  <w:color w:val="2563EB"/>
                  <w:u w:val="single"/>
                </w:rPr>
                <w:t>前往</w:t>
              </w:r>
            </w:hyperlink>
          </w:p>
        </w:tc>
      </w:tr>
      <w:tr>
        <w:tc>
          <w:tcPr>
            <w:tcW w:type="dxa" w:w="1601"/>
            <w:shd w:fill="F8FAFC"/>
            <w:tcMar>
              <w:top w:w="70" w:type="dxa"/>
              <w:bottom w:w="70" w:type="dxa"/>
              <w:left w:w="50" w:type="dxa"/>
              <w:right w:w="50" w:type="dxa"/>
            </w:tcMar>
          </w:tcPr>
          <w:p>
            <w:pPr>
              <w:jc w:val="center"/>
            </w:pPr>
            <w:r>
              <w:rPr>
                <w:color w:val="64748B"/>
                <w:sz w:val="17"/>
              </w:rPr>
              <w:t>34</w:t>
            </w:r>
          </w:p>
        </w:tc>
        <w:tc>
          <w:tcPr>
            <w:tcW w:type="dxa" w:w="1601"/>
            <w:shd w:fill="F8FAFC"/>
            <w:tcMar>
              <w:top w:w="70" w:type="dxa"/>
              <w:bottom w:w="70" w:type="dxa"/>
              <w:left w:w="60" w:type="dxa"/>
              <w:right w:w="60" w:type="dxa"/>
            </w:tcMar>
          </w:tcPr>
          <w:p>
            <w:r>
              <w:rPr>
                <w:b/>
                <w:color w:val="0F172A"/>
                <w:sz w:val="17"/>
              </w:rPr>
              <w:t>牛頓</w:t>
            </w:r>
          </w:p>
        </w:tc>
        <w:tc>
          <w:tcPr>
            <w:tcW w:type="dxa" w:w="1601"/>
            <w:shd w:fill="F8FAFC"/>
            <w:tcMar>
              <w:top w:w="70" w:type="dxa"/>
              <w:bottom w:w="70" w:type="dxa"/>
              <w:left w:w="60" w:type="dxa"/>
              <w:right w:w="60" w:type="dxa"/>
            </w:tcMar>
          </w:tcPr>
          <w:p>
            <w:r>
              <w:rPr>
                <w:rFonts w:ascii="Consolas" w:hAnsi="Consolas"/>
                <w:color w:val="2563EB"/>
                <w:sz w:val="16"/>
              </w:rPr>
              <w:t>isaac-newton-persona</w:t>
            </w:r>
          </w:p>
        </w:tc>
        <w:tc>
          <w:tcPr>
            <w:tcW w:type="dxa" w:w="1601"/>
            <w:shd w:fill="F8FAFC"/>
            <w:tcMar>
              <w:top w:w="70" w:type="dxa"/>
              <w:bottom w:w="70" w:type="dxa"/>
              <w:left w:w="50" w:type="dxa"/>
              <w:right w:w="50" w:type="dxa"/>
            </w:tcMar>
          </w:tcPr>
          <w:p>
            <w:pPr>
              <w:jc w:val="center"/>
            </w:pPr>
            <w:r>
              <w:rPr>
                <w:color w:val="7C3AED"/>
                <w:sz w:val="16"/>
              </w:rPr>
              <w:t>ChatGPT GPT</w:t>
            </w:r>
          </w:p>
        </w:tc>
        <w:tc>
          <w:tcPr>
            <w:tcW w:type="dxa" w:w="1601"/>
            <w:shd w:fill="F8FAFC"/>
            <w:tcMar>
              <w:top w:w="70" w:type="dxa"/>
              <w:bottom w:w="70" w:type="dxa"/>
              <w:left w:w="60" w:type="dxa"/>
              <w:right w:w="60" w:type="dxa"/>
            </w:tcMar>
          </w:tcPr>
          <w:p>
            <w:r>
              <w:rPr>
                <w:sz w:val="16"/>
              </w:rPr>
              <w:t>艾薩克·牛頓爵士 (Sir Isaac Newton) 擬真科學思維化身</w:t>
            </w:r>
          </w:p>
        </w:tc>
        <w:tc>
          <w:tcPr>
            <w:tcW w:type="dxa" w:w="1601"/>
            <w:shd w:fill="F8FAFC"/>
            <w:tcMar>
              <w:top w:w="70" w:type="dxa"/>
              <w:bottom w:w="70" w:type="dxa"/>
              <w:left w:w="50" w:type="dxa"/>
              <w:right w:w="50" w:type="dxa"/>
            </w:tcMar>
          </w:tcPr>
          <w:p>
            <w:pPr>
              <w:jc w:val="center"/>
            </w:pPr>
            <w:hyperlink r:id="rId42" w:history="1">
              <w:r>
                <w:rPr>
                  <w:rFonts w:ascii="微軟正黑體" w:hAnsi="微軟正黑體" w:eastAsia="微軟正黑體"/>
                  <w:color w:val="2563EB"/>
                  <w:u w:val="single"/>
                </w:rPr>
                <w:t>前往</w:t>
              </w:r>
            </w:hyperlink>
          </w:p>
        </w:tc>
      </w:tr>
      <w:tr>
        <w:tc>
          <w:tcPr>
            <w:tcW w:type="dxa" w:w="1601"/>
            <w:shd w:fill="FFFFFF"/>
            <w:tcMar>
              <w:top w:w="70" w:type="dxa"/>
              <w:bottom w:w="70" w:type="dxa"/>
              <w:left w:w="50" w:type="dxa"/>
              <w:right w:w="50" w:type="dxa"/>
            </w:tcMar>
          </w:tcPr>
          <w:p>
            <w:pPr>
              <w:jc w:val="center"/>
            </w:pPr>
            <w:r>
              <w:rPr>
                <w:color w:val="64748B"/>
                <w:sz w:val="17"/>
              </w:rPr>
              <w:t>35</w:t>
            </w:r>
          </w:p>
        </w:tc>
        <w:tc>
          <w:tcPr>
            <w:tcW w:type="dxa" w:w="1601"/>
            <w:shd w:fill="FFFFFF"/>
            <w:tcMar>
              <w:top w:w="70" w:type="dxa"/>
              <w:bottom w:w="70" w:type="dxa"/>
              <w:left w:w="60" w:type="dxa"/>
              <w:right w:w="60" w:type="dxa"/>
            </w:tcMar>
          </w:tcPr>
          <w:p>
            <w:r>
              <w:rPr>
                <w:b/>
                <w:color w:val="0F172A"/>
                <w:sz w:val="17"/>
              </w:rPr>
              <w:t>班級經營神隊友</w:t>
            </w:r>
          </w:p>
        </w:tc>
        <w:tc>
          <w:tcPr>
            <w:tcW w:type="dxa" w:w="1601"/>
            <w:shd w:fill="FFFFFF"/>
            <w:tcMar>
              <w:top w:w="70" w:type="dxa"/>
              <w:bottom w:w="70" w:type="dxa"/>
              <w:left w:w="60" w:type="dxa"/>
              <w:right w:w="60" w:type="dxa"/>
            </w:tcMar>
          </w:tcPr>
          <w:p>
            <w:r>
              <w:rPr>
                <w:rFonts w:ascii="Consolas" w:hAnsi="Consolas"/>
                <w:color w:val="2563EB"/>
                <w:sz w:val="16"/>
              </w:rPr>
              <w:t>classroom-management-wingman</w:t>
            </w:r>
          </w:p>
        </w:tc>
        <w:tc>
          <w:tcPr>
            <w:tcW w:type="dxa" w:w="1601"/>
            <w:shd w:fill="FFFFFF"/>
            <w:tcMar>
              <w:top w:w="70" w:type="dxa"/>
              <w:bottom w:w="70" w:type="dxa"/>
              <w:left w:w="50" w:type="dxa"/>
              <w:right w:w="50" w:type="dxa"/>
            </w:tcMar>
          </w:tcPr>
          <w:p>
            <w:pPr>
              <w:jc w:val="center"/>
            </w:pPr>
            <w:r>
              <w:rPr>
                <w:color w:val="7C3AED"/>
                <w:sz w:val="16"/>
              </w:rPr>
              <w:t>ChatGPT GPT</w:t>
            </w:r>
          </w:p>
        </w:tc>
        <w:tc>
          <w:tcPr>
            <w:tcW w:type="dxa" w:w="1601"/>
            <w:shd w:fill="FFFFFF"/>
            <w:tcMar>
              <w:top w:w="70" w:type="dxa"/>
              <w:bottom w:w="70" w:type="dxa"/>
              <w:left w:w="60" w:type="dxa"/>
              <w:right w:w="60" w:type="dxa"/>
            </w:tcMar>
          </w:tcPr>
          <w:p>
            <w:r>
              <w:rPr>
                <w:sz w:val="16"/>
              </w:rPr>
              <w:t>班級經營、親師溝通、班規建立與突發情境教戰手冊</w:t>
            </w:r>
          </w:p>
        </w:tc>
        <w:tc>
          <w:tcPr>
            <w:tcW w:type="dxa" w:w="1601"/>
            <w:shd w:fill="FFFFFF"/>
            <w:tcMar>
              <w:top w:w="70" w:type="dxa"/>
              <w:bottom w:w="70" w:type="dxa"/>
              <w:left w:w="50" w:type="dxa"/>
              <w:right w:w="50" w:type="dxa"/>
            </w:tcMar>
          </w:tcPr>
          <w:p>
            <w:pPr>
              <w:jc w:val="center"/>
            </w:pPr>
            <w:hyperlink r:id="rId43" w:history="1">
              <w:r>
                <w:rPr>
                  <w:rFonts w:ascii="微軟正黑體" w:hAnsi="微軟正黑體" w:eastAsia="微軟正黑體"/>
                  <w:color w:val="2563EB"/>
                  <w:u w:val="single"/>
                </w:rPr>
                <w:t>前往</w:t>
              </w:r>
            </w:hyperlink>
          </w:p>
        </w:tc>
      </w:tr>
      <w:tr>
        <w:tc>
          <w:tcPr>
            <w:tcW w:type="dxa" w:w="1601"/>
            <w:shd w:fill="F8FAFC"/>
            <w:tcMar>
              <w:top w:w="70" w:type="dxa"/>
              <w:bottom w:w="70" w:type="dxa"/>
              <w:left w:w="50" w:type="dxa"/>
              <w:right w:w="50" w:type="dxa"/>
            </w:tcMar>
          </w:tcPr>
          <w:p>
            <w:pPr>
              <w:jc w:val="center"/>
            </w:pPr>
            <w:r>
              <w:rPr>
                <w:color w:val="64748B"/>
                <w:sz w:val="17"/>
              </w:rPr>
              <w:t>36</w:t>
            </w:r>
          </w:p>
        </w:tc>
        <w:tc>
          <w:tcPr>
            <w:tcW w:type="dxa" w:w="1601"/>
            <w:shd w:fill="F8FAFC"/>
            <w:tcMar>
              <w:top w:w="70" w:type="dxa"/>
              <w:bottom w:w="70" w:type="dxa"/>
              <w:left w:w="60" w:type="dxa"/>
              <w:right w:w="60" w:type="dxa"/>
            </w:tcMar>
          </w:tcPr>
          <w:p>
            <w:r>
              <w:rPr>
                <w:b/>
                <w:color w:val="0F172A"/>
                <w:sz w:val="17"/>
              </w:rPr>
              <w:t>會議記錄助手</w:t>
            </w:r>
          </w:p>
        </w:tc>
        <w:tc>
          <w:tcPr>
            <w:tcW w:type="dxa" w:w="1601"/>
            <w:shd w:fill="F8FAFC"/>
            <w:tcMar>
              <w:top w:w="70" w:type="dxa"/>
              <w:bottom w:w="70" w:type="dxa"/>
              <w:left w:w="60" w:type="dxa"/>
              <w:right w:w="60" w:type="dxa"/>
            </w:tcMar>
          </w:tcPr>
          <w:p>
            <w:r>
              <w:rPr>
                <w:rFonts w:ascii="Consolas" w:hAnsi="Consolas"/>
                <w:color w:val="2563EB"/>
                <w:sz w:val="16"/>
              </w:rPr>
              <w:t>meeting-minutes-summarizer</w:t>
            </w:r>
          </w:p>
        </w:tc>
        <w:tc>
          <w:tcPr>
            <w:tcW w:type="dxa" w:w="1601"/>
            <w:shd w:fill="F8FAFC"/>
            <w:tcMar>
              <w:top w:w="70" w:type="dxa"/>
              <w:bottom w:w="70" w:type="dxa"/>
              <w:left w:w="50" w:type="dxa"/>
              <w:right w:w="50" w:type="dxa"/>
            </w:tcMar>
          </w:tcPr>
          <w:p>
            <w:pPr>
              <w:jc w:val="center"/>
            </w:pPr>
            <w:r>
              <w:rPr>
                <w:color w:val="7C3AED"/>
                <w:sz w:val="16"/>
              </w:rPr>
              <w:t>ChatGPT GPT</w:t>
            </w:r>
          </w:p>
        </w:tc>
        <w:tc>
          <w:tcPr>
            <w:tcW w:type="dxa" w:w="1601"/>
            <w:shd w:fill="F8FAFC"/>
            <w:tcMar>
              <w:top w:w="70" w:type="dxa"/>
              <w:bottom w:w="70" w:type="dxa"/>
              <w:left w:w="60" w:type="dxa"/>
              <w:right w:w="60" w:type="dxa"/>
            </w:tcMar>
          </w:tcPr>
          <w:p>
            <w:r>
              <w:rPr>
                <w:sz w:val="16"/>
              </w:rPr>
              <w:t>結構化會議記錄整理、決議追蹤與行動清單生成器</w:t>
            </w:r>
          </w:p>
        </w:tc>
        <w:tc>
          <w:tcPr>
            <w:tcW w:type="dxa" w:w="1601"/>
            <w:shd w:fill="F8FAFC"/>
            <w:tcMar>
              <w:top w:w="70" w:type="dxa"/>
              <w:bottom w:w="70" w:type="dxa"/>
              <w:left w:w="50" w:type="dxa"/>
              <w:right w:w="50" w:type="dxa"/>
            </w:tcMar>
          </w:tcPr>
          <w:p>
            <w:pPr>
              <w:jc w:val="center"/>
            </w:pPr>
            <w:hyperlink r:id="rId44" w:history="1">
              <w:r>
                <w:rPr>
                  <w:rFonts w:ascii="微軟正黑體" w:hAnsi="微軟正黑體" w:eastAsia="微軟正黑體"/>
                  <w:color w:val="2563EB"/>
                  <w:u w:val="single"/>
                </w:rPr>
                <w:t>前往</w:t>
              </w:r>
            </w:hyperlink>
          </w:p>
        </w:tc>
      </w:tr>
      <w:tr>
        <w:tc>
          <w:tcPr>
            <w:tcW w:type="dxa" w:w="1601"/>
            <w:shd w:fill="FFFFFF"/>
            <w:tcMar>
              <w:top w:w="70" w:type="dxa"/>
              <w:bottom w:w="70" w:type="dxa"/>
              <w:left w:w="50" w:type="dxa"/>
              <w:right w:w="50" w:type="dxa"/>
            </w:tcMar>
          </w:tcPr>
          <w:p>
            <w:pPr>
              <w:jc w:val="center"/>
            </w:pPr>
            <w:r>
              <w:rPr>
                <w:color w:val="64748B"/>
                <w:sz w:val="17"/>
              </w:rPr>
              <w:t>37</w:t>
            </w:r>
          </w:p>
        </w:tc>
        <w:tc>
          <w:tcPr>
            <w:tcW w:type="dxa" w:w="1601"/>
            <w:shd w:fill="FFFFFF"/>
            <w:tcMar>
              <w:top w:w="70" w:type="dxa"/>
              <w:bottom w:w="70" w:type="dxa"/>
              <w:left w:w="60" w:type="dxa"/>
              <w:right w:w="60" w:type="dxa"/>
            </w:tcMar>
          </w:tcPr>
          <w:p>
            <w:r>
              <w:rPr>
                <w:b/>
                <w:color w:val="0F172A"/>
                <w:sz w:val="17"/>
              </w:rPr>
              <w:t>對練學習小幫手</w:t>
            </w:r>
          </w:p>
        </w:tc>
        <w:tc>
          <w:tcPr>
            <w:tcW w:type="dxa" w:w="1601"/>
            <w:shd w:fill="FFFFFF"/>
            <w:tcMar>
              <w:top w:w="70" w:type="dxa"/>
              <w:bottom w:w="70" w:type="dxa"/>
              <w:left w:w="60" w:type="dxa"/>
              <w:right w:w="60" w:type="dxa"/>
            </w:tcMar>
          </w:tcPr>
          <w:p>
            <w:r>
              <w:rPr>
                <w:rFonts w:ascii="Consolas" w:hAnsi="Consolas"/>
                <w:color w:val="2563EB"/>
                <w:sz w:val="16"/>
              </w:rPr>
              <w:t>sparring-learning-companion</w:t>
            </w:r>
          </w:p>
        </w:tc>
        <w:tc>
          <w:tcPr>
            <w:tcW w:type="dxa" w:w="1601"/>
            <w:shd w:fill="FFFFFF"/>
            <w:tcMar>
              <w:top w:w="70" w:type="dxa"/>
              <w:bottom w:w="70" w:type="dxa"/>
              <w:left w:w="50" w:type="dxa"/>
              <w:right w:w="50" w:type="dxa"/>
            </w:tcMar>
          </w:tcPr>
          <w:p>
            <w:pPr>
              <w:jc w:val="center"/>
            </w:pPr>
            <w:r>
              <w:rPr>
                <w:color w:val="7C3AED"/>
                <w:sz w:val="16"/>
              </w:rPr>
              <w:t>ChatGPT GPT</w:t>
            </w:r>
          </w:p>
        </w:tc>
        <w:tc>
          <w:tcPr>
            <w:tcW w:type="dxa" w:w="1601"/>
            <w:shd w:fill="FFFFFF"/>
            <w:tcMar>
              <w:top w:w="70" w:type="dxa"/>
              <w:bottom w:w="70" w:type="dxa"/>
              <w:left w:w="60" w:type="dxa"/>
              <w:right w:w="60" w:type="dxa"/>
            </w:tcMar>
          </w:tcPr>
          <w:p>
            <w:r>
              <w:rPr>
                <w:sz w:val="16"/>
              </w:rPr>
              <w:t>角色扮演情境模擬與自適應對練學習小幫手</w:t>
            </w:r>
          </w:p>
        </w:tc>
        <w:tc>
          <w:tcPr>
            <w:tcW w:type="dxa" w:w="1601"/>
            <w:shd w:fill="FFFFFF"/>
            <w:tcMar>
              <w:top w:w="70" w:type="dxa"/>
              <w:bottom w:w="70" w:type="dxa"/>
              <w:left w:w="50" w:type="dxa"/>
              <w:right w:w="50" w:type="dxa"/>
            </w:tcMar>
          </w:tcPr>
          <w:p>
            <w:pPr>
              <w:jc w:val="center"/>
            </w:pPr>
            <w:hyperlink r:id="rId45" w:history="1">
              <w:r>
                <w:rPr>
                  <w:rFonts w:ascii="微軟正黑體" w:hAnsi="微軟正黑體" w:eastAsia="微軟正黑體"/>
                  <w:color w:val="2563EB"/>
                  <w:u w:val="single"/>
                </w:rPr>
                <w:t>前往</w:t>
              </w:r>
            </w:hyperlink>
          </w:p>
        </w:tc>
      </w:tr>
      <w:tr>
        <w:tc>
          <w:tcPr>
            <w:tcW w:type="dxa" w:w="1601"/>
            <w:shd w:fill="F8FAFC"/>
            <w:tcMar>
              <w:top w:w="70" w:type="dxa"/>
              <w:bottom w:w="70" w:type="dxa"/>
              <w:left w:w="50" w:type="dxa"/>
              <w:right w:w="50" w:type="dxa"/>
            </w:tcMar>
          </w:tcPr>
          <w:p>
            <w:pPr>
              <w:jc w:val="center"/>
            </w:pPr>
            <w:r>
              <w:rPr>
                <w:color w:val="64748B"/>
                <w:sz w:val="17"/>
              </w:rPr>
              <w:t>38</w:t>
            </w:r>
          </w:p>
        </w:tc>
        <w:tc>
          <w:tcPr>
            <w:tcW w:type="dxa" w:w="1601"/>
            <w:shd w:fill="F8FAFC"/>
            <w:tcMar>
              <w:top w:w="70" w:type="dxa"/>
              <w:bottom w:w="70" w:type="dxa"/>
              <w:left w:w="60" w:type="dxa"/>
              <w:right w:w="60" w:type="dxa"/>
            </w:tcMar>
          </w:tcPr>
          <w:p>
            <w:r>
              <w:rPr>
                <w:b/>
                <w:color w:val="0F172A"/>
                <w:sz w:val="17"/>
              </w:rPr>
              <w:t>媒體行銷貼文助手2</w:t>
            </w:r>
          </w:p>
        </w:tc>
        <w:tc>
          <w:tcPr>
            <w:tcW w:type="dxa" w:w="1601"/>
            <w:shd w:fill="F8FAFC"/>
            <w:tcMar>
              <w:top w:w="70" w:type="dxa"/>
              <w:bottom w:w="70" w:type="dxa"/>
              <w:left w:w="60" w:type="dxa"/>
              <w:right w:w="60" w:type="dxa"/>
            </w:tcMar>
          </w:tcPr>
          <w:p>
            <w:r>
              <w:rPr>
                <w:rFonts w:ascii="Consolas" w:hAnsi="Consolas"/>
                <w:color w:val="2563EB"/>
                <w:sz w:val="16"/>
              </w:rPr>
              <w:t>media-marketing-post-assistant</w:t>
            </w:r>
          </w:p>
        </w:tc>
        <w:tc>
          <w:tcPr>
            <w:tcW w:type="dxa" w:w="1601"/>
            <w:shd w:fill="F8FAFC"/>
            <w:tcMar>
              <w:top w:w="70" w:type="dxa"/>
              <w:bottom w:w="70" w:type="dxa"/>
              <w:left w:w="50" w:type="dxa"/>
              <w:right w:w="50" w:type="dxa"/>
            </w:tcMar>
          </w:tcPr>
          <w:p>
            <w:pPr>
              <w:jc w:val="center"/>
            </w:pPr>
            <w:r>
              <w:rPr>
                <w:color w:val="7C3AED"/>
                <w:sz w:val="16"/>
              </w:rPr>
              <w:t>ChatGPT GPT</w:t>
            </w:r>
          </w:p>
        </w:tc>
        <w:tc>
          <w:tcPr>
            <w:tcW w:type="dxa" w:w="1601"/>
            <w:shd w:fill="F8FAFC"/>
            <w:tcMar>
              <w:top w:w="70" w:type="dxa"/>
              <w:bottom w:w="70" w:type="dxa"/>
              <w:left w:w="60" w:type="dxa"/>
              <w:right w:w="60" w:type="dxa"/>
            </w:tcMar>
          </w:tcPr>
          <w:p>
            <w:r>
              <w:rPr>
                <w:sz w:val="16"/>
              </w:rPr>
              <w:t>社群平台高轉換爆款貼文、Hook 標題與文案助手</w:t>
            </w:r>
          </w:p>
        </w:tc>
        <w:tc>
          <w:tcPr>
            <w:tcW w:type="dxa" w:w="1601"/>
            <w:shd w:fill="F8FAFC"/>
            <w:tcMar>
              <w:top w:w="70" w:type="dxa"/>
              <w:bottom w:w="70" w:type="dxa"/>
              <w:left w:w="50" w:type="dxa"/>
              <w:right w:w="50" w:type="dxa"/>
            </w:tcMar>
          </w:tcPr>
          <w:p>
            <w:pPr>
              <w:jc w:val="center"/>
            </w:pPr>
            <w:hyperlink r:id="rId46" w:history="1">
              <w:r>
                <w:rPr>
                  <w:rFonts w:ascii="微軟正黑體" w:hAnsi="微軟正黑體" w:eastAsia="微軟正黑體"/>
                  <w:color w:val="2563EB"/>
                  <w:u w:val="single"/>
                </w:rPr>
                <w:t>前往</w:t>
              </w:r>
            </w:hyperlink>
          </w:p>
        </w:tc>
      </w:tr>
      <w:tr>
        <w:tc>
          <w:tcPr>
            <w:tcW w:type="dxa" w:w="1601"/>
            <w:shd w:fill="FFFFFF"/>
            <w:tcMar>
              <w:top w:w="70" w:type="dxa"/>
              <w:bottom w:w="70" w:type="dxa"/>
              <w:left w:w="50" w:type="dxa"/>
              <w:right w:w="50" w:type="dxa"/>
            </w:tcMar>
          </w:tcPr>
          <w:p>
            <w:pPr>
              <w:jc w:val="center"/>
            </w:pPr>
            <w:r>
              <w:rPr>
                <w:color w:val="64748B"/>
                <w:sz w:val="17"/>
              </w:rPr>
              <w:t>39</w:t>
            </w:r>
          </w:p>
        </w:tc>
        <w:tc>
          <w:tcPr>
            <w:tcW w:type="dxa" w:w="1601"/>
            <w:shd w:fill="FFFFFF"/>
            <w:tcMar>
              <w:top w:w="70" w:type="dxa"/>
              <w:bottom w:w="70" w:type="dxa"/>
              <w:left w:w="60" w:type="dxa"/>
              <w:right w:w="60" w:type="dxa"/>
            </w:tcMar>
          </w:tcPr>
          <w:p>
            <w:r>
              <w:rPr>
                <w:b/>
                <w:color w:val="0F172A"/>
                <w:sz w:val="17"/>
              </w:rPr>
              <w:t>花蓮教育處新聞稿助手2</w:t>
            </w:r>
          </w:p>
        </w:tc>
        <w:tc>
          <w:tcPr>
            <w:tcW w:type="dxa" w:w="1601"/>
            <w:shd w:fill="FFFFFF"/>
            <w:tcMar>
              <w:top w:w="70" w:type="dxa"/>
              <w:bottom w:w="70" w:type="dxa"/>
              <w:left w:w="60" w:type="dxa"/>
              <w:right w:w="60" w:type="dxa"/>
            </w:tcMar>
          </w:tcPr>
          <w:p>
            <w:r>
              <w:rPr>
                <w:rFonts w:ascii="Consolas" w:hAnsi="Consolas"/>
                <w:color w:val="2563EB"/>
                <w:sz w:val="16"/>
              </w:rPr>
              <w:t>hualien-edu-press-release-assistant</w:t>
            </w:r>
          </w:p>
        </w:tc>
        <w:tc>
          <w:tcPr>
            <w:tcW w:type="dxa" w:w="1601"/>
            <w:shd w:fill="FFFFFF"/>
            <w:tcMar>
              <w:top w:w="70" w:type="dxa"/>
              <w:bottom w:w="70" w:type="dxa"/>
              <w:left w:w="50" w:type="dxa"/>
              <w:right w:w="50" w:type="dxa"/>
            </w:tcMar>
          </w:tcPr>
          <w:p>
            <w:pPr>
              <w:jc w:val="center"/>
            </w:pPr>
            <w:r>
              <w:rPr>
                <w:color w:val="7C3AED"/>
                <w:sz w:val="16"/>
              </w:rPr>
              <w:t>ChatGPT GPT</w:t>
            </w:r>
          </w:p>
        </w:tc>
        <w:tc>
          <w:tcPr>
            <w:tcW w:type="dxa" w:w="1601"/>
            <w:shd w:fill="FFFFFF"/>
            <w:tcMar>
              <w:top w:w="70" w:type="dxa"/>
              <w:bottom w:w="70" w:type="dxa"/>
              <w:left w:w="60" w:type="dxa"/>
              <w:right w:w="60" w:type="dxa"/>
            </w:tcMar>
          </w:tcPr>
          <w:p>
            <w:r>
              <w:rPr>
                <w:sz w:val="16"/>
              </w:rPr>
              <w:t>花蓮縣教育處政令宣導、校園成果官方新聞稿專用助手</w:t>
            </w:r>
          </w:p>
        </w:tc>
        <w:tc>
          <w:tcPr>
            <w:tcW w:type="dxa" w:w="1601"/>
            <w:shd w:fill="FFFFFF"/>
            <w:tcMar>
              <w:top w:w="70" w:type="dxa"/>
              <w:bottom w:w="70" w:type="dxa"/>
              <w:left w:w="50" w:type="dxa"/>
              <w:right w:w="50" w:type="dxa"/>
            </w:tcMar>
          </w:tcPr>
          <w:p>
            <w:pPr>
              <w:jc w:val="center"/>
            </w:pPr>
            <w:hyperlink r:id="rId47" w:history="1">
              <w:r>
                <w:rPr>
                  <w:rFonts w:ascii="微軟正黑體" w:hAnsi="微軟正黑體" w:eastAsia="微軟正黑體"/>
                  <w:color w:val="2563EB"/>
                  <w:u w:val="single"/>
                </w:rPr>
                <w:t>前往</w:t>
              </w:r>
            </w:hyperlink>
          </w:p>
        </w:tc>
      </w:tr>
      <w:tr>
        <w:tc>
          <w:tcPr>
            <w:tcW w:type="dxa" w:w="1601"/>
            <w:shd w:fill="F8FAFC"/>
            <w:tcMar>
              <w:top w:w="70" w:type="dxa"/>
              <w:bottom w:w="70" w:type="dxa"/>
              <w:left w:w="50" w:type="dxa"/>
              <w:right w:w="50" w:type="dxa"/>
            </w:tcMar>
          </w:tcPr>
          <w:p>
            <w:pPr>
              <w:jc w:val="center"/>
            </w:pPr>
            <w:r>
              <w:rPr>
                <w:color w:val="64748B"/>
                <w:sz w:val="17"/>
              </w:rPr>
              <w:t>40</w:t>
            </w:r>
          </w:p>
        </w:tc>
        <w:tc>
          <w:tcPr>
            <w:tcW w:type="dxa" w:w="1601"/>
            <w:shd w:fill="F8FAFC"/>
            <w:tcMar>
              <w:top w:w="70" w:type="dxa"/>
              <w:bottom w:w="70" w:type="dxa"/>
              <w:left w:w="60" w:type="dxa"/>
              <w:right w:w="60" w:type="dxa"/>
            </w:tcMar>
          </w:tcPr>
          <w:p>
            <w:r>
              <w:rPr>
                <w:b/>
                <w:color w:val="0F172A"/>
                <w:sz w:val="17"/>
              </w:rPr>
              <w:t>思維學習大師</w:t>
            </w:r>
          </w:p>
        </w:tc>
        <w:tc>
          <w:tcPr>
            <w:tcW w:type="dxa" w:w="1601"/>
            <w:shd w:fill="F8FAFC"/>
            <w:tcMar>
              <w:top w:w="70" w:type="dxa"/>
              <w:bottom w:w="70" w:type="dxa"/>
              <w:left w:w="60" w:type="dxa"/>
              <w:right w:w="60" w:type="dxa"/>
            </w:tcMar>
          </w:tcPr>
          <w:p>
            <w:r>
              <w:rPr>
                <w:rFonts w:ascii="Consolas" w:hAnsi="Consolas"/>
                <w:color w:val="2563EB"/>
                <w:sz w:val="16"/>
              </w:rPr>
              <w:t>master-thinking-learning-coach</w:t>
            </w:r>
          </w:p>
        </w:tc>
        <w:tc>
          <w:tcPr>
            <w:tcW w:type="dxa" w:w="1601"/>
            <w:shd w:fill="F8FAFC"/>
            <w:tcMar>
              <w:top w:w="70" w:type="dxa"/>
              <w:bottom w:w="70" w:type="dxa"/>
              <w:left w:w="50" w:type="dxa"/>
              <w:right w:w="50" w:type="dxa"/>
            </w:tcMar>
          </w:tcPr>
          <w:p>
            <w:pPr>
              <w:jc w:val="center"/>
            </w:pPr>
            <w:r>
              <w:rPr>
                <w:color w:val="7C3AED"/>
                <w:sz w:val="16"/>
              </w:rPr>
              <w:t>ChatGPT GPT</w:t>
            </w:r>
          </w:p>
        </w:tc>
        <w:tc>
          <w:tcPr>
            <w:tcW w:type="dxa" w:w="1601"/>
            <w:shd w:fill="F8FAFC"/>
            <w:tcMar>
              <w:top w:w="70" w:type="dxa"/>
              <w:bottom w:w="70" w:type="dxa"/>
              <w:left w:w="60" w:type="dxa"/>
              <w:right w:w="60" w:type="dxa"/>
            </w:tcMar>
          </w:tcPr>
          <w:p>
            <w:r>
              <w:rPr>
                <w:sz w:val="16"/>
              </w:rPr>
              <w:t>整合元認知、心智模型與終身學習策略思維大師</w:t>
            </w:r>
          </w:p>
        </w:tc>
        <w:tc>
          <w:tcPr>
            <w:tcW w:type="dxa" w:w="1601"/>
            <w:shd w:fill="F8FAFC"/>
            <w:tcMar>
              <w:top w:w="70" w:type="dxa"/>
              <w:bottom w:w="70" w:type="dxa"/>
              <w:left w:w="50" w:type="dxa"/>
              <w:right w:w="50" w:type="dxa"/>
            </w:tcMar>
          </w:tcPr>
          <w:p>
            <w:pPr>
              <w:jc w:val="center"/>
            </w:pPr>
            <w:hyperlink r:id="rId48" w:history="1">
              <w:r>
                <w:rPr>
                  <w:rFonts w:ascii="微軟正黑體" w:hAnsi="微軟正黑體" w:eastAsia="微軟正黑體"/>
                  <w:color w:val="2563EB"/>
                  <w:u w:val="single"/>
                </w:rPr>
                <w:t>前往</w:t>
              </w:r>
            </w:hyperlink>
          </w:p>
        </w:tc>
      </w:tr>
      <w:tr>
        <w:tc>
          <w:tcPr>
            <w:tcW w:type="dxa" w:w="1601"/>
            <w:shd w:fill="FFFFFF"/>
            <w:tcMar>
              <w:top w:w="70" w:type="dxa"/>
              <w:bottom w:w="70" w:type="dxa"/>
              <w:left w:w="50" w:type="dxa"/>
              <w:right w:w="50" w:type="dxa"/>
            </w:tcMar>
          </w:tcPr>
          <w:p>
            <w:pPr>
              <w:jc w:val="center"/>
            </w:pPr>
            <w:r>
              <w:rPr>
                <w:color w:val="64748B"/>
                <w:sz w:val="17"/>
              </w:rPr>
              <w:t>41</w:t>
            </w:r>
          </w:p>
        </w:tc>
        <w:tc>
          <w:tcPr>
            <w:tcW w:type="dxa" w:w="1601"/>
            <w:shd w:fill="FFFFFF"/>
            <w:tcMar>
              <w:top w:w="70" w:type="dxa"/>
              <w:bottom w:w="70" w:type="dxa"/>
              <w:left w:w="60" w:type="dxa"/>
              <w:right w:w="60" w:type="dxa"/>
            </w:tcMar>
          </w:tcPr>
          <w:p>
            <w:r>
              <w:rPr>
                <w:b/>
                <w:color w:val="0F172A"/>
                <w:sz w:val="17"/>
              </w:rPr>
              <w:t>專業繪圖提示詞助手2</w:t>
            </w:r>
          </w:p>
        </w:tc>
        <w:tc>
          <w:tcPr>
            <w:tcW w:type="dxa" w:w="1601"/>
            <w:shd w:fill="FFFFFF"/>
            <w:tcMar>
              <w:top w:w="70" w:type="dxa"/>
              <w:bottom w:w="70" w:type="dxa"/>
              <w:left w:w="60" w:type="dxa"/>
              <w:right w:w="60" w:type="dxa"/>
            </w:tcMar>
          </w:tcPr>
          <w:p>
            <w:r>
              <w:rPr>
                <w:rFonts w:ascii="Consolas" w:hAnsi="Consolas"/>
                <w:color w:val="2563EB"/>
                <w:sz w:val="16"/>
              </w:rPr>
              <w:t>midjourney-dalle-prompt-craftsman</w:t>
            </w:r>
          </w:p>
        </w:tc>
        <w:tc>
          <w:tcPr>
            <w:tcW w:type="dxa" w:w="1601"/>
            <w:shd w:fill="FFFFFF"/>
            <w:tcMar>
              <w:top w:w="70" w:type="dxa"/>
              <w:bottom w:w="70" w:type="dxa"/>
              <w:left w:w="50" w:type="dxa"/>
              <w:right w:w="50" w:type="dxa"/>
            </w:tcMar>
          </w:tcPr>
          <w:p>
            <w:pPr>
              <w:jc w:val="center"/>
            </w:pPr>
            <w:r>
              <w:rPr>
                <w:color w:val="7C3AED"/>
                <w:sz w:val="16"/>
              </w:rPr>
              <w:t>ChatGPT GPT</w:t>
            </w:r>
          </w:p>
        </w:tc>
        <w:tc>
          <w:tcPr>
            <w:tcW w:type="dxa" w:w="1601"/>
            <w:shd w:fill="FFFFFF"/>
            <w:tcMar>
              <w:top w:w="70" w:type="dxa"/>
              <w:bottom w:w="70" w:type="dxa"/>
              <w:left w:w="60" w:type="dxa"/>
              <w:right w:w="60" w:type="dxa"/>
            </w:tcMar>
          </w:tcPr>
          <w:p>
            <w:r>
              <w:rPr>
                <w:sz w:val="16"/>
              </w:rPr>
              <w:t>Midjourney / DALL-E 3 頂級視覺繪圖提示詞工程師</w:t>
            </w:r>
          </w:p>
        </w:tc>
        <w:tc>
          <w:tcPr>
            <w:tcW w:type="dxa" w:w="1601"/>
            <w:shd w:fill="FFFFFF"/>
            <w:tcMar>
              <w:top w:w="70" w:type="dxa"/>
              <w:bottom w:w="70" w:type="dxa"/>
              <w:left w:w="50" w:type="dxa"/>
              <w:right w:w="50" w:type="dxa"/>
            </w:tcMar>
          </w:tcPr>
          <w:p>
            <w:pPr>
              <w:jc w:val="center"/>
            </w:pPr>
            <w:hyperlink r:id="rId49" w:history="1">
              <w:r>
                <w:rPr>
                  <w:rFonts w:ascii="微軟正黑體" w:hAnsi="微軟正黑體" w:eastAsia="微軟正黑體"/>
                  <w:color w:val="2563EB"/>
                  <w:u w:val="single"/>
                </w:rPr>
                <w:t>前往</w:t>
              </w:r>
            </w:hyperlink>
          </w:p>
        </w:tc>
      </w:tr>
      <w:tr>
        <w:tc>
          <w:tcPr>
            <w:tcW w:type="dxa" w:w="1601"/>
            <w:shd w:fill="F8FAFC"/>
            <w:tcMar>
              <w:top w:w="70" w:type="dxa"/>
              <w:bottom w:w="70" w:type="dxa"/>
              <w:left w:w="50" w:type="dxa"/>
              <w:right w:w="50" w:type="dxa"/>
            </w:tcMar>
          </w:tcPr>
          <w:p>
            <w:pPr>
              <w:jc w:val="center"/>
            </w:pPr>
            <w:r>
              <w:rPr>
                <w:color w:val="64748B"/>
                <w:sz w:val="17"/>
              </w:rPr>
              <w:t>42</w:t>
            </w:r>
          </w:p>
        </w:tc>
        <w:tc>
          <w:tcPr>
            <w:tcW w:type="dxa" w:w="1601"/>
            <w:shd w:fill="F8FAFC"/>
            <w:tcMar>
              <w:top w:w="70" w:type="dxa"/>
              <w:bottom w:w="70" w:type="dxa"/>
              <w:left w:w="60" w:type="dxa"/>
              <w:right w:w="60" w:type="dxa"/>
            </w:tcMar>
          </w:tcPr>
          <w:p>
            <w:r>
              <w:rPr>
                <w:b/>
                <w:color w:val="0F172A"/>
                <w:sz w:val="17"/>
              </w:rPr>
              <w:t>老子模擬器</w:t>
            </w:r>
          </w:p>
        </w:tc>
        <w:tc>
          <w:tcPr>
            <w:tcW w:type="dxa" w:w="1601"/>
            <w:shd w:fill="F8FAFC"/>
            <w:tcMar>
              <w:top w:w="70" w:type="dxa"/>
              <w:bottom w:w="70" w:type="dxa"/>
              <w:left w:w="60" w:type="dxa"/>
              <w:right w:w="60" w:type="dxa"/>
            </w:tcMar>
          </w:tcPr>
          <w:p>
            <w:r>
              <w:rPr>
                <w:rFonts w:ascii="Consolas" w:hAnsi="Consolas"/>
                <w:color w:val="2563EB"/>
                <w:sz w:val="16"/>
              </w:rPr>
              <w:t>lao-tzu-taoist-simulator</w:t>
            </w:r>
          </w:p>
        </w:tc>
        <w:tc>
          <w:tcPr>
            <w:tcW w:type="dxa" w:w="1601"/>
            <w:shd w:fill="F8FAFC"/>
            <w:tcMar>
              <w:top w:w="70" w:type="dxa"/>
              <w:bottom w:w="70" w:type="dxa"/>
              <w:left w:w="50" w:type="dxa"/>
              <w:right w:w="50" w:type="dxa"/>
            </w:tcMar>
          </w:tcPr>
          <w:p>
            <w:pPr>
              <w:jc w:val="center"/>
            </w:pPr>
            <w:r>
              <w:rPr>
                <w:color w:val="7C3AED"/>
                <w:sz w:val="16"/>
              </w:rPr>
              <w:t>ChatGPT GPT</w:t>
            </w:r>
          </w:p>
        </w:tc>
        <w:tc>
          <w:tcPr>
            <w:tcW w:type="dxa" w:w="1601"/>
            <w:shd w:fill="F8FAFC"/>
            <w:tcMar>
              <w:top w:w="70" w:type="dxa"/>
              <w:bottom w:w="70" w:type="dxa"/>
              <w:left w:w="60" w:type="dxa"/>
              <w:right w:w="60" w:type="dxa"/>
            </w:tcMar>
          </w:tcPr>
          <w:p>
            <w:r>
              <w:rPr>
                <w:sz w:val="16"/>
              </w:rPr>
              <w:t>老子《道德經》無為而治、道法自然哲學模擬器</w:t>
            </w:r>
          </w:p>
        </w:tc>
        <w:tc>
          <w:tcPr>
            <w:tcW w:type="dxa" w:w="1601"/>
            <w:shd w:fill="F8FAFC"/>
            <w:tcMar>
              <w:top w:w="70" w:type="dxa"/>
              <w:bottom w:w="70" w:type="dxa"/>
              <w:left w:w="50" w:type="dxa"/>
              <w:right w:w="50" w:type="dxa"/>
            </w:tcMar>
          </w:tcPr>
          <w:p>
            <w:pPr>
              <w:jc w:val="center"/>
            </w:pPr>
            <w:hyperlink r:id="rId50" w:history="1">
              <w:r>
                <w:rPr>
                  <w:rFonts w:ascii="微軟正黑體" w:hAnsi="微軟正黑體" w:eastAsia="微軟正黑體"/>
                  <w:color w:val="2563EB"/>
                  <w:u w:val="single"/>
                </w:rPr>
                <w:t>前往</w:t>
              </w:r>
            </w:hyperlink>
          </w:p>
        </w:tc>
      </w:tr>
      <w:tr>
        <w:tc>
          <w:tcPr>
            <w:tcW w:type="dxa" w:w="1601"/>
            <w:shd w:fill="FFFFFF"/>
            <w:tcMar>
              <w:top w:w="70" w:type="dxa"/>
              <w:bottom w:w="70" w:type="dxa"/>
              <w:left w:w="50" w:type="dxa"/>
              <w:right w:w="50" w:type="dxa"/>
            </w:tcMar>
          </w:tcPr>
          <w:p>
            <w:pPr>
              <w:jc w:val="center"/>
            </w:pPr>
            <w:r>
              <w:rPr>
                <w:color w:val="64748B"/>
                <w:sz w:val="17"/>
              </w:rPr>
              <w:t>43</w:t>
            </w:r>
          </w:p>
        </w:tc>
        <w:tc>
          <w:tcPr>
            <w:tcW w:type="dxa" w:w="1601"/>
            <w:shd w:fill="FFFFFF"/>
            <w:tcMar>
              <w:top w:w="70" w:type="dxa"/>
              <w:bottom w:w="70" w:type="dxa"/>
              <w:left w:w="60" w:type="dxa"/>
              <w:right w:w="60" w:type="dxa"/>
            </w:tcMar>
          </w:tcPr>
          <w:p>
            <w:r>
              <w:rPr>
                <w:b/>
                <w:color w:val="0F172A"/>
                <w:sz w:val="17"/>
              </w:rPr>
              <w:t>中西哲人座談會V2</w:t>
            </w:r>
          </w:p>
        </w:tc>
        <w:tc>
          <w:tcPr>
            <w:tcW w:type="dxa" w:w="1601"/>
            <w:shd w:fill="FFFFFF"/>
            <w:tcMar>
              <w:top w:w="70" w:type="dxa"/>
              <w:bottom w:w="70" w:type="dxa"/>
              <w:left w:w="60" w:type="dxa"/>
              <w:right w:w="60" w:type="dxa"/>
            </w:tcMar>
          </w:tcPr>
          <w:p>
            <w:r>
              <w:rPr>
                <w:rFonts w:ascii="Consolas" w:hAnsi="Consolas"/>
                <w:color w:val="2563EB"/>
                <w:sz w:val="16"/>
              </w:rPr>
              <w:t>east-west-philosophers-roundtable-v2</w:t>
            </w:r>
          </w:p>
        </w:tc>
        <w:tc>
          <w:tcPr>
            <w:tcW w:type="dxa" w:w="1601"/>
            <w:shd w:fill="FFFFFF"/>
            <w:tcMar>
              <w:top w:w="70" w:type="dxa"/>
              <w:bottom w:w="70" w:type="dxa"/>
              <w:left w:w="50" w:type="dxa"/>
              <w:right w:w="50" w:type="dxa"/>
            </w:tcMar>
          </w:tcPr>
          <w:p>
            <w:pPr>
              <w:jc w:val="center"/>
            </w:pPr>
            <w:r>
              <w:rPr>
                <w:color w:val="7C3AED"/>
                <w:sz w:val="16"/>
              </w:rPr>
              <w:t>ChatGPT GPT</w:t>
            </w:r>
          </w:p>
        </w:tc>
        <w:tc>
          <w:tcPr>
            <w:tcW w:type="dxa" w:w="1601"/>
            <w:shd w:fill="FFFFFF"/>
            <w:tcMar>
              <w:top w:w="70" w:type="dxa"/>
              <w:bottom w:w="70" w:type="dxa"/>
              <w:left w:w="60" w:type="dxa"/>
              <w:right w:w="60" w:type="dxa"/>
            </w:tcMar>
          </w:tcPr>
          <w:p>
            <w:r>
              <w:rPr>
                <w:sz w:val="16"/>
              </w:rPr>
              <w:t>孔孟老莊與蘇格拉底、康德跨越時空的中西哲人大對談</w:t>
            </w:r>
          </w:p>
        </w:tc>
        <w:tc>
          <w:tcPr>
            <w:tcW w:type="dxa" w:w="1601"/>
            <w:shd w:fill="FFFFFF"/>
            <w:tcMar>
              <w:top w:w="70" w:type="dxa"/>
              <w:bottom w:w="70" w:type="dxa"/>
              <w:left w:w="50" w:type="dxa"/>
              <w:right w:w="50" w:type="dxa"/>
            </w:tcMar>
          </w:tcPr>
          <w:p>
            <w:pPr>
              <w:jc w:val="center"/>
            </w:pPr>
            <w:hyperlink r:id="rId51" w:history="1">
              <w:r>
                <w:rPr>
                  <w:rFonts w:ascii="微軟正黑體" w:hAnsi="微軟正黑體" w:eastAsia="微軟正黑體"/>
                  <w:color w:val="2563EB"/>
                  <w:u w:val="single"/>
                </w:rPr>
                <w:t>前往</w:t>
              </w:r>
            </w:hyperlink>
          </w:p>
        </w:tc>
      </w:tr>
      <w:tr>
        <w:tc>
          <w:tcPr>
            <w:tcW w:type="dxa" w:w="1601"/>
            <w:shd w:fill="F8FAFC"/>
            <w:tcMar>
              <w:top w:w="70" w:type="dxa"/>
              <w:bottom w:w="70" w:type="dxa"/>
              <w:left w:w="50" w:type="dxa"/>
              <w:right w:w="50" w:type="dxa"/>
            </w:tcMar>
          </w:tcPr>
          <w:p>
            <w:pPr>
              <w:jc w:val="center"/>
            </w:pPr>
            <w:r>
              <w:rPr>
                <w:color w:val="64748B"/>
                <w:sz w:val="17"/>
              </w:rPr>
              <w:t>44</w:t>
            </w:r>
          </w:p>
        </w:tc>
        <w:tc>
          <w:tcPr>
            <w:tcW w:type="dxa" w:w="1601"/>
            <w:shd w:fill="F8FAFC"/>
            <w:tcMar>
              <w:top w:w="70" w:type="dxa"/>
              <w:bottom w:w="70" w:type="dxa"/>
              <w:left w:w="60" w:type="dxa"/>
              <w:right w:w="60" w:type="dxa"/>
            </w:tcMar>
          </w:tcPr>
          <w:p>
            <w:r>
              <w:rPr>
                <w:b/>
                <w:color w:val="0F172A"/>
                <w:sz w:val="17"/>
              </w:rPr>
              <w:t>造句擴充小老師</w:t>
            </w:r>
          </w:p>
        </w:tc>
        <w:tc>
          <w:tcPr>
            <w:tcW w:type="dxa" w:w="1601"/>
            <w:shd w:fill="F8FAFC"/>
            <w:tcMar>
              <w:top w:w="70" w:type="dxa"/>
              <w:bottom w:w="70" w:type="dxa"/>
              <w:left w:w="60" w:type="dxa"/>
              <w:right w:w="60" w:type="dxa"/>
            </w:tcMar>
          </w:tcPr>
          <w:p>
            <w:r>
              <w:rPr>
                <w:rFonts w:ascii="Consolas" w:hAnsi="Consolas"/>
                <w:color w:val="2563EB"/>
                <w:sz w:val="16"/>
              </w:rPr>
              <w:t>sentence-expansion-elementary-tutor</w:t>
            </w:r>
          </w:p>
        </w:tc>
        <w:tc>
          <w:tcPr>
            <w:tcW w:type="dxa" w:w="1601"/>
            <w:shd w:fill="F8FAFC"/>
            <w:tcMar>
              <w:top w:w="70" w:type="dxa"/>
              <w:bottom w:w="70" w:type="dxa"/>
              <w:left w:w="50" w:type="dxa"/>
              <w:right w:w="50" w:type="dxa"/>
            </w:tcMar>
          </w:tcPr>
          <w:p>
            <w:pPr>
              <w:jc w:val="center"/>
            </w:pPr>
            <w:r>
              <w:rPr>
                <w:color w:val="7C3AED"/>
                <w:sz w:val="16"/>
              </w:rPr>
              <w:t>ChatGPT GPT</w:t>
            </w:r>
          </w:p>
        </w:tc>
        <w:tc>
          <w:tcPr>
            <w:tcW w:type="dxa" w:w="1601"/>
            <w:shd w:fill="F8FAFC"/>
            <w:tcMar>
              <w:top w:w="70" w:type="dxa"/>
              <w:bottom w:w="70" w:type="dxa"/>
              <w:left w:w="60" w:type="dxa"/>
              <w:right w:w="60" w:type="dxa"/>
            </w:tcMar>
          </w:tcPr>
          <w:p>
            <w:r>
              <w:rPr>
                <w:sz w:val="16"/>
              </w:rPr>
              <w:t>國小生五感觀察修辭、造句擴充與寫作啟蒙小老師</w:t>
            </w:r>
          </w:p>
        </w:tc>
        <w:tc>
          <w:tcPr>
            <w:tcW w:type="dxa" w:w="1601"/>
            <w:shd w:fill="F8FAFC"/>
            <w:tcMar>
              <w:top w:w="70" w:type="dxa"/>
              <w:bottom w:w="70" w:type="dxa"/>
              <w:left w:w="50" w:type="dxa"/>
              <w:right w:w="50" w:type="dxa"/>
            </w:tcMar>
          </w:tcPr>
          <w:p>
            <w:pPr>
              <w:jc w:val="center"/>
            </w:pPr>
            <w:hyperlink r:id="rId52" w:history="1">
              <w:r>
                <w:rPr>
                  <w:rFonts w:ascii="微軟正黑體" w:hAnsi="微軟正黑體" w:eastAsia="微軟正黑體"/>
                  <w:color w:val="2563EB"/>
                  <w:u w:val="single"/>
                </w:rPr>
                <w:t>前往</w:t>
              </w:r>
            </w:hyperlink>
          </w:p>
        </w:tc>
      </w:tr>
      <w:tr>
        <w:tc>
          <w:tcPr>
            <w:tcW w:type="dxa" w:w="1601"/>
            <w:shd w:fill="FFFFFF"/>
            <w:tcMar>
              <w:top w:w="70" w:type="dxa"/>
              <w:bottom w:w="70" w:type="dxa"/>
              <w:left w:w="50" w:type="dxa"/>
              <w:right w:w="50" w:type="dxa"/>
            </w:tcMar>
          </w:tcPr>
          <w:p>
            <w:pPr>
              <w:jc w:val="center"/>
            </w:pPr>
            <w:r>
              <w:rPr>
                <w:color w:val="64748B"/>
                <w:sz w:val="17"/>
              </w:rPr>
              <w:t>45</w:t>
            </w:r>
          </w:p>
        </w:tc>
        <w:tc>
          <w:tcPr>
            <w:tcW w:type="dxa" w:w="1601"/>
            <w:shd w:fill="FFFFFF"/>
            <w:tcMar>
              <w:top w:w="70" w:type="dxa"/>
              <w:bottom w:w="70" w:type="dxa"/>
              <w:left w:w="60" w:type="dxa"/>
              <w:right w:w="60" w:type="dxa"/>
            </w:tcMar>
          </w:tcPr>
          <w:p>
            <w:r>
              <w:rPr>
                <w:b/>
                <w:color w:val="0F172A"/>
                <w:sz w:val="17"/>
              </w:rPr>
              <w:t>九九乘法小老師</w:t>
            </w:r>
          </w:p>
        </w:tc>
        <w:tc>
          <w:tcPr>
            <w:tcW w:type="dxa" w:w="1601"/>
            <w:shd w:fill="FFFFFF"/>
            <w:tcMar>
              <w:top w:w="70" w:type="dxa"/>
              <w:bottom w:w="70" w:type="dxa"/>
              <w:left w:w="60" w:type="dxa"/>
              <w:right w:w="60" w:type="dxa"/>
            </w:tcMar>
          </w:tcPr>
          <w:p>
            <w:r>
              <w:rPr>
                <w:rFonts w:ascii="Consolas" w:hAnsi="Consolas"/>
                <w:color w:val="2563EB"/>
                <w:sz w:val="16"/>
              </w:rPr>
              <w:t>multiplication-table-fun-tutor</w:t>
            </w:r>
          </w:p>
        </w:tc>
        <w:tc>
          <w:tcPr>
            <w:tcW w:type="dxa" w:w="1601"/>
            <w:shd w:fill="FFFFFF"/>
            <w:tcMar>
              <w:top w:w="70" w:type="dxa"/>
              <w:bottom w:w="70" w:type="dxa"/>
              <w:left w:w="50" w:type="dxa"/>
              <w:right w:w="50" w:type="dxa"/>
            </w:tcMar>
          </w:tcPr>
          <w:p>
            <w:pPr>
              <w:jc w:val="center"/>
            </w:pPr>
            <w:r>
              <w:rPr>
                <w:color w:val="7C3AED"/>
                <w:sz w:val="16"/>
              </w:rPr>
              <w:t>ChatGPT GPT</w:t>
            </w:r>
          </w:p>
        </w:tc>
        <w:tc>
          <w:tcPr>
            <w:tcW w:type="dxa" w:w="1601"/>
            <w:shd w:fill="FFFFFF"/>
            <w:tcMar>
              <w:top w:w="70" w:type="dxa"/>
              <w:bottom w:w="70" w:type="dxa"/>
              <w:left w:w="60" w:type="dxa"/>
              <w:right w:w="60" w:type="dxa"/>
            </w:tcMar>
          </w:tcPr>
          <w:p>
            <w:r>
              <w:rPr>
                <w:sz w:val="16"/>
              </w:rPr>
              <w:t>國小九九乘法趣味圖像記憶與口訣遊戲互動小老師</w:t>
            </w:r>
          </w:p>
        </w:tc>
        <w:tc>
          <w:tcPr>
            <w:tcW w:type="dxa" w:w="1601"/>
            <w:shd w:fill="FFFFFF"/>
            <w:tcMar>
              <w:top w:w="70" w:type="dxa"/>
              <w:bottom w:w="70" w:type="dxa"/>
              <w:left w:w="50" w:type="dxa"/>
              <w:right w:w="50" w:type="dxa"/>
            </w:tcMar>
          </w:tcPr>
          <w:p>
            <w:pPr>
              <w:jc w:val="center"/>
            </w:pPr>
            <w:hyperlink r:id="rId53" w:history="1">
              <w:r>
                <w:rPr>
                  <w:rFonts w:ascii="微軟正黑體" w:hAnsi="微軟正黑體" w:eastAsia="微軟正黑體"/>
                  <w:color w:val="2563EB"/>
                  <w:u w:val="single"/>
                </w:rPr>
                <w:t>前往</w:t>
              </w:r>
            </w:hyperlink>
          </w:p>
        </w:tc>
      </w:tr>
      <w:tr>
        <w:tc>
          <w:tcPr>
            <w:tcW w:type="dxa" w:w="1601"/>
            <w:shd w:fill="F8FAFC"/>
            <w:tcMar>
              <w:top w:w="70" w:type="dxa"/>
              <w:bottom w:w="70" w:type="dxa"/>
              <w:left w:w="50" w:type="dxa"/>
              <w:right w:w="50" w:type="dxa"/>
            </w:tcMar>
          </w:tcPr>
          <w:p>
            <w:pPr>
              <w:jc w:val="center"/>
            </w:pPr>
            <w:r>
              <w:rPr>
                <w:color w:val="64748B"/>
                <w:sz w:val="17"/>
              </w:rPr>
              <w:t>46</w:t>
            </w:r>
          </w:p>
        </w:tc>
        <w:tc>
          <w:tcPr>
            <w:tcW w:type="dxa" w:w="1601"/>
            <w:shd w:fill="F8FAFC"/>
            <w:tcMar>
              <w:top w:w="70" w:type="dxa"/>
              <w:bottom w:w="70" w:type="dxa"/>
              <w:left w:w="60" w:type="dxa"/>
              <w:right w:w="60" w:type="dxa"/>
            </w:tcMar>
          </w:tcPr>
          <w:p>
            <w:r>
              <w:rPr>
                <w:b/>
                <w:color w:val="0F172A"/>
                <w:sz w:val="17"/>
              </w:rPr>
              <w:t>依龍‧馬克克</w:t>
            </w:r>
          </w:p>
        </w:tc>
        <w:tc>
          <w:tcPr>
            <w:tcW w:type="dxa" w:w="1601"/>
            <w:shd w:fill="F8FAFC"/>
            <w:tcMar>
              <w:top w:w="70" w:type="dxa"/>
              <w:bottom w:w="70" w:type="dxa"/>
              <w:left w:w="60" w:type="dxa"/>
              <w:right w:w="60" w:type="dxa"/>
            </w:tcMar>
          </w:tcPr>
          <w:p>
            <w:r>
              <w:rPr>
                <w:rFonts w:ascii="Consolas" w:hAnsi="Consolas"/>
                <w:color w:val="2563EB"/>
                <w:sz w:val="16"/>
              </w:rPr>
              <w:t>elon-musk-first-principles-persona</w:t>
            </w:r>
          </w:p>
        </w:tc>
        <w:tc>
          <w:tcPr>
            <w:tcW w:type="dxa" w:w="1601"/>
            <w:shd w:fill="F8FAFC"/>
            <w:tcMar>
              <w:top w:w="70" w:type="dxa"/>
              <w:bottom w:w="70" w:type="dxa"/>
              <w:left w:w="50" w:type="dxa"/>
              <w:right w:w="50" w:type="dxa"/>
            </w:tcMar>
          </w:tcPr>
          <w:p>
            <w:pPr>
              <w:jc w:val="center"/>
            </w:pPr>
            <w:r>
              <w:rPr>
                <w:color w:val="7C3AED"/>
                <w:sz w:val="16"/>
              </w:rPr>
              <w:t>ChatGPT GPT</w:t>
            </w:r>
          </w:p>
        </w:tc>
        <w:tc>
          <w:tcPr>
            <w:tcW w:type="dxa" w:w="1601"/>
            <w:shd w:fill="F8FAFC"/>
            <w:tcMar>
              <w:top w:w="70" w:type="dxa"/>
              <w:bottom w:w="70" w:type="dxa"/>
              <w:left w:w="60" w:type="dxa"/>
              <w:right w:w="60" w:type="dxa"/>
            </w:tcMar>
          </w:tcPr>
          <w:p>
            <w:r>
              <w:rPr>
                <w:sz w:val="16"/>
              </w:rPr>
              <w:t>依龍·馬克克 (Elon Musk) 第一原理思考與第一性思維商業狂人</w:t>
            </w:r>
          </w:p>
        </w:tc>
        <w:tc>
          <w:tcPr>
            <w:tcW w:type="dxa" w:w="1601"/>
            <w:shd w:fill="F8FAFC"/>
            <w:tcMar>
              <w:top w:w="70" w:type="dxa"/>
              <w:bottom w:w="70" w:type="dxa"/>
              <w:left w:w="50" w:type="dxa"/>
              <w:right w:w="50" w:type="dxa"/>
            </w:tcMar>
          </w:tcPr>
          <w:p>
            <w:pPr>
              <w:jc w:val="center"/>
            </w:pPr>
            <w:hyperlink r:id="rId54" w:history="1">
              <w:r>
                <w:rPr>
                  <w:rFonts w:ascii="微軟正黑體" w:hAnsi="微軟正黑體" w:eastAsia="微軟正黑體"/>
                  <w:color w:val="2563EB"/>
                  <w:u w:val="single"/>
                </w:rPr>
                <w:t>前往</w:t>
              </w:r>
            </w:hyperlink>
          </w:p>
        </w:tc>
      </w:tr>
      <w:tr>
        <w:tc>
          <w:tcPr>
            <w:tcW w:type="dxa" w:w="1601"/>
            <w:shd w:fill="FFFFFF"/>
            <w:tcMar>
              <w:top w:w="70" w:type="dxa"/>
              <w:bottom w:w="70" w:type="dxa"/>
              <w:left w:w="50" w:type="dxa"/>
              <w:right w:w="50" w:type="dxa"/>
            </w:tcMar>
          </w:tcPr>
          <w:p>
            <w:pPr>
              <w:jc w:val="center"/>
            </w:pPr>
            <w:r>
              <w:rPr>
                <w:color w:val="64748B"/>
                <w:sz w:val="17"/>
              </w:rPr>
              <w:t>47</w:t>
            </w:r>
          </w:p>
        </w:tc>
        <w:tc>
          <w:tcPr>
            <w:tcW w:type="dxa" w:w="1601"/>
            <w:shd w:fill="FFFFFF"/>
            <w:tcMar>
              <w:top w:w="70" w:type="dxa"/>
              <w:bottom w:w="70" w:type="dxa"/>
              <w:left w:w="60" w:type="dxa"/>
              <w:right w:w="60" w:type="dxa"/>
            </w:tcMar>
          </w:tcPr>
          <w:p>
            <w:r>
              <w:rPr>
                <w:b/>
                <w:color w:val="0F172A"/>
                <w:sz w:val="17"/>
              </w:rPr>
              <w:t>華倫・巴菲特</w:t>
            </w:r>
          </w:p>
        </w:tc>
        <w:tc>
          <w:tcPr>
            <w:tcW w:type="dxa" w:w="1601"/>
            <w:shd w:fill="FFFFFF"/>
            <w:tcMar>
              <w:top w:w="70" w:type="dxa"/>
              <w:bottom w:w="70" w:type="dxa"/>
              <w:left w:w="60" w:type="dxa"/>
              <w:right w:w="60" w:type="dxa"/>
            </w:tcMar>
          </w:tcPr>
          <w:p>
            <w:r>
              <w:rPr>
                <w:rFonts w:ascii="Consolas" w:hAnsi="Consolas"/>
                <w:color w:val="2563EB"/>
                <w:sz w:val="16"/>
              </w:rPr>
              <w:t>warren-buffett-investing-mentor</w:t>
            </w:r>
          </w:p>
        </w:tc>
        <w:tc>
          <w:tcPr>
            <w:tcW w:type="dxa" w:w="1601"/>
            <w:shd w:fill="FFFFFF"/>
            <w:tcMar>
              <w:top w:w="70" w:type="dxa"/>
              <w:bottom w:w="70" w:type="dxa"/>
              <w:left w:w="50" w:type="dxa"/>
              <w:right w:w="50" w:type="dxa"/>
            </w:tcMar>
          </w:tcPr>
          <w:p>
            <w:pPr>
              <w:jc w:val="center"/>
            </w:pPr>
            <w:r>
              <w:rPr>
                <w:color w:val="7C3AED"/>
                <w:sz w:val="16"/>
              </w:rPr>
              <w:t>ChatGPT GPT</w:t>
            </w:r>
          </w:p>
        </w:tc>
        <w:tc>
          <w:tcPr>
            <w:tcW w:type="dxa" w:w="1601"/>
            <w:shd w:fill="FFFFFF"/>
            <w:tcMar>
              <w:top w:w="70" w:type="dxa"/>
              <w:bottom w:w="70" w:type="dxa"/>
              <w:left w:w="60" w:type="dxa"/>
              <w:right w:w="60" w:type="dxa"/>
            </w:tcMar>
          </w:tcPr>
          <w:p>
            <w:r>
              <w:rPr>
                <w:sz w:val="16"/>
              </w:rPr>
              <w:t>華倫·巴菲特 (Warren Buffett) 價值投資、護城河與複利心法導師</w:t>
            </w:r>
          </w:p>
        </w:tc>
        <w:tc>
          <w:tcPr>
            <w:tcW w:type="dxa" w:w="1601"/>
            <w:shd w:fill="FFFFFF"/>
            <w:tcMar>
              <w:top w:w="70" w:type="dxa"/>
              <w:bottom w:w="70" w:type="dxa"/>
              <w:left w:w="50" w:type="dxa"/>
              <w:right w:w="50" w:type="dxa"/>
            </w:tcMar>
          </w:tcPr>
          <w:p>
            <w:pPr>
              <w:jc w:val="center"/>
            </w:pPr>
            <w:hyperlink r:id="rId55" w:history="1">
              <w:r>
                <w:rPr>
                  <w:rFonts w:ascii="微軟正黑體" w:hAnsi="微軟正黑體" w:eastAsia="微軟正黑體"/>
                  <w:color w:val="2563EB"/>
                  <w:u w:val="single"/>
                </w:rPr>
                <w:t>前往</w:t>
              </w:r>
            </w:hyperlink>
          </w:p>
        </w:tc>
      </w:tr>
      <w:tr>
        <w:tc>
          <w:tcPr>
            <w:tcW w:type="dxa" w:w="1601"/>
            <w:shd w:fill="F8FAFC"/>
            <w:tcMar>
              <w:top w:w="70" w:type="dxa"/>
              <w:bottom w:w="70" w:type="dxa"/>
              <w:left w:w="50" w:type="dxa"/>
              <w:right w:w="50" w:type="dxa"/>
            </w:tcMar>
          </w:tcPr>
          <w:p>
            <w:pPr>
              <w:jc w:val="center"/>
            </w:pPr>
            <w:r>
              <w:rPr>
                <w:color w:val="64748B"/>
                <w:sz w:val="17"/>
              </w:rPr>
              <w:t>48</w:t>
            </w:r>
          </w:p>
        </w:tc>
        <w:tc>
          <w:tcPr>
            <w:tcW w:type="dxa" w:w="1601"/>
            <w:shd w:fill="F8FAFC"/>
            <w:tcMar>
              <w:top w:w="70" w:type="dxa"/>
              <w:bottom w:w="70" w:type="dxa"/>
              <w:left w:w="60" w:type="dxa"/>
              <w:right w:w="60" w:type="dxa"/>
            </w:tcMar>
          </w:tcPr>
          <w:p>
            <w:r>
              <w:rPr>
                <w:b/>
                <w:color w:val="0F172A"/>
                <w:sz w:val="17"/>
              </w:rPr>
              <w:t>超級黃金圈Pro</w:t>
            </w:r>
          </w:p>
        </w:tc>
        <w:tc>
          <w:tcPr>
            <w:tcW w:type="dxa" w:w="1601"/>
            <w:shd w:fill="F8FAFC"/>
            <w:tcMar>
              <w:top w:w="70" w:type="dxa"/>
              <w:bottom w:w="70" w:type="dxa"/>
              <w:left w:w="60" w:type="dxa"/>
              <w:right w:w="60" w:type="dxa"/>
            </w:tcMar>
          </w:tcPr>
          <w:p>
            <w:r>
              <w:rPr>
                <w:rFonts w:ascii="Consolas" w:hAnsi="Consolas"/>
                <w:color w:val="2563EB"/>
                <w:sz w:val="16"/>
              </w:rPr>
              <w:t>super-golden-circle-pro</w:t>
            </w:r>
          </w:p>
        </w:tc>
        <w:tc>
          <w:tcPr>
            <w:tcW w:type="dxa" w:w="1601"/>
            <w:shd w:fill="F8FAFC"/>
            <w:tcMar>
              <w:top w:w="70" w:type="dxa"/>
              <w:bottom w:w="70" w:type="dxa"/>
              <w:left w:w="50" w:type="dxa"/>
              <w:right w:w="50" w:type="dxa"/>
            </w:tcMar>
          </w:tcPr>
          <w:p>
            <w:pPr>
              <w:jc w:val="center"/>
            </w:pPr>
            <w:r>
              <w:rPr>
                <w:color w:val="7C3AED"/>
                <w:sz w:val="16"/>
              </w:rPr>
              <w:t>ChatGPT GPT</w:t>
            </w:r>
          </w:p>
        </w:tc>
        <w:tc>
          <w:tcPr>
            <w:tcW w:type="dxa" w:w="1601"/>
            <w:shd w:fill="F8FAFC"/>
            <w:tcMar>
              <w:top w:w="70" w:type="dxa"/>
              <w:bottom w:w="70" w:type="dxa"/>
              <w:left w:w="60" w:type="dxa"/>
              <w:right w:w="60" w:type="dxa"/>
            </w:tcMar>
          </w:tcPr>
          <w:p>
            <w:r>
              <w:rPr>
                <w:sz w:val="16"/>
              </w:rPr>
              <w:t>Simon Sinek 黃金圈法則 (Why-How-What) 深度穿透與價值提煉</w:t>
            </w:r>
          </w:p>
        </w:tc>
        <w:tc>
          <w:tcPr>
            <w:tcW w:type="dxa" w:w="1601"/>
            <w:shd w:fill="F8FAFC"/>
            <w:tcMar>
              <w:top w:w="70" w:type="dxa"/>
              <w:bottom w:w="70" w:type="dxa"/>
              <w:left w:w="50" w:type="dxa"/>
              <w:right w:w="50" w:type="dxa"/>
            </w:tcMar>
          </w:tcPr>
          <w:p>
            <w:pPr>
              <w:jc w:val="center"/>
            </w:pPr>
            <w:hyperlink r:id="rId56" w:history="1">
              <w:r>
                <w:rPr>
                  <w:rFonts w:ascii="微軟正黑體" w:hAnsi="微軟正黑體" w:eastAsia="微軟正黑體"/>
                  <w:color w:val="2563EB"/>
                  <w:u w:val="single"/>
                </w:rPr>
                <w:t>前往</w:t>
              </w:r>
            </w:hyperlink>
          </w:p>
        </w:tc>
      </w:tr>
      <w:tr>
        <w:tc>
          <w:tcPr>
            <w:tcW w:type="dxa" w:w="1601"/>
            <w:shd w:fill="FFFFFF"/>
            <w:tcMar>
              <w:top w:w="70" w:type="dxa"/>
              <w:bottom w:w="70" w:type="dxa"/>
              <w:left w:w="50" w:type="dxa"/>
              <w:right w:w="50" w:type="dxa"/>
            </w:tcMar>
          </w:tcPr>
          <w:p>
            <w:pPr>
              <w:jc w:val="center"/>
            </w:pPr>
            <w:r>
              <w:rPr>
                <w:color w:val="64748B"/>
                <w:sz w:val="17"/>
              </w:rPr>
              <w:t>49</w:t>
            </w:r>
          </w:p>
        </w:tc>
        <w:tc>
          <w:tcPr>
            <w:tcW w:type="dxa" w:w="1601"/>
            <w:shd w:fill="FFFFFF"/>
            <w:tcMar>
              <w:top w:w="70" w:type="dxa"/>
              <w:bottom w:w="70" w:type="dxa"/>
              <w:left w:w="60" w:type="dxa"/>
              <w:right w:w="60" w:type="dxa"/>
            </w:tcMar>
          </w:tcPr>
          <w:p>
            <w:r>
              <w:rPr>
                <w:b/>
                <w:color w:val="0F172A"/>
                <w:sz w:val="17"/>
              </w:rPr>
              <w:t>瓊瑤黃金圈說服大師Pro.V5</w:t>
            </w:r>
          </w:p>
        </w:tc>
        <w:tc>
          <w:tcPr>
            <w:tcW w:type="dxa" w:w="1601"/>
            <w:shd w:fill="FFFFFF"/>
            <w:tcMar>
              <w:top w:w="70" w:type="dxa"/>
              <w:bottom w:w="70" w:type="dxa"/>
              <w:left w:w="60" w:type="dxa"/>
              <w:right w:w="60" w:type="dxa"/>
            </w:tcMar>
          </w:tcPr>
          <w:p>
            <w:r>
              <w:rPr>
                <w:rFonts w:ascii="Consolas" w:hAnsi="Consolas"/>
                <w:color w:val="2563EB"/>
                <w:sz w:val="16"/>
              </w:rPr>
              <w:t>qiongyao-golden-circle-persuasion-v5</w:t>
            </w:r>
          </w:p>
        </w:tc>
        <w:tc>
          <w:tcPr>
            <w:tcW w:type="dxa" w:w="1601"/>
            <w:shd w:fill="FFFFFF"/>
            <w:tcMar>
              <w:top w:w="70" w:type="dxa"/>
              <w:bottom w:w="70" w:type="dxa"/>
              <w:left w:w="50" w:type="dxa"/>
              <w:right w:w="50" w:type="dxa"/>
            </w:tcMar>
          </w:tcPr>
          <w:p>
            <w:pPr>
              <w:jc w:val="center"/>
            </w:pPr>
            <w:r>
              <w:rPr>
                <w:color w:val="7C3AED"/>
                <w:sz w:val="16"/>
              </w:rPr>
              <w:t>ChatGPT GPT</w:t>
            </w:r>
          </w:p>
        </w:tc>
        <w:tc>
          <w:tcPr>
            <w:tcW w:type="dxa" w:w="1601"/>
            <w:shd w:fill="FFFFFF"/>
            <w:tcMar>
              <w:top w:w="70" w:type="dxa"/>
              <w:bottom w:w="70" w:type="dxa"/>
              <w:left w:w="60" w:type="dxa"/>
              <w:right w:w="60" w:type="dxa"/>
            </w:tcMar>
          </w:tcPr>
          <w:p>
            <w:r>
              <w:rPr>
                <w:sz w:val="16"/>
              </w:rPr>
              <w:t>戲劇張力情緒渲染與黃金圈邏輯說服頂級演講文案大師</w:t>
            </w:r>
          </w:p>
        </w:tc>
        <w:tc>
          <w:tcPr>
            <w:tcW w:type="dxa" w:w="1601"/>
            <w:shd w:fill="FFFFFF"/>
            <w:tcMar>
              <w:top w:w="70" w:type="dxa"/>
              <w:bottom w:w="70" w:type="dxa"/>
              <w:left w:w="50" w:type="dxa"/>
              <w:right w:w="50" w:type="dxa"/>
            </w:tcMar>
          </w:tcPr>
          <w:p>
            <w:pPr>
              <w:jc w:val="center"/>
            </w:pPr>
            <w:hyperlink r:id="rId57" w:history="1">
              <w:r>
                <w:rPr>
                  <w:rFonts w:ascii="微軟正黑體" w:hAnsi="微軟正黑體" w:eastAsia="微軟正黑體"/>
                  <w:color w:val="2563EB"/>
                  <w:u w:val="single"/>
                </w:rPr>
                <w:t>前往</w:t>
              </w:r>
            </w:hyperlink>
          </w:p>
        </w:tc>
      </w:tr>
      <w:tr>
        <w:tc>
          <w:tcPr>
            <w:tcW w:type="dxa" w:w="1601"/>
            <w:shd w:fill="F8FAFC"/>
            <w:tcMar>
              <w:top w:w="70" w:type="dxa"/>
              <w:bottom w:w="70" w:type="dxa"/>
              <w:left w:w="50" w:type="dxa"/>
              <w:right w:w="50" w:type="dxa"/>
            </w:tcMar>
          </w:tcPr>
          <w:p>
            <w:pPr>
              <w:jc w:val="center"/>
            </w:pPr>
            <w:r>
              <w:rPr>
                <w:color w:val="64748B"/>
                <w:sz w:val="17"/>
              </w:rPr>
              <w:t>50</w:t>
            </w:r>
          </w:p>
        </w:tc>
        <w:tc>
          <w:tcPr>
            <w:tcW w:type="dxa" w:w="1601"/>
            <w:shd w:fill="F8FAFC"/>
            <w:tcMar>
              <w:top w:w="70" w:type="dxa"/>
              <w:bottom w:w="70" w:type="dxa"/>
              <w:left w:w="60" w:type="dxa"/>
              <w:right w:w="60" w:type="dxa"/>
            </w:tcMar>
          </w:tcPr>
          <w:p>
            <w:r>
              <w:rPr>
                <w:b/>
                <w:color w:val="0F172A"/>
                <w:sz w:val="17"/>
              </w:rPr>
              <w:t>知思行心法</w:t>
            </w:r>
          </w:p>
        </w:tc>
        <w:tc>
          <w:tcPr>
            <w:tcW w:type="dxa" w:w="1601"/>
            <w:shd w:fill="F8FAFC"/>
            <w:tcMar>
              <w:top w:w="70" w:type="dxa"/>
              <w:bottom w:w="70" w:type="dxa"/>
              <w:left w:w="60" w:type="dxa"/>
              <w:right w:w="60" w:type="dxa"/>
            </w:tcMar>
          </w:tcPr>
          <w:p>
            <w:r>
              <w:rPr>
                <w:rFonts w:ascii="Consolas" w:hAnsi="Consolas"/>
                <w:color w:val="2563EB"/>
                <w:sz w:val="16"/>
              </w:rPr>
              <w:t>know-think-act-methodology</w:t>
            </w:r>
          </w:p>
        </w:tc>
        <w:tc>
          <w:tcPr>
            <w:tcW w:type="dxa" w:w="1601"/>
            <w:shd w:fill="F8FAFC"/>
            <w:tcMar>
              <w:top w:w="70" w:type="dxa"/>
              <w:bottom w:w="70" w:type="dxa"/>
              <w:left w:w="50" w:type="dxa"/>
              <w:right w:w="50" w:type="dxa"/>
            </w:tcMar>
          </w:tcPr>
          <w:p>
            <w:pPr>
              <w:jc w:val="center"/>
            </w:pPr>
            <w:r>
              <w:rPr>
                <w:color w:val="7C3AED"/>
                <w:sz w:val="16"/>
              </w:rPr>
              <w:t>ChatGPT GPT</w:t>
            </w:r>
          </w:p>
        </w:tc>
        <w:tc>
          <w:tcPr>
            <w:tcW w:type="dxa" w:w="1601"/>
            <w:shd w:fill="F8FAFC"/>
            <w:tcMar>
              <w:top w:w="70" w:type="dxa"/>
              <w:bottom w:w="70" w:type="dxa"/>
              <w:left w:w="60" w:type="dxa"/>
              <w:right w:w="60" w:type="dxa"/>
            </w:tcMar>
          </w:tcPr>
          <w:p>
            <w:r>
              <w:rPr>
                <w:sz w:val="16"/>
              </w:rPr>
              <w:t>認知-思考-行動三位一體知行合一知思行教練</w:t>
            </w:r>
          </w:p>
        </w:tc>
        <w:tc>
          <w:tcPr>
            <w:tcW w:type="dxa" w:w="1601"/>
            <w:shd w:fill="F8FAFC"/>
            <w:tcMar>
              <w:top w:w="70" w:type="dxa"/>
              <w:bottom w:w="70" w:type="dxa"/>
              <w:left w:w="50" w:type="dxa"/>
              <w:right w:w="50" w:type="dxa"/>
            </w:tcMar>
          </w:tcPr>
          <w:p>
            <w:pPr>
              <w:jc w:val="center"/>
            </w:pPr>
            <w:hyperlink r:id="rId58" w:history="1">
              <w:r>
                <w:rPr>
                  <w:rFonts w:ascii="微軟正黑體" w:hAnsi="微軟正黑體" w:eastAsia="微軟正黑體"/>
                  <w:color w:val="2563EB"/>
                  <w:u w:val="single"/>
                </w:rPr>
                <w:t>前往</w:t>
              </w:r>
            </w:hyperlink>
          </w:p>
        </w:tc>
      </w:tr>
      <w:tr>
        <w:tc>
          <w:tcPr>
            <w:tcW w:type="dxa" w:w="1601"/>
            <w:shd w:fill="FFFFFF"/>
            <w:tcMar>
              <w:top w:w="70" w:type="dxa"/>
              <w:bottom w:w="70" w:type="dxa"/>
              <w:left w:w="50" w:type="dxa"/>
              <w:right w:w="50" w:type="dxa"/>
            </w:tcMar>
          </w:tcPr>
          <w:p>
            <w:pPr>
              <w:jc w:val="center"/>
            </w:pPr>
            <w:r>
              <w:rPr>
                <w:color w:val="64748B"/>
                <w:sz w:val="17"/>
              </w:rPr>
              <w:t>51</w:t>
            </w:r>
          </w:p>
        </w:tc>
        <w:tc>
          <w:tcPr>
            <w:tcW w:type="dxa" w:w="1601"/>
            <w:shd w:fill="FFFFFF"/>
            <w:tcMar>
              <w:top w:w="70" w:type="dxa"/>
              <w:bottom w:w="70" w:type="dxa"/>
              <w:left w:w="60" w:type="dxa"/>
              <w:right w:w="60" w:type="dxa"/>
            </w:tcMar>
          </w:tcPr>
          <w:p>
            <w:r>
              <w:rPr>
                <w:b/>
                <w:color w:val="0F172A"/>
                <w:sz w:val="17"/>
              </w:rPr>
              <w:t>斯普瑞夫 SPREF 知識單元圖譜專家</w:t>
            </w:r>
          </w:p>
        </w:tc>
        <w:tc>
          <w:tcPr>
            <w:tcW w:type="dxa" w:w="1601"/>
            <w:shd w:fill="FFFFFF"/>
            <w:tcMar>
              <w:top w:w="70" w:type="dxa"/>
              <w:bottom w:w="70" w:type="dxa"/>
              <w:left w:w="60" w:type="dxa"/>
              <w:right w:w="60" w:type="dxa"/>
            </w:tcMar>
          </w:tcPr>
          <w:p>
            <w:r>
              <w:rPr>
                <w:rFonts w:ascii="Consolas" w:hAnsi="Consolas"/>
                <w:color w:val="2563EB"/>
                <w:sz w:val="16"/>
              </w:rPr>
              <w:t>spref-knowledge-graph-expert</w:t>
            </w:r>
          </w:p>
        </w:tc>
        <w:tc>
          <w:tcPr>
            <w:tcW w:type="dxa" w:w="1601"/>
            <w:shd w:fill="FFFFFF"/>
            <w:tcMar>
              <w:top w:w="70" w:type="dxa"/>
              <w:bottom w:w="70" w:type="dxa"/>
              <w:left w:w="50" w:type="dxa"/>
              <w:right w:w="50" w:type="dxa"/>
            </w:tcMar>
          </w:tcPr>
          <w:p>
            <w:pPr>
              <w:jc w:val="center"/>
            </w:pPr>
            <w:r>
              <w:rPr>
                <w:color w:val="7C3AED"/>
                <w:sz w:val="16"/>
              </w:rPr>
              <w:t>ChatGPT GPT</w:t>
            </w:r>
          </w:p>
        </w:tc>
        <w:tc>
          <w:tcPr>
            <w:tcW w:type="dxa" w:w="1601"/>
            <w:shd w:fill="FFFFFF"/>
            <w:tcMar>
              <w:top w:w="70" w:type="dxa"/>
              <w:bottom w:w="70" w:type="dxa"/>
              <w:left w:w="60" w:type="dxa"/>
              <w:right w:w="60" w:type="dxa"/>
            </w:tcMar>
          </w:tcPr>
          <w:p>
            <w:r>
              <w:rPr>
                <w:sz w:val="16"/>
              </w:rPr>
              <w:t>SPREF 知識結構拆解、概念單元化與認知圖譜構建專家</w:t>
            </w:r>
          </w:p>
        </w:tc>
        <w:tc>
          <w:tcPr>
            <w:tcW w:type="dxa" w:w="1601"/>
            <w:shd w:fill="FFFFFF"/>
            <w:tcMar>
              <w:top w:w="70" w:type="dxa"/>
              <w:bottom w:w="70" w:type="dxa"/>
              <w:left w:w="50" w:type="dxa"/>
              <w:right w:w="50" w:type="dxa"/>
            </w:tcMar>
          </w:tcPr>
          <w:p>
            <w:pPr>
              <w:jc w:val="center"/>
            </w:pPr>
            <w:hyperlink r:id="rId59" w:history="1">
              <w:r>
                <w:rPr>
                  <w:rFonts w:ascii="微軟正黑體" w:hAnsi="微軟正黑體" w:eastAsia="微軟正黑體"/>
                  <w:color w:val="2563EB"/>
                  <w:u w:val="single"/>
                </w:rPr>
                <w:t>前往</w:t>
              </w:r>
            </w:hyperlink>
          </w:p>
        </w:tc>
      </w:tr>
      <w:tr>
        <w:tc>
          <w:tcPr>
            <w:tcW w:type="dxa" w:w="1601"/>
            <w:shd w:fill="F8FAFC"/>
            <w:tcMar>
              <w:top w:w="70" w:type="dxa"/>
              <w:bottom w:w="70" w:type="dxa"/>
              <w:left w:w="50" w:type="dxa"/>
              <w:right w:w="50" w:type="dxa"/>
            </w:tcMar>
          </w:tcPr>
          <w:p>
            <w:pPr>
              <w:jc w:val="center"/>
            </w:pPr>
            <w:r>
              <w:rPr>
                <w:color w:val="64748B"/>
                <w:sz w:val="17"/>
              </w:rPr>
              <w:t>52</w:t>
            </w:r>
          </w:p>
        </w:tc>
        <w:tc>
          <w:tcPr>
            <w:tcW w:type="dxa" w:w="1601"/>
            <w:shd w:fill="F8FAFC"/>
            <w:tcMar>
              <w:top w:w="70" w:type="dxa"/>
              <w:bottom w:w="70" w:type="dxa"/>
              <w:left w:w="60" w:type="dxa"/>
              <w:right w:w="60" w:type="dxa"/>
            </w:tcMar>
          </w:tcPr>
          <w:p>
            <w:r>
              <w:rPr>
                <w:b/>
                <w:color w:val="0F172A"/>
                <w:sz w:val="17"/>
              </w:rPr>
              <w:t>PBL專案導向學習顧問</w:t>
            </w:r>
          </w:p>
        </w:tc>
        <w:tc>
          <w:tcPr>
            <w:tcW w:type="dxa" w:w="1601"/>
            <w:shd w:fill="F8FAFC"/>
            <w:tcMar>
              <w:top w:w="70" w:type="dxa"/>
              <w:bottom w:w="70" w:type="dxa"/>
              <w:left w:w="60" w:type="dxa"/>
              <w:right w:w="60" w:type="dxa"/>
            </w:tcMar>
          </w:tcPr>
          <w:p>
            <w:r>
              <w:rPr>
                <w:rFonts w:ascii="Consolas" w:hAnsi="Consolas"/>
                <w:color w:val="2563EB"/>
                <w:sz w:val="16"/>
              </w:rPr>
              <w:t>pbl-project-learning-consultant</w:t>
            </w:r>
          </w:p>
        </w:tc>
        <w:tc>
          <w:tcPr>
            <w:tcW w:type="dxa" w:w="1601"/>
            <w:shd w:fill="F8FAFC"/>
            <w:tcMar>
              <w:top w:w="70" w:type="dxa"/>
              <w:bottom w:w="70" w:type="dxa"/>
              <w:left w:w="50" w:type="dxa"/>
              <w:right w:w="50" w:type="dxa"/>
            </w:tcMar>
          </w:tcPr>
          <w:p>
            <w:pPr>
              <w:jc w:val="center"/>
            </w:pPr>
            <w:r>
              <w:rPr>
                <w:color w:val="7C3AED"/>
                <w:sz w:val="16"/>
              </w:rPr>
              <w:t>ChatGPT GPT</w:t>
            </w:r>
          </w:p>
        </w:tc>
        <w:tc>
          <w:tcPr>
            <w:tcW w:type="dxa" w:w="1601"/>
            <w:shd w:fill="F8FAFC"/>
            <w:tcMar>
              <w:top w:w="70" w:type="dxa"/>
              <w:bottom w:w="70" w:type="dxa"/>
              <w:left w:w="60" w:type="dxa"/>
              <w:right w:w="60" w:type="dxa"/>
            </w:tcMar>
          </w:tcPr>
          <w:p>
            <w:r>
              <w:rPr>
                <w:sz w:val="16"/>
              </w:rPr>
              <w:t>PBL 專案式學習 (Project-Based Learning) 課程設計專家</w:t>
            </w:r>
          </w:p>
        </w:tc>
        <w:tc>
          <w:tcPr>
            <w:tcW w:type="dxa" w:w="1601"/>
            <w:shd w:fill="F8FAFC"/>
            <w:tcMar>
              <w:top w:w="70" w:type="dxa"/>
              <w:bottom w:w="70" w:type="dxa"/>
              <w:left w:w="50" w:type="dxa"/>
              <w:right w:w="50" w:type="dxa"/>
            </w:tcMar>
          </w:tcPr>
          <w:p>
            <w:pPr>
              <w:jc w:val="center"/>
            </w:pPr>
            <w:hyperlink r:id="rId60" w:history="1">
              <w:r>
                <w:rPr>
                  <w:rFonts w:ascii="微軟正黑體" w:hAnsi="微軟正黑體" w:eastAsia="微軟正黑體"/>
                  <w:color w:val="2563EB"/>
                  <w:u w:val="single"/>
                </w:rPr>
                <w:t>前往</w:t>
              </w:r>
            </w:hyperlink>
          </w:p>
        </w:tc>
      </w:tr>
      <w:tr>
        <w:tc>
          <w:tcPr>
            <w:tcW w:type="dxa" w:w="1601"/>
            <w:shd w:fill="FFFFFF"/>
            <w:tcMar>
              <w:top w:w="70" w:type="dxa"/>
              <w:bottom w:w="70" w:type="dxa"/>
              <w:left w:w="50" w:type="dxa"/>
              <w:right w:w="50" w:type="dxa"/>
            </w:tcMar>
          </w:tcPr>
          <w:p>
            <w:pPr>
              <w:jc w:val="center"/>
            </w:pPr>
            <w:r>
              <w:rPr>
                <w:color w:val="64748B"/>
                <w:sz w:val="17"/>
              </w:rPr>
              <w:t>53</w:t>
            </w:r>
          </w:p>
        </w:tc>
        <w:tc>
          <w:tcPr>
            <w:tcW w:type="dxa" w:w="1601"/>
            <w:shd w:fill="FFFFFF"/>
            <w:tcMar>
              <w:top w:w="70" w:type="dxa"/>
              <w:bottom w:w="70" w:type="dxa"/>
              <w:left w:w="60" w:type="dxa"/>
              <w:right w:w="60" w:type="dxa"/>
            </w:tcMar>
          </w:tcPr>
          <w:p>
            <w:r>
              <w:rPr>
                <w:b/>
                <w:color w:val="0F172A"/>
                <w:sz w:val="17"/>
              </w:rPr>
              <w:t>國小3年級出題小幫手(請置入學校的電子書)</w:t>
            </w:r>
          </w:p>
        </w:tc>
        <w:tc>
          <w:tcPr>
            <w:tcW w:type="dxa" w:w="1601"/>
            <w:shd w:fill="FFFFFF"/>
            <w:tcMar>
              <w:top w:w="70" w:type="dxa"/>
              <w:bottom w:w="70" w:type="dxa"/>
              <w:left w:w="60" w:type="dxa"/>
              <w:right w:w="60" w:type="dxa"/>
            </w:tcMar>
          </w:tcPr>
          <w:p>
            <w:r>
              <w:rPr>
                <w:rFonts w:ascii="Consolas" w:hAnsi="Consolas"/>
                <w:color w:val="2563EB"/>
                <w:sz w:val="16"/>
              </w:rPr>
              <w:t>grade3-elementary-quiz-generator</w:t>
            </w:r>
          </w:p>
        </w:tc>
        <w:tc>
          <w:tcPr>
            <w:tcW w:type="dxa" w:w="1601"/>
            <w:shd w:fill="FFFFFF"/>
            <w:tcMar>
              <w:top w:w="70" w:type="dxa"/>
              <w:bottom w:w="70" w:type="dxa"/>
              <w:left w:w="50" w:type="dxa"/>
              <w:right w:w="50" w:type="dxa"/>
            </w:tcMar>
          </w:tcPr>
          <w:p>
            <w:pPr>
              <w:jc w:val="center"/>
            </w:pPr>
            <w:r>
              <w:rPr>
                <w:color w:val="7C3AED"/>
                <w:sz w:val="16"/>
              </w:rPr>
              <w:t>ChatGPT GPT</w:t>
            </w:r>
          </w:p>
        </w:tc>
        <w:tc>
          <w:tcPr>
            <w:tcW w:type="dxa" w:w="1601"/>
            <w:shd w:fill="FFFFFF"/>
            <w:tcMar>
              <w:top w:w="70" w:type="dxa"/>
              <w:bottom w:w="70" w:type="dxa"/>
              <w:left w:w="60" w:type="dxa"/>
              <w:right w:w="60" w:type="dxa"/>
            </w:tcMar>
          </w:tcPr>
          <w:p>
            <w:r>
              <w:rPr>
                <w:sz w:val="16"/>
              </w:rPr>
              <w:t>國小三年級各科素養導向評量與試題生成小幫手</w:t>
            </w:r>
          </w:p>
        </w:tc>
        <w:tc>
          <w:tcPr>
            <w:tcW w:type="dxa" w:w="1601"/>
            <w:shd w:fill="FFFFFF"/>
            <w:tcMar>
              <w:top w:w="70" w:type="dxa"/>
              <w:bottom w:w="70" w:type="dxa"/>
              <w:left w:w="50" w:type="dxa"/>
              <w:right w:w="50" w:type="dxa"/>
            </w:tcMar>
          </w:tcPr>
          <w:p>
            <w:pPr>
              <w:jc w:val="center"/>
            </w:pPr>
            <w:hyperlink r:id="rId61" w:history="1">
              <w:r>
                <w:rPr>
                  <w:rFonts w:ascii="微軟正黑體" w:hAnsi="微軟正黑體" w:eastAsia="微軟正黑體"/>
                  <w:color w:val="2563EB"/>
                  <w:u w:val="single"/>
                </w:rPr>
                <w:t>前往</w:t>
              </w:r>
            </w:hyperlink>
          </w:p>
        </w:tc>
      </w:tr>
      <w:tr>
        <w:tc>
          <w:tcPr>
            <w:tcW w:type="dxa" w:w="1601"/>
            <w:shd w:fill="F8FAFC"/>
            <w:tcMar>
              <w:top w:w="70" w:type="dxa"/>
              <w:bottom w:w="70" w:type="dxa"/>
              <w:left w:w="50" w:type="dxa"/>
              <w:right w:w="50" w:type="dxa"/>
            </w:tcMar>
          </w:tcPr>
          <w:p>
            <w:pPr>
              <w:jc w:val="center"/>
            </w:pPr>
            <w:r>
              <w:rPr>
                <w:color w:val="64748B"/>
                <w:sz w:val="17"/>
              </w:rPr>
              <w:t>54</w:t>
            </w:r>
          </w:p>
        </w:tc>
        <w:tc>
          <w:tcPr>
            <w:tcW w:type="dxa" w:w="1601"/>
            <w:shd w:fill="F8FAFC"/>
            <w:tcMar>
              <w:top w:w="70" w:type="dxa"/>
              <w:bottom w:w="70" w:type="dxa"/>
              <w:left w:w="60" w:type="dxa"/>
              <w:right w:w="60" w:type="dxa"/>
            </w:tcMar>
          </w:tcPr>
          <w:p>
            <w:r>
              <w:rPr>
                <w:b/>
                <w:color w:val="0F172A"/>
                <w:sz w:val="17"/>
              </w:rPr>
              <w:t>國中小疑難雜症教育專家</w:t>
            </w:r>
          </w:p>
        </w:tc>
        <w:tc>
          <w:tcPr>
            <w:tcW w:type="dxa" w:w="1601"/>
            <w:shd w:fill="F8FAFC"/>
            <w:tcMar>
              <w:top w:w="70" w:type="dxa"/>
              <w:bottom w:w="70" w:type="dxa"/>
              <w:left w:w="60" w:type="dxa"/>
              <w:right w:w="60" w:type="dxa"/>
            </w:tcMar>
          </w:tcPr>
          <w:p>
            <w:r>
              <w:rPr>
                <w:rFonts w:ascii="Consolas" w:hAnsi="Consolas"/>
                <w:color w:val="2563EB"/>
                <w:sz w:val="16"/>
              </w:rPr>
              <w:t>k9-education-troubleshooter</w:t>
            </w:r>
          </w:p>
        </w:tc>
        <w:tc>
          <w:tcPr>
            <w:tcW w:type="dxa" w:w="1601"/>
            <w:shd w:fill="F8FAFC"/>
            <w:tcMar>
              <w:top w:w="70" w:type="dxa"/>
              <w:bottom w:w="70" w:type="dxa"/>
              <w:left w:w="50" w:type="dxa"/>
              <w:right w:w="50" w:type="dxa"/>
            </w:tcMar>
          </w:tcPr>
          <w:p>
            <w:pPr>
              <w:jc w:val="center"/>
            </w:pPr>
            <w:r>
              <w:rPr>
                <w:color w:val="7C3AED"/>
                <w:sz w:val="16"/>
              </w:rPr>
              <w:t>ChatGPT GPT</w:t>
            </w:r>
          </w:p>
        </w:tc>
        <w:tc>
          <w:tcPr>
            <w:tcW w:type="dxa" w:w="1601"/>
            <w:shd w:fill="F8FAFC"/>
            <w:tcMar>
              <w:top w:w="70" w:type="dxa"/>
              <w:bottom w:w="70" w:type="dxa"/>
              <w:left w:w="60" w:type="dxa"/>
              <w:right w:w="60" w:type="dxa"/>
            </w:tcMar>
          </w:tcPr>
          <w:p>
            <w:r>
              <w:rPr>
                <w:sz w:val="16"/>
              </w:rPr>
              <w:t>國中小學生各類行為、學習障礙與親師疑難排解專家</w:t>
            </w:r>
          </w:p>
        </w:tc>
        <w:tc>
          <w:tcPr>
            <w:tcW w:type="dxa" w:w="1601"/>
            <w:shd w:fill="F8FAFC"/>
            <w:tcMar>
              <w:top w:w="70" w:type="dxa"/>
              <w:bottom w:w="70" w:type="dxa"/>
              <w:left w:w="50" w:type="dxa"/>
              <w:right w:w="50" w:type="dxa"/>
            </w:tcMar>
          </w:tcPr>
          <w:p>
            <w:pPr>
              <w:jc w:val="center"/>
            </w:pPr>
            <w:hyperlink r:id="rId62" w:history="1">
              <w:r>
                <w:rPr>
                  <w:rFonts w:ascii="微軟正黑體" w:hAnsi="微軟正黑體" w:eastAsia="微軟正黑體"/>
                  <w:color w:val="2563EB"/>
                  <w:u w:val="single"/>
                </w:rPr>
                <w:t>前往</w:t>
              </w:r>
            </w:hyperlink>
          </w:p>
        </w:tc>
      </w:tr>
      <w:tr>
        <w:tc>
          <w:tcPr>
            <w:tcW w:type="dxa" w:w="1601"/>
            <w:shd w:fill="FFFFFF"/>
            <w:tcMar>
              <w:top w:w="70" w:type="dxa"/>
              <w:bottom w:w="70" w:type="dxa"/>
              <w:left w:w="50" w:type="dxa"/>
              <w:right w:w="50" w:type="dxa"/>
            </w:tcMar>
          </w:tcPr>
          <w:p>
            <w:pPr>
              <w:jc w:val="center"/>
            </w:pPr>
            <w:r>
              <w:rPr>
                <w:color w:val="64748B"/>
                <w:sz w:val="17"/>
              </w:rPr>
              <w:t>55</w:t>
            </w:r>
          </w:p>
        </w:tc>
        <w:tc>
          <w:tcPr>
            <w:tcW w:type="dxa" w:w="1601"/>
            <w:shd w:fill="FFFFFF"/>
            <w:tcMar>
              <w:top w:w="70" w:type="dxa"/>
              <w:bottom w:w="70" w:type="dxa"/>
              <w:left w:w="60" w:type="dxa"/>
              <w:right w:w="60" w:type="dxa"/>
            </w:tcMar>
          </w:tcPr>
          <w:p>
            <w:r>
              <w:rPr>
                <w:b/>
                <w:color w:val="0F172A"/>
                <w:sz w:val="17"/>
              </w:rPr>
              <w:t>向上管理說話專家</w:t>
            </w:r>
          </w:p>
        </w:tc>
        <w:tc>
          <w:tcPr>
            <w:tcW w:type="dxa" w:w="1601"/>
            <w:shd w:fill="FFFFFF"/>
            <w:tcMar>
              <w:top w:w="70" w:type="dxa"/>
              <w:bottom w:w="70" w:type="dxa"/>
              <w:left w:w="60" w:type="dxa"/>
              <w:right w:w="60" w:type="dxa"/>
            </w:tcMar>
          </w:tcPr>
          <w:p>
            <w:r>
              <w:rPr>
                <w:rFonts w:ascii="Consolas" w:hAnsi="Consolas"/>
                <w:color w:val="2563EB"/>
                <w:sz w:val="16"/>
              </w:rPr>
              <w:t>managing-up-communication-expert</w:t>
            </w:r>
          </w:p>
        </w:tc>
        <w:tc>
          <w:tcPr>
            <w:tcW w:type="dxa" w:w="1601"/>
            <w:shd w:fill="FFFFFF"/>
            <w:tcMar>
              <w:top w:w="70" w:type="dxa"/>
              <w:bottom w:w="70" w:type="dxa"/>
              <w:left w:w="50" w:type="dxa"/>
              <w:right w:w="50" w:type="dxa"/>
            </w:tcMar>
          </w:tcPr>
          <w:p>
            <w:pPr>
              <w:jc w:val="center"/>
            </w:pPr>
            <w:r>
              <w:rPr>
                <w:color w:val="7C3AED"/>
                <w:sz w:val="16"/>
              </w:rPr>
              <w:t>ChatGPT GPT</w:t>
            </w:r>
          </w:p>
        </w:tc>
        <w:tc>
          <w:tcPr>
            <w:tcW w:type="dxa" w:w="1601"/>
            <w:shd w:fill="FFFFFF"/>
            <w:tcMar>
              <w:top w:w="70" w:type="dxa"/>
              <w:bottom w:w="70" w:type="dxa"/>
              <w:left w:w="60" w:type="dxa"/>
              <w:right w:w="60" w:type="dxa"/>
            </w:tcMar>
          </w:tcPr>
          <w:p>
            <w:r>
              <w:rPr>
                <w:sz w:val="16"/>
              </w:rPr>
              <w:t>職場高情商溝通、預期管理與向上報告說話藝術專家</w:t>
            </w:r>
          </w:p>
        </w:tc>
        <w:tc>
          <w:tcPr>
            <w:tcW w:type="dxa" w:w="1601"/>
            <w:shd w:fill="FFFFFF"/>
            <w:tcMar>
              <w:top w:w="70" w:type="dxa"/>
              <w:bottom w:w="70" w:type="dxa"/>
              <w:left w:w="50" w:type="dxa"/>
              <w:right w:w="50" w:type="dxa"/>
            </w:tcMar>
          </w:tcPr>
          <w:p>
            <w:pPr>
              <w:jc w:val="center"/>
            </w:pPr>
            <w:hyperlink r:id="rId63" w:history="1">
              <w:r>
                <w:rPr>
                  <w:rFonts w:ascii="微軟正黑體" w:hAnsi="微軟正黑體" w:eastAsia="微軟正黑體"/>
                  <w:color w:val="2563EB"/>
                  <w:u w:val="single"/>
                </w:rPr>
                <w:t>前往</w:t>
              </w:r>
            </w:hyperlink>
          </w:p>
        </w:tc>
      </w:tr>
      <w:tr>
        <w:tc>
          <w:tcPr>
            <w:tcW w:type="dxa" w:w="1601"/>
            <w:shd w:fill="F8FAFC"/>
            <w:tcMar>
              <w:top w:w="70" w:type="dxa"/>
              <w:bottom w:w="70" w:type="dxa"/>
              <w:left w:w="50" w:type="dxa"/>
              <w:right w:w="50" w:type="dxa"/>
            </w:tcMar>
          </w:tcPr>
          <w:p>
            <w:pPr>
              <w:jc w:val="center"/>
            </w:pPr>
            <w:r>
              <w:rPr>
                <w:color w:val="64748B"/>
                <w:sz w:val="17"/>
              </w:rPr>
              <w:t>56</w:t>
            </w:r>
          </w:p>
        </w:tc>
        <w:tc>
          <w:tcPr>
            <w:tcW w:type="dxa" w:w="1601"/>
            <w:shd w:fill="F8FAFC"/>
            <w:tcMar>
              <w:top w:w="70" w:type="dxa"/>
              <w:bottom w:w="70" w:type="dxa"/>
              <w:left w:w="60" w:type="dxa"/>
              <w:right w:w="60" w:type="dxa"/>
            </w:tcMar>
          </w:tcPr>
          <w:p>
            <w:r>
              <w:rPr>
                <w:b/>
                <w:color w:val="0F172A"/>
                <w:sz w:val="17"/>
              </w:rPr>
              <w:t>與孩子對話</w:t>
            </w:r>
          </w:p>
        </w:tc>
        <w:tc>
          <w:tcPr>
            <w:tcW w:type="dxa" w:w="1601"/>
            <w:shd w:fill="F8FAFC"/>
            <w:tcMar>
              <w:top w:w="70" w:type="dxa"/>
              <w:bottom w:w="70" w:type="dxa"/>
              <w:left w:w="60" w:type="dxa"/>
              <w:right w:w="60" w:type="dxa"/>
            </w:tcMar>
          </w:tcPr>
          <w:p>
            <w:r>
              <w:rPr>
                <w:rFonts w:ascii="Consolas" w:hAnsi="Consolas"/>
                <w:color w:val="2563EB"/>
                <w:sz w:val="16"/>
              </w:rPr>
              <w:t>parent-child-empathic-dialogue</w:t>
            </w:r>
          </w:p>
        </w:tc>
        <w:tc>
          <w:tcPr>
            <w:tcW w:type="dxa" w:w="1601"/>
            <w:shd w:fill="F8FAFC"/>
            <w:tcMar>
              <w:top w:w="70" w:type="dxa"/>
              <w:bottom w:w="70" w:type="dxa"/>
              <w:left w:w="50" w:type="dxa"/>
              <w:right w:w="50" w:type="dxa"/>
            </w:tcMar>
          </w:tcPr>
          <w:p>
            <w:pPr>
              <w:jc w:val="center"/>
            </w:pPr>
            <w:r>
              <w:rPr>
                <w:color w:val="7C3AED"/>
                <w:sz w:val="16"/>
              </w:rPr>
              <w:t>ChatGPT GPT</w:t>
            </w:r>
          </w:p>
        </w:tc>
        <w:tc>
          <w:tcPr>
            <w:tcW w:type="dxa" w:w="1601"/>
            <w:shd w:fill="F8FAFC"/>
            <w:tcMar>
              <w:top w:w="70" w:type="dxa"/>
              <w:bottom w:w="70" w:type="dxa"/>
              <w:left w:w="60" w:type="dxa"/>
              <w:right w:w="60" w:type="dxa"/>
            </w:tcMar>
          </w:tcPr>
          <w:p>
            <w:r>
              <w:rPr>
                <w:sz w:val="16"/>
              </w:rPr>
              <w:t>同理心傾聽、非暴力溝通 (NVC) 與親職深度對話顧問</w:t>
            </w:r>
          </w:p>
        </w:tc>
        <w:tc>
          <w:tcPr>
            <w:tcW w:type="dxa" w:w="1601"/>
            <w:shd w:fill="F8FAFC"/>
            <w:tcMar>
              <w:top w:w="70" w:type="dxa"/>
              <w:bottom w:w="70" w:type="dxa"/>
              <w:left w:w="50" w:type="dxa"/>
              <w:right w:w="50" w:type="dxa"/>
            </w:tcMar>
          </w:tcPr>
          <w:p>
            <w:pPr>
              <w:jc w:val="center"/>
            </w:pPr>
            <w:hyperlink r:id="rId64" w:history="1">
              <w:r>
                <w:rPr>
                  <w:rFonts w:ascii="微軟正黑體" w:hAnsi="微軟正黑體" w:eastAsia="微軟正黑體"/>
                  <w:color w:val="2563EB"/>
                  <w:u w:val="single"/>
                </w:rPr>
                <w:t>前往</w:t>
              </w:r>
            </w:hyperlink>
          </w:p>
        </w:tc>
      </w:tr>
      <w:tr>
        <w:tc>
          <w:tcPr>
            <w:tcW w:type="dxa" w:w="1601"/>
            <w:shd w:fill="FFFFFF"/>
            <w:tcMar>
              <w:top w:w="70" w:type="dxa"/>
              <w:bottom w:w="70" w:type="dxa"/>
              <w:left w:w="50" w:type="dxa"/>
              <w:right w:w="50" w:type="dxa"/>
            </w:tcMar>
          </w:tcPr>
          <w:p>
            <w:pPr>
              <w:jc w:val="center"/>
            </w:pPr>
            <w:r>
              <w:rPr>
                <w:color w:val="64748B"/>
                <w:sz w:val="17"/>
              </w:rPr>
              <w:t>57</w:t>
            </w:r>
          </w:p>
        </w:tc>
        <w:tc>
          <w:tcPr>
            <w:tcW w:type="dxa" w:w="1601"/>
            <w:shd w:fill="FFFFFF"/>
            <w:tcMar>
              <w:top w:w="70" w:type="dxa"/>
              <w:bottom w:w="70" w:type="dxa"/>
              <w:left w:w="60" w:type="dxa"/>
              <w:right w:w="60" w:type="dxa"/>
            </w:tcMar>
          </w:tcPr>
          <w:p>
            <w:r>
              <w:rPr>
                <w:b/>
                <w:color w:val="0F172A"/>
                <w:sz w:val="17"/>
              </w:rPr>
              <w:t>大覺者-理解世間萬物《七維理解模型》</w:t>
            </w:r>
          </w:p>
        </w:tc>
        <w:tc>
          <w:tcPr>
            <w:tcW w:type="dxa" w:w="1601"/>
            <w:shd w:fill="FFFFFF"/>
            <w:tcMar>
              <w:top w:w="70" w:type="dxa"/>
              <w:bottom w:w="70" w:type="dxa"/>
              <w:left w:w="60" w:type="dxa"/>
              <w:right w:w="60" w:type="dxa"/>
            </w:tcMar>
          </w:tcPr>
          <w:p>
            <w:r>
              <w:rPr>
                <w:rFonts w:ascii="Consolas" w:hAnsi="Consolas"/>
                <w:color w:val="2563EB"/>
                <w:sz w:val="16"/>
              </w:rPr>
              <w:t>seven-dimensional-understanding-model</w:t>
            </w:r>
          </w:p>
        </w:tc>
        <w:tc>
          <w:tcPr>
            <w:tcW w:type="dxa" w:w="1601"/>
            <w:shd w:fill="FFFFFF"/>
            <w:tcMar>
              <w:top w:w="70" w:type="dxa"/>
              <w:bottom w:w="70" w:type="dxa"/>
              <w:left w:w="50" w:type="dxa"/>
              <w:right w:w="50" w:type="dxa"/>
            </w:tcMar>
          </w:tcPr>
          <w:p>
            <w:pPr>
              <w:jc w:val="center"/>
            </w:pPr>
            <w:r>
              <w:rPr>
                <w:color w:val="7C3AED"/>
                <w:sz w:val="16"/>
              </w:rPr>
              <w:t>ChatGPT GPT</w:t>
            </w:r>
          </w:p>
        </w:tc>
        <w:tc>
          <w:tcPr>
            <w:tcW w:type="dxa" w:w="1601"/>
            <w:shd w:fill="FFFFFF"/>
            <w:tcMar>
              <w:top w:w="70" w:type="dxa"/>
              <w:bottom w:w="70" w:type="dxa"/>
              <w:left w:w="60" w:type="dxa"/>
              <w:right w:w="60" w:type="dxa"/>
            </w:tcMar>
          </w:tcPr>
          <w:p>
            <w:r>
              <w:rPr>
                <w:sz w:val="16"/>
              </w:rPr>
              <w:t>萬事萬物底層規律《七維理解模型》深度認知解析器</w:t>
            </w:r>
          </w:p>
        </w:tc>
        <w:tc>
          <w:tcPr>
            <w:tcW w:type="dxa" w:w="1601"/>
            <w:shd w:fill="FFFFFF"/>
            <w:tcMar>
              <w:top w:w="70" w:type="dxa"/>
              <w:bottom w:w="70" w:type="dxa"/>
              <w:left w:w="50" w:type="dxa"/>
              <w:right w:w="50" w:type="dxa"/>
            </w:tcMar>
          </w:tcPr>
          <w:p>
            <w:pPr>
              <w:jc w:val="center"/>
            </w:pPr>
            <w:hyperlink r:id="rId65" w:history="1">
              <w:r>
                <w:rPr>
                  <w:rFonts w:ascii="微軟正黑體" w:hAnsi="微軟正黑體" w:eastAsia="微軟正黑體"/>
                  <w:color w:val="2563EB"/>
                  <w:u w:val="single"/>
                </w:rPr>
                <w:t>前往</w:t>
              </w:r>
            </w:hyperlink>
          </w:p>
        </w:tc>
      </w:tr>
      <w:tr>
        <w:tc>
          <w:tcPr>
            <w:tcW w:type="dxa" w:w="1601"/>
            <w:shd w:fill="F8FAFC"/>
            <w:tcMar>
              <w:top w:w="70" w:type="dxa"/>
              <w:bottom w:w="70" w:type="dxa"/>
              <w:left w:w="50" w:type="dxa"/>
              <w:right w:w="50" w:type="dxa"/>
            </w:tcMar>
          </w:tcPr>
          <w:p>
            <w:pPr>
              <w:jc w:val="center"/>
            </w:pPr>
            <w:r>
              <w:rPr>
                <w:color w:val="64748B"/>
                <w:sz w:val="17"/>
              </w:rPr>
              <w:t>58</w:t>
            </w:r>
          </w:p>
        </w:tc>
        <w:tc>
          <w:tcPr>
            <w:tcW w:type="dxa" w:w="1601"/>
            <w:shd w:fill="F8FAFC"/>
            <w:tcMar>
              <w:top w:w="70" w:type="dxa"/>
              <w:bottom w:w="70" w:type="dxa"/>
              <w:left w:w="60" w:type="dxa"/>
              <w:right w:w="60" w:type="dxa"/>
            </w:tcMar>
          </w:tcPr>
          <w:p>
            <w:r>
              <w:rPr>
                <w:b/>
                <w:color w:val="0F172A"/>
                <w:sz w:val="17"/>
              </w:rPr>
              <w:t>四格漫畫助理</w:t>
            </w:r>
          </w:p>
        </w:tc>
        <w:tc>
          <w:tcPr>
            <w:tcW w:type="dxa" w:w="1601"/>
            <w:shd w:fill="F8FAFC"/>
            <w:tcMar>
              <w:top w:w="70" w:type="dxa"/>
              <w:bottom w:w="70" w:type="dxa"/>
              <w:left w:w="60" w:type="dxa"/>
              <w:right w:w="60" w:type="dxa"/>
            </w:tcMar>
          </w:tcPr>
          <w:p>
            <w:r>
              <w:rPr>
                <w:rFonts w:ascii="Consolas" w:hAnsi="Consolas"/>
                <w:color w:val="2563EB"/>
                <w:sz w:val="16"/>
              </w:rPr>
              <w:t>four-panel-comic-assistant-chatgpt</w:t>
            </w:r>
          </w:p>
        </w:tc>
        <w:tc>
          <w:tcPr>
            <w:tcW w:type="dxa" w:w="1601"/>
            <w:shd w:fill="F8FAFC"/>
            <w:tcMar>
              <w:top w:w="70" w:type="dxa"/>
              <w:bottom w:w="70" w:type="dxa"/>
              <w:left w:w="50" w:type="dxa"/>
              <w:right w:w="50" w:type="dxa"/>
            </w:tcMar>
          </w:tcPr>
          <w:p>
            <w:pPr>
              <w:jc w:val="center"/>
            </w:pPr>
            <w:r>
              <w:rPr>
                <w:color w:val="7C3AED"/>
                <w:sz w:val="16"/>
              </w:rPr>
              <w:t>ChatGPT GPT</w:t>
            </w:r>
          </w:p>
        </w:tc>
        <w:tc>
          <w:tcPr>
            <w:tcW w:type="dxa" w:w="1601"/>
            <w:shd w:fill="F8FAFC"/>
            <w:tcMar>
              <w:top w:w="70" w:type="dxa"/>
              <w:bottom w:w="70" w:type="dxa"/>
              <w:left w:w="60" w:type="dxa"/>
              <w:right w:w="60" w:type="dxa"/>
            </w:tcMar>
          </w:tcPr>
          <w:p>
            <w:r>
              <w:rPr>
                <w:sz w:val="16"/>
              </w:rPr>
              <w:t>ChatGPT 版四格漫畫分鏡生成與角色對白企劃助理</w:t>
            </w:r>
          </w:p>
        </w:tc>
        <w:tc>
          <w:tcPr>
            <w:tcW w:type="dxa" w:w="1601"/>
            <w:shd w:fill="F8FAFC"/>
            <w:tcMar>
              <w:top w:w="70" w:type="dxa"/>
              <w:bottom w:w="70" w:type="dxa"/>
              <w:left w:w="50" w:type="dxa"/>
              <w:right w:w="50" w:type="dxa"/>
            </w:tcMar>
          </w:tcPr>
          <w:p>
            <w:pPr>
              <w:jc w:val="center"/>
            </w:pPr>
            <w:hyperlink r:id="rId66" w:history="1">
              <w:r>
                <w:rPr>
                  <w:rFonts w:ascii="微軟正黑體" w:hAnsi="微軟正黑體" w:eastAsia="微軟正黑體"/>
                  <w:color w:val="2563EB"/>
                  <w:u w:val="single"/>
                </w:rPr>
                <w:t>前往</w:t>
              </w:r>
            </w:hyperlink>
          </w:p>
        </w:tc>
      </w:tr>
      <w:tr>
        <w:tc>
          <w:tcPr>
            <w:tcW w:type="dxa" w:w="1601"/>
            <w:shd w:fill="FFFFFF"/>
            <w:tcMar>
              <w:top w:w="70" w:type="dxa"/>
              <w:bottom w:w="70" w:type="dxa"/>
              <w:left w:w="50" w:type="dxa"/>
              <w:right w:w="50" w:type="dxa"/>
            </w:tcMar>
          </w:tcPr>
          <w:p>
            <w:pPr>
              <w:jc w:val="center"/>
            </w:pPr>
            <w:r>
              <w:rPr>
                <w:color w:val="64748B"/>
                <w:sz w:val="17"/>
              </w:rPr>
              <w:t>59</w:t>
            </w:r>
          </w:p>
        </w:tc>
        <w:tc>
          <w:tcPr>
            <w:tcW w:type="dxa" w:w="1601"/>
            <w:shd w:fill="FFFFFF"/>
            <w:tcMar>
              <w:top w:w="70" w:type="dxa"/>
              <w:bottom w:w="70" w:type="dxa"/>
              <w:left w:w="60" w:type="dxa"/>
              <w:right w:w="60" w:type="dxa"/>
            </w:tcMar>
          </w:tcPr>
          <w:p>
            <w:r>
              <w:rPr>
                <w:b/>
                <w:color w:val="0F172A"/>
                <w:sz w:val="17"/>
              </w:rPr>
              <w:t>視覺敘事與電影分鏡高級專家(含生圖動畫音樂指令)</w:t>
            </w:r>
          </w:p>
        </w:tc>
        <w:tc>
          <w:tcPr>
            <w:tcW w:type="dxa" w:w="1601"/>
            <w:shd w:fill="FFFFFF"/>
            <w:tcMar>
              <w:top w:w="70" w:type="dxa"/>
              <w:bottom w:w="70" w:type="dxa"/>
              <w:left w:w="60" w:type="dxa"/>
              <w:right w:w="60" w:type="dxa"/>
            </w:tcMar>
          </w:tcPr>
          <w:p>
            <w:r>
              <w:rPr>
                <w:rFonts w:ascii="Consolas" w:hAnsi="Consolas"/>
                <w:color w:val="2563EB"/>
                <w:sz w:val="16"/>
              </w:rPr>
              <w:t>cinematic-storyboard-visual-narrative-master</w:t>
            </w:r>
          </w:p>
        </w:tc>
        <w:tc>
          <w:tcPr>
            <w:tcW w:type="dxa" w:w="1601"/>
            <w:shd w:fill="FFFFFF"/>
            <w:tcMar>
              <w:top w:w="70" w:type="dxa"/>
              <w:bottom w:w="70" w:type="dxa"/>
              <w:left w:w="50" w:type="dxa"/>
              <w:right w:w="50" w:type="dxa"/>
            </w:tcMar>
          </w:tcPr>
          <w:p>
            <w:pPr>
              <w:jc w:val="center"/>
            </w:pPr>
            <w:r>
              <w:rPr>
                <w:color w:val="7C3AED"/>
                <w:sz w:val="16"/>
              </w:rPr>
              <w:t>ChatGPT GPT</w:t>
            </w:r>
          </w:p>
        </w:tc>
        <w:tc>
          <w:tcPr>
            <w:tcW w:type="dxa" w:w="1601"/>
            <w:shd w:fill="FFFFFF"/>
            <w:tcMar>
              <w:top w:w="70" w:type="dxa"/>
              <w:bottom w:w="70" w:type="dxa"/>
              <w:left w:w="60" w:type="dxa"/>
              <w:right w:w="60" w:type="dxa"/>
            </w:tcMar>
          </w:tcPr>
          <w:p>
            <w:r>
              <w:rPr>
                <w:sz w:val="16"/>
              </w:rPr>
              <w:t>電影級分鏡敘事、Prompt、Runway 動畫與配樂指令全包專家</w:t>
            </w:r>
          </w:p>
        </w:tc>
        <w:tc>
          <w:tcPr>
            <w:tcW w:type="dxa" w:w="1601"/>
            <w:shd w:fill="FFFFFF"/>
            <w:tcMar>
              <w:top w:w="70" w:type="dxa"/>
              <w:bottom w:w="70" w:type="dxa"/>
              <w:left w:w="50" w:type="dxa"/>
              <w:right w:w="50" w:type="dxa"/>
            </w:tcMar>
          </w:tcPr>
          <w:p>
            <w:pPr>
              <w:jc w:val="center"/>
            </w:pPr>
            <w:hyperlink r:id="rId67" w:history="1">
              <w:r>
                <w:rPr>
                  <w:rFonts w:ascii="微軟正黑體" w:hAnsi="微軟正黑體" w:eastAsia="微軟正黑體"/>
                  <w:color w:val="2563EB"/>
                  <w:u w:val="single"/>
                </w:rPr>
                <w:t>前往</w:t>
              </w:r>
            </w:hyperlink>
          </w:p>
        </w:tc>
      </w:tr>
      <w:tr>
        <w:tc>
          <w:tcPr>
            <w:tcW w:type="dxa" w:w="1601"/>
            <w:shd w:fill="F8FAFC"/>
            <w:tcMar>
              <w:top w:w="70" w:type="dxa"/>
              <w:bottom w:w="70" w:type="dxa"/>
              <w:left w:w="50" w:type="dxa"/>
              <w:right w:w="50" w:type="dxa"/>
            </w:tcMar>
          </w:tcPr>
          <w:p>
            <w:pPr>
              <w:jc w:val="center"/>
            </w:pPr>
            <w:r>
              <w:rPr>
                <w:color w:val="64748B"/>
                <w:sz w:val="17"/>
              </w:rPr>
              <w:t>60</w:t>
            </w:r>
          </w:p>
        </w:tc>
        <w:tc>
          <w:tcPr>
            <w:tcW w:type="dxa" w:w="1601"/>
            <w:shd w:fill="F8FAFC"/>
            <w:tcMar>
              <w:top w:w="70" w:type="dxa"/>
              <w:bottom w:w="70" w:type="dxa"/>
              <w:left w:w="60" w:type="dxa"/>
              <w:right w:w="60" w:type="dxa"/>
            </w:tcMar>
          </w:tcPr>
          <w:p>
            <w:r>
              <w:rPr>
                <w:b/>
                <w:color w:val="0F172A"/>
                <w:sz w:val="17"/>
              </w:rPr>
              <w:t>AI Studio TTS 寫稿助手</w:t>
            </w:r>
          </w:p>
        </w:tc>
        <w:tc>
          <w:tcPr>
            <w:tcW w:type="dxa" w:w="1601"/>
            <w:shd w:fill="F8FAFC"/>
            <w:tcMar>
              <w:top w:w="70" w:type="dxa"/>
              <w:bottom w:w="70" w:type="dxa"/>
              <w:left w:w="60" w:type="dxa"/>
              <w:right w:w="60" w:type="dxa"/>
            </w:tcMar>
          </w:tcPr>
          <w:p>
            <w:r>
              <w:rPr>
                <w:rFonts w:ascii="Consolas" w:hAnsi="Consolas"/>
                <w:color w:val="2563EB"/>
                <w:sz w:val="16"/>
              </w:rPr>
              <w:t>ai-studio-tts-scriptwriter-chatgpt</w:t>
            </w:r>
          </w:p>
        </w:tc>
        <w:tc>
          <w:tcPr>
            <w:tcW w:type="dxa" w:w="1601"/>
            <w:shd w:fill="F8FAFC"/>
            <w:tcMar>
              <w:top w:w="70" w:type="dxa"/>
              <w:bottom w:w="70" w:type="dxa"/>
              <w:left w:w="50" w:type="dxa"/>
              <w:right w:w="50" w:type="dxa"/>
            </w:tcMar>
          </w:tcPr>
          <w:p>
            <w:pPr>
              <w:jc w:val="center"/>
            </w:pPr>
            <w:r>
              <w:rPr>
                <w:color w:val="7C3AED"/>
                <w:sz w:val="16"/>
              </w:rPr>
              <w:t>ChatGPT GPT</w:t>
            </w:r>
          </w:p>
        </w:tc>
        <w:tc>
          <w:tcPr>
            <w:tcW w:type="dxa" w:w="1601"/>
            <w:shd w:fill="F8FAFC"/>
            <w:tcMar>
              <w:top w:w="70" w:type="dxa"/>
              <w:bottom w:w="70" w:type="dxa"/>
              <w:left w:w="60" w:type="dxa"/>
              <w:right w:w="60" w:type="dxa"/>
            </w:tcMar>
          </w:tcPr>
          <w:p>
            <w:r>
              <w:rPr>
                <w:sz w:val="16"/>
              </w:rPr>
              <w:t>ChatGPT 版 Google AI Studio TTS 口語劇本寫作助手</w:t>
            </w:r>
          </w:p>
        </w:tc>
        <w:tc>
          <w:tcPr>
            <w:tcW w:type="dxa" w:w="1601"/>
            <w:shd w:fill="F8FAFC"/>
            <w:tcMar>
              <w:top w:w="70" w:type="dxa"/>
              <w:bottom w:w="70" w:type="dxa"/>
              <w:left w:w="50" w:type="dxa"/>
              <w:right w:w="50" w:type="dxa"/>
            </w:tcMar>
          </w:tcPr>
          <w:p>
            <w:pPr>
              <w:jc w:val="center"/>
            </w:pPr>
            <w:hyperlink r:id="rId68" w:history="1">
              <w:r>
                <w:rPr>
                  <w:rFonts w:ascii="微軟正黑體" w:hAnsi="微軟正黑體" w:eastAsia="微軟正黑體"/>
                  <w:color w:val="2563EB"/>
                  <w:u w:val="single"/>
                </w:rPr>
                <w:t>前往</w:t>
              </w:r>
            </w:hyperlink>
          </w:p>
        </w:tc>
      </w:tr>
      <w:tr>
        <w:tc>
          <w:tcPr>
            <w:tcW w:type="dxa" w:w="1601"/>
            <w:shd w:fill="FFFFFF"/>
            <w:tcMar>
              <w:top w:w="70" w:type="dxa"/>
              <w:bottom w:w="70" w:type="dxa"/>
              <w:left w:w="50" w:type="dxa"/>
              <w:right w:w="50" w:type="dxa"/>
            </w:tcMar>
          </w:tcPr>
          <w:p>
            <w:pPr>
              <w:jc w:val="center"/>
            </w:pPr>
            <w:r>
              <w:rPr>
                <w:color w:val="64748B"/>
                <w:sz w:val="17"/>
              </w:rPr>
              <w:t>61</w:t>
            </w:r>
          </w:p>
        </w:tc>
        <w:tc>
          <w:tcPr>
            <w:tcW w:type="dxa" w:w="1601"/>
            <w:shd w:fill="FFFFFF"/>
            <w:tcMar>
              <w:top w:w="70" w:type="dxa"/>
              <w:bottom w:w="70" w:type="dxa"/>
              <w:left w:w="60" w:type="dxa"/>
              <w:right w:w="60" w:type="dxa"/>
            </w:tcMar>
          </w:tcPr>
          <w:p>
            <w:r>
              <w:rPr>
                <w:b/>
                <w:color w:val="0F172A"/>
                <w:sz w:val="17"/>
              </w:rPr>
              <w:t>Youtube字幕檔SRT修正工具</w:t>
            </w:r>
          </w:p>
        </w:tc>
        <w:tc>
          <w:tcPr>
            <w:tcW w:type="dxa" w:w="1601"/>
            <w:shd w:fill="FFFFFF"/>
            <w:tcMar>
              <w:top w:w="70" w:type="dxa"/>
              <w:bottom w:w="70" w:type="dxa"/>
              <w:left w:w="60" w:type="dxa"/>
              <w:right w:w="60" w:type="dxa"/>
            </w:tcMar>
          </w:tcPr>
          <w:p>
            <w:r>
              <w:rPr>
                <w:rFonts w:ascii="Consolas" w:hAnsi="Consolas"/>
                <w:color w:val="2563EB"/>
                <w:sz w:val="16"/>
              </w:rPr>
              <w:t>srt-subtitle-corrector-chatgpt</w:t>
            </w:r>
          </w:p>
        </w:tc>
        <w:tc>
          <w:tcPr>
            <w:tcW w:type="dxa" w:w="1601"/>
            <w:shd w:fill="FFFFFF"/>
            <w:tcMar>
              <w:top w:w="70" w:type="dxa"/>
              <w:bottom w:w="70" w:type="dxa"/>
              <w:left w:w="50" w:type="dxa"/>
              <w:right w:w="50" w:type="dxa"/>
            </w:tcMar>
          </w:tcPr>
          <w:p>
            <w:pPr>
              <w:jc w:val="center"/>
            </w:pPr>
            <w:r>
              <w:rPr>
                <w:color w:val="7C3AED"/>
                <w:sz w:val="16"/>
              </w:rPr>
              <w:t>ChatGPT GPT</w:t>
            </w:r>
          </w:p>
        </w:tc>
        <w:tc>
          <w:tcPr>
            <w:tcW w:type="dxa" w:w="1601"/>
            <w:shd w:fill="FFFFFF"/>
            <w:tcMar>
              <w:top w:w="70" w:type="dxa"/>
              <w:bottom w:w="70" w:type="dxa"/>
              <w:left w:w="60" w:type="dxa"/>
              <w:right w:w="60" w:type="dxa"/>
            </w:tcMar>
          </w:tcPr>
          <w:p>
            <w:r>
              <w:rPr>
                <w:sz w:val="16"/>
              </w:rPr>
              <w:t>ChatGPT 版 YouTube SRT 字幕時間戳與口誤快速清理工具</w:t>
            </w:r>
          </w:p>
        </w:tc>
        <w:tc>
          <w:tcPr>
            <w:tcW w:type="dxa" w:w="1601"/>
            <w:shd w:fill="FFFFFF"/>
            <w:tcMar>
              <w:top w:w="70" w:type="dxa"/>
              <w:bottom w:w="70" w:type="dxa"/>
              <w:left w:w="50" w:type="dxa"/>
              <w:right w:w="50" w:type="dxa"/>
            </w:tcMar>
          </w:tcPr>
          <w:p>
            <w:pPr>
              <w:jc w:val="center"/>
            </w:pPr>
            <w:hyperlink r:id="rId69" w:history="1">
              <w:r>
                <w:rPr>
                  <w:rFonts w:ascii="微軟正黑體" w:hAnsi="微軟正黑體" w:eastAsia="微軟正黑體"/>
                  <w:color w:val="2563EB"/>
                  <w:u w:val="single"/>
                </w:rPr>
                <w:t>前往</w:t>
              </w:r>
            </w:hyperlink>
          </w:p>
        </w:tc>
      </w:tr>
      <w:tr>
        <w:tc>
          <w:tcPr>
            <w:tcW w:type="dxa" w:w="1601"/>
            <w:shd w:fill="F8FAFC"/>
            <w:tcMar>
              <w:top w:w="70" w:type="dxa"/>
              <w:bottom w:w="70" w:type="dxa"/>
              <w:left w:w="50" w:type="dxa"/>
              <w:right w:w="50" w:type="dxa"/>
            </w:tcMar>
          </w:tcPr>
          <w:p>
            <w:pPr>
              <w:jc w:val="center"/>
            </w:pPr>
            <w:r>
              <w:rPr>
                <w:color w:val="64748B"/>
                <w:sz w:val="17"/>
              </w:rPr>
              <w:t>62</w:t>
            </w:r>
          </w:p>
        </w:tc>
        <w:tc>
          <w:tcPr>
            <w:tcW w:type="dxa" w:w="1601"/>
            <w:shd w:fill="F8FAFC"/>
            <w:tcMar>
              <w:top w:w="70" w:type="dxa"/>
              <w:bottom w:w="70" w:type="dxa"/>
              <w:left w:w="60" w:type="dxa"/>
              <w:right w:w="60" w:type="dxa"/>
            </w:tcMar>
          </w:tcPr>
          <w:p>
            <w:r>
              <w:rPr>
                <w:b/>
                <w:color w:val="0F172A"/>
                <w:sz w:val="17"/>
              </w:rPr>
              <w:t>Youtube打造SEO影片流量助理</w:t>
            </w:r>
          </w:p>
        </w:tc>
        <w:tc>
          <w:tcPr>
            <w:tcW w:type="dxa" w:w="1601"/>
            <w:shd w:fill="F8FAFC"/>
            <w:tcMar>
              <w:top w:w="70" w:type="dxa"/>
              <w:bottom w:w="70" w:type="dxa"/>
              <w:left w:w="60" w:type="dxa"/>
              <w:right w:w="60" w:type="dxa"/>
            </w:tcMar>
          </w:tcPr>
          <w:p>
            <w:r>
              <w:rPr>
                <w:rFonts w:ascii="Consolas" w:hAnsi="Consolas"/>
                <w:color w:val="2563EB"/>
                <w:sz w:val="16"/>
              </w:rPr>
              <w:t>yt-seo-video-traffic-booster-chatgpt</w:t>
            </w:r>
          </w:p>
        </w:tc>
        <w:tc>
          <w:tcPr>
            <w:tcW w:type="dxa" w:w="1601"/>
            <w:shd w:fill="F8FAFC"/>
            <w:tcMar>
              <w:top w:w="70" w:type="dxa"/>
              <w:bottom w:w="70" w:type="dxa"/>
              <w:left w:w="50" w:type="dxa"/>
              <w:right w:w="50" w:type="dxa"/>
            </w:tcMar>
          </w:tcPr>
          <w:p>
            <w:pPr>
              <w:jc w:val="center"/>
            </w:pPr>
            <w:r>
              <w:rPr>
                <w:color w:val="7C3AED"/>
                <w:sz w:val="16"/>
              </w:rPr>
              <w:t>ChatGPT GPT</w:t>
            </w:r>
          </w:p>
        </w:tc>
        <w:tc>
          <w:tcPr>
            <w:tcW w:type="dxa" w:w="1601"/>
            <w:shd w:fill="F8FAFC"/>
            <w:tcMar>
              <w:top w:w="70" w:type="dxa"/>
              <w:bottom w:w="70" w:type="dxa"/>
              <w:left w:w="60" w:type="dxa"/>
              <w:right w:w="60" w:type="dxa"/>
            </w:tcMar>
          </w:tcPr>
          <w:p>
            <w:r>
              <w:rPr>
                <w:sz w:val="16"/>
              </w:rPr>
              <w:t>ChatGPT 版 YouTube SEO 關鍵字演算法與高流量文案軍師</w:t>
            </w:r>
          </w:p>
        </w:tc>
        <w:tc>
          <w:tcPr>
            <w:tcW w:type="dxa" w:w="1601"/>
            <w:shd w:fill="F8FAFC"/>
            <w:tcMar>
              <w:top w:w="70" w:type="dxa"/>
              <w:bottom w:w="70" w:type="dxa"/>
              <w:left w:w="50" w:type="dxa"/>
              <w:right w:w="50" w:type="dxa"/>
            </w:tcMar>
          </w:tcPr>
          <w:p>
            <w:pPr>
              <w:jc w:val="center"/>
            </w:pPr>
            <w:hyperlink r:id="rId70" w:history="1">
              <w:r>
                <w:rPr>
                  <w:rFonts w:ascii="微軟正黑體" w:hAnsi="微軟正黑體" w:eastAsia="微軟正黑體"/>
                  <w:color w:val="2563EB"/>
                  <w:u w:val="single"/>
                </w:rPr>
                <w:t>前往</w:t>
              </w:r>
            </w:hyperlink>
          </w:p>
        </w:tc>
      </w:tr>
    </w:tbl>
    <w:p>
      <w:pPr>
        <w:spacing w:after="240"/>
      </w:pPr>
    </w:p>
    <w:p>
      <w:pPr>
        <w:spacing w:before="320" w:after="120"/>
      </w:pPr>
      <w:r>
        <w:rPr>
          <w:b/>
          <w:color w:val="0F172A"/>
          <w:sz w:val="30"/>
        </w:rPr>
        <w:t>四、 代表性技能深度拆解與提示詞實戰案例</w:t>
      </w:r>
    </w:p>
    <w:p>
      <w:pPr>
        <w:spacing w:before="120" w:after="40"/>
      </w:pPr>
      <w:r>
        <w:rPr>
          <w:b/>
          <w:color w:val="1E3A8A"/>
          <w:sz w:val="22"/>
        </w:rPr>
        <w:t>1. 設計你的GPTs/Gems助理 (gpts-gems-prompt-architect)</w:t>
      </w:r>
    </w:p>
    <w:p>
      <w:pPr>
        <w:spacing w:line="288" w:lineRule="auto" w:after="120"/>
      </w:pPr>
      <w:r>
        <w:rPr>
          <w:sz w:val="19"/>
        </w:rPr>
        <w:t>專門協助使用者打造專屬 AI 助理的元架構師 (Meta-Prompt Architect)。採用五階段引導模式：釐清目標受眾 -&gt; 互動層級 -&gt; 步驟式執行SOP -&gt; 防呆與邊界約束 -&gt; 開場白與知識庫規劃。可快速生成企業或教學現場專用的高水準 System Instructions。</w:t>
      </w:r>
    </w:p>
    <w:p>
      <w:pPr>
        <w:spacing w:before="120" w:after="40"/>
      </w:pPr>
      <w:r>
        <w:rPr>
          <w:b/>
          <w:color w:val="1E3A8A"/>
          <w:sz w:val="22"/>
        </w:rPr>
        <w:t>2. 2026海報助理 (poster-assistant-2026-chatgpt / poster-assistant-2026-gem)</w:t>
      </w:r>
    </w:p>
    <w:p>
      <w:pPr>
        <w:spacing w:line="288" w:lineRule="auto" w:after="120"/>
      </w:pPr>
      <w:r>
        <w:rPr>
          <w:sz w:val="19"/>
        </w:rPr>
        <w:t>突破傳統文字文宣限制，定位為「AI 海報視覺總監＋生圖 Prompt 設計師」。輸出直接支援 SD / Midjourney / ComfyUI / Z-Image 的專業 Prompt 結構：包含【主畫面】（場景＋角色＋情緒＋光影）、【風格與光影細節】、【行銷文案排版配置】。</w:t>
      </w:r>
    </w:p>
    <w:p>
      <w:pPr>
        <w:spacing w:before="120" w:after="40"/>
      </w:pPr>
      <w:r>
        <w:rPr>
          <w:b/>
          <w:color w:val="1E3A8A"/>
          <w:sz w:val="22"/>
        </w:rPr>
        <w:t>3. SEL孩子輔導專家(教師用) (sel-child-counseling-expert)</w:t>
      </w:r>
    </w:p>
    <w:p>
      <w:pPr>
        <w:spacing w:line="288" w:lineRule="auto" w:after="120"/>
      </w:pPr>
      <w:r>
        <w:rPr>
          <w:sz w:val="19"/>
        </w:rPr>
        <w:t>針對班級教學現場情緒與人際衝突設計。遵循社會情緒學習 (SEL) 五大核心能力，引導老師依序落實：同理接納幼兒情緒 -&gt; 澄清行為背後的未滿足需求 -&gt; 引導覺察身體感受 -&gt; 共同討論正向解方，避免說教式語言造成學生防衛心理。</w:t>
      </w:r>
    </w:p>
    <w:p>
      <w:pPr>
        <w:spacing w:before="120" w:after="40"/>
      </w:pPr>
      <w:r>
        <w:rPr>
          <w:b/>
          <w:color w:val="1E3A8A"/>
          <w:sz w:val="22"/>
        </w:rPr>
        <w:t>4. 蘇格拉底批判性思考與邏輯驗證助理 (socratic-critical-thinking-verifier)</w:t>
      </w:r>
    </w:p>
    <w:p>
      <w:pPr>
        <w:spacing w:line="288" w:lineRule="auto" w:after="120"/>
      </w:pPr>
      <w:r>
        <w:rPr>
          <w:sz w:val="19"/>
        </w:rPr>
        <w:t>以啟發式詰問與嚴密邏輯檢驗為核心。主動辨識論述中的假前提、以偏概全、滑坡謬誤或虛假二分法，透過多輪深層提問，迫使對話者反思自我思考盲區，培育獨立思考與高階論證能力。</w:t>
      </w:r>
    </w:p>
    <w:sectPr w:rsidR="00FC693F" w:rsidRPr="0006063C" w:rsidSect="00034616">
      <w:pgSz w:w="11909" w:h="16834"/>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微軟正黑體" w:hAnsi="微軟正黑體" w:eastAsia="微軟正黑體"/>
      <w:color w:val="334155"/>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chatgpt.com/g/g-69e83f6d39dc81919eedb4a40f40116d-sheng-2026hai-bao-zhu-li-chatgptban" TargetMode="External"/><Relationship Id="rId10" Type="http://schemas.openxmlformats.org/officeDocument/2006/relationships/hyperlink" Target="https://chatgpt.com/g/g-69a00bc982988191881fd461d3e12a04-sheng-ytliu-liang-feng-mian-chan-sheng-qi-03" TargetMode="External"/><Relationship Id="rId11" Type="http://schemas.openxmlformats.org/officeDocument/2006/relationships/hyperlink" Target="https://chatgpt.com/g/g-6a22316ced508191b66c144fa279913f-sheng-seo-ytfeng-mian-chan-sheng-qi" TargetMode="External"/><Relationship Id="rId12" Type="http://schemas.openxmlformats.org/officeDocument/2006/relationships/hyperlink" Target="https://chatgpt.com/g/g-6859f43dc8548191899abf6ad821760e-sheng-she-ji-ni-de-gpts" TargetMode="External"/><Relationship Id="rId13" Type="http://schemas.openxmlformats.org/officeDocument/2006/relationships/hyperlink" Target="https://chatgpt.com/g/g-6a2a62985a108191a91068ccb46ca261-sheng-ge-ju-si-wei-ce-lue-gu-wen" TargetMode="External"/><Relationship Id="rId14" Type="http://schemas.openxmlformats.org/officeDocument/2006/relationships/hyperlink" Target="https://gemini.google.com/gem/1_TDnzwK3gTb0B2onLGttWs0XVXqq14je?usp=sharing" TargetMode="External"/><Relationship Id="rId15" Type="http://schemas.openxmlformats.org/officeDocument/2006/relationships/hyperlink" Target="https://gemini.google.com/gem/1KoSWOP0hTboIRw4xR9SGaercMVq_7Vvs?usp=sharing" TargetMode="External"/><Relationship Id="rId16" Type="http://schemas.openxmlformats.org/officeDocument/2006/relationships/hyperlink" Target="https://gemini.google.com/gem/1WuZs4KR18DXamVuAbKj7X8pwiL5EGIq1?usp=sharing" TargetMode="External"/><Relationship Id="rId17" Type="http://schemas.openxmlformats.org/officeDocument/2006/relationships/hyperlink" Target="https://gemini.google.com/gem/1cIK9Hd5T5DoupLnFppFekCpB_-egwqjy?usp=sharing" TargetMode="External"/><Relationship Id="rId18" Type="http://schemas.openxmlformats.org/officeDocument/2006/relationships/hyperlink" Target="https://gemini.google.com/gem/1dbaseUf8B-wEJJ642Y2lUbjuQOFPp8cp?usp=sharing" TargetMode="External"/><Relationship Id="rId19" Type="http://schemas.openxmlformats.org/officeDocument/2006/relationships/hyperlink" Target="https://gemini.google.com/gem/1dpF2rFZ6zynxv1-hvWtrXIqjCyzwvUBi?usp=sharing" TargetMode="External"/><Relationship Id="rId20" Type="http://schemas.openxmlformats.org/officeDocument/2006/relationships/hyperlink" Target="https://gemini.google.com/gem/1mJgFP175HPGHqvwLiJ-4EMUaqFPAjBxK?usp=sharing" TargetMode="External"/><Relationship Id="rId21" Type="http://schemas.openxmlformats.org/officeDocument/2006/relationships/hyperlink" Target="https://gemini.google.com/gem/1tsMy3tIWkjB7uQvyvgsU6xEJ7OC30Zuq?usp=sharing" TargetMode="External"/><Relationship Id="rId22" Type="http://schemas.openxmlformats.org/officeDocument/2006/relationships/hyperlink" Target="https://gemini.google.com/gem/1chXodsb3Niec-ZSLl-Ev3mM9qgZ-XeV7?usp=sharing" TargetMode="External"/><Relationship Id="rId23" Type="http://schemas.openxmlformats.org/officeDocument/2006/relationships/hyperlink" Target="https://gemini.google.com/gem/12mAMjFRujK2L85sEMsnT1xN9m0D--kAk?usp=sharing" TargetMode="External"/><Relationship Id="rId24" Type="http://schemas.openxmlformats.org/officeDocument/2006/relationships/hyperlink" Target="https://gemini.google.com/gem/1fQlKMFAMGCGQPTfofxOiAB0-9sgGVYc5?usp=sharing" TargetMode="External"/><Relationship Id="rId25" Type="http://schemas.openxmlformats.org/officeDocument/2006/relationships/hyperlink" Target="https://gemini.google.com/gem/1Gwq-gvc_aZZqzllD9dAN9qf2xAe_UJmj?usp=sharing" TargetMode="External"/><Relationship Id="rId26" Type="http://schemas.openxmlformats.org/officeDocument/2006/relationships/hyperlink" Target="https://gemini.google.com/gem/1VRnnk0LaN6ZYBK_oV60zdfsB-XTXdut1?usp=sharing" TargetMode="External"/><Relationship Id="rId27" Type="http://schemas.openxmlformats.org/officeDocument/2006/relationships/hyperlink" Target="https://gemini.google.com/gem/1dLAlatH-Bz_RvzBYwRlbiPTOulNvU7B5?usp=sharing" TargetMode="External"/><Relationship Id="rId28" Type="http://schemas.openxmlformats.org/officeDocument/2006/relationships/hyperlink" Target="https://gemini.google.com/gem/1rOhd_t6os8BVCi_AtA9hzvJDk_kWH86G?usp=sharing" TargetMode="External"/><Relationship Id="rId29" Type="http://schemas.openxmlformats.org/officeDocument/2006/relationships/hyperlink" Target="https://gemini.google.com/gem/1PP4DMrcOPL2laTc18p7PUbqZVd0kRfLn?usp=sharing" TargetMode="External"/><Relationship Id="rId30" Type="http://schemas.openxmlformats.org/officeDocument/2006/relationships/hyperlink" Target="https://gemini.google.com/gem/141jP8k90zzrQiHQFnTerMHUQNzjQ_JuO?usp=sharing" TargetMode="External"/><Relationship Id="rId31" Type="http://schemas.openxmlformats.org/officeDocument/2006/relationships/hyperlink" Target="https://gemini.google.com/gem/1NBQI6bVSajxOUqVhiZwH_F4Vr5jHP4I_?usp=sharing" TargetMode="External"/><Relationship Id="rId32" Type="http://schemas.openxmlformats.org/officeDocument/2006/relationships/hyperlink" Target="https://gemini.google.com/gem/1o4XM_bBPETFuiis40pUJCiimBRNxDebt?usp=sharing" TargetMode="External"/><Relationship Id="rId33" Type="http://schemas.openxmlformats.org/officeDocument/2006/relationships/hyperlink" Target="https://gemini.google.com/gem/1iCPMGeQSF_h6lgjrrQxktGtC_mDRkvvA?usp=sharing" TargetMode="External"/><Relationship Id="rId34" Type="http://schemas.openxmlformats.org/officeDocument/2006/relationships/hyperlink" Target="https://gemini.google.com/gem/1fZDWI8yEozQjavUhlx3qlv6g7e10whaf?usp=sharing" TargetMode="External"/><Relationship Id="rId35" Type="http://schemas.openxmlformats.org/officeDocument/2006/relationships/hyperlink" Target="https://gemini.google.com/gem/1Yo6rReq8O0VMWL4UXBkbUwB6lERwFkO5?usp=sharing" TargetMode="External"/><Relationship Id="rId36" Type="http://schemas.openxmlformats.org/officeDocument/2006/relationships/hyperlink" Target="https://gemini.google.com/gem/155DLznL57jiatZAcVgj9_fQUj5KpYZEy?usp=sharing" TargetMode="External"/><Relationship Id="rId37" Type="http://schemas.openxmlformats.org/officeDocument/2006/relationships/hyperlink" Target="https://gemini.google.com/gem/1CrHCsyYpfel6Zxj2Op9-JtuCVsS0k5jA?usp=sharing" TargetMode="External"/><Relationship Id="rId38" Type="http://schemas.openxmlformats.org/officeDocument/2006/relationships/hyperlink" Target="https://gemini.google.com/gem/1U4sVQGBd7mVtqR_LA4m6Awenkxpy4tdC?usp=sharing" TargetMode="External"/><Relationship Id="rId39" Type="http://schemas.openxmlformats.org/officeDocument/2006/relationships/hyperlink" Target="https://chatgpt.com/g/g-688396a6ecd08191891303d27de1b95b-sheng-jin-zi-ta-san-ceng-ci-fen-xi" TargetMode="External"/><Relationship Id="rId40" Type="http://schemas.openxmlformats.org/officeDocument/2006/relationships/hyperlink" Target="https://chatgpt.com/g/g-688b727f1c7c819191f20c586bbc0750-sheng-sun-zi-zhe-tan-gpt" TargetMode="External"/><Relationship Id="rId41" Type="http://schemas.openxmlformats.org/officeDocument/2006/relationships/hyperlink" Target="https://chatgpt.com/g/g-688b75609f688191b0e647f5310edcfc-sheng-zhuan-jia-zhu-ti-zuo-tan-hui" TargetMode="External"/><Relationship Id="rId42" Type="http://schemas.openxmlformats.org/officeDocument/2006/relationships/hyperlink" Target="https://chatgpt.com/g/g-688b7f4ac4ac81919a944c8590503095-sheng-niu-dun" TargetMode="External"/><Relationship Id="rId43" Type="http://schemas.openxmlformats.org/officeDocument/2006/relationships/hyperlink" Target="https://chatgpt.com/g/g-688b83b0c5708191a682a5087b02d0a0-sheng-ban-ji-jing-ying-shen-dui-you" TargetMode="External"/><Relationship Id="rId44" Type="http://schemas.openxmlformats.org/officeDocument/2006/relationships/hyperlink" Target="https://chatgpt.com/g/g-688b8479438c8191b71f8d608955d6c8-sheng-hui-yi-ji-lu-zhu-shou" TargetMode="External"/><Relationship Id="rId45" Type="http://schemas.openxmlformats.org/officeDocument/2006/relationships/hyperlink" Target="https://chatgpt.com/g/g-688b8e2c20108191905f3b3e37acbb81-sheng-dui-lian-xue-xi-xiao-bang-shou" TargetMode="External"/><Relationship Id="rId46" Type="http://schemas.openxmlformats.org/officeDocument/2006/relationships/hyperlink" Target="https://chatgpt.com/g/g-689ad6f9bff881918540ca4d8db5ace5-sheng-mei-ti-xing-xiao-tie-wen-zhu-shou-2" TargetMode="External"/><Relationship Id="rId47" Type="http://schemas.openxmlformats.org/officeDocument/2006/relationships/hyperlink" Target="https://chatgpt.com/g/g-689ad8f134b4819196a8c0463e8812d6-sheng-hua-lian-jiao-yu-chu-xin-wen-gao-zhu-shou-2" TargetMode="External"/><Relationship Id="rId48" Type="http://schemas.openxmlformats.org/officeDocument/2006/relationships/hyperlink" Target="https://chatgpt.com/g/g-689adace28308191a898a035e6b2ffb0-sheng-si-wei-xue-xi-da-shi" TargetMode="External"/><Relationship Id="rId49" Type="http://schemas.openxmlformats.org/officeDocument/2006/relationships/hyperlink" Target="https://chatgpt.com/g/g-689adb7e4a048191852a4102513018f7-sheng-zhuan-ye-hui-tu-ti-shi-ci-zhu-shou-2" TargetMode="External"/><Relationship Id="rId50" Type="http://schemas.openxmlformats.org/officeDocument/2006/relationships/hyperlink" Target="https://chatgpt.com/g/g-689ae06fbe1c8191950aa56db3d8f84b-sheng-lao-zi-mo-ni-qi" TargetMode="External"/><Relationship Id="rId51" Type="http://schemas.openxmlformats.org/officeDocument/2006/relationships/hyperlink" Target="https://chatgpt.com/g/g-68c10f9f8a0c81919448080c6a97fc30-zhong-xi-zhe-ren-zuo-tan-hui-v2" TargetMode="External"/><Relationship Id="rId52" Type="http://schemas.openxmlformats.org/officeDocument/2006/relationships/hyperlink" Target="https://chatgpt.com/g/g-68c2420d9b208191950f17e193846b3b-sheng-zao-ju-kuo-chong-xiao-lao-shi" TargetMode="External"/><Relationship Id="rId53" Type="http://schemas.openxmlformats.org/officeDocument/2006/relationships/hyperlink" Target="https://chatgpt.com/g/g-68c243be384c81919f598350c04ab043-sheng-jiu-jiu-cheng-fa-xiao-lao-shi" TargetMode="External"/><Relationship Id="rId54" Type="http://schemas.openxmlformats.org/officeDocument/2006/relationships/hyperlink" Target="https://chatgpt.com/g/g-68c27d2a2cf48191862b7f0654509924-sheng-yi-long-ma-ke-ke" TargetMode="External"/><Relationship Id="rId55" Type="http://schemas.openxmlformats.org/officeDocument/2006/relationships/hyperlink" Target="https://chatgpt.com/g/g-68c27e78517c8191ab04f50eb3208be8-sheng-hua-lun-ba-fei-te" TargetMode="External"/><Relationship Id="rId56" Type="http://schemas.openxmlformats.org/officeDocument/2006/relationships/hyperlink" Target="https://chatgpt.com/g/g-68d1080b2af48191ad4d55ae167256cf-sheng-chao-ji-huang-jin-quan-pro" TargetMode="External"/><Relationship Id="rId57" Type="http://schemas.openxmlformats.org/officeDocument/2006/relationships/hyperlink" Target="https://chatgpt.com/g/g-68d11045dd3c8191b9d10aa346e8ffa7-sheng-qiong-yao-huang-jin-quan-shuo-fu-da-shi-pro-v5" TargetMode="External"/><Relationship Id="rId58" Type="http://schemas.openxmlformats.org/officeDocument/2006/relationships/hyperlink" Target="https://chatgpt.com/g/g-68d4ac778c7881919ed1a2a2349fce48-sheng-zhi-si-xing-xin-fa" TargetMode="External"/><Relationship Id="rId59" Type="http://schemas.openxmlformats.org/officeDocument/2006/relationships/hyperlink" Target="https://chatgpt.com/g/g-68e7a2ac3af081918ac4e7bb06a1f025-sheng-si-pu-rui-fu-spref-zhi-shi-dan-yuan-tu-pu-zhuan-jia" TargetMode="External"/><Relationship Id="rId60" Type="http://schemas.openxmlformats.org/officeDocument/2006/relationships/hyperlink" Target="https://chatgpt.com/g/g-68ee37f4c7bc8191a8438150467827a7-sheng-pblzhuan-an-dao-xiang-xue-xi-gu-wen" TargetMode="External"/><Relationship Id="rId61" Type="http://schemas.openxmlformats.org/officeDocument/2006/relationships/hyperlink" Target="https://chatgpt.com/g/g-68f0ff0f6280819182af67746e0f1350-sheng-guo-xiao-chu-ti-xiao-bang-shou" TargetMode="External"/><Relationship Id="rId62" Type="http://schemas.openxmlformats.org/officeDocument/2006/relationships/hyperlink" Target="https://chatgpt.com/g/g-68f3737906e881918eee8a053968975a-sheng-guo-zhong-xiao-yi-nan-za-zheng-jiao-yu-zhuan-jia" TargetMode="External"/><Relationship Id="rId63" Type="http://schemas.openxmlformats.org/officeDocument/2006/relationships/hyperlink" Target="https://chatgpt.com/g/g-68f377cb35d08191ba1a47ba5edeef7c-sheng-xiang-shang-guan-li-shuo-hua-zhuan-jia" TargetMode="External"/><Relationship Id="rId64" Type="http://schemas.openxmlformats.org/officeDocument/2006/relationships/hyperlink" Target="https://chatgpt.com/g/g-68f37ba037ac8191bb87375ed5c9bc20-sheng-yu-hai-zi-dui-hua" TargetMode="External"/><Relationship Id="rId65" Type="http://schemas.openxmlformats.org/officeDocument/2006/relationships/hyperlink" Target="https://chatgpt.com/g/g-690c1b572a4481918c828eae5f1cb637-sheng-da-jue-zhe-li-jie-shi-jian-wan-wu-qi-wei-li-jie-mo-xing" TargetMode="External"/><Relationship Id="rId66" Type="http://schemas.openxmlformats.org/officeDocument/2006/relationships/hyperlink" Target="https://chatgpt.com/g/g-696f4809330081919b9e9b32076bbd8e-sheng-si-ge-man-hua-zhu-li" TargetMode="External"/><Relationship Id="rId67" Type="http://schemas.openxmlformats.org/officeDocument/2006/relationships/hyperlink" Target="https://chatgpt.com/g/g-6986dd5d181081918ab4e8ea641adadf-sheng-shi-jue-xu-shi-yu-dian-ying-fen-jing-gao-ji-zhuan-jia-han-sheng-tu-dong-hua-yin-le-zhi-ling" TargetMode="External"/><Relationship Id="rId68" Type="http://schemas.openxmlformats.org/officeDocument/2006/relationships/hyperlink" Target="https://chatgpt.com/g/g-69a00add15b88191a1ca3b38bc6433d5-sheng-ai-studio-tts-xie-gao-zhu-shou-00" TargetMode="External"/><Relationship Id="rId69" Type="http://schemas.openxmlformats.org/officeDocument/2006/relationships/hyperlink" Target="https://chatgpt.com/g/g-69a00b36d4108191a0fe2fbf63ba64ba-sheng-ytzi-mu-dang-xiu-zheng-gong-ju-01" TargetMode="External"/><Relationship Id="rId70" Type="http://schemas.openxmlformats.org/officeDocument/2006/relationships/hyperlink" Target="https://chatgpt.com/g/g-69a00b72f7248191b2305feae5f54e65-sheng-ytda-zao-ying-pian-liu-liang-zhu-li-02"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