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hours of manual work per week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WEB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Connecticut Gubernatorial Campaign, Hartford, CT</w:t>
        <w:tab/>
        <w:t>NOVEMBER 2017 - FEBRUARY 2018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Rewrote the website for the candidate’s running mate with a static site and provide ongoing support.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consulting with their affiliated PR firm to seek campaign materials for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REPOSITORY MAINTAINER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/>
        </w:rPr>
      </w:pPr>
      <w:r>
        <w:rPr>
          <w:rFonts w:cs="Consolas" w:ascii="Courier New" w:hAnsi="Courier New"/>
          <w:sz w:val="21"/>
          <w:szCs w:val="21"/>
        </w:rPr>
        <w:t>links = [‘vincentchov.com/{x}’.</w:t>
      </w:r>
      <w:r>
        <w:rPr>
          <w:rFonts w:cs="Consolas" w:ascii="Courier New" w:hAnsi="Courier New"/>
          <w:b/>
          <w:sz w:val="21"/>
          <w:szCs w:val="21"/>
        </w:rPr>
        <w:t>format</w:t>
      </w:r>
      <w:r>
        <w:rPr>
          <w:rFonts w:cs="Consolas" w:ascii="Courier New" w:hAnsi="Courier New"/>
          <w:sz w:val="21"/>
          <w:szCs w:val="21"/>
        </w:rPr>
        <w:t xml:space="preserve">(x)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x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LibreOffice/6.0.2.1.0$Linux_X86_64 LibreOffice_project/00m0$Build-1</Application>
  <Pages>1</Pages>
  <Words>89</Words>
  <Characters>557</Characters>
  <CharactersWithSpaces>630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2018-05-13T22:39:27Z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