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left"/>
      </w:pPr>
      <w:r>
        <w:rPr>
          <w:rFonts w:ascii="Aptos Display" w:hAnsi="Aptos Display"/>
          <w:b/>
          <w:color w:val="1B7F79"/>
          <w:sz w:val="24"/>
        </w:rPr>
        <w:t>HEALTH TRANSFORMATION</w:t>
      </w:r>
    </w:p>
    <w:p>
      <w:pPr>
        <w:pStyle w:val="Title"/>
        <w:spacing w:after="120"/>
      </w:pPr>
      <w:r>
        <w:rPr>
          <w:rFonts w:ascii="Aptos Display" w:hAnsi="Aptos Display"/>
        </w:rPr>
        <w:t>Travel &amp; Habit-Stacking</w:t>
        <w:br/>
        <w:t>Fitness App</w:t>
      </w:r>
    </w:p>
    <w:p>
      <w:r>
        <w:rPr>
          <w:rFonts w:ascii="Aptos" w:hAnsi="Aptos"/>
          <w:b/>
          <w:color w:val="24313A"/>
          <w:sz w:val="30"/>
        </w:rPr>
        <w:t>MVP Product, Logic &amp; Claude Code Build Specification</w:t>
      </w:r>
    </w:p>
    <w:tbl>
      <w:tblPr>
        <w:tblW w:type="auto" w:w="0"/>
        <w:jc w:val="left"/>
        <w:tblLayout w:type="fixed"/>
        <w:tblLook w:firstColumn="1" w:firstRow="1" w:lastColumn="0" w:lastRow="0" w:noHBand="0" w:noVBand="1" w:val="04A0"/>
      </w:tblPr>
      <w:tblGrid>
        <w:gridCol w:w="3389"/>
        <w:gridCol w:w="3389"/>
        <w:gridCol w:w="3389"/>
      </w:tblGrid>
      <w:tr>
        <w:trPr>
          <w:tblHeader w:val="true"/>
        </w:trPr>
        <w:tc>
          <w:tcPr>
            <w:tcW w:type="dxa" w:w="2376"/>
            <w:shd w:fill="1B7F79"/>
            <w:tcMar>
              <w:top w:w="30" w:type="dxa"/>
              <w:start w:w="30" w:type="dxa"/>
              <w:bottom w:w="30" w:type="dxa"/>
              <w:end w:w="30" w:type="dxa"/>
            </w:tcMar>
          </w:tcPr>
          <w:p>
            <w:r/>
          </w:p>
        </w:tc>
        <w:tc>
          <w:tcPr>
            <w:tcW w:type="dxa" w:w="2376"/>
            <w:shd w:fill="C87429"/>
            <w:tcMar>
              <w:top w:w="30" w:type="dxa"/>
              <w:start w:w="30" w:type="dxa"/>
              <w:bottom w:w="30" w:type="dxa"/>
              <w:end w:w="30" w:type="dxa"/>
            </w:tcMar>
          </w:tcPr>
          <w:p>
            <w:r/>
          </w:p>
        </w:tc>
        <w:tc>
          <w:tcPr>
            <w:tcW w:type="dxa" w:w="5256"/>
            <w:shd w:fill="17324D"/>
            <w:tcMar>
              <w:top w:w="30" w:type="dxa"/>
              <w:start w:w="30" w:type="dxa"/>
              <w:bottom w:w="30" w:type="dxa"/>
              <w:end w:w="30" w:type="dxa"/>
            </w:tcMar>
          </w:tcPr>
          <w:p>
            <w:r/>
          </w:p>
        </w:tc>
      </w:tr>
    </w:tbl>
    <w:p>
      <w:pPr>
        <w:spacing w:after="100"/>
      </w:pPr>
    </w:p>
    <w:p>
      <w:pPr>
        <w:spacing w:before="200"/>
      </w:pPr>
      <w:r>
        <w:rPr>
          <w:rFonts w:ascii="Aptos" w:hAnsi="Aptos"/>
          <w:b/>
          <w:color w:val="17324D"/>
          <w:sz w:val="22"/>
        </w:rPr>
        <w:t>Purpose</w:t>
      </w:r>
    </w:p>
    <w:p>
      <w:pPr>
        <w:spacing w:after="200"/>
      </w:pPr>
      <w:r>
        <w:rPr>
          <w:rFonts w:ascii="Aptos" w:hAnsi="Aptos"/>
        </w:rPr>
        <w:t>Give Claude Code a clear, implementation-ready blueprint for a configurable fitness habit MVP. The user’s current transformation plan is included as a target profile to support in the product, but those values must remain editable app data — not hard-coded application rules.</w:t>
      </w:r>
    </w:p>
    <w:tbl>
      <w:tblPr>
        <w:tblW w:type="auto" w:w="0"/>
        <w:jc w:val="center"/>
        <w:tblLayout w:type="fixed"/>
        <w:tblLook w:firstColumn="1" w:firstRow="1" w:lastColumn="0" w:lastRow="0" w:noHBand="0" w:noVBand="1" w:val="04A0"/>
      </w:tblPr>
      <w:tblGrid>
        <w:gridCol w:w="10166"/>
      </w:tblGrid>
      <w:tr>
        <w:trPr>
          <w:tblHeader w:val="true"/>
        </w:trPr>
        <w:tc>
          <w:tcPr>
            <w:tcW w:type="dxa" w:w="10008"/>
            <w:shd w:fill="EAF3F3"/>
            <w:tcMar>
              <w:top w:w="120" w:type="dxa"/>
              <w:start w:w="150" w:type="dxa"/>
              <w:bottom w:w="120" w:type="dxa"/>
              <w:end w:w="150" w:type="dxa"/>
            </w:tcMar>
            <w:tcBorders>
              <w:top w:val="single" w:sz="4" w:color="EAF3F3"/>
              <w:left w:val="single" w:sz="18" w:color="1B7F79"/>
              <w:bottom w:val="single" w:sz="4" w:color="EAF3F3"/>
              <w:right w:val="single" w:sz="4" w:color="EAF3F3"/>
            </w:tcBorders>
          </w:tcPr>
          <w:p>
            <w:pPr>
              <w:spacing w:after="60"/>
            </w:pPr>
            <w:r>
              <w:rPr>
                <w:rFonts w:ascii="Aptos" w:hAnsi="Aptos"/>
                <w:b/>
                <w:color w:val="1B7F79"/>
                <w:sz w:val="21"/>
              </w:rPr>
              <w:t>KEY BUILD PRINCIPLE</w:t>
            </w:r>
          </w:p>
          <w:p>
            <w:pPr>
              <w:spacing w:after="0"/>
            </w:pPr>
            <w:r>
              <w:rPr>
                <w:rFonts w:ascii="Aptos" w:hAnsi="Aptos"/>
                <w:color w:val="24313A"/>
                <w:sz w:val="19"/>
              </w:rPr>
              <w:t>Claude Code builds the configurable engine and reliable data model. Codex is introduced later and used selectively for in-app browser setup, front-end QA, interaction testing, and visual polish. The personal profile below is an excellent end-to-end test case for that workflow.</w:t>
            </w:r>
          </w:p>
        </w:tc>
      </w:tr>
    </w:tbl>
    <w:p>
      <w:pPr>
        <w:spacing w:after="20"/>
      </w:pPr>
    </w:p>
    <w:tbl>
      <w:tblPr>
        <w:tblW w:type="auto" w:w="0"/>
        <w:jc w:val="left"/>
        <w:tblLayout w:type="fixed"/>
        <w:tblLook w:firstColumn="1" w:firstRow="1" w:lastColumn="0" w:lastRow="0" w:noHBand="0" w:noVBand="1" w:val="04A0"/>
      </w:tblPr>
      <w:tblGrid>
        <w:gridCol w:w="2232"/>
        <w:gridCol w:w="7488"/>
      </w:tblGrid>
      <w:tr>
        <w:trPr>
          <w:tblHeader w:val="true"/>
        </w:trPr>
        <w:tc>
          <w:tcPr>
            <w:tcW w:type="dxa" w:w="2232"/>
            <w:tcMar>
              <w:top w:w="70" w:type="dxa"/>
              <w:start w:w="90" w:type="dxa"/>
              <w:bottom w:w="70" w:type="dxa"/>
              <w:end w:w="90" w:type="dxa"/>
            </w:tcMar>
            <w:tcBorders>
              <w:bottom w:val="single" w:sz="4" w:color="C8D2D9"/>
            </w:tcBorders>
          </w:tcPr>
          <w:p>
            <w:r>
              <w:rPr>
                <w:rFonts w:ascii="Aptos" w:hAnsi="Aptos"/>
                <w:b/>
                <w:color w:val="5B6770"/>
                <w:sz w:val="18"/>
              </w:rPr>
              <w:t>Status</w:t>
            </w:r>
          </w:p>
        </w:tc>
        <w:tc>
          <w:tcPr>
            <w:tcW w:type="dxa" w:w="7488"/>
            <w:tcMar>
              <w:top w:w="70" w:type="dxa"/>
              <w:start w:w="90" w:type="dxa"/>
              <w:bottom w:w="70" w:type="dxa"/>
              <w:end w:w="90" w:type="dxa"/>
            </w:tcMar>
            <w:tcBorders>
              <w:bottom w:val="single" w:sz="4" w:color="C8D2D9"/>
            </w:tcBorders>
          </w:tcPr>
          <w:p>
            <w:r>
              <w:rPr>
                <w:rFonts w:ascii="Aptos" w:hAnsi="Aptos"/>
                <w:sz w:val="18"/>
              </w:rPr>
              <w:t>Initial MVP / local development</w:t>
            </w:r>
          </w:p>
        </w:tc>
      </w:tr>
      <w:tr>
        <w:tc>
          <w:tcPr>
            <w:tcW w:type="dxa" w:w="2232"/>
            <w:tcMar>
              <w:top w:w="70" w:type="dxa"/>
              <w:start w:w="90" w:type="dxa"/>
              <w:bottom w:w="70" w:type="dxa"/>
              <w:end w:w="90" w:type="dxa"/>
            </w:tcMar>
            <w:tcBorders>
              <w:bottom w:val="single" w:sz="4" w:color="C8D2D9"/>
            </w:tcBorders>
          </w:tcPr>
          <w:p>
            <w:r>
              <w:rPr>
                <w:rFonts w:ascii="Aptos" w:hAnsi="Aptos"/>
                <w:b/>
                <w:color w:val="5B6770"/>
                <w:sz w:val="18"/>
              </w:rPr>
              <w:t>Primary Builder</w:t>
            </w:r>
          </w:p>
        </w:tc>
        <w:tc>
          <w:tcPr>
            <w:tcW w:type="dxa" w:w="7488"/>
            <w:tcMar>
              <w:top w:w="70" w:type="dxa"/>
              <w:start w:w="90" w:type="dxa"/>
              <w:bottom w:w="70" w:type="dxa"/>
              <w:end w:w="90" w:type="dxa"/>
            </w:tcMar>
            <w:tcBorders>
              <w:bottom w:val="single" w:sz="4" w:color="C8D2D9"/>
            </w:tcBorders>
          </w:tcPr>
          <w:p>
            <w:r>
              <w:rPr>
                <w:rFonts w:ascii="Aptos" w:hAnsi="Aptos"/>
                <w:sz w:val="18"/>
              </w:rPr>
              <w:t>Claude Code</w:t>
            </w:r>
          </w:p>
        </w:tc>
      </w:tr>
      <w:tr>
        <w:tc>
          <w:tcPr>
            <w:tcW w:type="dxa" w:w="2232"/>
            <w:tcMar>
              <w:top w:w="70" w:type="dxa"/>
              <w:start w:w="90" w:type="dxa"/>
              <w:bottom w:w="70" w:type="dxa"/>
              <w:end w:w="90" w:type="dxa"/>
            </w:tcMar>
            <w:tcBorders>
              <w:bottom w:val="single" w:sz="4" w:color="C8D2D9"/>
            </w:tcBorders>
          </w:tcPr>
          <w:p>
            <w:r>
              <w:rPr>
                <w:rFonts w:ascii="Aptos" w:hAnsi="Aptos"/>
                <w:b/>
                <w:color w:val="5B6770"/>
                <w:sz w:val="18"/>
              </w:rPr>
              <w:t>QA / Browser Agent</w:t>
            </w:r>
          </w:p>
        </w:tc>
        <w:tc>
          <w:tcPr>
            <w:tcW w:type="dxa" w:w="7488"/>
            <w:tcMar>
              <w:top w:w="70" w:type="dxa"/>
              <w:start w:w="90" w:type="dxa"/>
              <w:bottom w:w="70" w:type="dxa"/>
              <w:end w:w="90" w:type="dxa"/>
            </w:tcMar>
            <w:tcBorders>
              <w:bottom w:val="single" w:sz="4" w:color="C8D2D9"/>
            </w:tcBorders>
          </w:tcPr>
          <w:p>
            <w:r>
              <w:rPr>
                <w:rFonts w:ascii="Aptos" w:hAnsi="Aptos"/>
                <w:sz w:val="18"/>
              </w:rPr>
              <w:t>Codex, used selectively for front-end validation</w:t>
            </w:r>
          </w:p>
        </w:tc>
      </w:tr>
      <w:tr>
        <w:tc>
          <w:tcPr>
            <w:tcW w:type="dxa" w:w="2232"/>
            <w:tcMar>
              <w:top w:w="70" w:type="dxa"/>
              <w:start w:w="90" w:type="dxa"/>
              <w:bottom w:w="70" w:type="dxa"/>
              <w:end w:w="90" w:type="dxa"/>
            </w:tcMar>
            <w:tcBorders>
              <w:bottom w:val="single" w:sz="4" w:color="C8D2D9"/>
            </w:tcBorders>
          </w:tcPr>
          <w:p>
            <w:r>
              <w:rPr>
                <w:rFonts w:ascii="Aptos" w:hAnsi="Aptos"/>
                <w:b/>
                <w:color w:val="5B6770"/>
                <w:sz w:val="18"/>
              </w:rPr>
              <w:t>Project Focus</w:t>
            </w:r>
          </w:p>
        </w:tc>
        <w:tc>
          <w:tcPr>
            <w:tcW w:type="dxa" w:w="7488"/>
            <w:tcMar>
              <w:top w:w="70" w:type="dxa"/>
              <w:start w:w="90" w:type="dxa"/>
              <w:bottom w:w="70" w:type="dxa"/>
              <w:end w:w="90" w:type="dxa"/>
            </w:tcMar>
            <w:tcBorders>
              <w:bottom w:val="single" w:sz="4" w:color="C8D2D9"/>
            </w:tcBorders>
          </w:tcPr>
          <w:p>
            <w:r>
              <w:rPr>
                <w:rFonts w:ascii="Aptos" w:hAnsi="Aptos"/>
                <w:sz w:val="18"/>
              </w:rPr>
              <w:t>Habit stacking + fasting + meals + hydration + travel-friendly movement</w:t>
            </w:r>
          </w:p>
        </w:tc>
      </w:tr>
    </w:tbl>
    <w:p>
      <w:r>
        <w:rPr>
          <w:rFonts w:ascii="Aptos" w:hAnsi="Aptos"/>
        </w:rPr>
        <w:br w:type="page"/>
      </w:r>
    </w:p>
    <w:p>
      <w:pPr>
        <w:pStyle w:val="Heading1"/>
        <w:keepNext/>
      </w:pPr>
      <w:r>
        <w:rPr>
          <w:rFonts w:ascii="Aptos" w:hAnsi="Aptos"/>
        </w:rPr>
        <w:t>How Claude Code Should Use This Document</w:t>
      </w:r>
    </w:p>
    <w:tbl>
      <w:tblPr>
        <w:tblW w:type="auto" w:w="0"/>
        <w:jc w:val="center"/>
        <w:tblLayout w:type="fixed"/>
        <w:tblLook w:firstColumn="1" w:firstRow="1" w:lastColumn="0" w:lastRow="0" w:noHBand="0" w:noVBand="1" w:val="04A0"/>
      </w:tblPr>
      <w:tblGrid>
        <w:gridCol w:w="10166"/>
      </w:tblGrid>
      <w:tr>
        <w:trPr>
          <w:tblHeader w:val="true"/>
        </w:trPr>
        <w:tc>
          <w:tcPr>
            <w:tcW w:type="dxa" w:w="10008"/>
            <w:shd w:fill="EAF3F3"/>
            <w:tcMar>
              <w:top w:w="120" w:type="dxa"/>
              <w:start w:w="150" w:type="dxa"/>
              <w:bottom w:w="120" w:type="dxa"/>
              <w:end w:w="150" w:type="dxa"/>
            </w:tcMar>
            <w:tcBorders>
              <w:top w:val="single" w:sz="4" w:color="EAF3F3"/>
              <w:left w:val="single" w:sz="18" w:color="1B7F79"/>
              <w:bottom w:val="single" w:sz="4" w:color="EAF3F3"/>
              <w:right w:val="single" w:sz="4" w:color="EAF3F3"/>
            </w:tcBorders>
          </w:tcPr>
          <w:p>
            <w:pPr>
              <w:spacing w:after="60"/>
            </w:pPr>
            <w:r>
              <w:rPr>
                <w:rFonts w:ascii="Aptos" w:hAnsi="Aptos"/>
                <w:b/>
                <w:color w:val="1B7F79"/>
                <w:sz w:val="21"/>
              </w:rPr>
              <w:t>IMPLEMENTATION DIRECTIVE</w:t>
            </w:r>
          </w:p>
          <w:p>
            <w:pPr>
              <w:spacing w:after="0"/>
            </w:pPr>
            <w:r>
              <w:rPr>
                <w:rFonts w:ascii="Aptos" w:hAnsi="Aptos"/>
                <w:color w:val="24313A"/>
                <w:sz w:val="19"/>
              </w:rPr>
              <w:t>Treat this document as the product source of truth for the first MVP. Before coding, inspect the project folder, propose the architecture and implementation sequence, identify assumptions, and create a concise build plan. Then work in small testable slices. Prefer a simple local-first application over premature infrastructure.</w:t>
            </w:r>
          </w:p>
        </w:tc>
      </w:tr>
    </w:tbl>
    <w:p>
      <w:pPr>
        <w:spacing w:after="20"/>
      </w:pPr>
    </w:p>
    <w:p>
      <w:pPr>
        <w:pStyle w:val="Heading2"/>
        <w:keepNext/>
      </w:pPr>
      <w:r>
        <w:rPr>
          <w:rFonts w:ascii="Aptos" w:hAnsi="Aptos"/>
        </w:rPr>
        <w:t>Suggested Build Order</w:t>
      </w:r>
    </w:p>
    <w:p>
      <w:pPr>
        <w:pStyle w:val="ListNumber"/>
        <w:spacing w:after="60"/>
      </w:pPr>
      <w:r>
        <w:rPr>
          <w:rFonts w:ascii="Aptos" w:hAnsi="Aptos"/>
        </w:rPr>
        <w:t>Foundation: app shell, navigation, local persistence, date/time utilities, settings/profile model.</w:t>
      </w:r>
    </w:p>
    <w:p>
      <w:pPr>
        <w:pStyle w:val="ListNumber"/>
        <w:spacing w:after="60"/>
      </w:pPr>
      <w:r>
        <w:rPr>
          <w:rFonts w:ascii="Aptos" w:hAnsi="Aptos"/>
        </w:rPr>
        <w:t>Daily Engine: day-type resolver, eating-window timer, fasting state, habit checklist.</w:t>
      </w:r>
    </w:p>
    <w:p>
      <w:pPr>
        <w:pStyle w:val="ListNumber"/>
        <w:spacing w:after="60"/>
      </w:pPr>
      <w:r>
        <w:rPr>
          <w:rFonts w:ascii="Aptos" w:hAnsi="Aptos"/>
        </w:rPr>
        <w:t>Tracking: meals/presets, calories, protein, hydration and weekly budget math.</w:t>
      </w:r>
    </w:p>
    <w:p>
      <w:pPr>
        <w:pStyle w:val="ListNumber"/>
        <w:spacing w:after="60"/>
      </w:pPr>
      <w:r>
        <w:rPr>
          <w:rFonts w:ascii="Aptos" w:hAnsi="Aptos"/>
        </w:rPr>
        <w:t>Travel Companion: local discovery interface and destination movement suggestions, initially mockable behind service adapters.</w:t>
      </w:r>
    </w:p>
    <w:p>
      <w:pPr>
        <w:pStyle w:val="ListNumber"/>
        <w:spacing w:after="60"/>
      </w:pPr>
      <w:r>
        <w:rPr>
          <w:rFonts w:ascii="Aptos" w:hAnsi="Aptos"/>
        </w:rPr>
        <w:t>Dashboard: today card, progress, warnings, next action and weekly overview.</w:t>
      </w:r>
    </w:p>
    <w:p>
      <w:pPr>
        <w:pStyle w:val="ListNumber"/>
        <w:spacing w:after="60"/>
      </w:pPr>
      <w:r>
        <w:rPr>
          <w:rFonts w:ascii="Aptos" w:hAnsi="Aptos"/>
        </w:rPr>
        <w:t>Testing: unit tests for scheduling/budget logic, then browser-oriented functional tests.</w:t>
      </w:r>
    </w:p>
    <w:p>
      <w:pPr>
        <w:pStyle w:val="ListNumber"/>
        <w:spacing w:after="60"/>
      </w:pPr>
      <w:r>
        <w:rPr>
          <w:rFonts w:ascii="Aptos" w:hAnsi="Aptos"/>
        </w:rPr>
        <w:t>Codex handoff: use the rendered UI to populate the personal target profile and perform visual/interaction QA.</w:t>
      </w:r>
    </w:p>
    <w:p>
      <w:pPr>
        <w:pStyle w:val="Heading2"/>
        <w:keepNext/>
      </w:pPr>
      <w:r>
        <w:rPr>
          <w:rFonts w:ascii="Aptos" w:hAnsi="Aptos"/>
        </w:rPr>
        <w:t>Document Map</w:t>
      </w:r>
    </w:p>
    <w:tbl>
      <w:tblPr>
        <w:tblW w:type="auto" w:w="0"/>
        <w:jc w:val="center"/>
        <w:tblLayout w:type="fixed"/>
        <w:tblLook w:firstColumn="1" w:firstRow="1" w:lastColumn="0" w:lastRow="0" w:noHBand="0" w:noVBand="1" w:val="04A0"/>
      </w:tblPr>
      <w:tblGrid>
        <w:gridCol w:w="2880"/>
        <w:gridCol w:w="6984"/>
      </w:tblGrid>
      <w:tr>
        <w:trPr>
          <w:tblHeader w:val="true"/>
        </w:trPr>
        <w:tc>
          <w:tcPr>
            <w:tcW w:type="dxa" w:w="5083"/>
            <w:shd w:fill="17324D"/>
            <w:tcMar>
              <w:top w:w="80" w:type="dxa"/>
              <w:start w:w="90" w:type="dxa"/>
              <w:bottom w:w="80" w:type="dxa"/>
              <w:end w:w="90" w:type="dxa"/>
            </w:tcMar>
          </w:tcPr>
          <w:p>
            <w:r>
              <w:rPr>
                <w:rFonts w:ascii="Aptos" w:hAnsi="Aptos"/>
                <w:b/>
                <w:color w:val="FFFFFF"/>
                <w:sz w:val="18"/>
              </w:rPr>
              <w:t>Section</w:t>
            </w:r>
          </w:p>
        </w:tc>
        <w:tc>
          <w:tcPr>
            <w:tcW w:type="dxa" w:w="5083"/>
            <w:shd w:fill="17324D"/>
            <w:tcMar>
              <w:top w:w="80" w:type="dxa"/>
              <w:start w:w="90" w:type="dxa"/>
              <w:bottom w:w="80" w:type="dxa"/>
              <w:end w:w="90" w:type="dxa"/>
            </w:tcMar>
          </w:tcPr>
          <w:p>
            <w:r>
              <w:rPr>
                <w:rFonts w:ascii="Aptos" w:hAnsi="Aptos"/>
                <w:b/>
                <w:color w:val="FFFFFF"/>
                <w:sz w:val="18"/>
              </w:rPr>
              <w:t>Purpose</w:t>
            </w:r>
          </w:p>
        </w:tc>
      </w:tr>
      <w:tr>
        <w:trPr>
          <w:cantSplit/>
        </w:trPr>
        <w:tc>
          <w:tcPr>
            <w:tcW w:type="dxa" w:w="2880"/>
            <w:tcMar>
              <w:top w:w="65" w:type="dxa"/>
              <w:start w:w="90" w:type="dxa"/>
              <w:bottom w:w="65" w:type="dxa"/>
              <w:end w:w="90" w:type="dxa"/>
            </w:tcMar>
            <w:tcBorders>
              <w:bottom w:val="single" w:sz="4" w:color="C8D2D9"/>
            </w:tcBorders>
          </w:tcPr>
          <w:p>
            <w:r>
              <w:rPr>
                <w:rFonts w:ascii="Aptos" w:hAnsi="Aptos"/>
                <w:b/>
                <w:color w:val="1B7F79"/>
                <w:sz w:val="17"/>
              </w:rPr>
              <w:t>1. Product Intent</w:t>
            </w:r>
          </w:p>
        </w:tc>
        <w:tc>
          <w:tcPr>
            <w:tcW w:type="dxa" w:w="6984"/>
            <w:tcMar>
              <w:top w:w="65" w:type="dxa"/>
              <w:start w:w="90" w:type="dxa"/>
              <w:bottom w:w="65" w:type="dxa"/>
              <w:end w:w="90" w:type="dxa"/>
            </w:tcMar>
            <w:tcBorders>
              <w:bottom w:val="single" w:sz="4" w:color="C8D2D9"/>
            </w:tcBorders>
          </w:tcPr>
          <w:p>
            <w:r>
              <w:rPr>
                <w:rFonts w:ascii="Aptos" w:hAnsi="Aptos"/>
                <w:sz w:val="17"/>
              </w:rPr>
              <w:t>What the MVP is and is not.</w:t>
            </w:r>
          </w:p>
        </w:tc>
      </w:tr>
      <w:tr>
        <w:trPr>
          <w:cantSplit/>
        </w:trPr>
        <w:tc>
          <w:tcPr>
            <w:tcW w:type="dxa" w:w="2880"/>
            <w:tcMar>
              <w:top w:w="65" w:type="dxa"/>
              <w:start w:w="90" w:type="dxa"/>
              <w:bottom w:w="65" w:type="dxa"/>
              <w:end w:w="90" w:type="dxa"/>
            </w:tcMar>
            <w:tcBorders>
              <w:bottom w:val="single" w:sz="4" w:color="C8D2D9"/>
            </w:tcBorders>
          </w:tcPr>
          <w:p>
            <w:r>
              <w:rPr>
                <w:rFonts w:ascii="Aptos" w:hAnsi="Aptos"/>
                <w:b/>
                <w:color w:val="1B7F79"/>
                <w:sz w:val="17"/>
              </w:rPr>
              <w:t>2. Personal Target Profile</w:t>
            </w:r>
          </w:p>
        </w:tc>
        <w:tc>
          <w:tcPr>
            <w:tcW w:type="dxa" w:w="6984"/>
            <w:tcMar>
              <w:top w:w="65" w:type="dxa"/>
              <w:start w:w="90" w:type="dxa"/>
              <w:bottom w:w="65" w:type="dxa"/>
              <w:end w:w="90" w:type="dxa"/>
            </w:tcMar>
            <w:tcBorders>
              <w:bottom w:val="single" w:sz="4" w:color="C8D2D9"/>
            </w:tcBorders>
          </w:tcPr>
          <w:p>
            <w:r>
              <w:rPr>
                <w:rFonts w:ascii="Aptos" w:hAnsi="Aptos"/>
                <w:sz w:val="17"/>
              </w:rPr>
              <w:t>Current plan values that must be configurable through the UI.</w:t>
            </w:r>
          </w:p>
        </w:tc>
      </w:tr>
      <w:tr>
        <w:trPr>
          <w:cantSplit/>
        </w:trPr>
        <w:tc>
          <w:tcPr>
            <w:tcW w:type="dxa" w:w="2880"/>
            <w:tcMar>
              <w:top w:w="65" w:type="dxa"/>
              <w:start w:w="90" w:type="dxa"/>
              <w:bottom w:w="65" w:type="dxa"/>
              <w:end w:w="90" w:type="dxa"/>
            </w:tcMar>
            <w:tcBorders>
              <w:bottom w:val="single" w:sz="4" w:color="C8D2D9"/>
            </w:tcBorders>
          </w:tcPr>
          <w:p>
            <w:r>
              <w:rPr>
                <w:rFonts w:ascii="Aptos" w:hAnsi="Aptos"/>
                <w:b/>
                <w:color w:val="1B7F79"/>
                <w:sz w:val="17"/>
              </w:rPr>
              <w:t>3. Weekly Schedule Logic</w:t>
            </w:r>
          </w:p>
        </w:tc>
        <w:tc>
          <w:tcPr>
            <w:tcW w:type="dxa" w:w="6984"/>
            <w:tcMar>
              <w:top w:w="65" w:type="dxa"/>
              <w:start w:w="90" w:type="dxa"/>
              <w:bottom w:w="65" w:type="dxa"/>
              <w:end w:w="90" w:type="dxa"/>
            </w:tcMar>
            <w:tcBorders>
              <w:bottom w:val="single" w:sz="4" w:color="C8D2D9"/>
            </w:tcBorders>
          </w:tcPr>
          <w:p>
            <w:r>
              <w:rPr>
                <w:rFonts w:ascii="Aptos" w:hAnsi="Aptos"/>
                <w:sz w:val="17"/>
              </w:rPr>
              <w:t>Day types, calories, protein and meal behavior.</w:t>
            </w:r>
          </w:p>
        </w:tc>
      </w:tr>
      <w:tr>
        <w:trPr>
          <w:cantSplit/>
        </w:trPr>
        <w:tc>
          <w:tcPr>
            <w:tcW w:type="dxa" w:w="2880"/>
            <w:tcMar>
              <w:top w:w="65" w:type="dxa"/>
              <w:start w:w="90" w:type="dxa"/>
              <w:bottom w:w="65" w:type="dxa"/>
              <w:end w:w="90" w:type="dxa"/>
            </w:tcMar>
            <w:tcBorders>
              <w:bottom w:val="single" w:sz="4" w:color="C8D2D9"/>
            </w:tcBorders>
          </w:tcPr>
          <w:p>
            <w:r>
              <w:rPr>
                <w:rFonts w:ascii="Aptos" w:hAnsi="Aptos"/>
                <w:b/>
                <w:color w:val="1B7F79"/>
                <w:sz w:val="17"/>
              </w:rPr>
              <w:t>4. Daily Go-To Routine</w:t>
            </w:r>
          </w:p>
        </w:tc>
        <w:tc>
          <w:tcPr>
            <w:tcW w:type="dxa" w:w="6984"/>
            <w:tcMar>
              <w:top w:w="65" w:type="dxa"/>
              <w:start w:w="90" w:type="dxa"/>
              <w:bottom w:w="65" w:type="dxa"/>
              <w:end w:w="90" w:type="dxa"/>
            </w:tcMar>
            <w:tcBorders>
              <w:bottom w:val="single" w:sz="4" w:color="C8D2D9"/>
            </w:tcBorders>
          </w:tcPr>
          <w:p>
            <w:r>
              <w:rPr>
                <w:rFonts w:ascii="Aptos" w:hAnsi="Aptos"/>
                <w:sz w:val="17"/>
              </w:rPr>
              <w:t>Habit-stack sequence and timer behavior.</w:t>
            </w:r>
          </w:p>
        </w:tc>
      </w:tr>
      <w:tr>
        <w:trPr>
          <w:cantSplit/>
        </w:trPr>
        <w:tc>
          <w:tcPr>
            <w:tcW w:type="dxa" w:w="2880"/>
            <w:tcMar>
              <w:top w:w="65" w:type="dxa"/>
              <w:start w:w="90" w:type="dxa"/>
              <w:bottom w:w="65" w:type="dxa"/>
              <w:end w:w="90" w:type="dxa"/>
            </w:tcMar>
            <w:tcBorders>
              <w:bottom w:val="single" w:sz="4" w:color="C8D2D9"/>
            </w:tcBorders>
          </w:tcPr>
          <w:p>
            <w:r>
              <w:rPr>
                <w:rFonts w:ascii="Aptos" w:hAnsi="Aptos"/>
                <w:b/>
                <w:color w:val="1B7F79"/>
                <w:sz w:val="17"/>
              </w:rPr>
              <w:t>5. Exercise Architecture</w:t>
            </w:r>
          </w:p>
        </w:tc>
        <w:tc>
          <w:tcPr>
            <w:tcW w:type="dxa" w:w="6984"/>
            <w:tcMar>
              <w:top w:w="65" w:type="dxa"/>
              <w:start w:w="90" w:type="dxa"/>
              <w:bottom w:w="65" w:type="dxa"/>
              <w:end w:w="90" w:type="dxa"/>
            </w:tcMar>
            <w:tcBorders>
              <w:bottom w:val="single" w:sz="4" w:color="C8D2D9"/>
            </w:tcBorders>
          </w:tcPr>
          <w:p>
            <w:r>
              <w:rPr>
                <w:rFonts w:ascii="Aptos" w:hAnsi="Aptos"/>
                <w:sz w:val="17"/>
              </w:rPr>
              <w:t>Machine-circuit and weekend movement assumptions.</w:t>
            </w:r>
          </w:p>
        </w:tc>
      </w:tr>
      <w:tr>
        <w:trPr>
          <w:cantSplit/>
        </w:trPr>
        <w:tc>
          <w:tcPr>
            <w:tcW w:type="dxa" w:w="2880"/>
            <w:tcMar>
              <w:top w:w="65" w:type="dxa"/>
              <w:start w:w="90" w:type="dxa"/>
              <w:bottom w:w="65" w:type="dxa"/>
              <w:end w:w="90" w:type="dxa"/>
            </w:tcMar>
            <w:tcBorders>
              <w:bottom w:val="single" w:sz="4" w:color="C8D2D9"/>
            </w:tcBorders>
          </w:tcPr>
          <w:p>
            <w:r>
              <w:rPr>
                <w:rFonts w:ascii="Aptos" w:hAnsi="Aptos"/>
                <w:b/>
                <w:color w:val="1B7F79"/>
                <w:sz w:val="17"/>
              </w:rPr>
              <w:t>6. MVP Functional Requirements</w:t>
            </w:r>
          </w:p>
        </w:tc>
        <w:tc>
          <w:tcPr>
            <w:tcW w:type="dxa" w:w="6984"/>
            <w:tcMar>
              <w:top w:w="65" w:type="dxa"/>
              <w:start w:w="90" w:type="dxa"/>
              <w:bottom w:w="65" w:type="dxa"/>
              <w:end w:w="90" w:type="dxa"/>
            </w:tcMar>
            <w:tcBorders>
              <w:bottom w:val="single" w:sz="4" w:color="C8D2D9"/>
            </w:tcBorders>
          </w:tcPr>
          <w:p>
            <w:r>
              <w:rPr>
                <w:rFonts w:ascii="Aptos" w:hAnsi="Aptos"/>
                <w:sz w:val="17"/>
              </w:rPr>
              <w:t>Core feature behavior and acceptance expectations.</w:t>
            </w:r>
          </w:p>
        </w:tc>
      </w:tr>
      <w:tr>
        <w:trPr>
          <w:cantSplit/>
        </w:trPr>
        <w:tc>
          <w:tcPr>
            <w:tcW w:type="dxa" w:w="2880"/>
            <w:tcMar>
              <w:top w:w="65" w:type="dxa"/>
              <w:start w:w="90" w:type="dxa"/>
              <w:bottom w:w="65" w:type="dxa"/>
              <w:end w:w="90" w:type="dxa"/>
            </w:tcMar>
            <w:tcBorders>
              <w:bottom w:val="single" w:sz="4" w:color="C8D2D9"/>
            </w:tcBorders>
          </w:tcPr>
          <w:p>
            <w:r>
              <w:rPr>
                <w:rFonts w:ascii="Aptos" w:hAnsi="Aptos"/>
                <w:b/>
                <w:color w:val="1B7F79"/>
                <w:sz w:val="17"/>
              </w:rPr>
              <w:t>7. Recommended Data Model</w:t>
            </w:r>
          </w:p>
        </w:tc>
        <w:tc>
          <w:tcPr>
            <w:tcW w:type="dxa" w:w="6984"/>
            <w:tcMar>
              <w:top w:w="65" w:type="dxa"/>
              <w:start w:w="90" w:type="dxa"/>
              <w:bottom w:w="65" w:type="dxa"/>
              <w:end w:w="90" w:type="dxa"/>
            </w:tcMar>
            <w:tcBorders>
              <w:bottom w:val="single" w:sz="4" w:color="C8D2D9"/>
            </w:tcBorders>
          </w:tcPr>
          <w:p>
            <w:r>
              <w:rPr>
                <w:rFonts w:ascii="Aptos" w:hAnsi="Aptos"/>
                <w:sz w:val="17"/>
              </w:rPr>
              <w:t>Entities and fields to keep logic configurable.</w:t>
            </w:r>
          </w:p>
        </w:tc>
      </w:tr>
      <w:tr>
        <w:trPr>
          <w:cantSplit/>
        </w:trPr>
        <w:tc>
          <w:tcPr>
            <w:tcW w:type="dxa" w:w="2880"/>
            <w:tcMar>
              <w:top w:w="65" w:type="dxa"/>
              <w:start w:w="90" w:type="dxa"/>
              <w:bottom w:w="65" w:type="dxa"/>
              <w:end w:w="90" w:type="dxa"/>
            </w:tcMar>
            <w:tcBorders>
              <w:bottom w:val="single" w:sz="4" w:color="C8D2D9"/>
            </w:tcBorders>
          </w:tcPr>
          <w:p>
            <w:r>
              <w:rPr>
                <w:rFonts w:ascii="Aptos" w:hAnsi="Aptos"/>
                <w:b/>
                <w:color w:val="1B7F79"/>
                <w:sz w:val="17"/>
              </w:rPr>
              <w:t>8. UX / Dashboard Requirements</w:t>
            </w:r>
          </w:p>
        </w:tc>
        <w:tc>
          <w:tcPr>
            <w:tcW w:type="dxa" w:w="6984"/>
            <w:tcMar>
              <w:top w:w="65" w:type="dxa"/>
              <w:start w:w="90" w:type="dxa"/>
              <w:bottom w:w="65" w:type="dxa"/>
              <w:end w:w="90" w:type="dxa"/>
            </w:tcMar>
            <w:tcBorders>
              <w:bottom w:val="single" w:sz="4" w:color="C8D2D9"/>
            </w:tcBorders>
          </w:tcPr>
          <w:p>
            <w:r>
              <w:rPr>
                <w:rFonts w:ascii="Aptos" w:hAnsi="Aptos"/>
                <w:sz w:val="17"/>
              </w:rPr>
              <w:t>What the user should see and control.</w:t>
            </w:r>
          </w:p>
        </w:tc>
      </w:tr>
      <w:tr>
        <w:trPr>
          <w:cantSplit/>
        </w:trPr>
        <w:tc>
          <w:tcPr>
            <w:tcW w:type="dxa" w:w="2880"/>
            <w:tcMar>
              <w:top w:w="65" w:type="dxa"/>
              <w:start w:w="90" w:type="dxa"/>
              <w:bottom w:w="65" w:type="dxa"/>
              <w:end w:w="90" w:type="dxa"/>
            </w:tcMar>
            <w:tcBorders>
              <w:bottom w:val="single" w:sz="4" w:color="C8D2D9"/>
            </w:tcBorders>
          </w:tcPr>
          <w:p>
            <w:r>
              <w:rPr>
                <w:rFonts w:ascii="Aptos" w:hAnsi="Aptos"/>
                <w:b/>
                <w:color w:val="1B7F79"/>
                <w:sz w:val="17"/>
              </w:rPr>
              <w:t>9. Claude + Codex Workflow</w:t>
            </w:r>
          </w:p>
        </w:tc>
        <w:tc>
          <w:tcPr>
            <w:tcW w:type="dxa" w:w="6984"/>
            <w:tcMar>
              <w:top w:w="65" w:type="dxa"/>
              <w:start w:w="90" w:type="dxa"/>
              <w:bottom w:w="65" w:type="dxa"/>
              <w:end w:w="90" w:type="dxa"/>
            </w:tcMar>
            <w:tcBorders>
              <w:bottom w:val="single" w:sz="4" w:color="C8D2D9"/>
            </w:tcBorders>
          </w:tcPr>
          <w:p>
            <w:r>
              <w:rPr>
                <w:rFonts w:ascii="Aptos" w:hAnsi="Aptos"/>
                <w:sz w:val="17"/>
              </w:rPr>
              <w:t>Division of labor for implementation and browser QA.</w:t>
            </w:r>
          </w:p>
        </w:tc>
      </w:tr>
      <w:tr>
        <w:trPr>
          <w:cantSplit/>
        </w:trPr>
        <w:tc>
          <w:tcPr>
            <w:tcW w:type="dxa" w:w="2880"/>
            <w:tcMar>
              <w:top w:w="65" w:type="dxa"/>
              <w:start w:w="90" w:type="dxa"/>
              <w:bottom w:w="65" w:type="dxa"/>
              <w:end w:w="90" w:type="dxa"/>
            </w:tcMar>
            <w:tcBorders>
              <w:bottom w:val="single" w:sz="4" w:color="C8D2D9"/>
            </w:tcBorders>
          </w:tcPr>
          <w:p>
            <w:r>
              <w:rPr>
                <w:rFonts w:ascii="Aptos" w:hAnsi="Aptos"/>
                <w:b/>
                <w:color w:val="1B7F79"/>
                <w:sz w:val="17"/>
              </w:rPr>
              <w:t>10. MVP Acceptance Criteria</w:t>
            </w:r>
          </w:p>
        </w:tc>
        <w:tc>
          <w:tcPr>
            <w:tcW w:type="dxa" w:w="6984"/>
            <w:tcMar>
              <w:top w:w="65" w:type="dxa"/>
              <w:start w:w="90" w:type="dxa"/>
              <w:bottom w:w="65" w:type="dxa"/>
              <w:end w:w="90" w:type="dxa"/>
            </w:tcMar>
            <w:tcBorders>
              <w:bottom w:val="single" w:sz="4" w:color="C8D2D9"/>
            </w:tcBorders>
          </w:tcPr>
          <w:p>
            <w:r>
              <w:rPr>
                <w:rFonts w:ascii="Aptos" w:hAnsi="Aptos"/>
                <w:sz w:val="17"/>
              </w:rPr>
              <w:t>Definition of done.</w:t>
            </w:r>
          </w:p>
        </w:tc>
      </w:tr>
    </w:tbl>
    <w:p>
      <w:pPr>
        <w:pStyle w:val="Heading1"/>
        <w:keepNext/>
      </w:pPr>
      <w:r>
        <w:rPr>
          <w:rFonts w:ascii="Aptos" w:hAnsi="Aptos"/>
        </w:rPr>
        <w:t>1. Product Intent</w:t>
      </w:r>
    </w:p>
    <w:p>
      <w:r>
        <w:rPr>
          <w:rFonts w:ascii="Aptos" w:hAnsi="Aptos"/>
        </w:rPr>
        <w:t>Build a practical fitness companion centered on predictable routines, habit stacking, fasting windows, protein/calorie awareness, hydration, and travel days. The app should reduce decision fatigue on normal days while becoming more helpful — not more rigid — when the user is away from home.</w:t>
      </w:r>
    </w:p>
    <w:p>
      <w:pPr>
        <w:pStyle w:val="Heading2"/>
      </w:pPr>
      <w:r>
        <w:rPr>
          <w:rFonts w:ascii="Aptos" w:hAnsi="Aptos"/>
        </w:rPr>
        <w:t>MVP Design Principles</w:t>
      </w:r>
    </w:p>
    <w:p>
      <w:pPr>
        <w:pStyle w:val="ListBullet"/>
        <w:spacing w:after="60"/>
      </w:pPr>
      <w:r>
        <w:rPr>
          <w:rFonts w:ascii="Aptos" w:hAnsi="Aptos"/>
        </w:rPr>
        <w:t>Configuration over hard-coding: schedules, calorie targets, protein targets, fast days and water goals are editable user data.</w:t>
      </w:r>
    </w:p>
    <w:p>
      <w:pPr>
        <w:pStyle w:val="ListBullet"/>
        <w:spacing w:after="60"/>
      </w:pPr>
      <w:r>
        <w:rPr>
          <w:rFonts w:ascii="Aptos" w:hAnsi="Aptos"/>
        </w:rPr>
        <w:t>Today first: the home screen should immediately explain what kind of day it is, what the current state is, and what action is next.</w:t>
      </w:r>
    </w:p>
    <w:p>
      <w:pPr>
        <w:pStyle w:val="ListBullet"/>
        <w:spacing w:after="60"/>
      </w:pPr>
      <w:r>
        <w:rPr>
          <w:rFonts w:ascii="Aptos" w:hAnsi="Aptos"/>
        </w:rPr>
        <w:t>One-tap repetition: common meals and routine actions should be faster to log than custom entries.</w:t>
      </w:r>
    </w:p>
    <w:p>
      <w:pPr>
        <w:pStyle w:val="ListBullet"/>
        <w:spacing w:after="60"/>
      </w:pPr>
      <w:r>
        <w:rPr>
          <w:rFonts w:ascii="Aptos" w:hAnsi="Aptos"/>
        </w:rPr>
        <w:t>Weekly math matters: daily targets should roll up to a visible weekly calorie/protein picture.</w:t>
      </w:r>
    </w:p>
    <w:p>
      <w:pPr>
        <w:pStyle w:val="ListBullet"/>
        <w:spacing w:after="60"/>
      </w:pPr>
      <w:r>
        <w:rPr>
          <w:rFonts w:ascii="Aptos" w:hAnsi="Aptos"/>
        </w:rPr>
        <w:t>Travel is a planned mode, not a failure state: wildcard days can flex while staying inside a weekly strategy.</w:t>
      </w:r>
    </w:p>
    <w:p>
      <w:pPr>
        <w:pStyle w:val="ListBullet"/>
        <w:spacing w:after="60"/>
      </w:pPr>
      <w:r>
        <w:rPr>
          <w:rFonts w:ascii="Aptos" w:hAnsi="Aptos"/>
        </w:rPr>
        <w:t>Local-first MVP: build reliable app logic and persistence first; external location/nutrition services can sit behind replaceable adapters.</w:t>
      </w:r>
    </w:p>
    <w:p>
      <w:pPr>
        <w:pStyle w:val="ListBullet"/>
        <w:spacing w:after="60"/>
      </w:pPr>
      <w:r>
        <w:rPr>
          <w:rFonts w:ascii="Aptos" w:hAnsi="Aptos"/>
        </w:rPr>
        <w:t>No medical claims: present tracking, reminders and user-configured targets rather than diagnosing, treating or prescribing.</w:t>
      </w:r>
    </w:p>
    <w:p>
      <w:pPr>
        <w:pStyle w:val="Heading2"/>
      </w:pPr>
      <w:r>
        <w:rPr>
          <w:rFonts w:ascii="Aptos" w:hAnsi="Aptos"/>
        </w:rPr>
        <w:t>Out of Scope for Initial MVP</w:t>
      </w:r>
    </w:p>
    <w:p>
      <w:pPr>
        <w:pStyle w:val="ListBullet"/>
        <w:spacing w:after="60"/>
      </w:pPr>
      <w:r>
        <w:rPr>
          <w:rFonts w:ascii="Aptos" w:hAnsi="Aptos"/>
        </w:rPr>
        <w:t>Social feed or competition features.</w:t>
      </w:r>
    </w:p>
    <w:p>
      <w:pPr>
        <w:pStyle w:val="ListBullet"/>
        <w:spacing w:after="60"/>
      </w:pPr>
      <w:r>
        <w:rPr>
          <w:rFonts w:ascii="Aptos" w:hAnsi="Aptos"/>
        </w:rPr>
        <w:t>Wearable/device integrations.</w:t>
      </w:r>
    </w:p>
    <w:p>
      <w:pPr>
        <w:pStyle w:val="ListBullet"/>
        <w:spacing w:after="60"/>
      </w:pPr>
      <w:r>
        <w:rPr>
          <w:rFonts w:ascii="Aptos" w:hAnsi="Aptos"/>
        </w:rPr>
        <w:t>Complex AI coaching or medical recommendations.</w:t>
      </w:r>
    </w:p>
    <w:p>
      <w:pPr>
        <w:pStyle w:val="ListBullet"/>
        <w:spacing w:after="60"/>
      </w:pPr>
      <w:r>
        <w:rPr>
          <w:rFonts w:ascii="Aptos" w:hAnsi="Aptos"/>
        </w:rPr>
        <w:t>Automatic restaurant nutrition accuracy guarantees.</w:t>
      </w:r>
    </w:p>
    <w:p>
      <w:pPr>
        <w:pStyle w:val="ListBullet"/>
        <w:spacing w:after="60"/>
      </w:pPr>
      <w:r>
        <w:rPr>
          <w:rFonts w:ascii="Aptos" w:hAnsi="Aptos"/>
        </w:rPr>
        <w:t>Cloud multi-user infrastructure unless specifically added later.</w:t>
      </w:r>
    </w:p>
    <w:p>
      <w:pPr>
        <w:pStyle w:val="Heading1"/>
        <w:keepNext/>
      </w:pPr>
      <w:r>
        <w:rPr>
          <w:rFonts w:ascii="Aptos" w:hAnsi="Aptos"/>
        </w:rPr>
        <w:t>2. Personal Target Profile — Initial Test Configuration</w:t>
      </w:r>
    </w:p>
    <w:tbl>
      <w:tblPr>
        <w:tblW w:type="auto" w:w="0"/>
        <w:jc w:val="center"/>
        <w:tblLayout w:type="fixed"/>
        <w:tblLook w:firstColumn="1" w:firstRow="1" w:lastColumn="0" w:lastRow="0" w:noHBand="0" w:noVBand="1" w:val="04A0"/>
      </w:tblPr>
      <w:tblGrid>
        <w:gridCol w:w="10166"/>
      </w:tblGrid>
      <w:tr>
        <w:trPr>
          <w:tblHeader w:val="true"/>
        </w:trPr>
        <w:tc>
          <w:tcPr>
            <w:tcW w:type="dxa" w:w="10008"/>
            <w:shd w:fill="FFF4E8"/>
            <w:tcMar>
              <w:top w:w="120" w:type="dxa"/>
              <w:start w:w="150" w:type="dxa"/>
              <w:bottom w:w="120" w:type="dxa"/>
              <w:end w:w="150" w:type="dxa"/>
            </w:tcMar>
            <w:tcBorders>
              <w:top w:val="single" w:sz="4" w:color="FFF4E8"/>
              <w:left w:val="single" w:sz="18" w:color="C87429"/>
              <w:bottom w:val="single" w:sz="4" w:color="FFF4E8"/>
              <w:right w:val="single" w:sz="4" w:color="FFF4E8"/>
            </w:tcBorders>
          </w:tcPr>
          <w:p>
            <w:pPr>
              <w:spacing w:after="60"/>
            </w:pPr>
            <w:r>
              <w:rPr>
                <w:rFonts w:ascii="Aptos" w:hAnsi="Aptos"/>
                <w:b/>
                <w:color w:val="C87429"/>
                <w:sz w:val="21"/>
              </w:rPr>
              <w:t>IMPORTANT</w:t>
            </w:r>
          </w:p>
          <w:p>
            <w:pPr>
              <w:spacing w:after="0"/>
            </w:pPr>
            <w:r>
              <w:rPr>
                <w:rFonts w:ascii="Aptos" w:hAnsi="Aptos"/>
                <w:color w:val="24313A"/>
                <w:sz w:val="19"/>
              </w:rPr>
              <w:t>These values describe the initial user’s current transformation plan and should be entered through settings/onboarding (or by Codex through the browser during setup). They are NOT universal defaults that should be hard-coded into the application.</w:t>
            </w:r>
          </w:p>
        </w:tc>
      </w:tr>
    </w:tbl>
    <w:p>
      <w:pPr>
        <w:spacing w:after="20"/>
      </w:pPr>
    </w:p>
    <w:tbl>
      <w:tblPr>
        <w:tblW w:type="auto" w:w="0"/>
        <w:jc w:val="center"/>
        <w:tblLayout w:type="fixed"/>
        <w:tblLook w:firstColumn="1" w:firstRow="1" w:lastColumn="0" w:lastRow="0" w:noHBand="0" w:noVBand="1" w:val="04A0"/>
      </w:tblPr>
      <w:tblGrid>
        <w:gridCol w:w="3240"/>
        <w:gridCol w:w="6624"/>
      </w:tblGrid>
      <w:tr>
        <w:trPr>
          <w:tblHeader w:val="true"/>
        </w:trPr>
        <w:tc>
          <w:tcPr>
            <w:tcW w:type="dxa" w:w="5083"/>
            <w:shd w:fill="1B7F79"/>
            <w:tcMar>
              <w:top w:w="80" w:type="dxa"/>
              <w:start w:w="90" w:type="dxa"/>
              <w:bottom w:w="80" w:type="dxa"/>
              <w:end w:w="90" w:type="dxa"/>
            </w:tcMar>
          </w:tcPr>
          <w:p>
            <w:r>
              <w:rPr>
                <w:rFonts w:ascii="Aptos" w:hAnsi="Aptos"/>
                <w:b/>
                <w:color w:val="FFFFFF"/>
                <w:sz w:val="18"/>
              </w:rPr>
              <w:t>Setting</w:t>
            </w:r>
          </w:p>
        </w:tc>
        <w:tc>
          <w:tcPr>
            <w:tcW w:type="dxa" w:w="5083"/>
            <w:shd w:fill="1B7F79"/>
            <w:tcMar>
              <w:top w:w="80" w:type="dxa"/>
              <w:start w:w="90" w:type="dxa"/>
              <w:bottom w:w="80" w:type="dxa"/>
              <w:end w:w="90" w:type="dxa"/>
            </w:tcMar>
          </w:tcPr>
          <w:p>
            <w:r>
              <w:rPr>
                <w:rFonts w:ascii="Aptos" w:hAnsi="Aptos"/>
                <w:b/>
                <w:color w:val="FFFFFF"/>
                <w:sz w:val="18"/>
              </w:rPr>
              <w:t>Initial Value</w:t>
            </w:r>
          </w:p>
        </w:tc>
      </w:tr>
      <w:tr>
        <w:trPr>
          <w:cantSplit/>
        </w:trPr>
        <w:tc>
          <w:tcPr>
            <w:tcW w:type="dxa" w:w="3240"/>
            <w:tcMar>
              <w:top w:w="65" w:type="dxa"/>
              <w:start w:w="90" w:type="dxa"/>
              <w:bottom w:w="65" w:type="dxa"/>
              <w:end w:w="90" w:type="dxa"/>
            </w:tcMar>
            <w:tcBorders>
              <w:bottom w:val="single" w:sz="4" w:color="C8D2D9"/>
            </w:tcBorders>
          </w:tcPr>
          <w:p>
            <w:r>
              <w:rPr>
                <w:rFonts w:ascii="Aptos" w:hAnsi="Aptos"/>
                <w:b/>
                <w:sz w:val="17"/>
              </w:rPr>
              <w:t>Starting / current weight</w:t>
            </w:r>
          </w:p>
        </w:tc>
        <w:tc>
          <w:tcPr>
            <w:tcW w:type="dxa" w:w="6624"/>
            <w:tcMar>
              <w:top w:w="65" w:type="dxa"/>
              <w:start w:w="90" w:type="dxa"/>
              <w:bottom w:w="65" w:type="dxa"/>
              <w:end w:w="90" w:type="dxa"/>
            </w:tcMar>
            <w:tcBorders>
              <w:bottom w:val="single" w:sz="4" w:color="C8D2D9"/>
            </w:tcBorders>
          </w:tcPr>
          <w:p>
            <w:r>
              <w:rPr>
                <w:rFonts w:ascii="Aptos" w:hAnsi="Aptos"/>
                <w:sz w:val="17"/>
              </w:rPr>
              <w:t>265 lb</w:t>
            </w:r>
          </w:p>
        </w:tc>
      </w:tr>
      <w:tr>
        <w:trPr>
          <w:cantSplit/>
        </w:trPr>
        <w:tc>
          <w:tcPr>
            <w:tcW w:type="dxa" w:w="3240"/>
            <w:tcMar>
              <w:top w:w="65" w:type="dxa"/>
              <w:start w:w="90" w:type="dxa"/>
              <w:bottom w:w="65" w:type="dxa"/>
              <w:end w:w="90" w:type="dxa"/>
            </w:tcMar>
            <w:tcBorders>
              <w:bottom w:val="single" w:sz="4" w:color="C8D2D9"/>
            </w:tcBorders>
          </w:tcPr>
          <w:p>
            <w:r>
              <w:rPr>
                <w:rFonts w:ascii="Aptos" w:hAnsi="Aptos"/>
                <w:b/>
                <w:sz w:val="17"/>
              </w:rPr>
              <w:t>Primary target</w:t>
            </w:r>
          </w:p>
        </w:tc>
        <w:tc>
          <w:tcPr>
            <w:tcW w:type="dxa" w:w="6624"/>
            <w:tcMar>
              <w:top w:w="65" w:type="dxa"/>
              <w:start w:w="90" w:type="dxa"/>
              <w:bottom w:w="65" w:type="dxa"/>
              <w:end w:w="90" w:type="dxa"/>
            </w:tcMar>
            <w:tcBorders>
              <w:bottom w:val="single" w:sz="4" w:color="C8D2D9"/>
            </w:tcBorders>
          </w:tcPr>
          <w:p>
            <w:r>
              <w:rPr>
                <w:rFonts w:ascii="Aptos" w:hAnsi="Aptos"/>
                <w:sz w:val="17"/>
              </w:rPr>
              <w:t>Below 200 lb</w:t>
            </w:r>
          </w:p>
        </w:tc>
      </w:tr>
      <w:tr>
        <w:trPr>
          <w:cantSplit/>
        </w:trPr>
        <w:tc>
          <w:tcPr>
            <w:tcW w:type="dxa" w:w="3240"/>
            <w:tcMar>
              <w:top w:w="65" w:type="dxa"/>
              <w:start w:w="90" w:type="dxa"/>
              <w:bottom w:w="65" w:type="dxa"/>
              <w:end w:w="90" w:type="dxa"/>
            </w:tcMar>
            <w:tcBorders>
              <w:bottom w:val="single" w:sz="4" w:color="C8D2D9"/>
            </w:tcBorders>
          </w:tcPr>
          <w:p>
            <w:r>
              <w:rPr>
                <w:rFonts w:ascii="Aptos" w:hAnsi="Aptos"/>
                <w:b/>
                <w:sz w:val="17"/>
              </w:rPr>
              <w:t>Alcohol rule</w:t>
            </w:r>
          </w:p>
        </w:tc>
        <w:tc>
          <w:tcPr>
            <w:tcW w:type="dxa" w:w="6624"/>
            <w:tcMar>
              <w:top w:w="65" w:type="dxa"/>
              <w:start w:w="90" w:type="dxa"/>
              <w:bottom w:w="65" w:type="dxa"/>
              <w:end w:w="90" w:type="dxa"/>
            </w:tcMar>
            <w:tcBorders>
              <w:bottom w:val="single" w:sz="4" w:color="C8D2D9"/>
            </w:tcBorders>
          </w:tcPr>
          <w:p>
            <w:r>
              <w:rPr>
                <w:rFonts w:ascii="Aptos" w:hAnsi="Aptos"/>
                <w:sz w:val="17"/>
              </w:rPr>
              <w:t>0 alcohol consumption</w:t>
            </w:r>
          </w:p>
        </w:tc>
      </w:tr>
      <w:tr>
        <w:trPr>
          <w:cantSplit/>
        </w:trPr>
        <w:tc>
          <w:tcPr>
            <w:tcW w:type="dxa" w:w="3240"/>
            <w:tcMar>
              <w:top w:w="65" w:type="dxa"/>
              <w:start w:w="90" w:type="dxa"/>
              <w:bottom w:w="65" w:type="dxa"/>
              <w:end w:w="90" w:type="dxa"/>
            </w:tcMar>
            <w:tcBorders>
              <w:bottom w:val="single" w:sz="4" w:color="C8D2D9"/>
            </w:tcBorders>
          </w:tcPr>
          <w:p>
            <w:r>
              <w:rPr>
                <w:rFonts w:ascii="Aptos" w:hAnsi="Aptos"/>
                <w:b/>
                <w:sz w:val="17"/>
              </w:rPr>
              <w:t>Daily hydration goal</w:t>
            </w:r>
          </w:p>
        </w:tc>
        <w:tc>
          <w:tcPr>
            <w:tcW w:type="dxa" w:w="6624"/>
            <w:tcMar>
              <w:top w:w="65" w:type="dxa"/>
              <w:start w:w="90" w:type="dxa"/>
              <w:bottom w:w="65" w:type="dxa"/>
              <w:end w:w="90" w:type="dxa"/>
            </w:tcMar>
            <w:tcBorders>
              <w:bottom w:val="single" w:sz="4" w:color="C8D2D9"/>
            </w:tcBorders>
          </w:tcPr>
          <w:p>
            <w:r>
              <w:rPr>
                <w:rFonts w:ascii="Aptos" w:hAnsi="Aptos"/>
                <w:sz w:val="17"/>
              </w:rPr>
              <w:t>100+ oz water</w:t>
            </w:r>
          </w:p>
        </w:tc>
      </w:tr>
      <w:tr>
        <w:trPr>
          <w:cantSplit/>
        </w:trPr>
        <w:tc>
          <w:tcPr>
            <w:tcW w:type="dxa" w:w="3240"/>
            <w:tcMar>
              <w:top w:w="65" w:type="dxa"/>
              <w:start w:w="90" w:type="dxa"/>
              <w:bottom w:w="65" w:type="dxa"/>
              <w:end w:w="90" w:type="dxa"/>
            </w:tcMar>
            <w:tcBorders>
              <w:bottom w:val="single" w:sz="4" w:color="C8D2D9"/>
            </w:tcBorders>
          </w:tcPr>
          <w:p>
            <w:r>
              <w:rPr>
                <w:rFonts w:ascii="Aptos" w:hAnsi="Aptos"/>
                <w:b/>
                <w:sz w:val="17"/>
              </w:rPr>
              <w:t>Weekday eating window</w:t>
            </w:r>
          </w:p>
        </w:tc>
        <w:tc>
          <w:tcPr>
            <w:tcW w:type="dxa" w:w="6624"/>
            <w:tcMar>
              <w:top w:w="65" w:type="dxa"/>
              <w:start w:w="90" w:type="dxa"/>
              <w:bottom w:w="65" w:type="dxa"/>
              <w:end w:w="90" w:type="dxa"/>
            </w:tcMar>
            <w:tcBorders>
              <w:bottom w:val="single" w:sz="4" w:color="C8D2D9"/>
            </w:tcBorders>
          </w:tcPr>
          <w:p>
            <w:r>
              <w:rPr>
                <w:rFonts w:ascii="Aptos" w:hAnsi="Aptos"/>
                <w:sz w:val="17"/>
              </w:rPr>
              <w:t>8:00 AM–4:00 PM on standard 16/8 days</w:t>
            </w:r>
          </w:p>
        </w:tc>
      </w:tr>
      <w:tr>
        <w:trPr>
          <w:cantSplit/>
        </w:trPr>
        <w:tc>
          <w:tcPr>
            <w:tcW w:type="dxa" w:w="3240"/>
            <w:tcMar>
              <w:top w:w="65" w:type="dxa"/>
              <w:start w:w="90" w:type="dxa"/>
              <w:bottom w:w="65" w:type="dxa"/>
              <w:end w:w="90" w:type="dxa"/>
            </w:tcMar>
            <w:tcBorders>
              <w:bottom w:val="single" w:sz="4" w:color="C8D2D9"/>
            </w:tcBorders>
          </w:tcPr>
          <w:p>
            <w:r>
              <w:rPr>
                <w:rFonts w:ascii="Aptos" w:hAnsi="Aptos"/>
                <w:b/>
                <w:sz w:val="17"/>
              </w:rPr>
              <w:t>Weekly calorie budget</w:t>
            </w:r>
          </w:p>
        </w:tc>
        <w:tc>
          <w:tcPr>
            <w:tcW w:type="dxa" w:w="6624"/>
            <w:tcMar>
              <w:top w:w="65" w:type="dxa"/>
              <w:start w:w="90" w:type="dxa"/>
              <w:bottom w:w="65" w:type="dxa"/>
              <w:end w:w="90" w:type="dxa"/>
            </w:tcMar>
            <w:tcBorders>
              <w:bottom w:val="single" w:sz="4" w:color="C8D2D9"/>
            </w:tcBorders>
          </w:tcPr>
          <w:p>
            <w:r>
              <w:rPr>
                <w:rFonts w:ascii="Aptos" w:hAnsi="Aptos"/>
                <w:sz w:val="17"/>
              </w:rPr>
              <w:t>Approx. 14,000–15,400 kcal</w:t>
            </w:r>
          </w:p>
        </w:tc>
      </w:tr>
      <w:tr>
        <w:trPr>
          <w:cantSplit/>
        </w:trPr>
        <w:tc>
          <w:tcPr>
            <w:tcW w:type="dxa" w:w="3240"/>
            <w:tcMar>
              <w:top w:w="65" w:type="dxa"/>
              <w:start w:w="90" w:type="dxa"/>
              <w:bottom w:w="65" w:type="dxa"/>
              <w:end w:w="90" w:type="dxa"/>
            </w:tcMar>
            <w:tcBorders>
              <w:bottom w:val="single" w:sz="4" w:color="C8D2D9"/>
            </w:tcBorders>
          </w:tcPr>
          <w:p>
            <w:r>
              <w:rPr>
                <w:rFonts w:ascii="Aptos" w:hAnsi="Aptos"/>
                <w:b/>
                <w:sz w:val="17"/>
              </w:rPr>
              <w:t>Typical average target</w:t>
            </w:r>
          </w:p>
        </w:tc>
        <w:tc>
          <w:tcPr>
            <w:tcW w:type="dxa" w:w="6624"/>
            <w:tcMar>
              <w:top w:w="65" w:type="dxa"/>
              <w:start w:w="90" w:type="dxa"/>
              <w:bottom w:w="65" w:type="dxa"/>
              <w:end w:w="90" w:type="dxa"/>
            </w:tcMar>
            <w:tcBorders>
              <w:bottom w:val="single" w:sz="4" w:color="C8D2D9"/>
            </w:tcBorders>
          </w:tcPr>
          <w:p>
            <w:r>
              <w:rPr>
                <w:rFonts w:ascii="Aptos" w:hAnsi="Aptos"/>
                <w:sz w:val="17"/>
              </w:rPr>
              <w:t>Approx. 2,000–2,200 kcal/day across the week</w:t>
            </w:r>
          </w:p>
        </w:tc>
      </w:tr>
      <w:tr>
        <w:trPr>
          <w:cantSplit/>
        </w:trPr>
        <w:tc>
          <w:tcPr>
            <w:tcW w:type="dxa" w:w="3240"/>
            <w:tcMar>
              <w:top w:w="65" w:type="dxa"/>
              <w:start w:w="90" w:type="dxa"/>
              <w:bottom w:w="65" w:type="dxa"/>
              <w:end w:w="90" w:type="dxa"/>
            </w:tcMar>
            <w:tcBorders>
              <w:bottom w:val="single" w:sz="4" w:color="C8D2D9"/>
            </w:tcBorders>
          </w:tcPr>
          <w:p>
            <w:r>
              <w:rPr>
                <w:rFonts w:ascii="Aptos" w:hAnsi="Aptos"/>
                <w:b/>
                <w:sz w:val="17"/>
              </w:rPr>
              <w:t>Workout preference</w:t>
            </w:r>
          </w:p>
        </w:tc>
        <w:tc>
          <w:tcPr>
            <w:tcW w:type="dxa" w:w="6624"/>
            <w:tcMar>
              <w:top w:w="65" w:type="dxa"/>
              <w:start w:w="90" w:type="dxa"/>
              <w:bottom w:w="65" w:type="dxa"/>
              <w:end w:w="90" w:type="dxa"/>
            </w:tcMar>
            <w:tcBorders>
              <w:bottom w:val="single" w:sz="4" w:color="C8D2D9"/>
            </w:tcBorders>
          </w:tcPr>
          <w:p>
            <w:r>
              <w:rPr>
                <w:rFonts w:ascii="Aptos" w:hAnsi="Aptos"/>
                <w:sz w:val="17"/>
              </w:rPr>
              <w:t>Early morning; fixed-track pin-selected gym machines</w:t>
            </w:r>
          </w:p>
        </w:tc>
      </w:tr>
      <w:tr>
        <w:trPr>
          <w:cantSplit/>
        </w:trPr>
        <w:tc>
          <w:tcPr>
            <w:tcW w:type="dxa" w:w="3240"/>
            <w:tcMar>
              <w:top w:w="65" w:type="dxa"/>
              <w:start w:w="90" w:type="dxa"/>
              <w:bottom w:w="65" w:type="dxa"/>
              <w:end w:w="90" w:type="dxa"/>
            </w:tcMar>
            <w:tcBorders>
              <w:bottom w:val="single" w:sz="4" w:color="C8D2D9"/>
            </w:tcBorders>
          </w:tcPr>
          <w:p>
            <w:r>
              <w:rPr>
                <w:rFonts w:ascii="Aptos" w:hAnsi="Aptos"/>
                <w:b/>
                <w:sz w:val="17"/>
              </w:rPr>
              <w:t>Movement preference</w:t>
            </w:r>
          </w:p>
        </w:tc>
        <w:tc>
          <w:tcPr>
            <w:tcW w:type="dxa" w:w="6624"/>
            <w:tcMar>
              <w:top w:w="65" w:type="dxa"/>
              <w:start w:w="90" w:type="dxa"/>
              <w:bottom w:w="65" w:type="dxa"/>
              <w:end w:w="90" w:type="dxa"/>
            </w:tcMar>
            <w:tcBorders>
              <w:bottom w:val="single" w:sz="4" w:color="C8D2D9"/>
            </w:tcBorders>
          </w:tcPr>
          <w:p>
            <w:r>
              <w:rPr>
                <w:rFonts w:ascii="Aptos" w:hAnsi="Aptos"/>
                <w:sz w:val="17"/>
              </w:rPr>
              <w:t>Destination-based weekend walking/cardio</w:t>
            </w:r>
          </w:p>
        </w:tc>
      </w:tr>
    </w:tbl>
    <w:p>
      <w:pPr>
        <w:pStyle w:val="Heading2"/>
      </w:pPr>
      <w:r>
        <w:rPr>
          <w:rFonts w:ascii="Aptos" w:hAnsi="Aptos"/>
        </w:rPr>
        <w:t>Health / Safety Product Boundary</w:t>
      </w:r>
    </w:p>
    <w:p>
      <w:r>
        <w:rPr>
          <w:rFonts w:ascii="Aptos" w:hAnsi="Aptos"/>
        </w:rPr>
        <w:t>The app may store and display user-selected fasting, calorie, hydration and exercise targets. It should not present those targets as universally appropriate. Include lightweight UI language allowing users to modify goals and reminding them to follow clinician guidance when applicable, especially for extended fasting, injuries, medications, or other health considerations.</w:t>
      </w:r>
    </w:p>
    <w:p>
      <w:pPr>
        <w:pStyle w:val="Heading1"/>
        <w:keepNext/>
      </w:pPr>
      <w:r>
        <w:rPr>
          <w:rFonts w:ascii="Aptos" w:hAnsi="Aptos"/>
        </w:rPr>
        <w:t>3. Weekly Schedule Logic</w:t>
      </w:r>
    </w:p>
    <w:p>
      <w:r>
        <w:rPr>
          <w:rFonts w:ascii="Aptos" w:hAnsi="Aptos"/>
        </w:rPr>
        <w:t>The schedule engine should resolve each local calendar date into a configurable Day Type. A Day Type controls the eating window, calorie/protein targets, habit cards, meal presets and dashboard messaging.</w:t>
      </w:r>
    </w:p>
    <w:tbl>
      <w:tblPr>
        <w:tblW w:type="auto" w:w="0"/>
        <w:jc w:val="center"/>
        <w:tblLayout w:type="fixed"/>
        <w:tblLook w:firstColumn="1" w:firstRow="1" w:lastColumn="0" w:lastRow="0" w:noHBand="0" w:noVBand="1" w:val="04A0"/>
      </w:tblPr>
      <w:tblGrid>
        <w:gridCol w:w="1469"/>
        <w:gridCol w:w="1771"/>
        <w:gridCol w:w="1440"/>
        <w:gridCol w:w="1296"/>
        <w:gridCol w:w="1368"/>
        <w:gridCol w:w="2995"/>
      </w:tblGrid>
      <w:tr>
        <w:trPr>
          <w:tblHeader w:val="true"/>
        </w:trPr>
        <w:tc>
          <w:tcPr>
            <w:tcW w:type="dxa" w:w="1694"/>
            <w:shd w:fill="17324D"/>
            <w:tcMar>
              <w:top w:w="60" w:type="dxa"/>
              <w:start w:w="55" w:type="dxa"/>
              <w:bottom w:w="60" w:type="dxa"/>
              <w:end w:w="55" w:type="dxa"/>
            </w:tcMar>
          </w:tcPr>
          <w:p>
            <w:r>
              <w:rPr>
                <w:rFonts w:ascii="Aptos" w:hAnsi="Aptos"/>
                <w:b/>
                <w:color w:val="FFFFFF"/>
                <w:sz w:val="15"/>
              </w:rPr>
              <w:t>Day</w:t>
            </w:r>
          </w:p>
        </w:tc>
        <w:tc>
          <w:tcPr>
            <w:tcW w:type="dxa" w:w="1694"/>
            <w:shd w:fill="17324D"/>
            <w:tcMar>
              <w:top w:w="60" w:type="dxa"/>
              <w:start w:w="55" w:type="dxa"/>
              <w:bottom w:w="60" w:type="dxa"/>
              <w:end w:w="55" w:type="dxa"/>
            </w:tcMar>
          </w:tcPr>
          <w:p>
            <w:r>
              <w:rPr>
                <w:rFonts w:ascii="Aptos" w:hAnsi="Aptos"/>
                <w:b/>
                <w:color w:val="FFFFFF"/>
                <w:sz w:val="15"/>
              </w:rPr>
              <w:t>Type</w:t>
            </w:r>
          </w:p>
        </w:tc>
        <w:tc>
          <w:tcPr>
            <w:tcW w:type="dxa" w:w="1694"/>
            <w:shd w:fill="17324D"/>
            <w:tcMar>
              <w:top w:w="60" w:type="dxa"/>
              <w:start w:w="55" w:type="dxa"/>
              <w:bottom w:w="60" w:type="dxa"/>
              <w:end w:w="55" w:type="dxa"/>
            </w:tcMar>
          </w:tcPr>
          <w:p>
            <w:r>
              <w:rPr>
                <w:rFonts w:ascii="Aptos" w:hAnsi="Aptos"/>
                <w:b/>
                <w:color w:val="FFFFFF"/>
                <w:sz w:val="15"/>
              </w:rPr>
              <w:t>Calories</w:t>
            </w:r>
          </w:p>
        </w:tc>
        <w:tc>
          <w:tcPr>
            <w:tcW w:type="dxa" w:w="1694"/>
            <w:shd w:fill="17324D"/>
            <w:tcMar>
              <w:top w:w="60" w:type="dxa"/>
              <w:start w:w="55" w:type="dxa"/>
              <w:bottom w:w="60" w:type="dxa"/>
              <w:end w:w="55" w:type="dxa"/>
            </w:tcMar>
          </w:tcPr>
          <w:p>
            <w:r>
              <w:rPr>
                <w:rFonts w:ascii="Aptos" w:hAnsi="Aptos"/>
                <w:b/>
                <w:color w:val="FFFFFF"/>
                <w:sz w:val="15"/>
              </w:rPr>
              <w:t>Protein</w:t>
            </w:r>
          </w:p>
        </w:tc>
        <w:tc>
          <w:tcPr>
            <w:tcW w:type="dxa" w:w="1694"/>
            <w:shd w:fill="17324D"/>
            <w:tcMar>
              <w:top w:w="60" w:type="dxa"/>
              <w:start w:w="55" w:type="dxa"/>
              <w:bottom w:w="60" w:type="dxa"/>
              <w:end w:w="55" w:type="dxa"/>
            </w:tcMar>
          </w:tcPr>
          <w:p>
            <w:r>
              <w:rPr>
                <w:rFonts w:ascii="Aptos" w:hAnsi="Aptos"/>
                <w:b/>
                <w:color w:val="FFFFFF"/>
                <w:sz w:val="15"/>
              </w:rPr>
              <w:t>Window</w:t>
            </w:r>
          </w:p>
        </w:tc>
        <w:tc>
          <w:tcPr>
            <w:tcW w:type="dxa" w:w="1694"/>
            <w:shd w:fill="17324D"/>
            <w:tcMar>
              <w:top w:w="60" w:type="dxa"/>
              <w:start w:w="55" w:type="dxa"/>
              <w:bottom w:w="60" w:type="dxa"/>
              <w:end w:w="55" w:type="dxa"/>
            </w:tcMar>
          </w:tcPr>
          <w:p>
            <w:r>
              <w:rPr>
                <w:rFonts w:ascii="Aptos" w:hAnsi="Aptos"/>
                <w:b/>
                <w:color w:val="FFFFFF"/>
                <w:sz w:val="15"/>
              </w:rPr>
              <w:t>Rules / Notes</w:t>
            </w:r>
          </w:p>
        </w:tc>
      </w:tr>
      <w:tr>
        <w:trPr>
          <w:cantSplit/>
        </w:trPr>
        <w:tc>
          <w:tcPr>
            <w:tcW w:type="dxa" w:w="1469"/>
            <w:tcMar>
              <w:top w:w="55" w:type="dxa"/>
              <w:start w:w="55" w:type="dxa"/>
              <w:bottom w:w="55" w:type="dxa"/>
              <w:end w:w="55" w:type="dxa"/>
            </w:tcMar>
            <w:tcBorders>
              <w:bottom w:val="single" w:sz="3" w:color="C8D2D9"/>
            </w:tcBorders>
          </w:tcPr>
          <w:p>
            <w:r>
              <w:rPr>
                <w:rFonts w:ascii="Aptos" w:hAnsi="Aptos"/>
                <w:b/>
                <w:sz w:val="15"/>
              </w:rPr>
              <w:t>Mon / Wed / Thu / Fri</w:t>
            </w:r>
          </w:p>
        </w:tc>
        <w:tc>
          <w:tcPr>
            <w:tcW w:type="dxa" w:w="1771"/>
            <w:tcMar>
              <w:top w:w="55" w:type="dxa"/>
              <w:start w:w="55" w:type="dxa"/>
              <w:bottom w:w="55" w:type="dxa"/>
              <w:end w:w="55" w:type="dxa"/>
            </w:tcMar>
            <w:tcBorders>
              <w:bottom w:val="single" w:sz="3" w:color="C8D2D9"/>
            </w:tcBorders>
          </w:tcPr>
          <w:p>
            <w:r>
              <w:rPr>
                <w:rFonts w:ascii="Aptos" w:hAnsi="Aptos"/>
                <w:b/>
                <w:sz w:val="15"/>
              </w:rPr>
              <w:t>Go-To 16/8</w:t>
            </w:r>
          </w:p>
        </w:tc>
        <w:tc>
          <w:tcPr>
            <w:tcW w:type="dxa" w:w="1440"/>
            <w:tcMar>
              <w:top w:w="55" w:type="dxa"/>
              <w:start w:w="55" w:type="dxa"/>
              <w:bottom w:w="55" w:type="dxa"/>
              <w:end w:w="55" w:type="dxa"/>
            </w:tcMar>
            <w:tcBorders>
              <w:bottom w:val="single" w:sz="3" w:color="C8D2D9"/>
            </w:tcBorders>
          </w:tcPr>
          <w:p>
            <w:r>
              <w:rPr>
                <w:rFonts w:ascii="Aptos" w:hAnsi="Aptos"/>
                <w:sz w:val="15"/>
              </w:rPr>
              <w:t>~2,100 kcal</w:t>
            </w:r>
          </w:p>
        </w:tc>
        <w:tc>
          <w:tcPr>
            <w:tcW w:type="dxa" w:w="1296"/>
            <w:tcMar>
              <w:top w:w="55" w:type="dxa"/>
              <w:start w:w="55" w:type="dxa"/>
              <w:bottom w:w="55" w:type="dxa"/>
              <w:end w:w="55" w:type="dxa"/>
            </w:tcMar>
            <w:tcBorders>
              <w:bottom w:val="single" w:sz="3" w:color="C8D2D9"/>
            </w:tcBorders>
          </w:tcPr>
          <w:p>
            <w:r>
              <w:rPr>
                <w:rFonts w:ascii="Aptos" w:hAnsi="Aptos"/>
                <w:sz w:val="15"/>
              </w:rPr>
              <w:t>~200g</w:t>
            </w:r>
          </w:p>
        </w:tc>
        <w:tc>
          <w:tcPr>
            <w:tcW w:type="dxa" w:w="1368"/>
            <w:tcMar>
              <w:top w:w="55" w:type="dxa"/>
              <w:start w:w="55" w:type="dxa"/>
              <w:bottom w:w="55" w:type="dxa"/>
              <w:end w:w="55" w:type="dxa"/>
            </w:tcMar>
            <w:tcBorders>
              <w:bottom w:val="single" w:sz="3" w:color="C8D2D9"/>
            </w:tcBorders>
          </w:tcPr>
          <w:p>
            <w:r>
              <w:rPr>
                <w:rFonts w:ascii="Aptos" w:hAnsi="Aptos"/>
                <w:sz w:val="15"/>
              </w:rPr>
              <w:t>8 AM–4 PM</w:t>
            </w:r>
          </w:p>
        </w:tc>
        <w:tc>
          <w:tcPr>
            <w:tcW w:type="dxa" w:w="2995"/>
            <w:tcMar>
              <w:top w:w="55" w:type="dxa"/>
              <w:start w:w="55" w:type="dxa"/>
              <w:bottom w:w="55" w:type="dxa"/>
              <w:end w:w="55" w:type="dxa"/>
            </w:tcMar>
            <w:tcBorders>
              <w:bottom w:val="single" w:sz="3" w:color="C8D2D9"/>
            </w:tcBorders>
          </w:tcPr>
          <w:p>
            <w:r>
              <w:rPr>
                <w:rFonts w:ascii="Aptos" w:hAnsi="Aptos"/>
                <w:sz w:val="15"/>
              </w:rPr>
              <w:t>Predictable repeatable meals; bulk-prep closer.</w:t>
            </w:r>
          </w:p>
        </w:tc>
      </w:tr>
      <w:tr>
        <w:trPr>
          <w:cantSplit/>
        </w:trPr>
        <w:tc>
          <w:tcPr>
            <w:tcW w:type="dxa" w:w="1469"/>
            <w:tcMar>
              <w:top w:w="55" w:type="dxa"/>
              <w:start w:w="55" w:type="dxa"/>
              <w:bottom w:w="55" w:type="dxa"/>
              <w:end w:w="55" w:type="dxa"/>
            </w:tcMar>
            <w:tcBorders>
              <w:bottom w:val="single" w:sz="3" w:color="C8D2D9"/>
            </w:tcBorders>
          </w:tcPr>
          <w:p>
            <w:r>
              <w:rPr>
                <w:rFonts w:ascii="Aptos" w:hAnsi="Aptos"/>
                <w:b/>
                <w:sz w:val="15"/>
              </w:rPr>
              <w:t>Tuesday</w:t>
            </w:r>
          </w:p>
        </w:tc>
        <w:tc>
          <w:tcPr>
            <w:tcW w:type="dxa" w:w="1771"/>
            <w:tcMar>
              <w:top w:w="55" w:type="dxa"/>
              <w:start w:w="55" w:type="dxa"/>
              <w:bottom w:w="55" w:type="dxa"/>
              <w:end w:w="55" w:type="dxa"/>
            </w:tcMar>
            <w:tcBorders>
              <w:bottom w:val="single" w:sz="3" w:color="C8D2D9"/>
            </w:tcBorders>
          </w:tcPr>
          <w:p>
            <w:r>
              <w:rPr>
                <w:rFonts w:ascii="Aptos" w:hAnsi="Aptos"/>
                <w:b/>
                <w:sz w:val="15"/>
              </w:rPr>
              <w:t>24-Hour Fast</w:t>
            </w:r>
          </w:p>
        </w:tc>
        <w:tc>
          <w:tcPr>
            <w:tcW w:type="dxa" w:w="1440"/>
            <w:tcMar>
              <w:top w:w="55" w:type="dxa"/>
              <w:start w:w="55" w:type="dxa"/>
              <w:bottom w:w="55" w:type="dxa"/>
              <w:end w:w="55" w:type="dxa"/>
            </w:tcMar>
            <w:tcBorders>
              <w:bottom w:val="single" w:sz="3" w:color="C8D2D9"/>
            </w:tcBorders>
          </w:tcPr>
          <w:p>
            <w:r>
              <w:rPr>
                <w:rFonts w:ascii="Aptos" w:hAnsi="Aptos"/>
                <w:sz w:val="15"/>
              </w:rPr>
              <w:t>0–200 kcal</w:t>
            </w:r>
          </w:p>
        </w:tc>
        <w:tc>
          <w:tcPr>
            <w:tcW w:type="dxa" w:w="1296"/>
            <w:tcMar>
              <w:top w:w="55" w:type="dxa"/>
              <w:start w:w="55" w:type="dxa"/>
              <w:bottom w:w="55" w:type="dxa"/>
              <w:end w:w="55" w:type="dxa"/>
            </w:tcMar>
            <w:tcBorders>
              <w:bottom w:val="single" w:sz="3" w:color="C8D2D9"/>
            </w:tcBorders>
          </w:tcPr>
          <w:p>
            <w:r>
              <w:rPr>
                <w:rFonts w:ascii="Aptos" w:hAnsi="Aptos"/>
                <w:sz w:val="15"/>
              </w:rPr>
              <w:t>0g</w:t>
            </w:r>
          </w:p>
        </w:tc>
        <w:tc>
          <w:tcPr>
            <w:tcW w:type="dxa" w:w="1368"/>
            <w:tcMar>
              <w:top w:w="55" w:type="dxa"/>
              <w:start w:w="55" w:type="dxa"/>
              <w:bottom w:w="55" w:type="dxa"/>
              <w:end w:w="55" w:type="dxa"/>
            </w:tcMar>
            <w:tcBorders>
              <w:bottom w:val="single" w:sz="3" w:color="C8D2D9"/>
            </w:tcBorders>
          </w:tcPr>
          <w:p>
            <w:r>
              <w:rPr>
                <w:rFonts w:ascii="Aptos" w:hAnsi="Aptos"/>
                <w:sz w:val="15"/>
              </w:rPr>
              <w:t>Fast day</w:t>
            </w:r>
          </w:p>
        </w:tc>
        <w:tc>
          <w:tcPr>
            <w:tcW w:type="dxa" w:w="2995"/>
            <w:tcMar>
              <w:top w:w="55" w:type="dxa"/>
              <w:start w:w="55" w:type="dxa"/>
              <w:bottom w:w="55" w:type="dxa"/>
              <w:end w:w="55" w:type="dxa"/>
            </w:tcMar>
            <w:tcBorders>
              <w:bottom w:val="single" w:sz="3" w:color="C8D2D9"/>
            </w:tcBorders>
          </w:tcPr>
          <w:p>
            <w:r>
              <w:rPr>
                <w:rFonts w:ascii="Aptos" w:hAnsi="Aptos"/>
                <w:sz w:val="15"/>
              </w:rPr>
              <w:t>Water, black coffee/tea, zero-calorie electrolytes.</w:t>
            </w:r>
          </w:p>
        </w:tc>
      </w:tr>
      <w:tr>
        <w:trPr>
          <w:cantSplit/>
        </w:trPr>
        <w:tc>
          <w:tcPr>
            <w:tcW w:type="dxa" w:w="1469"/>
            <w:tcMar>
              <w:top w:w="55" w:type="dxa"/>
              <w:start w:w="55" w:type="dxa"/>
              <w:bottom w:w="55" w:type="dxa"/>
              <w:end w:w="55" w:type="dxa"/>
            </w:tcMar>
            <w:tcBorders>
              <w:bottom w:val="single" w:sz="3" w:color="C8D2D9"/>
            </w:tcBorders>
          </w:tcPr>
          <w:p>
            <w:r>
              <w:rPr>
                <w:rFonts w:ascii="Aptos" w:hAnsi="Aptos"/>
                <w:b/>
                <w:sz w:val="15"/>
              </w:rPr>
              <w:t>Saturday</w:t>
            </w:r>
          </w:p>
        </w:tc>
        <w:tc>
          <w:tcPr>
            <w:tcW w:type="dxa" w:w="1771"/>
            <w:tcMar>
              <w:top w:w="55" w:type="dxa"/>
              <w:start w:w="55" w:type="dxa"/>
              <w:bottom w:w="55" w:type="dxa"/>
              <w:end w:w="55" w:type="dxa"/>
            </w:tcMar>
            <w:tcBorders>
              <w:bottom w:val="single" w:sz="3" w:color="C8D2D9"/>
            </w:tcBorders>
          </w:tcPr>
          <w:p>
            <w:r>
              <w:rPr>
                <w:rFonts w:ascii="Aptos" w:hAnsi="Aptos"/>
                <w:b/>
                <w:sz w:val="15"/>
              </w:rPr>
              <w:t>Travel / Wildcard</w:t>
            </w:r>
          </w:p>
        </w:tc>
        <w:tc>
          <w:tcPr>
            <w:tcW w:type="dxa" w:w="1440"/>
            <w:tcMar>
              <w:top w:w="55" w:type="dxa"/>
              <w:start w:w="55" w:type="dxa"/>
              <w:bottom w:w="55" w:type="dxa"/>
              <w:end w:w="55" w:type="dxa"/>
            </w:tcMar>
            <w:tcBorders>
              <w:bottom w:val="single" w:sz="3" w:color="C8D2D9"/>
            </w:tcBorders>
          </w:tcPr>
          <w:p>
            <w:r>
              <w:rPr>
                <w:rFonts w:ascii="Aptos" w:hAnsi="Aptos"/>
                <w:sz w:val="15"/>
              </w:rPr>
              <w:t>~2,500 kcal</w:t>
            </w:r>
          </w:p>
        </w:tc>
        <w:tc>
          <w:tcPr>
            <w:tcW w:type="dxa" w:w="1296"/>
            <w:tcMar>
              <w:top w:w="55" w:type="dxa"/>
              <w:start w:w="55" w:type="dxa"/>
              <w:bottom w:w="55" w:type="dxa"/>
              <w:end w:w="55" w:type="dxa"/>
            </w:tcMar>
            <w:tcBorders>
              <w:bottom w:val="single" w:sz="3" w:color="C8D2D9"/>
            </w:tcBorders>
          </w:tcPr>
          <w:p>
            <w:r>
              <w:rPr>
                <w:rFonts w:ascii="Aptos" w:hAnsi="Aptos"/>
                <w:sz w:val="15"/>
              </w:rPr>
              <w:t>~150g</w:t>
            </w:r>
          </w:p>
        </w:tc>
        <w:tc>
          <w:tcPr>
            <w:tcW w:type="dxa" w:w="1368"/>
            <w:tcMar>
              <w:top w:w="55" w:type="dxa"/>
              <w:start w:w="55" w:type="dxa"/>
              <w:bottom w:w="55" w:type="dxa"/>
              <w:end w:w="55" w:type="dxa"/>
            </w:tcMar>
            <w:tcBorders>
              <w:bottom w:val="single" w:sz="3" w:color="C8D2D9"/>
            </w:tcBorders>
          </w:tcPr>
          <w:p>
            <w:r>
              <w:rPr>
                <w:rFonts w:ascii="Aptos" w:hAnsi="Aptos"/>
                <w:sz w:val="15"/>
              </w:rPr>
              <w:t>Flexible</w:t>
            </w:r>
          </w:p>
        </w:tc>
        <w:tc>
          <w:tcPr>
            <w:tcW w:type="dxa" w:w="2995"/>
            <w:tcMar>
              <w:top w:w="55" w:type="dxa"/>
              <w:start w:w="55" w:type="dxa"/>
              <w:bottom w:w="55" w:type="dxa"/>
              <w:end w:w="55" w:type="dxa"/>
            </w:tcMar>
            <w:tcBorders>
              <w:bottom w:val="single" w:sz="3" w:color="C8D2D9"/>
            </w:tcBorders>
          </w:tcPr>
          <w:p>
            <w:r>
              <w:rPr>
                <w:rFonts w:ascii="Aptos" w:hAnsi="Aptos"/>
                <w:sz w:val="15"/>
              </w:rPr>
              <w:t>Eating out / destination travel; high-protein priority.</w:t>
            </w:r>
          </w:p>
        </w:tc>
      </w:tr>
      <w:tr>
        <w:trPr>
          <w:cantSplit/>
        </w:trPr>
        <w:tc>
          <w:tcPr>
            <w:tcW w:type="dxa" w:w="1469"/>
            <w:tcMar>
              <w:top w:w="55" w:type="dxa"/>
              <w:start w:w="55" w:type="dxa"/>
              <w:bottom w:w="55" w:type="dxa"/>
              <w:end w:w="55" w:type="dxa"/>
            </w:tcMar>
            <w:tcBorders>
              <w:bottom w:val="single" w:sz="3" w:color="C8D2D9"/>
            </w:tcBorders>
          </w:tcPr>
          <w:p>
            <w:r>
              <w:rPr>
                <w:rFonts w:ascii="Aptos" w:hAnsi="Aptos"/>
                <w:b/>
                <w:sz w:val="15"/>
              </w:rPr>
              <w:t>Sunday</w:t>
            </w:r>
          </w:p>
        </w:tc>
        <w:tc>
          <w:tcPr>
            <w:tcW w:type="dxa" w:w="1771"/>
            <w:tcMar>
              <w:top w:w="55" w:type="dxa"/>
              <w:start w:w="55" w:type="dxa"/>
              <w:bottom w:w="55" w:type="dxa"/>
              <w:end w:w="55" w:type="dxa"/>
            </w:tcMar>
            <w:tcBorders>
              <w:bottom w:val="single" w:sz="3" w:color="C8D2D9"/>
            </w:tcBorders>
          </w:tcPr>
          <w:p>
            <w:r>
              <w:rPr>
                <w:rFonts w:ascii="Aptos" w:hAnsi="Aptos"/>
                <w:b/>
                <w:sz w:val="15"/>
              </w:rPr>
              <w:t>Game Day / Pasta</w:t>
            </w:r>
          </w:p>
        </w:tc>
        <w:tc>
          <w:tcPr>
            <w:tcW w:type="dxa" w:w="1440"/>
            <w:tcMar>
              <w:top w:w="55" w:type="dxa"/>
              <w:start w:w="55" w:type="dxa"/>
              <w:bottom w:w="55" w:type="dxa"/>
              <w:end w:w="55" w:type="dxa"/>
            </w:tcMar>
            <w:tcBorders>
              <w:bottom w:val="single" w:sz="3" w:color="C8D2D9"/>
            </w:tcBorders>
          </w:tcPr>
          <w:p>
            <w:r>
              <w:rPr>
                <w:rFonts w:ascii="Aptos" w:hAnsi="Aptos"/>
                <w:sz w:val="15"/>
              </w:rPr>
              <w:t>~2,400 kcal</w:t>
            </w:r>
          </w:p>
        </w:tc>
        <w:tc>
          <w:tcPr>
            <w:tcW w:type="dxa" w:w="1296"/>
            <w:tcMar>
              <w:top w:w="55" w:type="dxa"/>
              <w:start w:w="55" w:type="dxa"/>
              <w:bottom w:w="55" w:type="dxa"/>
              <w:end w:w="55" w:type="dxa"/>
            </w:tcMar>
            <w:tcBorders>
              <w:bottom w:val="single" w:sz="3" w:color="C8D2D9"/>
            </w:tcBorders>
          </w:tcPr>
          <w:p>
            <w:r>
              <w:rPr>
                <w:rFonts w:ascii="Aptos" w:hAnsi="Aptos"/>
                <w:sz w:val="15"/>
              </w:rPr>
              <w:t>~160g</w:t>
            </w:r>
          </w:p>
        </w:tc>
        <w:tc>
          <w:tcPr>
            <w:tcW w:type="dxa" w:w="1368"/>
            <w:tcMar>
              <w:top w:w="55" w:type="dxa"/>
              <w:start w:w="55" w:type="dxa"/>
              <w:bottom w:w="55" w:type="dxa"/>
              <w:end w:w="55" w:type="dxa"/>
            </w:tcMar>
            <w:tcBorders>
              <w:bottom w:val="single" w:sz="3" w:color="C8D2D9"/>
            </w:tcBorders>
          </w:tcPr>
          <w:p>
            <w:r>
              <w:rPr>
                <w:rFonts w:ascii="Aptos" w:hAnsi="Aptos"/>
                <w:sz w:val="15"/>
              </w:rPr>
              <w:t>Flexible</w:t>
            </w:r>
          </w:p>
        </w:tc>
        <w:tc>
          <w:tcPr>
            <w:tcW w:type="dxa" w:w="2995"/>
            <w:tcMar>
              <w:top w:w="55" w:type="dxa"/>
              <w:start w:w="55" w:type="dxa"/>
              <w:bottom w:w="55" w:type="dxa"/>
              <w:end w:w="55" w:type="dxa"/>
            </w:tcMar>
            <w:tcBorders>
              <w:bottom w:val="single" w:sz="3" w:color="C8D2D9"/>
            </w:tcBorders>
          </w:tcPr>
          <w:p>
            <w:r>
              <w:rPr>
                <w:rFonts w:ascii="Aptos" w:hAnsi="Aptos"/>
                <w:sz w:val="15"/>
              </w:rPr>
              <w:t>High-protein vegan meat-sauce pasta during NFL action.</w:t>
            </w:r>
          </w:p>
        </w:tc>
      </w:tr>
    </w:tbl>
    <w:p>
      <w:pPr>
        <w:pStyle w:val="Heading2"/>
      </w:pPr>
      <w:r>
        <w:rPr>
          <w:rFonts w:ascii="Aptos" w:hAnsi="Aptos"/>
        </w:rPr>
        <w:t>Required Scheduling Behavior</w:t>
      </w:r>
    </w:p>
    <w:p>
      <w:pPr>
        <w:pStyle w:val="ListBullet"/>
        <w:spacing w:after="60"/>
      </w:pPr>
      <w:r>
        <w:rPr>
          <w:rFonts w:ascii="Aptos" w:hAnsi="Aptos"/>
        </w:rPr>
        <w:t>Resolve the day type using the user’s local timezone.</w:t>
      </w:r>
    </w:p>
    <w:p>
      <w:pPr>
        <w:pStyle w:val="ListBullet"/>
        <w:spacing w:after="60"/>
      </w:pPr>
      <w:r>
        <w:rPr>
          <w:rFonts w:ascii="Aptos" w:hAnsi="Aptos"/>
        </w:rPr>
        <w:t>Allow any weekday to be reassigned to another Day Type without code changes.</w:t>
      </w:r>
    </w:p>
    <w:p>
      <w:pPr>
        <w:pStyle w:val="ListBullet"/>
        <w:spacing w:after="60"/>
      </w:pPr>
      <w:r>
        <w:rPr>
          <w:rFonts w:ascii="Aptos" w:hAnsi="Aptos"/>
        </w:rPr>
        <w:t>Support exceptions for travel, holidays, illness or one-off schedule swaps.</w:t>
      </w:r>
    </w:p>
    <w:p>
      <w:pPr>
        <w:pStyle w:val="ListBullet"/>
        <w:spacing w:after="60"/>
      </w:pPr>
      <w:r>
        <w:rPr>
          <w:rFonts w:ascii="Aptos" w:hAnsi="Aptos"/>
        </w:rPr>
        <w:t>Do not permanently rewrite the weekly template when a user makes a one-day override.</w:t>
      </w:r>
    </w:p>
    <w:p>
      <w:pPr>
        <w:pStyle w:val="ListBullet"/>
        <w:spacing w:after="60"/>
      </w:pPr>
      <w:r>
        <w:rPr>
          <w:rFonts w:ascii="Aptos" w:hAnsi="Aptos"/>
        </w:rPr>
        <w:t>Recalculate weekly totals after target changes or overrides.</w:t>
      </w:r>
    </w:p>
    <w:p>
      <w:pPr>
        <w:pStyle w:val="ListBullet"/>
        <w:spacing w:after="60"/>
      </w:pPr>
      <w:r>
        <w:rPr>
          <w:rFonts w:ascii="Aptos" w:hAnsi="Aptos"/>
        </w:rPr>
        <w:t>Display both target and actual calories/protein/hydration for the current week.</w:t>
      </w:r>
    </w:p>
    <w:p>
      <w:pPr>
        <w:pStyle w:val="Heading1"/>
        <w:keepNext/>
      </w:pPr>
      <w:r>
        <w:rPr>
          <w:rFonts w:ascii="Aptos" w:hAnsi="Aptos"/>
        </w:rPr>
        <w:t>4. Daily Go-To Routine</w:t>
      </w:r>
    </w:p>
    <w:p>
      <w:r>
        <w:rPr>
          <w:rFonts w:ascii="Aptos" w:hAnsi="Aptos"/>
        </w:rPr>
        <w:t>For Mon/Wed/Thu/Fri, the MVP should represent the routine as a sequence of time-aware habit cards. Times are editable. Completion status persists by date.</w:t>
      </w:r>
    </w:p>
    <w:tbl>
      <w:tblPr>
        <w:tblW w:type="auto" w:w="0"/>
        <w:jc w:val="center"/>
        <w:tblLayout w:type="fixed"/>
        <w:tblLook w:firstColumn="1" w:firstRow="1" w:lastColumn="0" w:lastRow="0" w:noHBand="0" w:noVBand="1" w:val="04A0"/>
      </w:tblPr>
      <w:tblGrid>
        <w:gridCol w:w="1296"/>
        <w:gridCol w:w="2160"/>
        <w:gridCol w:w="4536"/>
        <w:gridCol w:w="1872"/>
      </w:tblGrid>
      <w:tr>
        <w:trPr>
          <w:tblHeader w:val="true"/>
        </w:trPr>
        <w:tc>
          <w:tcPr>
            <w:tcW w:type="dxa" w:w="2541"/>
            <w:shd w:fill="1B7F79"/>
            <w:tcMar>
              <w:top w:w="65" w:type="dxa"/>
              <w:start w:w="60" w:type="dxa"/>
              <w:bottom w:w="65" w:type="dxa"/>
              <w:end w:w="60" w:type="dxa"/>
            </w:tcMar>
          </w:tcPr>
          <w:p>
            <w:r>
              <w:rPr>
                <w:rFonts w:ascii="Aptos" w:hAnsi="Aptos"/>
                <w:b/>
                <w:color w:val="FFFFFF"/>
                <w:sz w:val="16"/>
              </w:rPr>
              <w:t>Time</w:t>
            </w:r>
          </w:p>
        </w:tc>
        <w:tc>
          <w:tcPr>
            <w:tcW w:type="dxa" w:w="2541"/>
            <w:shd w:fill="1B7F79"/>
            <w:tcMar>
              <w:top w:w="65" w:type="dxa"/>
              <w:start w:w="60" w:type="dxa"/>
              <w:bottom w:w="65" w:type="dxa"/>
              <w:end w:w="60" w:type="dxa"/>
            </w:tcMar>
          </w:tcPr>
          <w:p>
            <w:r>
              <w:rPr>
                <w:rFonts w:ascii="Aptos" w:hAnsi="Aptos"/>
                <w:b/>
                <w:color w:val="FFFFFF"/>
                <w:sz w:val="16"/>
              </w:rPr>
              <w:t>Habit</w:t>
            </w:r>
          </w:p>
        </w:tc>
        <w:tc>
          <w:tcPr>
            <w:tcW w:type="dxa" w:w="2541"/>
            <w:shd w:fill="1B7F79"/>
            <w:tcMar>
              <w:top w:w="65" w:type="dxa"/>
              <w:start w:w="60" w:type="dxa"/>
              <w:bottom w:w="65" w:type="dxa"/>
              <w:end w:w="60" w:type="dxa"/>
            </w:tcMar>
          </w:tcPr>
          <w:p>
            <w:r>
              <w:rPr>
                <w:rFonts w:ascii="Aptos" w:hAnsi="Aptos"/>
                <w:b/>
                <w:color w:val="FFFFFF"/>
                <w:sz w:val="16"/>
              </w:rPr>
              <w:t>Current Plan Detail</w:t>
            </w:r>
          </w:p>
        </w:tc>
        <w:tc>
          <w:tcPr>
            <w:tcW w:type="dxa" w:w="2541"/>
            <w:shd w:fill="1B7F79"/>
            <w:tcMar>
              <w:top w:w="65" w:type="dxa"/>
              <w:start w:w="60" w:type="dxa"/>
              <w:bottom w:w="65" w:type="dxa"/>
              <w:end w:w="60" w:type="dxa"/>
            </w:tcMar>
          </w:tcPr>
          <w:p>
            <w:r>
              <w:rPr>
                <w:rFonts w:ascii="Aptos" w:hAnsi="Aptos"/>
                <w:b/>
                <w:color w:val="FFFFFF"/>
                <w:sz w:val="16"/>
              </w:rPr>
              <w:t>App Behavior</w:t>
            </w:r>
          </w:p>
        </w:tc>
      </w:tr>
      <w:tr>
        <w:trPr>
          <w:cantSplit/>
        </w:trPr>
        <w:tc>
          <w:tcPr>
            <w:tcW w:type="dxa" w:w="1296"/>
            <w:tcMar>
              <w:top w:w="55" w:type="dxa"/>
              <w:start w:w="60" w:type="dxa"/>
              <w:bottom w:w="55" w:type="dxa"/>
              <w:end w:w="60" w:type="dxa"/>
            </w:tcMar>
            <w:tcBorders>
              <w:bottom w:val="single" w:sz="3" w:color="C8D2D9"/>
            </w:tcBorders>
          </w:tcPr>
          <w:p>
            <w:r>
              <w:rPr>
                <w:rFonts w:ascii="Aptos" w:hAnsi="Aptos"/>
                <w:b/>
                <w:sz w:val="15"/>
              </w:rPr>
              <w:t>05:30 AM</w:t>
            </w:r>
          </w:p>
        </w:tc>
        <w:tc>
          <w:tcPr>
            <w:tcW w:type="dxa" w:w="2160"/>
            <w:tcMar>
              <w:top w:w="55" w:type="dxa"/>
              <w:start w:w="60" w:type="dxa"/>
              <w:bottom w:w="55" w:type="dxa"/>
              <w:end w:w="60" w:type="dxa"/>
            </w:tcMar>
            <w:tcBorders>
              <w:bottom w:val="single" w:sz="3" w:color="C8D2D9"/>
            </w:tcBorders>
          </w:tcPr>
          <w:p>
            <w:r>
              <w:rPr>
                <w:rFonts w:ascii="Aptos" w:hAnsi="Aptos"/>
                <w:b/>
                <w:sz w:val="15"/>
              </w:rPr>
              <w:t>Hydrate &amp; Kickstart</w:t>
            </w:r>
          </w:p>
        </w:tc>
        <w:tc>
          <w:tcPr>
            <w:tcW w:type="dxa" w:w="4536"/>
            <w:tcMar>
              <w:top w:w="55" w:type="dxa"/>
              <w:start w:w="60" w:type="dxa"/>
              <w:bottom w:w="55" w:type="dxa"/>
              <w:end w:w="60" w:type="dxa"/>
            </w:tcMar>
            <w:tcBorders>
              <w:bottom w:val="single" w:sz="3" w:color="C8D2D9"/>
            </w:tcBorders>
          </w:tcPr>
          <w:p>
            <w:r>
              <w:rPr>
                <w:rFonts w:ascii="Aptos" w:hAnsi="Aptos"/>
                <w:sz w:val="15"/>
              </w:rPr>
              <w:t>16 oz warm water + 1 tbsp ACV + lemon + pinch cayenne pepper</w:t>
            </w:r>
          </w:p>
        </w:tc>
        <w:tc>
          <w:tcPr>
            <w:tcW w:type="dxa" w:w="1872"/>
            <w:tcMar>
              <w:top w:w="55" w:type="dxa"/>
              <w:start w:w="60" w:type="dxa"/>
              <w:bottom w:w="55" w:type="dxa"/>
              <w:end w:w="60" w:type="dxa"/>
            </w:tcMar>
            <w:tcBorders>
              <w:bottom w:val="single" w:sz="3" w:color="C8D2D9"/>
            </w:tcBorders>
          </w:tcPr>
          <w:p>
            <w:r>
              <w:rPr>
                <w:rFonts w:ascii="Aptos" w:hAnsi="Aptos"/>
                <w:sz w:val="15"/>
              </w:rPr>
              <w:t>Checklist + hydration credit</w:t>
            </w:r>
          </w:p>
        </w:tc>
      </w:tr>
      <w:tr>
        <w:trPr>
          <w:cantSplit/>
        </w:trPr>
        <w:tc>
          <w:tcPr>
            <w:tcW w:type="dxa" w:w="1296"/>
            <w:tcMar>
              <w:top w:w="55" w:type="dxa"/>
              <w:start w:w="60" w:type="dxa"/>
              <w:bottom w:w="55" w:type="dxa"/>
              <w:end w:w="60" w:type="dxa"/>
            </w:tcMar>
            <w:tcBorders>
              <w:bottom w:val="single" w:sz="3" w:color="C8D2D9"/>
            </w:tcBorders>
          </w:tcPr>
          <w:p>
            <w:r>
              <w:rPr>
                <w:rFonts w:ascii="Aptos" w:hAnsi="Aptos"/>
                <w:b/>
                <w:sz w:val="15"/>
              </w:rPr>
              <w:t>06:00 AM</w:t>
            </w:r>
          </w:p>
        </w:tc>
        <w:tc>
          <w:tcPr>
            <w:tcW w:type="dxa" w:w="2160"/>
            <w:tcMar>
              <w:top w:w="55" w:type="dxa"/>
              <w:start w:w="60" w:type="dxa"/>
              <w:bottom w:w="55" w:type="dxa"/>
              <w:end w:w="60" w:type="dxa"/>
            </w:tcMar>
            <w:tcBorders>
              <w:bottom w:val="single" w:sz="3" w:color="C8D2D9"/>
            </w:tcBorders>
          </w:tcPr>
          <w:p>
            <w:r>
              <w:rPr>
                <w:rFonts w:ascii="Aptos" w:hAnsi="Aptos"/>
                <w:b/>
                <w:sz w:val="15"/>
              </w:rPr>
              <w:t>Fasted Workout</w:t>
            </w:r>
          </w:p>
        </w:tc>
        <w:tc>
          <w:tcPr>
            <w:tcW w:type="dxa" w:w="4536"/>
            <w:tcMar>
              <w:top w:w="55" w:type="dxa"/>
              <w:start w:w="60" w:type="dxa"/>
              <w:bottom w:w="55" w:type="dxa"/>
              <w:end w:w="60" w:type="dxa"/>
            </w:tcMar>
            <w:tcBorders>
              <w:bottom w:val="single" w:sz="3" w:color="C8D2D9"/>
            </w:tcBorders>
          </w:tcPr>
          <w:p>
            <w:r>
              <w:rPr>
                <w:rFonts w:ascii="Aptos" w:hAnsi="Aptos"/>
                <w:sz w:val="15"/>
              </w:rPr>
              <w:t>Planet Fitness machine circuit / early movement</w:t>
            </w:r>
          </w:p>
        </w:tc>
        <w:tc>
          <w:tcPr>
            <w:tcW w:type="dxa" w:w="1872"/>
            <w:tcMar>
              <w:top w:w="55" w:type="dxa"/>
              <w:start w:w="60" w:type="dxa"/>
              <w:bottom w:w="55" w:type="dxa"/>
              <w:end w:w="60" w:type="dxa"/>
            </w:tcMar>
            <w:tcBorders>
              <w:bottom w:val="single" w:sz="3" w:color="C8D2D9"/>
            </w:tcBorders>
          </w:tcPr>
          <w:p>
            <w:r>
              <w:rPr>
                <w:rFonts w:ascii="Aptos" w:hAnsi="Aptos"/>
                <w:sz w:val="15"/>
              </w:rPr>
              <w:t>Workout check-in</w:t>
            </w:r>
          </w:p>
        </w:tc>
      </w:tr>
      <w:tr>
        <w:trPr>
          <w:cantSplit/>
        </w:trPr>
        <w:tc>
          <w:tcPr>
            <w:tcW w:type="dxa" w:w="1296"/>
            <w:tcMar>
              <w:top w:w="55" w:type="dxa"/>
              <w:start w:w="60" w:type="dxa"/>
              <w:bottom w:w="55" w:type="dxa"/>
              <w:end w:w="60" w:type="dxa"/>
            </w:tcMar>
            <w:tcBorders>
              <w:bottom w:val="single" w:sz="3" w:color="C8D2D9"/>
            </w:tcBorders>
          </w:tcPr>
          <w:p>
            <w:r>
              <w:rPr>
                <w:rFonts w:ascii="Aptos" w:hAnsi="Aptos"/>
                <w:b/>
                <w:sz w:val="15"/>
              </w:rPr>
              <w:t>07:30 AM</w:t>
            </w:r>
          </w:p>
        </w:tc>
        <w:tc>
          <w:tcPr>
            <w:tcW w:type="dxa" w:w="2160"/>
            <w:tcMar>
              <w:top w:w="55" w:type="dxa"/>
              <w:start w:w="60" w:type="dxa"/>
              <w:bottom w:w="55" w:type="dxa"/>
              <w:end w:w="60" w:type="dxa"/>
            </w:tcMar>
            <w:tcBorders>
              <w:bottom w:val="single" w:sz="3" w:color="C8D2D9"/>
            </w:tcBorders>
          </w:tcPr>
          <w:p>
            <w:r>
              <w:rPr>
                <w:rFonts w:ascii="Aptos" w:hAnsi="Aptos"/>
                <w:b/>
                <w:sz w:val="15"/>
              </w:rPr>
              <w:t>Shower &amp; Reward</w:t>
            </w:r>
          </w:p>
        </w:tc>
        <w:tc>
          <w:tcPr>
            <w:tcW w:type="dxa" w:w="4536"/>
            <w:tcMar>
              <w:top w:w="55" w:type="dxa"/>
              <w:start w:w="60" w:type="dxa"/>
              <w:bottom w:w="55" w:type="dxa"/>
              <w:end w:w="60" w:type="dxa"/>
            </w:tcMar>
            <w:tcBorders>
              <w:bottom w:val="single" w:sz="3" w:color="C8D2D9"/>
            </w:tcBorders>
          </w:tcPr>
          <w:p>
            <w:r>
              <w:rPr>
                <w:rFonts w:ascii="Aptos" w:hAnsi="Aptos"/>
                <w:sz w:val="15"/>
              </w:rPr>
              <w:t>Coffee reward trigger; black or tiny splash of soy milk</w:t>
            </w:r>
          </w:p>
        </w:tc>
        <w:tc>
          <w:tcPr>
            <w:tcW w:type="dxa" w:w="1872"/>
            <w:tcMar>
              <w:top w:w="55" w:type="dxa"/>
              <w:start w:w="60" w:type="dxa"/>
              <w:bottom w:w="55" w:type="dxa"/>
              <w:end w:w="60" w:type="dxa"/>
            </w:tcMar>
            <w:tcBorders>
              <w:bottom w:val="single" w:sz="3" w:color="C8D2D9"/>
            </w:tcBorders>
          </w:tcPr>
          <w:p>
            <w:r>
              <w:rPr>
                <w:rFonts w:ascii="Aptos" w:hAnsi="Aptos"/>
                <w:sz w:val="15"/>
              </w:rPr>
              <w:t>Habit reward</w:t>
            </w:r>
          </w:p>
        </w:tc>
      </w:tr>
      <w:tr>
        <w:trPr>
          <w:cantSplit/>
        </w:trPr>
        <w:tc>
          <w:tcPr>
            <w:tcW w:type="dxa" w:w="1296"/>
            <w:tcMar>
              <w:top w:w="55" w:type="dxa"/>
              <w:start w:w="60" w:type="dxa"/>
              <w:bottom w:w="55" w:type="dxa"/>
              <w:end w:w="60" w:type="dxa"/>
            </w:tcMar>
            <w:tcBorders>
              <w:bottom w:val="single" w:sz="3" w:color="C8D2D9"/>
            </w:tcBorders>
          </w:tcPr>
          <w:p>
            <w:r>
              <w:rPr>
                <w:rFonts w:ascii="Aptos" w:hAnsi="Aptos"/>
                <w:b/>
                <w:sz w:val="15"/>
              </w:rPr>
              <w:t>08:00 AM</w:t>
            </w:r>
          </w:p>
        </w:tc>
        <w:tc>
          <w:tcPr>
            <w:tcW w:type="dxa" w:w="2160"/>
            <w:tcMar>
              <w:top w:w="55" w:type="dxa"/>
              <w:start w:w="60" w:type="dxa"/>
              <w:bottom w:w="55" w:type="dxa"/>
              <w:end w:w="60" w:type="dxa"/>
            </w:tcMar>
            <w:tcBorders>
              <w:bottom w:val="single" w:sz="3" w:color="C8D2D9"/>
            </w:tcBorders>
          </w:tcPr>
          <w:p>
            <w:r>
              <w:rPr>
                <w:rFonts w:ascii="Aptos" w:hAnsi="Aptos"/>
                <w:b/>
                <w:sz w:val="15"/>
              </w:rPr>
              <w:t>Eating Window Opens</w:t>
            </w:r>
          </w:p>
        </w:tc>
        <w:tc>
          <w:tcPr>
            <w:tcW w:type="dxa" w:w="4536"/>
            <w:tcMar>
              <w:top w:w="55" w:type="dxa"/>
              <w:start w:w="60" w:type="dxa"/>
              <w:bottom w:w="55" w:type="dxa"/>
              <w:end w:w="60" w:type="dxa"/>
            </w:tcMar>
            <w:tcBorders>
              <w:bottom w:val="single" w:sz="3" w:color="C8D2D9"/>
            </w:tcBorders>
          </w:tcPr>
          <w:p>
            <w:r>
              <w:rPr>
                <w:rFonts w:ascii="Aptos" w:hAnsi="Aptos"/>
                <w:sz w:val="15"/>
              </w:rPr>
              <w:t>Meal 1: Proats / protein shake (~500 kcal | ~50g protein)</w:t>
            </w:r>
          </w:p>
        </w:tc>
        <w:tc>
          <w:tcPr>
            <w:tcW w:type="dxa" w:w="1872"/>
            <w:tcMar>
              <w:top w:w="55" w:type="dxa"/>
              <w:start w:w="60" w:type="dxa"/>
              <w:bottom w:w="55" w:type="dxa"/>
              <w:end w:w="60" w:type="dxa"/>
            </w:tcMar>
            <w:tcBorders>
              <w:bottom w:val="single" w:sz="3" w:color="C8D2D9"/>
            </w:tcBorders>
          </w:tcPr>
          <w:p>
            <w:r>
              <w:rPr>
                <w:rFonts w:ascii="Aptos" w:hAnsi="Aptos"/>
                <w:sz w:val="15"/>
              </w:rPr>
              <w:t>Window state + one-tap meal</w:t>
            </w:r>
          </w:p>
        </w:tc>
      </w:tr>
      <w:tr>
        <w:trPr>
          <w:cantSplit/>
        </w:trPr>
        <w:tc>
          <w:tcPr>
            <w:tcW w:type="dxa" w:w="1296"/>
            <w:tcMar>
              <w:top w:w="55" w:type="dxa"/>
              <w:start w:w="60" w:type="dxa"/>
              <w:bottom w:w="55" w:type="dxa"/>
              <w:end w:w="60" w:type="dxa"/>
            </w:tcMar>
            <w:tcBorders>
              <w:bottom w:val="single" w:sz="3" w:color="C8D2D9"/>
            </w:tcBorders>
          </w:tcPr>
          <w:p>
            <w:r>
              <w:rPr>
                <w:rFonts w:ascii="Aptos" w:hAnsi="Aptos"/>
                <w:b/>
                <w:sz w:val="15"/>
              </w:rPr>
              <w:t>11:30 AM</w:t>
            </w:r>
          </w:p>
        </w:tc>
        <w:tc>
          <w:tcPr>
            <w:tcW w:type="dxa" w:w="2160"/>
            <w:tcMar>
              <w:top w:w="55" w:type="dxa"/>
              <w:start w:w="60" w:type="dxa"/>
              <w:bottom w:w="55" w:type="dxa"/>
              <w:end w:w="60" w:type="dxa"/>
            </w:tcMar>
            <w:tcBorders>
              <w:bottom w:val="single" w:sz="3" w:color="C8D2D9"/>
            </w:tcBorders>
          </w:tcPr>
          <w:p>
            <w:r>
              <w:rPr>
                <w:rFonts w:ascii="Aptos" w:hAnsi="Aptos"/>
                <w:b/>
                <w:sz w:val="15"/>
              </w:rPr>
              <w:t>Mid-Day Fuel</w:t>
            </w:r>
          </w:p>
        </w:tc>
        <w:tc>
          <w:tcPr>
            <w:tcW w:type="dxa" w:w="4536"/>
            <w:tcMar>
              <w:top w:w="55" w:type="dxa"/>
              <w:start w:w="60" w:type="dxa"/>
              <w:bottom w:w="55" w:type="dxa"/>
              <w:end w:w="60" w:type="dxa"/>
            </w:tcMar>
            <w:tcBorders>
              <w:bottom w:val="single" w:sz="3" w:color="C8D2D9"/>
            </w:tcBorders>
          </w:tcPr>
          <w:p>
            <w:r>
              <w:rPr>
                <w:rFonts w:ascii="Aptos" w:hAnsi="Aptos"/>
                <w:sz w:val="15"/>
              </w:rPr>
              <w:t>Soy milk coffee or light high-protein snack (~150 kcal | ~15g protein)</w:t>
            </w:r>
          </w:p>
        </w:tc>
        <w:tc>
          <w:tcPr>
            <w:tcW w:type="dxa" w:w="1872"/>
            <w:tcMar>
              <w:top w:w="55" w:type="dxa"/>
              <w:start w:w="60" w:type="dxa"/>
              <w:bottom w:w="55" w:type="dxa"/>
              <w:end w:w="60" w:type="dxa"/>
            </w:tcMar>
            <w:tcBorders>
              <w:bottom w:val="single" w:sz="3" w:color="C8D2D9"/>
            </w:tcBorders>
          </w:tcPr>
          <w:p>
            <w:r>
              <w:rPr>
                <w:rFonts w:ascii="Aptos" w:hAnsi="Aptos"/>
                <w:sz w:val="15"/>
              </w:rPr>
              <w:t>Optional preset</w:t>
            </w:r>
          </w:p>
        </w:tc>
      </w:tr>
      <w:tr>
        <w:trPr>
          <w:cantSplit/>
        </w:trPr>
        <w:tc>
          <w:tcPr>
            <w:tcW w:type="dxa" w:w="1296"/>
            <w:tcMar>
              <w:top w:w="55" w:type="dxa"/>
              <w:start w:w="60" w:type="dxa"/>
              <w:bottom w:w="55" w:type="dxa"/>
              <w:end w:w="60" w:type="dxa"/>
            </w:tcMar>
            <w:tcBorders>
              <w:bottom w:val="single" w:sz="3" w:color="C8D2D9"/>
            </w:tcBorders>
          </w:tcPr>
          <w:p>
            <w:r>
              <w:rPr>
                <w:rFonts w:ascii="Aptos" w:hAnsi="Aptos"/>
                <w:b/>
                <w:sz w:val="15"/>
              </w:rPr>
              <w:t>03:30 PM</w:t>
            </w:r>
          </w:p>
        </w:tc>
        <w:tc>
          <w:tcPr>
            <w:tcW w:type="dxa" w:w="2160"/>
            <w:tcMar>
              <w:top w:w="55" w:type="dxa"/>
              <w:start w:w="60" w:type="dxa"/>
              <w:bottom w:w="55" w:type="dxa"/>
              <w:end w:w="60" w:type="dxa"/>
            </w:tcMar>
            <w:tcBorders>
              <w:bottom w:val="single" w:sz="3" w:color="C8D2D9"/>
            </w:tcBorders>
          </w:tcPr>
          <w:p>
            <w:r>
              <w:rPr>
                <w:rFonts w:ascii="Aptos" w:hAnsi="Aptos"/>
                <w:b/>
                <w:sz w:val="15"/>
              </w:rPr>
              <w:t>Mega Meal Closer</w:t>
            </w:r>
          </w:p>
        </w:tc>
        <w:tc>
          <w:tcPr>
            <w:tcW w:type="dxa" w:w="4536"/>
            <w:tcMar>
              <w:top w:w="55" w:type="dxa"/>
              <w:start w:w="60" w:type="dxa"/>
              <w:bottom w:w="55" w:type="dxa"/>
              <w:end w:w="60" w:type="dxa"/>
            </w:tcMar>
            <w:tcBorders>
              <w:bottom w:val="single" w:sz="3" w:color="C8D2D9"/>
            </w:tcBorders>
          </w:tcPr>
          <w:p>
            <w:r>
              <w:rPr>
                <w:rFonts w:ascii="Aptos" w:hAnsi="Aptos"/>
                <w:sz w:val="15"/>
              </w:rPr>
              <w:t>12 oz shredded crockpot chicken + 2 bags SunChips + low-cal sauce (~1,450 kcal | ~135g protein)</w:t>
            </w:r>
          </w:p>
        </w:tc>
        <w:tc>
          <w:tcPr>
            <w:tcW w:type="dxa" w:w="1872"/>
            <w:tcMar>
              <w:top w:w="55" w:type="dxa"/>
              <w:start w:w="60" w:type="dxa"/>
              <w:bottom w:w="55" w:type="dxa"/>
              <w:end w:w="60" w:type="dxa"/>
            </w:tcMar>
            <w:tcBorders>
              <w:bottom w:val="single" w:sz="3" w:color="C8D2D9"/>
            </w:tcBorders>
          </w:tcPr>
          <w:p>
            <w:r>
              <w:rPr>
                <w:rFonts w:ascii="Aptos" w:hAnsi="Aptos"/>
                <w:sz w:val="15"/>
              </w:rPr>
              <w:t>Primary preset stack</w:t>
            </w:r>
          </w:p>
        </w:tc>
      </w:tr>
      <w:tr>
        <w:trPr>
          <w:cantSplit/>
        </w:trPr>
        <w:tc>
          <w:tcPr>
            <w:tcW w:type="dxa" w:w="1296"/>
            <w:tcMar>
              <w:top w:w="55" w:type="dxa"/>
              <w:start w:w="60" w:type="dxa"/>
              <w:bottom w:w="55" w:type="dxa"/>
              <w:end w:w="60" w:type="dxa"/>
            </w:tcMar>
            <w:tcBorders>
              <w:bottom w:val="single" w:sz="3" w:color="C8D2D9"/>
            </w:tcBorders>
          </w:tcPr>
          <w:p>
            <w:r>
              <w:rPr>
                <w:rFonts w:ascii="Aptos" w:hAnsi="Aptos"/>
                <w:b/>
                <w:sz w:val="15"/>
              </w:rPr>
              <w:t>04:00 PM</w:t>
            </w:r>
          </w:p>
        </w:tc>
        <w:tc>
          <w:tcPr>
            <w:tcW w:type="dxa" w:w="2160"/>
            <w:tcMar>
              <w:top w:w="55" w:type="dxa"/>
              <w:start w:w="60" w:type="dxa"/>
              <w:bottom w:w="55" w:type="dxa"/>
              <w:end w:w="60" w:type="dxa"/>
            </w:tcMar>
            <w:tcBorders>
              <w:bottom w:val="single" w:sz="3" w:color="C8D2D9"/>
            </w:tcBorders>
          </w:tcPr>
          <w:p>
            <w:r>
              <w:rPr>
                <w:rFonts w:ascii="Aptos" w:hAnsi="Aptos"/>
                <w:b/>
                <w:sz w:val="15"/>
              </w:rPr>
              <w:t>Fast Window Closes</w:t>
            </w:r>
          </w:p>
        </w:tc>
        <w:tc>
          <w:tcPr>
            <w:tcW w:type="dxa" w:w="4536"/>
            <w:tcMar>
              <w:top w:w="55" w:type="dxa"/>
              <w:start w:w="60" w:type="dxa"/>
              <w:bottom w:w="55" w:type="dxa"/>
              <w:end w:w="60" w:type="dxa"/>
            </w:tcMar>
            <w:tcBorders>
              <w:bottom w:val="single" w:sz="3" w:color="C8D2D9"/>
            </w:tcBorders>
          </w:tcPr>
          <w:p>
            <w:r>
              <w:rPr>
                <w:rFonts w:ascii="Aptos" w:hAnsi="Aptos"/>
                <w:sz w:val="15"/>
              </w:rPr>
              <w:t>Electrolytes, water, herbal tea only until bedtime</w:t>
            </w:r>
          </w:p>
        </w:tc>
        <w:tc>
          <w:tcPr>
            <w:tcW w:type="dxa" w:w="1872"/>
            <w:tcMar>
              <w:top w:w="55" w:type="dxa"/>
              <w:start w:w="60" w:type="dxa"/>
              <w:bottom w:w="55" w:type="dxa"/>
              <w:end w:w="60" w:type="dxa"/>
            </w:tcMar>
            <w:tcBorders>
              <w:bottom w:val="single" w:sz="3" w:color="C8D2D9"/>
            </w:tcBorders>
          </w:tcPr>
          <w:p>
            <w:r>
              <w:rPr>
                <w:rFonts w:ascii="Aptos" w:hAnsi="Aptos"/>
                <w:sz w:val="15"/>
              </w:rPr>
              <w:t>Timer switches to fasting state</w:t>
            </w:r>
          </w:p>
        </w:tc>
      </w:tr>
    </w:tbl>
    <w:p>
      <w:pPr>
        <w:pStyle w:val="Heading2"/>
      </w:pPr>
      <w:r>
        <w:rPr>
          <w:rFonts w:ascii="Aptos" w:hAnsi="Aptos"/>
        </w:rPr>
        <w:t>Habit Stack State Model</w:t>
      </w:r>
    </w:p>
    <w:tbl>
      <w:tblPr>
        <w:tblW w:type="auto" w:w="0"/>
        <w:jc w:val="center"/>
        <w:tblLayout w:type="fixed"/>
        <w:tblLook w:firstColumn="1" w:firstRow="1" w:lastColumn="0" w:lastRow="0" w:noHBand="0" w:noVBand="1" w:val="04A0"/>
      </w:tblPr>
      <w:tblGrid>
        <w:gridCol w:w="10166"/>
      </w:tblGrid>
      <w:tr>
        <w:trPr>
          <w:tblHeader w:val="true"/>
        </w:trPr>
        <w:tc>
          <w:tcPr>
            <w:tcW w:type="dxa" w:w="9936"/>
            <w:shd w:fill="F2F4F5"/>
            <w:tcMar>
              <w:top w:w="120" w:type="dxa"/>
              <w:start w:w="140" w:type="dxa"/>
              <w:bottom w:w="120" w:type="dxa"/>
              <w:end w:w="140" w:type="dxa"/>
            </w:tcMar>
            <w:tcBorders>
              <w:top w:val="single" w:sz="4" w:color="C8D2D9"/>
              <w:left w:val="single" w:sz="4" w:color="C8D2D9"/>
              <w:bottom w:val="single" w:sz="4" w:color="C8D2D9"/>
              <w:right w:val="single" w:sz="4" w:color="C8D2D9"/>
            </w:tcBorders>
          </w:tcPr>
          <w:p>
            <w:pPr>
              <w:spacing w:after="0" w:line="240" w:lineRule="auto"/>
            </w:pPr>
            <w:r>
              <w:rPr>
                <w:rFonts w:ascii="Consolas" w:hAnsi="Consolas"/>
                <w:color w:val="24313A"/>
                <w:sz w:val="17"/>
              </w:rPr>
              <w:t>Morning stack example:</w:t>
              <w:br/>
              <w:t>ELIXIR/HYDRATE -&gt; WORKOUT -&gt; SHOWER -&gt; COFFEE REWARD -&gt; EATING WINDOW</w:t>
              <w:br/>
              <w:br/>
              <w:t>Each step should support: pending | completed | skipped | snoozed (optional MVP)</w:t>
              <w:br/>
              <w:t>Completion timestamps should be stored separately from the planned schedule time.</w:t>
            </w:r>
          </w:p>
        </w:tc>
      </w:tr>
    </w:tbl>
    <w:p>
      <w:pPr>
        <w:pStyle w:val="Heading1"/>
        <w:keepNext/>
      </w:pPr>
      <w:r>
        <w:rPr>
          <w:rFonts w:ascii="Aptos" w:hAnsi="Aptos"/>
        </w:rPr>
        <w:t>5. Exercise Architecture</w:t>
      </w:r>
    </w:p>
    <w:p>
      <w:pPr>
        <w:pStyle w:val="ListBullet"/>
        <w:spacing w:after="60"/>
      </w:pPr>
      <w:r>
        <w:rPr>
          <w:rFonts w:ascii="Aptos" w:hAnsi="Aptos"/>
        </w:rPr>
        <w:t>Primary gym routine: 6:00 AM Planet Fitness machine circuits.</w:t>
      </w:r>
    </w:p>
    <w:p>
      <w:pPr>
        <w:pStyle w:val="ListBullet"/>
        <w:spacing w:after="60"/>
      </w:pPr>
      <w:r>
        <w:rPr>
          <w:rFonts w:ascii="Aptos" w:hAnsi="Aptos"/>
        </w:rPr>
        <w:t>Alternate upper-body and lower-body machine-focused sessions.</w:t>
      </w:r>
    </w:p>
    <w:p>
      <w:pPr>
        <w:pStyle w:val="ListBullet"/>
        <w:spacing w:after="60"/>
      </w:pPr>
      <w:r>
        <w:rPr>
          <w:rFonts w:ascii="Aptos" w:hAnsi="Aptos"/>
        </w:rPr>
        <w:t>Favor fixed-track, pin-selected machines in the user’s current plan to reduce stabilizer demand around prior shoulder/back issues.</w:t>
      </w:r>
    </w:p>
    <w:p>
      <w:pPr>
        <w:pStyle w:val="ListBullet"/>
        <w:spacing w:after="60"/>
      </w:pPr>
      <w:r>
        <w:rPr>
          <w:rFonts w:ascii="Aptos" w:hAnsi="Aptos"/>
        </w:rPr>
        <w:t>Weekend movement: destination-based cardio such as theme parks, beach walks and urban exploration.</w:t>
      </w:r>
    </w:p>
    <w:p>
      <w:pPr>
        <w:pStyle w:val="ListBullet"/>
        <w:spacing w:after="60"/>
      </w:pPr>
      <w:r>
        <w:rPr>
          <w:rFonts w:ascii="Aptos" w:hAnsi="Aptos"/>
        </w:rPr>
        <w:t>MVP logging can stay simple: session type, duration, optional notes, completion and estimated walking/distance when manually entered.</w:t>
      </w:r>
    </w:p>
    <w:tbl>
      <w:tblPr>
        <w:tblW w:type="auto" w:w="0"/>
        <w:jc w:val="center"/>
        <w:tblLayout w:type="fixed"/>
        <w:tblLook w:firstColumn="1" w:firstRow="1" w:lastColumn="0" w:lastRow="0" w:noHBand="0" w:noVBand="1" w:val="04A0"/>
      </w:tblPr>
      <w:tblGrid>
        <w:gridCol w:w="10166"/>
      </w:tblGrid>
      <w:tr>
        <w:trPr>
          <w:tblHeader w:val="true"/>
        </w:trPr>
        <w:tc>
          <w:tcPr>
            <w:tcW w:type="dxa" w:w="10008"/>
            <w:shd w:fill="EAF3F3"/>
            <w:tcMar>
              <w:top w:w="120" w:type="dxa"/>
              <w:start w:w="150" w:type="dxa"/>
              <w:bottom w:w="120" w:type="dxa"/>
              <w:end w:w="150" w:type="dxa"/>
            </w:tcMar>
            <w:tcBorders>
              <w:top w:val="single" w:sz="4" w:color="EAF3F3"/>
              <w:left w:val="single" w:sz="18" w:color="1B7F79"/>
              <w:bottom w:val="single" w:sz="4" w:color="EAF3F3"/>
              <w:right w:val="single" w:sz="4" w:color="EAF3F3"/>
            </w:tcBorders>
          </w:tcPr>
          <w:p>
            <w:pPr>
              <w:spacing w:after="60"/>
            </w:pPr>
            <w:r>
              <w:rPr>
                <w:rFonts w:ascii="Aptos" w:hAnsi="Aptos"/>
                <w:b/>
                <w:color w:val="1B7F79"/>
                <w:sz w:val="21"/>
              </w:rPr>
              <w:t>MVP SCOPE</w:t>
            </w:r>
          </w:p>
          <w:p>
            <w:pPr>
              <w:spacing w:after="0"/>
            </w:pPr>
            <w:r>
              <w:rPr>
                <w:rFonts w:ascii="Aptos" w:hAnsi="Aptos"/>
                <w:color w:val="24313A"/>
                <w:sz w:val="19"/>
              </w:rPr>
              <w:t>Do not build a complex strength-programming engine yet. The first version needs reliable habit completion and simple activity logging. Detailed exercises, sets, reps and progressive overload can be a later module.</w:t>
            </w:r>
          </w:p>
        </w:tc>
      </w:tr>
    </w:tbl>
    <w:p>
      <w:pPr>
        <w:spacing w:after="20"/>
      </w:pPr>
    </w:p>
    <w:p>
      <w:pPr>
        <w:pStyle w:val="Heading1"/>
        <w:keepNext/>
      </w:pPr>
      <w:r>
        <w:rPr>
          <w:rFonts w:ascii="Aptos" w:hAnsi="Aptos"/>
        </w:rPr>
        <w:t>6. MVP Functional Requirements</w:t>
      </w:r>
    </w:p>
    <w:p>
      <w:pPr>
        <w:pStyle w:val="Heading2"/>
        <w:keepNext/>
      </w:pPr>
      <w:r>
        <w:rPr>
          <w:rFonts w:ascii="Aptos" w:hAnsi="Aptos"/>
        </w:rPr>
        <w:t>FR-01 — Daily Routine &amp; Fasting Engine</w:t>
      </w:r>
    </w:p>
    <w:tbl>
      <w:tblPr>
        <w:tblW w:type="auto" w:w="0"/>
        <w:jc w:val="center"/>
        <w:tblLayout w:type="fixed"/>
        <w:tblLook w:firstColumn="1" w:firstRow="1" w:lastColumn="0" w:lastRow="0" w:noHBand="0" w:noVBand="1" w:val="04A0"/>
      </w:tblPr>
      <w:tblGrid>
        <w:gridCol w:w="1728"/>
        <w:gridCol w:w="8064"/>
      </w:tblGrid>
      <w:tr>
        <w:trPr>
          <w:tblHeader w:val="true"/>
        </w:trPr>
        <w:tc>
          <w:tcPr>
            <w:tcW w:type="dxa" w:w="5083"/>
            <w:tcMar>
              <w:top w:w="55" w:type="dxa"/>
              <w:start w:w="70" w:type="dxa"/>
              <w:bottom w:w="55" w:type="dxa"/>
              <w:end w:w="70" w:type="dxa"/>
            </w:tcMar>
            <w:tcBorders>
              <w:bottom w:val="single" w:sz="3" w:color="C8D2D9"/>
            </w:tcBorders>
          </w:tcPr>
          <w:p>
            <w:r>
              <w:rPr>
                <w:rFonts w:ascii="Aptos" w:hAnsi="Aptos"/>
                <w:b/>
                <w:color w:val="5B6770"/>
                <w:sz w:val="17"/>
              </w:rPr>
              <w:t>Behavior</w:t>
            </w:r>
          </w:p>
        </w:tc>
        <w:tc>
          <w:tcPr>
            <w:tcW w:type="dxa" w:w="5083"/>
            <w:tcMar>
              <w:top w:w="55" w:type="dxa"/>
              <w:start w:w="70" w:type="dxa"/>
              <w:bottom w:w="55" w:type="dxa"/>
              <w:end w:w="70" w:type="dxa"/>
            </w:tcMar>
            <w:tcBorders>
              <w:bottom w:val="single" w:sz="3" w:color="C8D2D9"/>
            </w:tcBorders>
          </w:tcPr>
          <w:p>
            <w:r>
              <w:rPr>
                <w:rFonts w:ascii="Aptos" w:hAnsi="Aptos"/>
                <w:sz w:val="17"/>
              </w:rPr>
              <w:t>Track eating-window state; handle standard 16/8 days, Tuesday fast, Sunday game day and Saturday wildcard through configurable day types.</w:t>
            </w:r>
          </w:p>
        </w:tc>
      </w:tr>
      <w:tr>
        <w:tc>
          <w:tcPr>
            <w:tcW w:type="dxa" w:w="5083"/>
            <w:tcMar>
              <w:top w:w="55" w:type="dxa"/>
              <w:start w:w="70" w:type="dxa"/>
              <w:bottom w:w="55" w:type="dxa"/>
              <w:end w:w="70" w:type="dxa"/>
            </w:tcMar>
            <w:tcBorders>
              <w:bottom w:val="single" w:sz="3" w:color="C8D2D9"/>
            </w:tcBorders>
          </w:tcPr>
          <w:p>
            <w:r>
              <w:rPr>
                <w:rFonts w:ascii="Aptos" w:hAnsi="Aptos"/>
                <w:b/>
                <w:color w:val="5B6770"/>
                <w:sz w:val="17"/>
              </w:rPr>
              <w:t>Acceptance</w:t>
            </w:r>
          </w:p>
        </w:tc>
        <w:tc>
          <w:tcPr>
            <w:tcW w:type="dxa" w:w="5083"/>
            <w:tcMar>
              <w:top w:w="55" w:type="dxa"/>
              <w:start w:w="70" w:type="dxa"/>
              <w:bottom w:w="55" w:type="dxa"/>
              <w:end w:w="70" w:type="dxa"/>
            </w:tcMar>
            <w:tcBorders>
              <w:bottom w:val="single" w:sz="3" w:color="C8D2D9"/>
            </w:tcBorders>
          </w:tcPr>
          <w:p>
            <w:r>
              <w:rPr>
                <w:rFonts w:ascii="Aptos" w:hAnsi="Aptos"/>
                <w:sz w:val="17"/>
              </w:rPr>
              <w:t>Today view always shows current state, next transition and countdown.</w:t>
            </w:r>
          </w:p>
        </w:tc>
      </w:tr>
    </w:tbl>
    <w:p>
      <w:pPr>
        <w:pStyle w:val="Heading2"/>
        <w:keepNext/>
      </w:pPr>
      <w:r>
        <w:rPr>
          <w:rFonts w:ascii="Aptos" w:hAnsi="Aptos"/>
        </w:rPr>
        <w:t>FR-02 — Morning Habit Stack</w:t>
      </w:r>
    </w:p>
    <w:tbl>
      <w:tblPr>
        <w:tblW w:type="auto" w:w="0"/>
        <w:jc w:val="center"/>
        <w:tblLayout w:type="fixed"/>
        <w:tblLook w:firstColumn="1" w:firstRow="1" w:lastColumn="0" w:lastRow="0" w:noHBand="0" w:noVBand="1" w:val="04A0"/>
      </w:tblPr>
      <w:tblGrid>
        <w:gridCol w:w="1728"/>
        <w:gridCol w:w="8064"/>
      </w:tblGrid>
      <w:tr>
        <w:trPr>
          <w:tblHeader w:val="true"/>
        </w:trPr>
        <w:tc>
          <w:tcPr>
            <w:tcW w:type="dxa" w:w="5083"/>
            <w:tcMar>
              <w:top w:w="55" w:type="dxa"/>
              <w:start w:w="70" w:type="dxa"/>
              <w:bottom w:w="55" w:type="dxa"/>
              <w:end w:w="70" w:type="dxa"/>
            </w:tcMar>
            <w:tcBorders>
              <w:bottom w:val="single" w:sz="3" w:color="C8D2D9"/>
            </w:tcBorders>
          </w:tcPr>
          <w:p>
            <w:r>
              <w:rPr>
                <w:rFonts w:ascii="Aptos" w:hAnsi="Aptos"/>
                <w:b/>
                <w:color w:val="5B6770"/>
                <w:sz w:val="17"/>
              </w:rPr>
              <w:t>Behavior</w:t>
            </w:r>
          </w:p>
        </w:tc>
        <w:tc>
          <w:tcPr>
            <w:tcW w:type="dxa" w:w="5083"/>
            <w:tcMar>
              <w:top w:w="55" w:type="dxa"/>
              <w:start w:w="70" w:type="dxa"/>
              <w:bottom w:w="55" w:type="dxa"/>
              <w:end w:w="70" w:type="dxa"/>
            </w:tcMar>
            <w:tcBorders>
              <w:bottom w:val="single" w:sz="3" w:color="C8D2D9"/>
            </w:tcBorders>
          </w:tcPr>
          <w:p>
            <w:r>
              <w:rPr>
                <w:rFonts w:ascii="Aptos" w:hAnsi="Aptos"/>
                <w:sz w:val="17"/>
              </w:rPr>
              <w:t>Show ordered checklist: Hydrate/Elixir -&gt; Fasted Workout -&gt; Coffee Reward, with editable labels/times.</w:t>
            </w:r>
          </w:p>
        </w:tc>
      </w:tr>
      <w:tr>
        <w:tc>
          <w:tcPr>
            <w:tcW w:type="dxa" w:w="5083"/>
            <w:tcMar>
              <w:top w:w="55" w:type="dxa"/>
              <w:start w:w="70" w:type="dxa"/>
              <w:bottom w:w="55" w:type="dxa"/>
              <w:end w:w="70" w:type="dxa"/>
            </w:tcMar>
            <w:tcBorders>
              <w:bottom w:val="single" w:sz="3" w:color="C8D2D9"/>
            </w:tcBorders>
          </w:tcPr>
          <w:p>
            <w:r>
              <w:rPr>
                <w:rFonts w:ascii="Aptos" w:hAnsi="Aptos"/>
                <w:b/>
                <w:color w:val="5B6770"/>
                <w:sz w:val="17"/>
              </w:rPr>
              <w:t>Acceptance</w:t>
            </w:r>
          </w:p>
        </w:tc>
        <w:tc>
          <w:tcPr>
            <w:tcW w:type="dxa" w:w="5083"/>
            <w:tcMar>
              <w:top w:w="55" w:type="dxa"/>
              <w:start w:w="70" w:type="dxa"/>
              <w:bottom w:w="55" w:type="dxa"/>
              <w:end w:w="70" w:type="dxa"/>
            </w:tcMar>
            <w:tcBorders>
              <w:bottom w:val="single" w:sz="3" w:color="C8D2D9"/>
            </w:tcBorders>
          </w:tcPr>
          <w:p>
            <w:r>
              <w:rPr>
                <w:rFonts w:ascii="Aptos" w:hAnsi="Aptos"/>
                <w:sz w:val="17"/>
              </w:rPr>
              <w:t>Completion persists for the date; missed step does not corrupt later steps.</w:t>
            </w:r>
          </w:p>
        </w:tc>
      </w:tr>
    </w:tbl>
    <w:p>
      <w:pPr>
        <w:pStyle w:val="Heading2"/>
        <w:keepNext/>
      </w:pPr>
      <w:r>
        <w:rPr>
          <w:rFonts w:ascii="Aptos" w:hAnsi="Aptos"/>
        </w:rPr>
        <w:t>FR-03 — Go-To Meal One-Tap Logging</w:t>
      </w:r>
    </w:p>
    <w:tbl>
      <w:tblPr>
        <w:tblW w:type="auto" w:w="0"/>
        <w:jc w:val="center"/>
        <w:tblLayout w:type="fixed"/>
        <w:tblLook w:firstColumn="1" w:firstRow="1" w:lastColumn="0" w:lastRow="0" w:noHBand="0" w:noVBand="1" w:val="04A0"/>
      </w:tblPr>
      <w:tblGrid>
        <w:gridCol w:w="1728"/>
        <w:gridCol w:w="8064"/>
      </w:tblGrid>
      <w:tr>
        <w:trPr>
          <w:tblHeader w:val="true"/>
        </w:trPr>
        <w:tc>
          <w:tcPr>
            <w:tcW w:type="dxa" w:w="5083"/>
            <w:tcMar>
              <w:top w:w="55" w:type="dxa"/>
              <w:start w:w="70" w:type="dxa"/>
              <w:bottom w:w="55" w:type="dxa"/>
              <w:end w:w="70" w:type="dxa"/>
            </w:tcMar>
            <w:tcBorders>
              <w:bottom w:val="single" w:sz="3" w:color="C8D2D9"/>
            </w:tcBorders>
          </w:tcPr>
          <w:p>
            <w:r>
              <w:rPr>
                <w:rFonts w:ascii="Aptos" w:hAnsi="Aptos"/>
                <w:b/>
                <w:color w:val="5B6770"/>
                <w:sz w:val="17"/>
              </w:rPr>
              <w:t>Behavior</w:t>
            </w:r>
          </w:p>
        </w:tc>
        <w:tc>
          <w:tcPr>
            <w:tcW w:type="dxa" w:w="5083"/>
            <w:tcMar>
              <w:top w:w="55" w:type="dxa"/>
              <w:start w:w="70" w:type="dxa"/>
              <w:bottom w:w="55" w:type="dxa"/>
              <w:end w:w="70" w:type="dxa"/>
            </w:tcMar>
            <w:tcBorders>
              <w:bottom w:val="single" w:sz="3" w:color="C8D2D9"/>
            </w:tcBorders>
          </w:tcPr>
          <w:p>
            <w:r>
              <w:rPr>
                <w:rFonts w:ascii="Aptos" w:hAnsi="Aptos"/>
                <w:sz w:val="17"/>
              </w:rPr>
              <w:t>Create reusable meal presets and multi-item meal stacks; log calories/protein instantly.</w:t>
            </w:r>
          </w:p>
        </w:tc>
      </w:tr>
      <w:tr>
        <w:tc>
          <w:tcPr>
            <w:tcW w:type="dxa" w:w="5083"/>
            <w:tcMar>
              <w:top w:w="55" w:type="dxa"/>
              <w:start w:w="70" w:type="dxa"/>
              <w:bottom w:w="55" w:type="dxa"/>
              <w:end w:w="70" w:type="dxa"/>
            </w:tcMar>
            <w:tcBorders>
              <w:bottom w:val="single" w:sz="3" w:color="C8D2D9"/>
            </w:tcBorders>
          </w:tcPr>
          <w:p>
            <w:r>
              <w:rPr>
                <w:rFonts w:ascii="Aptos" w:hAnsi="Aptos"/>
                <w:b/>
                <w:color w:val="5B6770"/>
                <w:sz w:val="17"/>
              </w:rPr>
              <w:t>Acceptance</w:t>
            </w:r>
          </w:p>
        </w:tc>
        <w:tc>
          <w:tcPr>
            <w:tcW w:type="dxa" w:w="5083"/>
            <w:tcMar>
              <w:top w:w="55" w:type="dxa"/>
              <w:start w:w="70" w:type="dxa"/>
              <w:bottom w:w="55" w:type="dxa"/>
              <w:end w:w="70" w:type="dxa"/>
            </w:tcMar>
            <w:tcBorders>
              <w:bottom w:val="single" w:sz="3" w:color="C8D2D9"/>
            </w:tcBorders>
          </w:tcPr>
          <w:p>
            <w:r>
              <w:rPr>
                <w:rFonts w:ascii="Aptos" w:hAnsi="Aptos"/>
                <w:sz w:val="17"/>
              </w:rPr>
              <w:t>One tap creates an editable log entry and updates day/week totals.</w:t>
            </w:r>
          </w:p>
        </w:tc>
      </w:tr>
    </w:tbl>
    <w:p>
      <w:pPr>
        <w:pStyle w:val="Heading2"/>
        <w:keepNext/>
      </w:pPr>
      <w:r>
        <w:rPr>
          <w:rFonts w:ascii="Aptos" w:hAnsi="Aptos"/>
        </w:rPr>
        <w:t>FR-04 — Macro Tracking</w:t>
      </w:r>
    </w:p>
    <w:tbl>
      <w:tblPr>
        <w:tblW w:type="auto" w:w="0"/>
        <w:jc w:val="center"/>
        <w:tblLayout w:type="fixed"/>
        <w:tblLook w:firstColumn="1" w:firstRow="1" w:lastColumn="0" w:lastRow="0" w:noHBand="0" w:noVBand="1" w:val="04A0"/>
      </w:tblPr>
      <w:tblGrid>
        <w:gridCol w:w="1728"/>
        <w:gridCol w:w="8064"/>
      </w:tblGrid>
      <w:tr>
        <w:trPr>
          <w:tblHeader w:val="true"/>
        </w:trPr>
        <w:tc>
          <w:tcPr>
            <w:tcW w:type="dxa" w:w="5083"/>
            <w:tcMar>
              <w:top w:w="55" w:type="dxa"/>
              <w:start w:w="70" w:type="dxa"/>
              <w:bottom w:w="55" w:type="dxa"/>
              <w:end w:w="70" w:type="dxa"/>
            </w:tcMar>
            <w:tcBorders>
              <w:bottom w:val="single" w:sz="3" w:color="C8D2D9"/>
            </w:tcBorders>
          </w:tcPr>
          <w:p>
            <w:r>
              <w:rPr>
                <w:rFonts w:ascii="Aptos" w:hAnsi="Aptos"/>
                <w:b/>
                <w:color w:val="5B6770"/>
                <w:sz w:val="17"/>
              </w:rPr>
              <w:t>Behavior</w:t>
            </w:r>
          </w:p>
        </w:tc>
        <w:tc>
          <w:tcPr>
            <w:tcW w:type="dxa" w:w="5083"/>
            <w:tcMar>
              <w:top w:w="55" w:type="dxa"/>
              <w:start w:w="70" w:type="dxa"/>
              <w:bottom w:w="55" w:type="dxa"/>
              <w:end w:w="70" w:type="dxa"/>
            </w:tcMar>
            <w:tcBorders>
              <w:bottom w:val="single" w:sz="3" w:color="C8D2D9"/>
            </w:tcBorders>
          </w:tcPr>
          <w:p>
            <w:r>
              <w:rPr>
                <w:rFonts w:ascii="Aptos" w:hAnsi="Aptos"/>
                <w:sz w:val="17"/>
              </w:rPr>
              <w:t>Track at minimum calories + protein with configurable daily targets.</w:t>
            </w:r>
          </w:p>
        </w:tc>
      </w:tr>
      <w:tr>
        <w:tc>
          <w:tcPr>
            <w:tcW w:type="dxa" w:w="5083"/>
            <w:tcMar>
              <w:top w:w="55" w:type="dxa"/>
              <w:start w:w="70" w:type="dxa"/>
              <w:bottom w:w="55" w:type="dxa"/>
              <w:end w:w="70" w:type="dxa"/>
            </w:tcMar>
            <w:tcBorders>
              <w:bottom w:val="single" w:sz="3" w:color="C8D2D9"/>
            </w:tcBorders>
          </w:tcPr>
          <w:p>
            <w:r>
              <w:rPr>
                <w:rFonts w:ascii="Aptos" w:hAnsi="Aptos"/>
                <w:b/>
                <w:color w:val="5B6770"/>
                <w:sz w:val="17"/>
              </w:rPr>
              <w:t>Acceptance</w:t>
            </w:r>
          </w:p>
        </w:tc>
        <w:tc>
          <w:tcPr>
            <w:tcW w:type="dxa" w:w="5083"/>
            <w:tcMar>
              <w:top w:w="55" w:type="dxa"/>
              <w:start w:w="70" w:type="dxa"/>
              <w:bottom w:w="55" w:type="dxa"/>
              <w:end w:w="70" w:type="dxa"/>
            </w:tcMar>
            <w:tcBorders>
              <w:bottom w:val="single" w:sz="3" w:color="C8D2D9"/>
            </w:tcBorders>
          </w:tcPr>
          <w:p>
            <w:r>
              <w:rPr>
                <w:rFonts w:ascii="Aptos" w:hAnsi="Aptos"/>
                <w:sz w:val="17"/>
              </w:rPr>
              <w:t>Dashboard shows consumed, remaining and over-target status.</w:t>
            </w:r>
          </w:p>
        </w:tc>
      </w:tr>
    </w:tbl>
    <w:p>
      <w:pPr>
        <w:pStyle w:val="Heading2"/>
        <w:keepNext/>
      </w:pPr>
      <w:r>
        <w:rPr>
          <w:rFonts w:ascii="Aptos" w:hAnsi="Aptos"/>
        </w:rPr>
        <w:t>FR-05 — Weekly Budget Engine</w:t>
      </w:r>
    </w:p>
    <w:tbl>
      <w:tblPr>
        <w:tblW w:type="auto" w:w="0"/>
        <w:jc w:val="center"/>
        <w:tblLayout w:type="fixed"/>
        <w:tblLook w:firstColumn="1" w:firstRow="1" w:lastColumn="0" w:lastRow="0" w:noHBand="0" w:noVBand="1" w:val="04A0"/>
      </w:tblPr>
      <w:tblGrid>
        <w:gridCol w:w="1728"/>
        <w:gridCol w:w="8064"/>
      </w:tblGrid>
      <w:tr>
        <w:trPr>
          <w:tblHeader w:val="true"/>
        </w:trPr>
        <w:tc>
          <w:tcPr>
            <w:tcW w:type="dxa" w:w="5083"/>
            <w:tcMar>
              <w:top w:w="55" w:type="dxa"/>
              <w:start w:w="70" w:type="dxa"/>
              <w:bottom w:w="55" w:type="dxa"/>
              <w:end w:w="70" w:type="dxa"/>
            </w:tcMar>
            <w:tcBorders>
              <w:bottom w:val="single" w:sz="3" w:color="C8D2D9"/>
            </w:tcBorders>
          </w:tcPr>
          <w:p>
            <w:r>
              <w:rPr>
                <w:rFonts w:ascii="Aptos" w:hAnsi="Aptos"/>
                <w:b/>
                <w:color w:val="5B6770"/>
                <w:sz w:val="17"/>
              </w:rPr>
              <w:t>Behavior</w:t>
            </w:r>
          </w:p>
        </w:tc>
        <w:tc>
          <w:tcPr>
            <w:tcW w:type="dxa" w:w="5083"/>
            <w:tcMar>
              <w:top w:w="55" w:type="dxa"/>
              <w:start w:w="70" w:type="dxa"/>
              <w:bottom w:w="55" w:type="dxa"/>
              <w:end w:w="70" w:type="dxa"/>
            </w:tcMar>
            <w:tcBorders>
              <w:bottom w:val="single" w:sz="3" w:color="C8D2D9"/>
            </w:tcBorders>
          </w:tcPr>
          <w:p>
            <w:r>
              <w:rPr>
                <w:rFonts w:ascii="Aptos" w:hAnsi="Aptos"/>
                <w:sz w:val="17"/>
              </w:rPr>
              <w:t>Calculate target vs actual across the week and warn when the week is trending over the configured ceiling.</w:t>
            </w:r>
          </w:p>
        </w:tc>
      </w:tr>
      <w:tr>
        <w:tc>
          <w:tcPr>
            <w:tcW w:type="dxa" w:w="5083"/>
            <w:tcMar>
              <w:top w:w="55" w:type="dxa"/>
              <w:start w:w="70" w:type="dxa"/>
              <w:bottom w:w="55" w:type="dxa"/>
              <w:end w:w="70" w:type="dxa"/>
            </w:tcMar>
            <w:tcBorders>
              <w:bottom w:val="single" w:sz="3" w:color="C8D2D9"/>
            </w:tcBorders>
          </w:tcPr>
          <w:p>
            <w:r>
              <w:rPr>
                <w:rFonts w:ascii="Aptos" w:hAnsi="Aptos"/>
                <w:b/>
                <w:color w:val="5B6770"/>
                <w:sz w:val="17"/>
              </w:rPr>
              <w:t>Acceptance</w:t>
            </w:r>
          </w:p>
        </w:tc>
        <w:tc>
          <w:tcPr>
            <w:tcW w:type="dxa" w:w="5083"/>
            <w:tcMar>
              <w:top w:w="55" w:type="dxa"/>
              <w:start w:w="70" w:type="dxa"/>
              <w:bottom w:w="55" w:type="dxa"/>
              <w:end w:w="70" w:type="dxa"/>
            </w:tcMar>
            <w:tcBorders>
              <w:bottom w:val="single" w:sz="3" w:color="C8D2D9"/>
            </w:tcBorders>
          </w:tcPr>
          <w:p>
            <w:r>
              <w:rPr>
                <w:rFonts w:ascii="Aptos" w:hAnsi="Aptos"/>
                <w:sz w:val="17"/>
              </w:rPr>
              <w:t>Weekly totals reconcile after editing/deleting a log.</w:t>
            </w:r>
          </w:p>
        </w:tc>
      </w:tr>
    </w:tbl>
    <w:p>
      <w:pPr>
        <w:pStyle w:val="Heading2"/>
        <w:keepNext/>
      </w:pPr>
      <w:r>
        <w:rPr>
          <w:rFonts w:ascii="Aptos" w:hAnsi="Aptos"/>
        </w:rPr>
        <w:t>FR-06 — Hydration Tracker</w:t>
      </w:r>
    </w:p>
    <w:tbl>
      <w:tblPr>
        <w:tblW w:type="auto" w:w="0"/>
        <w:jc w:val="center"/>
        <w:tblLayout w:type="fixed"/>
        <w:tblLook w:firstColumn="1" w:firstRow="1" w:lastColumn="0" w:lastRow="0" w:noHBand="0" w:noVBand="1" w:val="04A0"/>
      </w:tblPr>
      <w:tblGrid>
        <w:gridCol w:w="1728"/>
        <w:gridCol w:w="8064"/>
      </w:tblGrid>
      <w:tr>
        <w:trPr>
          <w:tblHeader w:val="true"/>
        </w:trPr>
        <w:tc>
          <w:tcPr>
            <w:tcW w:type="dxa" w:w="5083"/>
            <w:tcMar>
              <w:top w:w="55" w:type="dxa"/>
              <w:start w:w="70" w:type="dxa"/>
              <w:bottom w:w="55" w:type="dxa"/>
              <w:end w:w="70" w:type="dxa"/>
            </w:tcMar>
            <w:tcBorders>
              <w:bottom w:val="single" w:sz="3" w:color="C8D2D9"/>
            </w:tcBorders>
          </w:tcPr>
          <w:p>
            <w:r>
              <w:rPr>
                <w:rFonts w:ascii="Aptos" w:hAnsi="Aptos"/>
                <w:b/>
                <w:color w:val="5B6770"/>
                <w:sz w:val="17"/>
              </w:rPr>
              <w:t>Behavior</w:t>
            </w:r>
          </w:p>
        </w:tc>
        <w:tc>
          <w:tcPr>
            <w:tcW w:type="dxa" w:w="5083"/>
            <w:tcMar>
              <w:top w:w="55" w:type="dxa"/>
              <w:start w:w="70" w:type="dxa"/>
              <w:bottom w:w="55" w:type="dxa"/>
              <w:end w:w="70" w:type="dxa"/>
            </w:tcMar>
            <w:tcBorders>
              <w:bottom w:val="single" w:sz="3" w:color="C8D2D9"/>
            </w:tcBorders>
          </w:tcPr>
          <w:p>
            <w:r>
              <w:rPr>
                <w:rFonts w:ascii="Aptos" w:hAnsi="Aptos"/>
                <w:sz w:val="17"/>
              </w:rPr>
              <w:t>Track water in ounces against a configurable daily goal (initial profile: 100 oz).</w:t>
            </w:r>
          </w:p>
        </w:tc>
      </w:tr>
      <w:tr>
        <w:tc>
          <w:tcPr>
            <w:tcW w:type="dxa" w:w="5083"/>
            <w:tcMar>
              <w:top w:w="55" w:type="dxa"/>
              <w:start w:w="70" w:type="dxa"/>
              <w:bottom w:w="55" w:type="dxa"/>
              <w:end w:w="70" w:type="dxa"/>
            </w:tcMar>
            <w:tcBorders>
              <w:bottom w:val="single" w:sz="3" w:color="C8D2D9"/>
            </w:tcBorders>
          </w:tcPr>
          <w:p>
            <w:r>
              <w:rPr>
                <w:rFonts w:ascii="Aptos" w:hAnsi="Aptos"/>
                <w:b/>
                <w:color w:val="5B6770"/>
                <w:sz w:val="17"/>
              </w:rPr>
              <w:t>Acceptance</w:t>
            </w:r>
          </w:p>
        </w:tc>
        <w:tc>
          <w:tcPr>
            <w:tcW w:type="dxa" w:w="5083"/>
            <w:tcMar>
              <w:top w:w="55" w:type="dxa"/>
              <w:start w:w="70" w:type="dxa"/>
              <w:bottom w:w="55" w:type="dxa"/>
              <w:end w:w="70" w:type="dxa"/>
            </w:tcMar>
            <w:tcBorders>
              <w:bottom w:val="single" w:sz="3" w:color="C8D2D9"/>
            </w:tcBorders>
          </w:tcPr>
          <w:p>
            <w:r>
              <w:rPr>
                <w:rFonts w:ascii="Aptos" w:hAnsi="Aptos"/>
                <w:sz w:val="17"/>
              </w:rPr>
              <w:t>Quick-add buttons plus custom amount; progress resets by local date.</w:t>
            </w:r>
          </w:p>
        </w:tc>
      </w:tr>
    </w:tbl>
    <w:p>
      <w:pPr>
        <w:pStyle w:val="Heading2"/>
        <w:keepNext/>
      </w:pPr>
      <w:r>
        <w:rPr>
          <w:rFonts w:ascii="Aptos" w:hAnsi="Aptos"/>
        </w:rPr>
        <w:t>FR-07 — Travel / Wildcard Mode</w:t>
      </w:r>
    </w:p>
    <w:tbl>
      <w:tblPr>
        <w:tblW w:type="auto" w:w="0"/>
        <w:jc w:val="center"/>
        <w:tblLayout w:type="fixed"/>
        <w:tblLook w:firstColumn="1" w:firstRow="1" w:lastColumn="0" w:lastRow="0" w:noHBand="0" w:noVBand="1" w:val="04A0"/>
      </w:tblPr>
      <w:tblGrid>
        <w:gridCol w:w="1728"/>
        <w:gridCol w:w="8064"/>
      </w:tblGrid>
      <w:tr>
        <w:trPr>
          <w:tblHeader w:val="true"/>
        </w:trPr>
        <w:tc>
          <w:tcPr>
            <w:tcW w:type="dxa" w:w="5083"/>
            <w:tcMar>
              <w:top w:w="55" w:type="dxa"/>
              <w:start w:w="70" w:type="dxa"/>
              <w:bottom w:w="55" w:type="dxa"/>
              <w:end w:w="70" w:type="dxa"/>
            </w:tcMar>
            <w:tcBorders>
              <w:bottom w:val="single" w:sz="3" w:color="C8D2D9"/>
            </w:tcBorders>
          </w:tcPr>
          <w:p>
            <w:r>
              <w:rPr>
                <w:rFonts w:ascii="Aptos" w:hAnsi="Aptos"/>
                <w:b/>
                <w:color w:val="5B6770"/>
                <w:sz w:val="17"/>
              </w:rPr>
              <w:t>Behavior</w:t>
            </w:r>
          </w:p>
        </w:tc>
        <w:tc>
          <w:tcPr>
            <w:tcW w:type="dxa" w:w="5083"/>
            <w:tcMar>
              <w:top w:w="55" w:type="dxa"/>
              <w:start w:w="70" w:type="dxa"/>
              <w:bottom w:w="55" w:type="dxa"/>
              <w:end w:w="70" w:type="dxa"/>
            </w:tcMar>
            <w:tcBorders>
              <w:bottom w:val="single" w:sz="3" w:color="C8D2D9"/>
            </w:tcBorders>
          </w:tcPr>
          <w:p>
            <w:r>
              <w:rPr>
                <w:rFonts w:ascii="Aptos" w:hAnsi="Aptos"/>
                <w:sz w:val="17"/>
              </w:rPr>
              <w:t>Allow travel-day override and surface high-protein meal discovery + movement ideas without breaking the weekly plan.</w:t>
            </w:r>
          </w:p>
        </w:tc>
      </w:tr>
      <w:tr>
        <w:tc>
          <w:tcPr>
            <w:tcW w:type="dxa" w:w="5083"/>
            <w:tcMar>
              <w:top w:w="55" w:type="dxa"/>
              <w:start w:w="70" w:type="dxa"/>
              <w:bottom w:w="55" w:type="dxa"/>
              <w:end w:w="70" w:type="dxa"/>
            </w:tcMar>
            <w:tcBorders>
              <w:bottom w:val="single" w:sz="3" w:color="C8D2D9"/>
            </w:tcBorders>
          </w:tcPr>
          <w:p>
            <w:r>
              <w:rPr>
                <w:rFonts w:ascii="Aptos" w:hAnsi="Aptos"/>
                <w:b/>
                <w:color w:val="5B6770"/>
                <w:sz w:val="17"/>
              </w:rPr>
              <w:t>Acceptance</w:t>
            </w:r>
          </w:p>
        </w:tc>
        <w:tc>
          <w:tcPr>
            <w:tcW w:type="dxa" w:w="5083"/>
            <w:tcMar>
              <w:top w:w="55" w:type="dxa"/>
              <w:start w:w="70" w:type="dxa"/>
              <w:bottom w:w="55" w:type="dxa"/>
              <w:end w:w="70" w:type="dxa"/>
            </w:tcMar>
            <w:tcBorders>
              <w:bottom w:val="single" w:sz="3" w:color="C8D2D9"/>
            </w:tcBorders>
          </w:tcPr>
          <w:p>
            <w:r>
              <w:rPr>
                <w:rFonts w:ascii="Aptos" w:hAnsi="Aptos"/>
                <w:sz w:val="17"/>
              </w:rPr>
              <w:t>User can activate a one-day wildcard independently of recurring schedule.</w:t>
            </w:r>
          </w:p>
        </w:tc>
      </w:tr>
    </w:tbl>
    <w:p>
      <w:pPr>
        <w:pStyle w:val="Heading2"/>
        <w:keepNext/>
      </w:pPr>
      <w:r>
        <w:rPr>
          <w:rFonts w:ascii="Aptos" w:hAnsi="Aptos"/>
        </w:rPr>
        <w:t>FR-08 — Location-Aware Discovery Adapter</w:t>
      </w:r>
    </w:p>
    <w:tbl>
      <w:tblPr>
        <w:tblW w:type="auto" w:w="0"/>
        <w:jc w:val="center"/>
        <w:tblLayout w:type="fixed"/>
        <w:tblLook w:firstColumn="1" w:firstRow="1" w:lastColumn="0" w:lastRow="0" w:noHBand="0" w:noVBand="1" w:val="04A0"/>
      </w:tblPr>
      <w:tblGrid>
        <w:gridCol w:w="1728"/>
        <w:gridCol w:w="8064"/>
      </w:tblGrid>
      <w:tr>
        <w:trPr>
          <w:tblHeader w:val="true"/>
        </w:trPr>
        <w:tc>
          <w:tcPr>
            <w:tcW w:type="dxa" w:w="5083"/>
            <w:tcMar>
              <w:top w:w="55" w:type="dxa"/>
              <w:start w:w="70" w:type="dxa"/>
              <w:bottom w:w="55" w:type="dxa"/>
              <w:end w:w="70" w:type="dxa"/>
            </w:tcMar>
            <w:tcBorders>
              <w:bottom w:val="single" w:sz="3" w:color="C8D2D9"/>
            </w:tcBorders>
          </w:tcPr>
          <w:p>
            <w:r>
              <w:rPr>
                <w:rFonts w:ascii="Aptos" w:hAnsi="Aptos"/>
                <w:b/>
                <w:color w:val="5B6770"/>
                <w:sz w:val="17"/>
              </w:rPr>
              <w:t>Behavior</w:t>
            </w:r>
          </w:p>
        </w:tc>
        <w:tc>
          <w:tcPr>
            <w:tcW w:type="dxa" w:w="5083"/>
            <w:tcMar>
              <w:top w:w="55" w:type="dxa"/>
              <w:start w:w="70" w:type="dxa"/>
              <w:bottom w:w="55" w:type="dxa"/>
              <w:end w:w="70" w:type="dxa"/>
            </w:tcMar>
            <w:tcBorders>
              <w:bottom w:val="single" w:sz="3" w:color="C8D2D9"/>
            </w:tcBorders>
          </w:tcPr>
          <w:p>
            <w:r>
              <w:rPr>
                <w:rFonts w:ascii="Aptos" w:hAnsi="Aptos"/>
                <w:sz w:val="17"/>
              </w:rPr>
              <w:t>Provide a replaceable service boundary for restaurants/meal options and nearby walks/parks/destinations.</w:t>
            </w:r>
          </w:p>
        </w:tc>
      </w:tr>
      <w:tr>
        <w:tc>
          <w:tcPr>
            <w:tcW w:type="dxa" w:w="5083"/>
            <w:tcMar>
              <w:top w:w="55" w:type="dxa"/>
              <w:start w:w="70" w:type="dxa"/>
              <w:bottom w:w="55" w:type="dxa"/>
              <w:end w:w="70" w:type="dxa"/>
            </w:tcMar>
            <w:tcBorders>
              <w:bottom w:val="single" w:sz="3" w:color="C8D2D9"/>
            </w:tcBorders>
          </w:tcPr>
          <w:p>
            <w:r>
              <w:rPr>
                <w:rFonts w:ascii="Aptos" w:hAnsi="Aptos"/>
                <w:b/>
                <w:color w:val="5B6770"/>
                <w:sz w:val="17"/>
              </w:rPr>
              <w:t>Acceptance</w:t>
            </w:r>
          </w:p>
        </w:tc>
        <w:tc>
          <w:tcPr>
            <w:tcW w:type="dxa" w:w="5083"/>
            <w:tcMar>
              <w:top w:w="55" w:type="dxa"/>
              <w:start w:w="70" w:type="dxa"/>
              <w:bottom w:w="55" w:type="dxa"/>
              <w:end w:w="70" w:type="dxa"/>
            </w:tcMar>
            <w:tcBorders>
              <w:bottom w:val="single" w:sz="3" w:color="C8D2D9"/>
            </w:tcBorders>
          </w:tcPr>
          <w:p>
            <w:r>
              <w:rPr>
                <w:rFonts w:ascii="Aptos" w:hAnsi="Aptos"/>
                <w:sz w:val="17"/>
              </w:rPr>
              <w:t>MVP can run with mocked/local data if no API key or service is connected.</w:t>
            </w:r>
          </w:p>
        </w:tc>
      </w:tr>
    </w:tbl>
    <w:p>
      <w:pPr>
        <w:pStyle w:val="Heading2"/>
        <w:keepNext/>
      </w:pPr>
      <w:r>
        <w:rPr>
          <w:rFonts w:ascii="Aptos" w:hAnsi="Aptos"/>
        </w:rPr>
        <w:t>FR-09 — Plan Settings</w:t>
      </w:r>
    </w:p>
    <w:tbl>
      <w:tblPr>
        <w:tblW w:type="auto" w:w="0"/>
        <w:jc w:val="center"/>
        <w:tblLayout w:type="fixed"/>
        <w:tblLook w:firstColumn="1" w:firstRow="1" w:lastColumn="0" w:lastRow="0" w:noHBand="0" w:noVBand="1" w:val="04A0"/>
      </w:tblPr>
      <w:tblGrid>
        <w:gridCol w:w="1728"/>
        <w:gridCol w:w="8064"/>
      </w:tblGrid>
      <w:tr>
        <w:trPr>
          <w:tblHeader w:val="true"/>
        </w:trPr>
        <w:tc>
          <w:tcPr>
            <w:tcW w:type="dxa" w:w="5083"/>
            <w:tcMar>
              <w:top w:w="55" w:type="dxa"/>
              <w:start w:w="70" w:type="dxa"/>
              <w:bottom w:w="55" w:type="dxa"/>
              <w:end w:w="70" w:type="dxa"/>
            </w:tcMar>
            <w:tcBorders>
              <w:bottom w:val="single" w:sz="3" w:color="C8D2D9"/>
            </w:tcBorders>
          </w:tcPr>
          <w:p>
            <w:r>
              <w:rPr>
                <w:rFonts w:ascii="Aptos" w:hAnsi="Aptos"/>
                <w:b/>
                <w:color w:val="5B6770"/>
                <w:sz w:val="17"/>
              </w:rPr>
              <w:t>Behavior</w:t>
            </w:r>
          </w:p>
        </w:tc>
        <w:tc>
          <w:tcPr>
            <w:tcW w:type="dxa" w:w="5083"/>
            <w:tcMar>
              <w:top w:w="55" w:type="dxa"/>
              <w:start w:w="70" w:type="dxa"/>
              <w:bottom w:w="55" w:type="dxa"/>
              <w:end w:w="70" w:type="dxa"/>
            </w:tcMar>
            <w:tcBorders>
              <w:bottom w:val="single" w:sz="3" w:color="C8D2D9"/>
            </w:tcBorders>
          </w:tcPr>
          <w:p>
            <w:r>
              <w:rPr>
                <w:rFonts w:ascii="Aptos" w:hAnsi="Aptos"/>
                <w:sz w:val="17"/>
              </w:rPr>
              <w:t>Edit weight goal, day types, windows, calorie/protein goals, hydration goal and routine times.</w:t>
            </w:r>
          </w:p>
        </w:tc>
      </w:tr>
      <w:tr>
        <w:tc>
          <w:tcPr>
            <w:tcW w:type="dxa" w:w="5083"/>
            <w:tcMar>
              <w:top w:w="55" w:type="dxa"/>
              <w:start w:w="70" w:type="dxa"/>
              <w:bottom w:w="55" w:type="dxa"/>
              <w:end w:w="70" w:type="dxa"/>
            </w:tcMar>
            <w:tcBorders>
              <w:bottom w:val="single" w:sz="3" w:color="C8D2D9"/>
            </w:tcBorders>
          </w:tcPr>
          <w:p>
            <w:r>
              <w:rPr>
                <w:rFonts w:ascii="Aptos" w:hAnsi="Aptos"/>
                <w:b/>
                <w:color w:val="5B6770"/>
                <w:sz w:val="17"/>
              </w:rPr>
              <w:t>Acceptance</w:t>
            </w:r>
          </w:p>
        </w:tc>
        <w:tc>
          <w:tcPr>
            <w:tcW w:type="dxa" w:w="5083"/>
            <w:tcMar>
              <w:top w:w="55" w:type="dxa"/>
              <w:start w:w="70" w:type="dxa"/>
              <w:bottom w:w="55" w:type="dxa"/>
              <w:end w:w="70" w:type="dxa"/>
            </w:tcMar>
            <w:tcBorders>
              <w:bottom w:val="single" w:sz="3" w:color="C8D2D9"/>
            </w:tcBorders>
          </w:tcPr>
          <w:p>
            <w:r>
              <w:rPr>
                <w:rFonts w:ascii="Aptos" w:hAnsi="Aptos"/>
                <w:sz w:val="17"/>
              </w:rPr>
              <w:t>No rebuild/code edit required to change personal targets.</w:t>
            </w:r>
          </w:p>
        </w:tc>
      </w:tr>
    </w:tbl>
    <w:p>
      <w:pPr>
        <w:pStyle w:val="Heading2"/>
        <w:keepNext/>
      </w:pPr>
      <w:r>
        <w:rPr>
          <w:rFonts w:ascii="Aptos" w:hAnsi="Aptos"/>
        </w:rPr>
        <w:t>FR-10 — History &amp; Editing</w:t>
      </w:r>
    </w:p>
    <w:tbl>
      <w:tblPr>
        <w:tblW w:type="auto" w:w="0"/>
        <w:jc w:val="center"/>
        <w:tblLayout w:type="fixed"/>
        <w:tblLook w:firstColumn="1" w:firstRow="1" w:lastColumn="0" w:lastRow="0" w:noHBand="0" w:noVBand="1" w:val="04A0"/>
      </w:tblPr>
      <w:tblGrid>
        <w:gridCol w:w="1728"/>
        <w:gridCol w:w="8064"/>
      </w:tblGrid>
      <w:tr>
        <w:trPr>
          <w:tblHeader w:val="true"/>
        </w:trPr>
        <w:tc>
          <w:tcPr>
            <w:tcW w:type="dxa" w:w="5083"/>
            <w:tcMar>
              <w:top w:w="55" w:type="dxa"/>
              <w:start w:w="70" w:type="dxa"/>
              <w:bottom w:w="55" w:type="dxa"/>
              <w:end w:w="70" w:type="dxa"/>
            </w:tcMar>
            <w:tcBorders>
              <w:bottom w:val="single" w:sz="3" w:color="C8D2D9"/>
            </w:tcBorders>
          </w:tcPr>
          <w:p>
            <w:r>
              <w:rPr>
                <w:rFonts w:ascii="Aptos" w:hAnsi="Aptos"/>
                <w:b/>
                <w:color w:val="5B6770"/>
                <w:sz w:val="17"/>
              </w:rPr>
              <w:t>Behavior</w:t>
            </w:r>
          </w:p>
        </w:tc>
        <w:tc>
          <w:tcPr>
            <w:tcW w:type="dxa" w:w="5083"/>
            <w:tcMar>
              <w:top w:w="55" w:type="dxa"/>
              <w:start w:w="70" w:type="dxa"/>
              <w:bottom w:w="55" w:type="dxa"/>
              <w:end w:w="70" w:type="dxa"/>
            </w:tcMar>
            <w:tcBorders>
              <w:bottom w:val="single" w:sz="3" w:color="C8D2D9"/>
            </w:tcBorders>
          </w:tcPr>
          <w:p>
            <w:r>
              <w:rPr>
                <w:rFonts w:ascii="Aptos" w:hAnsi="Aptos"/>
                <w:sz w:val="17"/>
              </w:rPr>
              <w:t>Review prior days and edit/remove meal, water or activity entries.</w:t>
            </w:r>
          </w:p>
        </w:tc>
      </w:tr>
      <w:tr>
        <w:tc>
          <w:tcPr>
            <w:tcW w:type="dxa" w:w="5083"/>
            <w:tcMar>
              <w:top w:w="55" w:type="dxa"/>
              <w:start w:w="70" w:type="dxa"/>
              <w:bottom w:w="55" w:type="dxa"/>
              <w:end w:w="70" w:type="dxa"/>
            </w:tcMar>
            <w:tcBorders>
              <w:bottom w:val="single" w:sz="3" w:color="C8D2D9"/>
            </w:tcBorders>
          </w:tcPr>
          <w:p>
            <w:r>
              <w:rPr>
                <w:rFonts w:ascii="Aptos" w:hAnsi="Aptos"/>
                <w:b/>
                <w:color w:val="5B6770"/>
                <w:sz w:val="17"/>
              </w:rPr>
              <w:t>Acceptance</w:t>
            </w:r>
          </w:p>
        </w:tc>
        <w:tc>
          <w:tcPr>
            <w:tcW w:type="dxa" w:w="5083"/>
            <w:tcMar>
              <w:top w:w="55" w:type="dxa"/>
              <w:start w:w="70" w:type="dxa"/>
              <w:bottom w:w="55" w:type="dxa"/>
              <w:end w:w="70" w:type="dxa"/>
            </w:tcMar>
            <w:tcBorders>
              <w:bottom w:val="single" w:sz="3" w:color="C8D2D9"/>
            </w:tcBorders>
          </w:tcPr>
          <w:p>
            <w:r>
              <w:rPr>
                <w:rFonts w:ascii="Aptos" w:hAnsi="Aptos"/>
                <w:sz w:val="17"/>
              </w:rPr>
              <w:t>Aggregates update immediately and remain consistent.</w:t>
            </w:r>
          </w:p>
        </w:tc>
      </w:tr>
    </w:tbl>
    <w:p>
      <w:pPr>
        <w:pStyle w:val="Heading1"/>
        <w:keepNext/>
      </w:pPr>
      <w:r>
        <w:rPr>
          <w:rFonts w:ascii="Aptos" w:hAnsi="Aptos"/>
        </w:rPr>
        <w:t>7. Recommended Data Model</w:t>
      </w:r>
    </w:p>
    <w:p>
      <w:r>
        <w:rPr>
          <w:rFonts w:ascii="Aptos" w:hAnsi="Aptos"/>
        </w:rPr>
        <w:t>Claude may choose the exact stack, but the domain should stay explicit. For a local-first MVP, SQLite or an equivalent embedded store is preferable to scattering state across front-end components.</w:t>
      </w:r>
    </w:p>
    <w:tbl>
      <w:tblPr>
        <w:tblW w:type="auto" w:w="0"/>
        <w:jc w:val="center"/>
        <w:tblLayout w:type="fixed"/>
        <w:tblLook w:firstColumn="1" w:firstRow="1" w:lastColumn="0" w:lastRow="0" w:noHBand="0" w:noVBand="1" w:val="04A0"/>
      </w:tblPr>
      <w:tblGrid>
        <w:gridCol w:w="2376"/>
        <w:gridCol w:w="7416"/>
      </w:tblGrid>
      <w:tr>
        <w:trPr>
          <w:tblHeader w:val="true"/>
        </w:trPr>
        <w:tc>
          <w:tcPr>
            <w:tcW w:type="dxa" w:w="5083"/>
            <w:shd w:fill="17324D"/>
            <w:tcMar>
              <w:top w:w="70" w:type="dxa"/>
              <w:start w:w="80" w:type="dxa"/>
              <w:bottom w:w="70" w:type="dxa"/>
              <w:end w:w="80" w:type="dxa"/>
            </w:tcMar>
          </w:tcPr>
          <w:p>
            <w:r>
              <w:rPr>
                <w:rFonts w:ascii="Aptos" w:hAnsi="Aptos"/>
                <w:b/>
                <w:color w:val="FFFFFF"/>
                <w:sz w:val="17"/>
              </w:rPr>
              <w:t>Entity</w:t>
            </w:r>
          </w:p>
        </w:tc>
        <w:tc>
          <w:tcPr>
            <w:tcW w:type="dxa" w:w="5083"/>
            <w:shd w:fill="17324D"/>
            <w:tcMar>
              <w:top w:w="70" w:type="dxa"/>
              <w:start w:w="80" w:type="dxa"/>
              <w:bottom w:w="70" w:type="dxa"/>
              <w:end w:w="80" w:type="dxa"/>
            </w:tcMar>
          </w:tcPr>
          <w:p>
            <w:r>
              <w:rPr>
                <w:rFonts w:ascii="Aptos" w:hAnsi="Aptos"/>
                <w:b/>
                <w:color w:val="FFFFFF"/>
                <w:sz w:val="17"/>
              </w:rPr>
              <w:t>Minimum Fields / Purpose</w:t>
            </w:r>
          </w:p>
        </w:tc>
      </w:tr>
      <w:tr>
        <w:trPr>
          <w:cantSplit/>
        </w:trPr>
        <w:tc>
          <w:tcPr>
            <w:tcW w:type="dxa" w:w="2376"/>
            <w:tcMar>
              <w:top w:w="55" w:type="dxa"/>
              <w:start w:w="75" w:type="dxa"/>
              <w:bottom w:w="55" w:type="dxa"/>
              <w:end w:w="75" w:type="dxa"/>
            </w:tcMar>
            <w:tcBorders>
              <w:bottom w:val="single" w:sz="3" w:color="C8D2D9"/>
            </w:tcBorders>
          </w:tcPr>
          <w:p>
            <w:r>
              <w:rPr>
                <w:rFonts w:ascii="Aptos" w:hAnsi="Aptos"/>
                <w:b/>
                <w:color w:val="1B7F79"/>
                <w:sz w:val="16"/>
              </w:rPr>
              <w:t>UserProfile</w:t>
            </w:r>
          </w:p>
        </w:tc>
        <w:tc>
          <w:tcPr>
            <w:tcW w:type="dxa" w:w="7416"/>
            <w:tcMar>
              <w:top w:w="55" w:type="dxa"/>
              <w:start w:w="75" w:type="dxa"/>
              <w:bottom w:w="55" w:type="dxa"/>
              <w:end w:w="75" w:type="dxa"/>
            </w:tcMar>
            <w:tcBorders>
              <w:bottom w:val="single" w:sz="3" w:color="C8D2D9"/>
            </w:tcBorders>
          </w:tcPr>
          <w:p>
            <w:r>
              <w:rPr>
                <w:rFonts w:ascii="Aptos" w:hAnsi="Aptos"/>
                <w:sz w:val="16"/>
              </w:rPr>
              <w:t>timezone, currentWeight, targetWeight, hydrationGoalOz, alcoholRule/display preference, units</w:t>
            </w:r>
          </w:p>
        </w:tc>
      </w:tr>
      <w:tr>
        <w:trPr>
          <w:cantSplit/>
        </w:trPr>
        <w:tc>
          <w:tcPr>
            <w:tcW w:type="dxa" w:w="2376"/>
            <w:tcMar>
              <w:top w:w="55" w:type="dxa"/>
              <w:start w:w="75" w:type="dxa"/>
              <w:bottom w:w="55" w:type="dxa"/>
              <w:end w:w="75" w:type="dxa"/>
            </w:tcMar>
            <w:tcBorders>
              <w:bottom w:val="single" w:sz="3" w:color="C8D2D9"/>
            </w:tcBorders>
          </w:tcPr>
          <w:p>
            <w:r>
              <w:rPr>
                <w:rFonts w:ascii="Aptos" w:hAnsi="Aptos"/>
                <w:b/>
                <w:color w:val="1B7F79"/>
                <w:sz w:val="16"/>
              </w:rPr>
              <w:t>DayType</w:t>
            </w:r>
          </w:p>
        </w:tc>
        <w:tc>
          <w:tcPr>
            <w:tcW w:type="dxa" w:w="7416"/>
            <w:tcMar>
              <w:top w:w="55" w:type="dxa"/>
              <w:start w:w="75" w:type="dxa"/>
              <w:bottom w:w="55" w:type="dxa"/>
              <w:end w:w="75" w:type="dxa"/>
            </w:tcMar>
            <w:tcBorders>
              <w:bottom w:val="single" w:sz="3" w:color="C8D2D9"/>
            </w:tcBorders>
          </w:tcPr>
          <w:p>
            <w:r>
              <w:rPr>
                <w:rFonts w:ascii="Aptos" w:hAnsi="Aptos"/>
                <w:sz w:val="16"/>
              </w:rPr>
              <w:t>name, eatingWindowStart, eatingWindowEnd, isFastDay, calorieTarget, proteinTarget, notes</w:t>
            </w:r>
          </w:p>
        </w:tc>
      </w:tr>
      <w:tr>
        <w:trPr>
          <w:cantSplit/>
        </w:trPr>
        <w:tc>
          <w:tcPr>
            <w:tcW w:type="dxa" w:w="2376"/>
            <w:tcMar>
              <w:top w:w="55" w:type="dxa"/>
              <w:start w:w="75" w:type="dxa"/>
              <w:bottom w:w="55" w:type="dxa"/>
              <w:end w:w="75" w:type="dxa"/>
            </w:tcMar>
            <w:tcBorders>
              <w:bottom w:val="single" w:sz="3" w:color="C8D2D9"/>
            </w:tcBorders>
          </w:tcPr>
          <w:p>
            <w:r>
              <w:rPr>
                <w:rFonts w:ascii="Aptos" w:hAnsi="Aptos"/>
                <w:b/>
                <w:color w:val="1B7F79"/>
                <w:sz w:val="16"/>
              </w:rPr>
              <w:t>WeeklySchedule</w:t>
            </w:r>
          </w:p>
        </w:tc>
        <w:tc>
          <w:tcPr>
            <w:tcW w:type="dxa" w:w="7416"/>
            <w:tcMar>
              <w:top w:w="55" w:type="dxa"/>
              <w:start w:w="75" w:type="dxa"/>
              <w:bottom w:w="55" w:type="dxa"/>
              <w:end w:w="75" w:type="dxa"/>
            </w:tcMar>
            <w:tcBorders>
              <w:bottom w:val="single" w:sz="3" w:color="C8D2D9"/>
            </w:tcBorders>
          </w:tcPr>
          <w:p>
            <w:r>
              <w:rPr>
                <w:rFonts w:ascii="Aptos" w:hAnsi="Aptos"/>
                <w:sz w:val="16"/>
              </w:rPr>
              <w:t>weekday -&gt; dayTypeId mapping</w:t>
            </w:r>
          </w:p>
        </w:tc>
      </w:tr>
      <w:tr>
        <w:trPr>
          <w:cantSplit/>
        </w:trPr>
        <w:tc>
          <w:tcPr>
            <w:tcW w:type="dxa" w:w="2376"/>
            <w:tcMar>
              <w:top w:w="55" w:type="dxa"/>
              <w:start w:w="75" w:type="dxa"/>
              <w:bottom w:w="55" w:type="dxa"/>
              <w:end w:w="75" w:type="dxa"/>
            </w:tcMar>
            <w:tcBorders>
              <w:bottom w:val="single" w:sz="3" w:color="C8D2D9"/>
            </w:tcBorders>
          </w:tcPr>
          <w:p>
            <w:r>
              <w:rPr>
                <w:rFonts w:ascii="Aptos" w:hAnsi="Aptos"/>
                <w:b/>
                <w:color w:val="1B7F79"/>
                <w:sz w:val="16"/>
              </w:rPr>
              <w:t>DateOverride</w:t>
            </w:r>
          </w:p>
        </w:tc>
        <w:tc>
          <w:tcPr>
            <w:tcW w:type="dxa" w:w="7416"/>
            <w:tcMar>
              <w:top w:w="55" w:type="dxa"/>
              <w:start w:w="75" w:type="dxa"/>
              <w:bottom w:w="55" w:type="dxa"/>
              <w:end w:w="75" w:type="dxa"/>
            </w:tcMar>
            <w:tcBorders>
              <w:bottom w:val="single" w:sz="3" w:color="C8D2D9"/>
            </w:tcBorders>
          </w:tcPr>
          <w:p>
            <w:r>
              <w:rPr>
                <w:rFonts w:ascii="Aptos" w:hAnsi="Aptos"/>
                <w:sz w:val="16"/>
              </w:rPr>
              <w:t>date, overrideDayTypeId, reason/label</w:t>
            </w:r>
          </w:p>
        </w:tc>
      </w:tr>
      <w:tr>
        <w:trPr>
          <w:cantSplit/>
        </w:trPr>
        <w:tc>
          <w:tcPr>
            <w:tcW w:type="dxa" w:w="2376"/>
            <w:tcMar>
              <w:top w:w="55" w:type="dxa"/>
              <w:start w:w="75" w:type="dxa"/>
              <w:bottom w:w="55" w:type="dxa"/>
              <w:end w:w="75" w:type="dxa"/>
            </w:tcMar>
            <w:tcBorders>
              <w:bottom w:val="single" w:sz="3" w:color="C8D2D9"/>
            </w:tcBorders>
          </w:tcPr>
          <w:p>
            <w:r>
              <w:rPr>
                <w:rFonts w:ascii="Aptos" w:hAnsi="Aptos"/>
                <w:b/>
                <w:color w:val="1B7F79"/>
                <w:sz w:val="16"/>
              </w:rPr>
              <w:t>RoutineStep</w:t>
            </w:r>
          </w:p>
        </w:tc>
        <w:tc>
          <w:tcPr>
            <w:tcW w:type="dxa" w:w="7416"/>
            <w:tcMar>
              <w:top w:w="55" w:type="dxa"/>
              <w:start w:w="75" w:type="dxa"/>
              <w:bottom w:w="55" w:type="dxa"/>
              <w:end w:w="75" w:type="dxa"/>
            </w:tcMar>
            <w:tcBorders>
              <w:bottom w:val="single" w:sz="3" w:color="C8D2D9"/>
            </w:tcBorders>
          </w:tcPr>
          <w:p>
            <w:r>
              <w:rPr>
                <w:rFonts w:ascii="Aptos" w:hAnsi="Aptos"/>
                <w:sz w:val="16"/>
              </w:rPr>
              <w:t>dayTypeId, label, scheduledTime, order, category, defaultHydrationOz</w:t>
            </w:r>
          </w:p>
        </w:tc>
      </w:tr>
      <w:tr>
        <w:trPr>
          <w:cantSplit/>
        </w:trPr>
        <w:tc>
          <w:tcPr>
            <w:tcW w:type="dxa" w:w="2376"/>
            <w:tcMar>
              <w:top w:w="55" w:type="dxa"/>
              <w:start w:w="75" w:type="dxa"/>
              <w:bottom w:w="55" w:type="dxa"/>
              <w:end w:w="75" w:type="dxa"/>
            </w:tcMar>
            <w:tcBorders>
              <w:bottom w:val="single" w:sz="3" w:color="C8D2D9"/>
            </w:tcBorders>
          </w:tcPr>
          <w:p>
            <w:r>
              <w:rPr>
                <w:rFonts w:ascii="Aptos" w:hAnsi="Aptos"/>
                <w:b/>
                <w:color w:val="1B7F79"/>
                <w:sz w:val="16"/>
              </w:rPr>
              <w:t>RoutineCompletion</w:t>
            </w:r>
          </w:p>
        </w:tc>
        <w:tc>
          <w:tcPr>
            <w:tcW w:type="dxa" w:w="7416"/>
            <w:tcMar>
              <w:top w:w="55" w:type="dxa"/>
              <w:start w:w="75" w:type="dxa"/>
              <w:bottom w:w="55" w:type="dxa"/>
              <w:end w:w="75" w:type="dxa"/>
            </w:tcMar>
            <w:tcBorders>
              <w:bottom w:val="single" w:sz="3" w:color="C8D2D9"/>
            </w:tcBorders>
          </w:tcPr>
          <w:p>
            <w:r>
              <w:rPr>
                <w:rFonts w:ascii="Aptos" w:hAnsi="Aptos"/>
                <w:sz w:val="16"/>
              </w:rPr>
              <w:t>date, routineStepId, status, completedAt</w:t>
            </w:r>
          </w:p>
        </w:tc>
      </w:tr>
      <w:tr>
        <w:trPr>
          <w:cantSplit/>
        </w:trPr>
        <w:tc>
          <w:tcPr>
            <w:tcW w:type="dxa" w:w="2376"/>
            <w:tcMar>
              <w:top w:w="55" w:type="dxa"/>
              <w:start w:w="75" w:type="dxa"/>
              <w:bottom w:w="55" w:type="dxa"/>
              <w:end w:w="75" w:type="dxa"/>
            </w:tcMar>
            <w:tcBorders>
              <w:bottom w:val="single" w:sz="3" w:color="C8D2D9"/>
            </w:tcBorders>
          </w:tcPr>
          <w:p>
            <w:r>
              <w:rPr>
                <w:rFonts w:ascii="Aptos" w:hAnsi="Aptos"/>
                <w:b/>
                <w:color w:val="1B7F79"/>
                <w:sz w:val="16"/>
              </w:rPr>
              <w:t>MealPreset</w:t>
            </w:r>
          </w:p>
        </w:tc>
        <w:tc>
          <w:tcPr>
            <w:tcW w:type="dxa" w:w="7416"/>
            <w:tcMar>
              <w:top w:w="55" w:type="dxa"/>
              <w:start w:w="75" w:type="dxa"/>
              <w:bottom w:w="55" w:type="dxa"/>
              <w:end w:w="75" w:type="dxa"/>
            </w:tcMar>
            <w:tcBorders>
              <w:bottom w:val="single" w:sz="3" w:color="C8D2D9"/>
            </w:tcBorders>
          </w:tcPr>
          <w:p>
            <w:r>
              <w:rPr>
                <w:rFonts w:ascii="Aptos" w:hAnsi="Aptos"/>
                <w:sz w:val="16"/>
              </w:rPr>
              <w:t>name, calories, proteinG, serving description, tags</w:t>
            </w:r>
          </w:p>
        </w:tc>
      </w:tr>
      <w:tr>
        <w:trPr>
          <w:cantSplit/>
        </w:trPr>
        <w:tc>
          <w:tcPr>
            <w:tcW w:type="dxa" w:w="2376"/>
            <w:tcMar>
              <w:top w:w="55" w:type="dxa"/>
              <w:start w:w="75" w:type="dxa"/>
              <w:bottom w:w="55" w:type="dxa"/>
              <w:end w:w="75" w:type="dxa"/>
            </w:tcMar>
            <w:tcBorders>
              <w:bottom w:val="single" w:sz="3" w:color="C8D2D9"/>
            </w:tcBorders>
          </w:tcPr>
          <w:p>
            <w:r>
              <w:rPr>
                <w:rFonts w:ascii="Aptos" w:hAnsi="Aptos"/>
                <w:b/>
                <w:color w:val="1B7F79"/>
                <w:sz w:val="16"/>
              </w:rPr>
              <w:t>MealStack</w:t>
            </w:r>
          </w:p>
        </w:tc>
        <w:tc>
          <w:tcPr>
            <w:tcW w:type="dxa" w:w="7416"/>
            <w:tcMar>
              <w:top w:w="55" w:type="dxa"/>
              <w:start w:w="75" w:type="dxa"/>
              <w:bottom w:w="55" w:type="dxa"/>
              <w:end w:w="75" w:type="dxa"/>
            </w:tcMar>
            <w:tcBorders>
              <w:bottom w:val="single" w:sz="3" w:color="C8D2D9"/>
            </w:tcBorders>
          </w:tcPr>
          <w:p>
            <w:r>
              <w:rPr>
                <w:rFonts w:ascii="Aptos" w:hAnsi="Aptos"/>
                <w:sz w:val="16"/>
              </w:rPr>
              <w:t>name + ordered mealPreset/items; computed calories/protein</w:t>
            </w:r>
          </w:p>
        </w:tc>
      </w:tr>
      <w:tr>
        <w:trPr>
          <w:cantSplit/>
        </w:trPr>
        <w:tc>
          <w:tcPr>
            <w:tcW w:type="dxa" w:w="2376"/>
            <w:tcMar>
              <w:top w:w="55" w:type="dxa"/>
              <w:start w:w="75" w:type="dxa"/>
              <w:bottom w:w="55" w:type="dxa"/>
              <w:end w:w="75" w:type="dxa"/>
            </w:tcMar>
            <w:tcBorders>
              <w:bottom w:val="single" w:sz="3" w:color="C8D2D9"/>
            </w:tcBorders>
          </w:tcPr>
          <w:p>
            <w:r>
              <w:rPr>
                <w:rFonts w:ascii="Aptos" w:hAnsi="Aptos"/>
                <w:b/>
                <w:color w:val="1B7F79"/>
                <w:sz w:val="16"/>
              </w:rPr>
              <w:t>FoodLog</w:t>
            </w:r>
          </w:p>
        </w:tc>
        <w:tc>
          <w:tcPr>
            <w:tcW w:type="dxa" w:w="7416"/>
            <w:tcMar>
              <w:top w:w="55" w:type="dxa"/>
              <w:start w:w="75" w:type="dxa"/>
              <w:bottom w:w="55" w:type="dxa"/>
              <w:end w:w="75" w:type="dxa"/>
            </w:tcMar>
            <w:tcBorders>
              <w:bottom w:val="single" w:sz="3" w:color="C8D2D9"/>
            </w:tcBorders>
          </w:tcPr>
          <w:p>
            <w:r>
              <w:rPr>
                <w:rFonts w:ascii="Aptos" w:hAnsi="Aptos"/>
                <w:sz w:val="16"/>
              </w:rPr>
              <w:t>dateTime, sourcePresetId optional, description, calories, proteinG, mealSlot</w:t>
            </w:r>
          </w:p>
        </w:tc>
      </w:tr>
      <w:tr>
        <w:trPr>
          <w:cantSplit/>
        </w:trPr>
        <w:tc>
          <w:tcPr>
            <w:tcW w:type="dxa" w:w="2376"/>
            <w:tcMar>
              <w:top w:w="55" w:type="dxa"/>
              <w:start w:w="75" w:type="dxa"/>
              <w:bottom w:w="55" w:type="dxa"/>
              <w:end w:w="75" w:type="dxa"/>
            </w:tcMar>
            <w:tcBorders>
              <w:bottom w:val="single" w:sz="3" w:color="C8D2D9"/>
            </w:tcBorders>
          </w:tcPr>
          <w:p>
            <w:r>
              <w:rPr>
                <w:rFonts w:ascii="Aptos" w:hAnsi="Aptos"/>
                <w:b/>
                <w:color w:val="1B7F79"/>
                <w:sz w:val="16"/>
              </w:rPr>
              <w:t>HydrationLog</w:t>
            </w:r>
          </w:p>
        </w:tc>
        <w:tc>
          <w:tcPr>
            <w:tcW w:type="dxa" w:w="7416"/>
            <w:tcMar>
              <w:top w:w="55" w:type="dxa"/>
              <w:start w:w="75" w:type="dxa"/>
              <w:bottom w:w="55" w:type="dxa"/>
              <w:end w:w="75" w:type="dxa"/>
            </w:tcMar>
            <w:tcBorders>
              <w:bottom w:val="single" w:sz="3" w:color="C8D2D9"/>
            </w:tcBorders>
          </w:tcPr>
          <w:p>
            <w:r>
              <w:rPr>
                <w:rFonts w:ascii="Aptos" w:hAnsi="Aptos"/>
                <w:sz w:val="16"/>
              </w:rPr>
              <w:t>dateTime, ounces, source/quick-add label</w:t>
            </w:r>
          </w:p>
        </w:tc>
      </w:tr>
      <w:tr>
        <w:trPr>
          <w:cantSplit/>
        </w:trPr>
        <w:tc>
          <w:tcPr>
            <w:tcW w:type="dxa" w:w="2376"/>
            <w:tcMar>
              <w:top w:w="55" w:type="dxa"/>
              <w:start w:w="75" w:type="dxa"/>
              <w:bottom w:w="55" w:type="dxa"/>
              <w:end w:w="75" w:type="dxa"/>
            </w:tcMar>
            <w:tcBorders>
              <w:bottom w:val="single" w:sz="3" w:color="C8D2D9"/>
            </w:tcBorders>
          </w:tcPr>
          <w:p>
            <w:r>
              <w:rPr>
                <w:rFonts w:ascii="Aptos" w:hAnsi="Aptos"/>
                <w:b/>
                <w:color w:val="1B7F79"/>
                <w:sz w:val="16"/>
              </w:rPr>
              <w:t>ActivityLog</w:t>
            </w:r>
          </w:p>
        </w:tc>
        <w:tc>
          <w:tcPr>
            <w:tcW w:type="dxa" w:w="7416"/>
            <w:tcMar>
              <w:top w:w="55" w:type="dxa"/>
              <w:start w:w="75" w:type="dxa"/>
              <w:bottom w:w="55" w:type="dxa"/>
              <w:end w:w="75" w:type="dxa"/>
            </w:tcMar>
            <w:tcBorders>
              <w:bottom w:val="single" w:sz="3" w:color="C8D2D9"/>
            </w:tcBorders>
          </w:tcPr>
          <w:p>
            <w:r>
              <w:rPr>
                <w:rFonts w:ascii="Aptos" w:hAnsi="Aptos"/>
                <w:sz w:val="16"/>
              </w:rPr>
              <w:t>dateTime, type, durationMinutes, notes, optional distance/steps</w:t>
            </w:r>
          </w:p>
        </w:tc>
      </w:tr>
      <w:tr>
        <w:trPr>
          <w:cantSplit/>
        </w:trPr>
        <w:tc>
          <w:tcPr>
            <w:tcW w:type="dxa" w:w="2376"/>
            <w:tcMar>
              <w:top w:w="55" w:type="dxa"/>
              <w:start w:w="75" w:type="dxa"/>
              <w:bottom w:w="55" w:type="dxa"/>
              <w:end w:w="75" w:type="dxa"/>
            </w:tcMar>
            <w:tcBorders>
              <w:bottom w:val="single" w:sz="3" w:color="C8D2D9"/>
            </w:tcBorders>
          </w:tcPr>
          <w:p>
            <w:r>
              <w:rPr>
                <w:rFonts w:ascii="Aptos" w:hAnsi="Aptos"/>
                <w:b/>
                <w:color w:val="1B7F79"/>
                <w:sz w:val="16"/>
              </w:rPr>
              <w:t>WeightLog</w:t>
            </w:r>
          </w:p>
        </w:tc>
        <w:tc>
          <w:tcPr>
            <w:tcW w:type="dxa" w:w="7416"/>
            <w:tcMar>
              <w:top w:w="55" w:type="dxa"/>
              <w:start w:w="75" w:type="dxa"/>
              <w:bottom w:w="55" w:type="dxa"/>
              <w:end w:w="75" w:type="dxa"/>
            </w:tcMar>
            <w:tcBorders>
              <w:bottom w:val="single" w:sz="3" w:color="C8D2D9"/>
            </w:tcBorders>
          </w:tcPr>
          <w:p>
            <w:r>
              <w:rPr>
                <w:rFonts w:ascii="Aptos" w:hAnsi="Aptos"/>
                <w:sz w:val="16"/>
              </w:rPr>
              <w:t>date, weight</w:t>
            </w:r>
          </w:p>
        </w:tc>
      </w:tr>
      <w:tr>
        <w:trPr>
          <w:cantSplit/>
        </w:trPr>
        <w:tc>
          <w:tcPr>
            <w:tcW w:type="dxa" w:w="2376"/>
            <w:tcMar>
              <w:top w:w="55" w:type="dxa"/>
              <w:start w:w="75" w:type="dxa"/>
              <w:bottom w:w="55" w:type="dxa"/>
              <w:end w:w="75" w:type="dxa"/>
            </w:tcMar>
            <w:tcBorders>
              <w:bottom w:val="single" w:sz="3" w:color="C8D2D9"/>
            </w:tcBorders>
          </w:tcPr>
          <w:p>
            <w:r>
              <w:rPr>
                <w:rFonts w:ascii="Aptos" w:hAnsi="Aptos"/>
                <w:b/>
                <w:color w:val="1B7F79"/>
                <w:sz w:val="16"/>
              </w:rPr>
              <w:t>AppSetting</w:t>
            </w:r>
          </w:p>
        </w:tc>
        <w:tc>
          <w:tcPr>
            <w:tcW w:type="dxa" w:w="7416"/>
            <w:tcMar>
              <w:top w:w="55" w:type="dxa"/>
              <w:start w:w="75" w:type="dxa"/>
              <w:bottom w:w="55" w:type="dxa"/>
              <w:end w:w="75" w:type="dxa"/>
            </w:tcMar>
            <w:tcBorders>
              <w:bottom w:val="single" w:sz="3" w:color="C8D2D9"/>
            </w:tcBorders>
          </w:tcPr>
          <w:p>
            <w:r>
              <w:rPr>
                <w:rFonts w:ascii="Aptos" w:hAnsi="Aptos"/>
                <w:sz w:val="16"/>
              </w:rPr>
              <w:t>key/value or typed settings for feature flags and UI preferences</w:t>
            </w:r>
          </w:p>
        </w:tc>
      </w:tr>
    </w:tbl>
    <w:p>
      <w:pPr>
        <w:pStyle w:val="Heading2"/>
      </w:pPr>
      <w:r>
        <w:rPr>
          <w:rFonts w:ascii="Aptos" w:hAnsi="Aptos"/>
        </w:rPr>
        <w:t>Derived Values — Calculate, Do Not Store as Source of Truth</w:t>
      </w:r>
    </w:p>
    <w:p>
      <w:pPr>
        <w:pStyle w:val="ListBullet"/>
        <w:spacing w:after="60"/>
      </w:pPr>
      <w:r>
        <w:rPr>
          <w:rFonts w:ascii="Aptos" w:hAnsi="Aptos"/>
        </w:rPr>
        <w:t>Daily consumed/remaining calories.</w:t>
      </w:r>
    </w:p>
    <w:p>
      <w:pPr>
        <w:pStyle w:val="ListBullet"/>
        <w:spacing w:after="60"/>
      </w:pPr>
      <w:r>
        <w:rPr>
          <w:rFonts w:ascii="Aptos" w:hAnsi="Aptos"/>
        </w:rPr>
        <w:t>Daily protein progress.</w:t>
      </w:r>
    </w:p>
    <w:p>
      <w:pPr>
        <w:pStyle w:val="ListBullet"/>
        <w:spacing w:after="60"/>
      </w:pPr>
      <w:r>
        <w:rPr>
          <w:rFonts w:ascii="Aptos" w:hAnsi="Aptos"/>
        </w:rPr>
        <w:t>Daily hydration progress.</w:t>
      </w:r>
    </w:p>
    <w:p>
      <w:pPr>
        <w:pStyle w:val="ListBullet"/>
        <w:spacing w:after="60"/>
      </w:pPr>
      <w:r>
        <w:rPr>
          <w:rFonts w:ascii="Aptos" w:hAnsi="Aptos"/>
        </w:rPr>
        <w:t>Weekly actual/target calories and variance.</w:t>
      </w:r>
    </w:p>
    <w:p>
      <w:pPr>
        <w:pStyle w:val="ListBullet"/>
        <w:spacing w:after="60"/>
      </w:pPr>
      <w:r>
        <w:rPr>
          <w:rFonts w:ascii="Aptos" w:hAnsi="Aptos"/>
        </w:rPr>
        <w:t>Current fasting/eating state and time remaining.</w:t>
      </w:r>
    </w:p>
    <w:p>
      <w:pPr>
        <w:pStyle w:val="ListBullet"/>
        <w:spacing w:after="60"/>
      </w:pPr>
      <w:r>
        <w:rPr>
          <w:rFonts w:ascii="Aptos" w:hAnsi="Aptos"/>
        </w:rPr>
        <w:t>Next scheduled routine step.</w:t>
      </w:r>
    </w:p>
    <w:p>
      <w:pPr>
        <w:pStyle w:val="ListBullet"/>
        <w:spacing w:after="60"/>
      </w:pPr>
      <w:r>
        <w:rPr>
          <w:rFonts w:ascii="Aptos" w:hAnsi="Aptos"/>
        </w:rPr>
        <w:t>Weight change from starting/baseline value.</w:t>
      </w:r>
    </w:p>
    <w:p>
      <w:pPr>
        <w:pStyle w:val="Heading1"/>
        <w:keepNext/>
      </w:pPr>
      <w:r>
        <w:rPr>
          <w:rFonts w:ascii="Aptos" w:hAnsi="Aptos"/>
        </w:rPr>
        <w:t>8. UX / Dashboard Requirements</w:t>
      </w:r>
    </w:p>
    <w:p>
      <w:r>
        <w:rPr>
          <w:rFonts w:ascii="Aptos" w:hAnsi="Aptos"/>
        </w:rPr>
        <w:t>The front end should feel like a “what do I do now?” companion, not a spreadsheet. Favor large state cards, fast actions, visible countdowns and minimal entry friction.</w:t>
      </w:r>
    </w:p>
    <w:p>
      <w:pPr>
        <w:pStyle w:val="Heading2"/>
      </w:pPr>
      <w:r>
        <w:rPr>
          <w:rFonts w:ascii="Aptos" w:hAnsi="Aptos"/>
        </w:rPr>
        <w:t>Home / Today Screen</w:t>
      </w:r>
    </w:p>
    <w:p>
      <w:pPr>
        <w:pStyle w:val="ListBullet"/>
        <w:spacing w:after="60"/>
      </w:pPr>
      <w:r>
        <w:rPr>
          <w:rFonts w:ascii="Aptos" w:hAnsi="Aptos"/>
        </w:rPr>
        <w:t>Day-type badge: Go-To, Fast, Wildcard, Game Day or custom.</w:t>
      </w:r>
    </w:p>
    <w:p>
      <w:pPr>
        <w:pStyle w:val="ListBullet"/>
        <w:spacing w:after="60"/>
      </w:pPr>
      <w:r>
        <w:rPr>
          <w:rFonts w:ascii="Aptos" w:hAnsi="Aptos"/>
        </w:rPr>
        <w:t>Prominent eating-window / fasting countdown with current state.</w:t>
      </w:r>
    </w:p>
    <w:p>
      <w:pPr>
        <w:pStyle w:val="ListBullet"/>
        <w:spacing w:after="60"/>
      </w:pPr>
      <w:r>
        <w:rPr>
          <w:rFonts w:ascii="Aptos" w:hAnsi="Aptos"/>
        </w:rPr>
        <w:t>Next habit/action card and morning stack completion.</w:t>
      </w:r>
    </w:p>
    <w:p>
      <w:pPr>
        <w:pStyle w:val="ListBullet"/>
        <w:spacing w:after="60"/>
      </w:pPr>
      <w:r>
        <w:rPr>
          <w:rFonts w:ascii="Aptos" w:hAnsi="Aptos"/>
        </w:rPr>
        <w:t>Calories: consumed / target / remaining.</w:t>
      </w:r>
    </w:p>
    <w:p>
      <w:pPr>
        <w:pStyle w:val="ListBullet"/>
        <w:spacing w:after="60"/>
      </w:pPr>
      <w:r>
        <w:rPr>
          <w:rFonts w:ascii="Aptos" w:hAnsi="Aptos"/>
        </w:rPr>
        <w:t>Protein: consumed / target / remaining.</w:t>
      </w:r>
    </w:p>
    <w:p>
      <w:pPr>
        <w:pStyle w:val="ListBullet"/>
        <w:spacing w:after="60"/>
      </w:pPr>
      <w:r>
        <w:rPr>
          <w:rFonts w:ascii="Aptos" w:hAnsi="Aptos"/>
        </w:rPr>
        <w:t>Water progress toward daily ounces.</w:t>
      </w:r>
    </w:p>
    <w:p>
      <w:pPr>
        <w:pStyle w:val="ListBullet"/>
        <w:spacing w:after="60"/>
      </w:pPr>
      <w:r>
        <w:rPr>
          <w:rFonts w:ascii="Aptos" w:hAnsi="Aptos"/>
        </w:rPr>
        <w:t>One-tap logging buttons for common meals, water and workout completion.</w:t>
      </w:r>
    </w:p>
    <w:p>
      <w:pPr>
        <w:pStyle w:val="ListBullet"/>
        <w:spacing w:after="60"/>
      </w:pPr>
      <w:r>
        <w:rPr>
          <w:rFonts w:ascii="Aptos" w:hAnsi="Aptos"/>
        </w:rPr>
        <w:t>Weekly budget mini-card: actual vs target and remaining runway.</w:t>
      </w:r>
    </w:p>
    <w:p>
      <w:pPr>
        <w:pStyle w:val="Heading2"/>
      </w:pPr>
      <w:r>
        <w:rPr>
          <w:rFonts w:ascii="Aptos" w:hAnsi="Aptos"/>
        </w:rPr>
        <w:t>Travel / Wildcard Screen</w:t>
      </w:r>
    </w:p>
    <w:p>
      <w:pPr>
        <w:pStyle w:val="ListBullet"/>
        <w:spacing w:after="60"/>
      </w:pPr>
      <w:r>
        <w:rPr>
          <w:rFonts w:ascii="Aptos" w:hAnsi="Aptos"/>
        </w:rPr>
        <w:t>Activate or confirm Wildcard for today.</w:t>
      </w:r>
    </w:p>
    <w:p>
      <w:pPr>
        <w:pStyle w:val="ListBullet"/>
        <w:spacing w:after="60"/>
      </w:pPr>
      <w:r>
        <w:rPr>
          <w:rFonts w:ascii="Aptos" w:hAnsi="Aptos"/>
        </w:rPr>
        <w:t>Show remaining calorie and protein budget before discovery results.</w:t>
      </w:r>
    </w:p>
    <w:p>
      <w:pPr>
        <w:pStyle w:val="ListBullet"/>
        <w:spacing w:after="60"/>
      </w:pPr>
      <w:r>
        <w:rPr>
          <w:rFonts w:ascii="Aptos" w:hAnsi="Aptos"/>
        </w:rPr>
        <w:t>High-protein nearby food suggestions via service adapter.</w:t>
      </w:r>
    </w:p>
    <w:p>
      <w:pPr>
        <w:pStyle w:val="ListBullet"/>
        <w:spacing w:after="60"/>
      </w:pPr>
      <w:r>
        <w:rPr>
          <w:rFonts w:ascii="Aptos" w:hAnsi="Aptos"/>
        </w:rPr>
        <w:t>Nearby destination movement suggestions: parks, lakes, walkable areas, theme-park/day-out context.</w:t>
      </w:r>
    </w:p>
    <w:p>
      <w:pPr>
        <w:pStyle w:val="ListBullet"/>
        <w:spacing w:after="60"/>
      </w:pPr>
      <w:r>
        <w:rPr>
          <w:rFonts w:ascii="Aptos" w:hAnsi="Aptos"/>
        </w:rPr>
        <w:t>Manual “I ate this” logging must remain available even if discovery is unavailable.</w:t>
      </w:r>
    </w:p>
    <w:p>
      <w:pPr>
        <w:pStyle w:val="Heading2"/>
      </w:pPr>
      <w:r>
        <w:rPr>
          <w:rFonts w:ascii="Aptos" w:hAnsi="Aptos"/>
        </w:rPr>
        <w:t>Settings / Plan Screen</w:t>
      </w:r>
    </w:p>
    <w:p>
      <w:pPr>
        <w:pStyle w:val="ListBullet"/>
        <w:spacing w:after="60"/>
      </w:pPr>
      <w:r>
        <w:rPr>
          <w:rFonts w:ascii="Aptos" w:hAnsi="Aptos"/>
        </w:rPr>
        <w:t>Profile and weight goal.</w:t>
      </w:r>
    </w:p>
    <w:p>
      <w:pPr>
        <w:pStyle w:val="ListBullet"/>
        <w:spacing w:after="60"/>
      </w:pPr>
      <w:r>
        <w:rPr>
          <w:rFonts w:ascii="Aptos" w:hAnsi="Aptos"/>
        </w:rPr>
        <w:t>Hydration goal.</w:t>
      </w:r>
    </w:p>
    <w:p>
      <w:pPr>
        <w:pStyle w:val="ListBullet"/>
        <w:spacing w:after="60"/>
      </w:pPr>
      <w:r>
        <w:rPr>
          <w:rFonts w:ascii="Aptos" w:hAnsi="Aptos"/>
        </w:rPr>
        <w:t>Weekly schedule editor.</w:t>
      </w:r>
    </w:p>
    <w:p>
      <w:pPr>
        <w:pStyle w:val="ListBullet"/>
        <w:spacing w:after="60"/>
      </w:pPr>
      <w:r>
        <w:rPr>
          <w:rFonts w:ascii="Aptos" w:hAnsi="Aptos"/>
        </w:rPr>
        <w:t>Day-type editor with calorie/protein targets and eating windows.</w:t>
      </w:r>
    </w:p>
    <w:p>
      <w:pPr>
        <w:pStyle w:val="ListBullet"/>
        <w:spacing w:after="60"/>
      </w:pPr>
      <w:r>
        <w:rPr>
          <w:rFonts w:ascii="Aptos" w:hAnsi="Aptos"/>
        </w:rPr>
        <w:t>Routine step times/order.</w:t>
      </w:r>
    </w:p>
    <w:p>
      <w:pPr>
        <w:pStyle w:val="ListBullet"/>
        <w:spacing w:after="60"/>
      </w:pPr>
      <w:r>
        <w:rPr>
          <w:rFonts w:ascii="Aptos" w:hAnsi="Aptos"/>
        </w:rPr>
        <w:t>Meal preset manager.</w:t>
      </w:r>
    </w:p>
    <w:p>
      <w:pPr>
        <w:pStyle w:val="ListBullet"/>
        <w:spacing w:after="60"/>
      </w:pPr>
      <w:r>
        <w:rPr>
          <w:rFonts w:ascii="Aptos" w:hAnsi="Aptos"/>
        </w:rPr>
        <w:t>Optional reset/seed demo data for development.</w:t>
      </w:r>
    </w:p>
    <w:p>
      <w:pPr>
        <w:pStyle w:val="Heading1"/>
        <w:keepNext/>
      </w:pPr>
      <w:r>
        <w:rPr>
          <w:rFonts w:ascii="Aptos" w:hAnsi="Aptos"/>
        </w:rPr>
        <w:t>9. Claude Code + Codex Workflow</w:t>
      </w:r>
    </w:p>
    <w:tbl>
      <w:tblPr>
        <w:tblW w:type="auto" w:w="0"/>
        <w:jc w:val="center"/>
        <w:tblLayout w:type="fixed"/>
        <w:tblLook w:firstColumn="1" w:firstRow="1" w:lastColumn="0" w:lastRow="0" w:noHBand="0" w:noVBand="1" w:val="04A0"/>
      </w:tblPr>
      <w:tblGrid>
        <w:gridCol w:w="10166"/>
      </w:tblGrid>
      <w:tr>
        <w:trPr>
          <w:tblHeader w:val="true"/>
        </w:trPr>
        <w:tc>
          <w:tcPr>
            <w:tcW w:type="dxa" w:w="10008"/>
            <w:shd w:fill="EAF3F3"/>
            <w:tcMar>
              <w:top w:w="120" w:type="dxa"/>
              <w:start w:w="150" w:type="dxa"/>
              <w:bottom w:w="120" w:type="dxa"/>
              <w:end w:w="150" w:type="dxa"/>
            </w:tcMar>
            <w:tcBorders>
              <w:top w:val="single" w:sz="4" w:color="EAF3F3"/>
              <w:left w:val="single" w:sz="18" w:color="1B7F79"/>
              <w:bottom w:val="single" w:sz="4" w:color="EAF3F3"/>
              <w:right w:val="single" w:sz="4" w:color="EAF3F3"/>
            </w:tcBorders>
          </w:tcPr>
          <w:p>
            <w:pPr>
              <w:spacing w:after="60"/>
            </w:pPr>
            <w:r>
              <w:rPr>
                <w:rFonts w:ascii="Aptos" w:hAnsi="Aptos"/>
                <w:b/>
                <w:color w:val="1B7F79"/>
                <w:sz w:val="21"/>
              </w:rPr>
              <w:t>ROLE SPLIT</w:t>
            </w:r>
          </w:p>
          <w:p>
            <w:pPr>
              <w:spacing w:after="0"/>
            </w:pPr>
            <w:r>
              <w:rPr>
                <w:rFonts w:ascii="Aptos" w:hAnsi="Aptos"/>
                <w:color w:val="24313A"/>
                <w:sz w:val="19"/>
              </w:rPr>
              <w:t>Claude Code owns architecture, implementation, unit/integration tests, data integrity and the majority of iteration. Codex is used deliberately for high-value browser work: realistic setup, navigation, responsive/visual QA, interaction checks, and front-end polish.</w:t>
            </w:r>
          </w:p>
        </w:tc>
      </w:tr>
    </w:tbl>
    <w:p>
      <w:pPr>
        <w:spacing w:after="20"/>
      </w:pPr>
    </w:p>
    <w:p>
      <w:pPr>
        <w:pStyle w:val="Heading2"/>
      </w:pPr>
      <w:r>
        <w:rPr>
          <w:rFonts w:ascii="Aptos" w:hAnsi="Aptos"/>
        </w:rPr>
        <w:t>Claude Code Responsibilities</w:t>
      </w:r>
    </w:p>
    <w:p>
      <w:pPr>
        <w:pStyle w:val="ListBullet"/>
        <w:spacing w:after="60"/>
      </w:pPr>
      <w:r>
        <w:rPr>
          <w:rFonts w:ascii="Aptos" w:hAnsi="Aptos"/>
        </w:rPr>
        <w:t>Plan the project structure and pick the simplest maintainable stack.</w:t>
      </w:r>
    </w:p>
    <w:p>
      <w:pPr>
        <w:pStyle w:val="ListBullet"/>
        <w:spacing w:after="60"/>
      </w:pPr>
      <w:r>
        <w:rPr>
          <w:rFonts w:ascii="Aptos" w:hAnsi="Aptos"/>
        </w:rPr>
        <w:t>Implement configurable scheduling, logging and budget logic.</w:t>
      </w:r>
    </w:p>
    <w:p>
      <w:pPr>
        <w:pStyle w:val="ListBullet"/>
        <w:spacing w:after="60"/>
      </w:pPr>
      <w:r>
        <w:rPr>
          <w:rFonts w:ascii="Aptos" w:hAnsi="Aptos"/>
        </w:rPr>
        <w:t>Create seed/demo data without coupling core logic to the personal profile.</w:t>
      </w:r>
    </w:p>
    <w:p>
      <w:pPr>
        <w:pStyle w:val="ListBullet"/>
        <w:spacing w:after="60"/>
      </w:pPr>
      <w:r>
        <w:rPr>
          <w:rFonts w:ascii="Aptos" w:hAnsi="Aptos"/>
        </w:rPr>
        <w:t>Write tests for time windows, date overrides, weekly math, edit/delete recalculation and persistence.</w:t>
      </w:r>
    </w:p>
    <w:p>
      <w:pPr>
        <w:pStyle w:val="ListBullet"/>
        <w:spacing w:after="60"/>
      </w:pPr>
      <w:r>
        <w:rPr>
          <w:rFonts w:ascii="Aptos" w:hAnsi="Aptos"/>
        </w:rPr>
        <w:t>Provide clear dev scripts and README instructions for local startup.</w:t>
      </w:r>
    </w:p>
    <w:p>
      <w:pPr>
        <w:pStyle w:val="ListBullet"/>
        <w:spacing w:after="60"/>
      </w:pPr>
      <w:r>
        <w:rPr>
          <w:rFonts w:ascii="Aptos" w:hAnsi="Aptos"/>
        </w:rPr>
        <w:t>Create stable UI hooks/labels that browser QA can use reliably.</w:t>
      </w:r>
    </w:p>
    <w:p>
      <w:pPr>
        <w:pStyle w:val="Heading2"/>
      </w:pPr>
      <w:r>
        <w:rPr>
          <w:rFonts w:ascii="Aptos" w:hAnsi="Aptos"/>
        </w:rPr>
        <w:t>Codex In-App Browser Setup / QA Scenario</w:t>
      </w:r>
    </w:p>
    <w:p>
      <w:pPr>
        <w:spacing w:after="60"/>
        <w:ind w:left="230" w:hanging="230"/>
      </w:pPr>
      <w:r>
        <w:rPr>
          <w:rFonts w:ascii="Aptos" w:hAnsi="Aptos"/>
        </w:rPr>
        <w:t>1.  Open the locally running application in the in-app browser.</w:t>
      </w:r>
    </w:p>
    <w:p>
      <w:pPr>
        <w:spacing w:after="60"/>
        <w:ind w:left="230" w:hanging="230"/>
      </w:pPr>
      <w:r>
        <w:rPr>
          <w:rFonts w:ascii="Aptos" w:hAnsi="Aptos"/>
        </w:rPr>
        <w:t>2.  Use the normal UI — not direct database edits — to create/populate the initial personal target profile from Section 2.</w:t>
      </w:r>
    </w:p>
    <w:p>
      <w:pPr>
        <w:spacing w:after="60"/>
        <w:ind w:left="230" w:hanging="230"/>
      </w:pPr>
      <w:r>
        <w:rPr>
          <w:rFonts w:ascii="Aptos" w:hAnsi="Aptos"/>
        </w:rPr>
        <w:t>3.  Configure the recurring weekly schedule and the standard Go-To routine.</w:t>
      </w:r>
    </w:p>
    <w:p>
      <w:pPr>
        <w:spacing w:after="60"/>
        <w:ind w:left="230" w:hanging="230"/>
      </w:pPr>
      <w:r>
        <w:rPr>
          <w:rFonts w:ascii="Aptos" w:hAnsi="Aptos"/>
        </w:rPr>
        <w:t>4.  Create the primary meal presets/stacks, including the Mega Meal Closer.</w:t>
      </w:r>
    </w:p>
    <w:p>
      <w:pPr>
        <w:spacing w:after="60"/>
        <w:ind w:left="230" w:hanging="230"/>
      </w:pPr>
      <w:r>
        <w:rPr>
          <w:rFonts w:ascii="Aptos" w:hAnsi="Aptos"/>
        </w:rPr>
        <w:t>5.  Verify the Today screen reflects the configured day type, targets and correct timer state.</w:t>
      </w:r>
    </w:p>
    <w:p>
      <w:pPr>
        <w:spacing w:after="60"/>
        <w:ind w:left="230" w:hanging="230"/>
      </w:pPr>
      <w:r>
        <w:rPr>
          <w:rFonts w:ascii="Aptos" w:hAnsi="Aptos"/>
        </w:rPr>
        <w:t>6.  Exercise one-tap meal and hydration logging; confirm totals and weekly budget cards update.</w:t>
      </w:r>
    </w:p>
    <w:p>
      <w:pPr>
        <w:spacing w:after="60"/>
        <w:ind w:left="230" w:hanging="230"/>
      </w:pPr>
      <w:r>
        <w:rPr>
          <w:rFonts w:ascii="Aptos" w:hAnsi="Aptos"/>
        </w:rPr>
        <w:t>7.  Check a one-day Wildcard override and ensure the recurring weekly template remains unchanged.</w:t>
      </w:r>
    </w:p>
    <w:p>
      <w:pPr>
        <w:spacing w:after="60"/>
        <w:ind w:left="230" w:hanging="230"/>
      </w:pPr>
      <w:r>
        <w:rPr>
          <w:rFonts w:ascii="Aptos" w:hAnsi="Aptos"/>
        </w:rPr>
        <w:t>8.  Perform desktop/mobile responsive checks, visual hierarchy review, clipping/overflow checks and interaction QA.</w:t>
      </w:r>
    </w:p>
    <w:p>
      <w:pPr>
        <w:spacing w:after="60"/>
        <w:ind w:left="230" w:hanging="230"/>
      </w:pPr>
      <w:r>
        <w:rPr>
          <w:rFonts w:ascii="Aptos" w:hAnsi="Aptos"/>
        </w:rPr>
        <w:t>9.  Capture concise findings for Claude Code to fix; rerun only the browser paths affected by changes to conserve Codex session usage.</w:t>
      </w:r>
    </w:p>
    <w:p>
      <w:pPr>
        <w:pStyle w:val="Heading2"/>
      </w:pPr>
      <w:r>
        <w:rPr>
          <w:rFonts w:ascii="Aptos" w:hAnsi="Aptos"/>
        </w:rPr>
        <w:t>Suggested Codex QA Checkpoint Strategy</w:t>
      </w:r>
    </w:p>
    <w:p>
      <w:pPr>
        <w:pStyle w:val="ListBullet"/>
        <w:spacing w:after="60"/>
      </w:pPr>
      <w:r>
        <w:rPr>
          <w:rFonts w:ascii="Aptos" w:hAnsi="Aptos"/>
        </w:rPr>
        <w:t>Checkpoint A — after app shell + settings + persistence are stable.</w:t>
      </w:r>
    </w:p>
    <w:p>
      <w:pPr>
        <w:pStyle w:val="ListBullet"/>
        <w:spacing w:after="60"/>
      </w:pPr>
      <w:r>
        <w:rPr>
          <w:rFonts w:ascii="Aptos" w:hAnsi="Aptos"/>
        </w:rPr>
        <w:t>Checkpoint B — after daily engine + meal/hydration tracking work end to end.</w:t>
      </w:r>
    </w:p>
    <w:p>
      <w:pPr>
        <w:pStyle w:val="ListBullet"/>
        <w:spacing w:after="60"/>
      </w:pPr>
      <w:r>
        <w:rPr>
          <w:rFonts w:ascii="Aptos" w:hAnsi="Aptos"/>
        </w:rPr>
        <w:t>Checkpoint C — after travel/wildcard UI exists and before calling MVP front end “done.”</w:t>
      </w:r>
    </w:p>
    <w:p>
      <w:pPr>
        <w:pStyle w:val="ListBullet"/>
        <w:spacing w:after="60"/>
      </w:pPr>
      <w:r>
        <w:rPr>
          <w:rFonts w:ascii="Aptos" w:hAnsi="Aptos"/>
        </w:rPr>
        <w:t>Avoid spending Codex sessions on backend-only refactors that Claude can validate with automated tests.</w:t>
      </w:r>
    </w:p>
    <w:p>
      <w:pPr>
        <w:pStyle w:val="Heading1"/>
        <w:keepNext/>
      </w:pPr>
      <w:r>
        <w:rPr>
          <w:rFonts w:ascii="Aptos" w:hAnsi="Aptos"/>
        </w:rPr>
        <w:t>10. MVP Acceptance Criteria / Definition of Done</w:t>
      </w:r>
    </w:p>
    <w:tbl>
      <w:tblPr>
        <w:tblW w:type="auto" w:w="0"/>
        <w:jc w:val="center"/>
        <w:tblLayout w:type="fixed"/>
        <w:tblLook w:firstColumn="1" w:firstRow="1" w:lastColumn="0" w:lastRow="0" w:noHBand="0" w:noVBand="1" w:val="04A0"/>
      </w:tblPr>
      <w:tblGrid>
        <w:gridCol w:w="2232"/>
        <w:gridCol w:w="7560"/>
      </w:tblGrid>
      <w:tr>
        <w:trPr>
          <w:tblHeader w:val="true"/>
        </w:trPr>
        <w:tc>
          <w:tcPr>
            <w:tcW w:type="dxa" w:w="5083"/>
            <w:shd w:fill="1B7F79"/>
            <w:tcMar>
              <w:top w:w="70" w:type="dxa"/>
              <w:start w:w="80" w:type="dxa"/>
              <w:bottom w:w="70" w:type="dxa"/>
              <w:end w:w="80" w:type="dxa"/>
            </w:tcMar>
          </w:tcPr>
          <w:p>
            <w:r>
              <w:rPr>
                <w:rFonts w:ascii="Aptos" w:hAnsi="Aptos"/>
                <w:b/>
                <w:color w:val="FFFFFF"/>
                <w:sz w:val="17"/>
              </w:rPr>
              <w:t>Area</w:t>
            </w:r>
          </w:p>
        </w:tc>
        <w:tc>
          <w:tcPr>
            <w:tcW w:type="dxa" w:w="5083"/>
            <w:shd w:fill="1B7F79"/>
            <w:tcMar>
              <w:top w:w="70" w:type="dxa"/>
              <w:start w:w="80" w:type="dxa"/>
              <w:bottom w:w="70" w:type="dxa"/>
              <w:end w:w="80" w:type="dxa"/>
            </w:tcMar>
          </w:tcPr>
          <w:p>
            <w:r>
              <w:rPr>
                <w:rFonts w:ascii="Aptos" w:hAnsi="Aptos"/>
                <w:b/>
                <w:color w:val="FFFFFF"/>
                <w:sz w:val="17"/>
              </w:rPr>
              <w:t>Done When...</w:t>
            </w:r>
          </w:p>
        </w:tc>
      </w:tr>
      <w:tr>
        <w:trPr>
          <w:cantSplit/>
        </w:trPr>
        <w:tc>
          <w:tcPr>
            <w:tcW w:type="dxa" w:w="2232"/>
            <w:tcMar>
              <w:top w:w="55" w:type="dxa"/>
              <w:start w:w="75" w:type="dxa"/>
              <w:bottom w:w="55" w:type="dxa"/>
              <w:end w:w="75" w:type="dxa"/>
            </w:tcMar>
            <w:tcBorders>
              <w:bottom w:val="single" w:sz="3" w:color="C8D2D9"/>
            </w:tcBorders>
          </w:tcPr>
          <w:p>
            <w:r>
              <w:rPr>
                <w:rFonts w:ascii="Aptos" w:hAnsi="Aptos"/>
                <w:b/>
                <w:color w:val="17324D"/>
                <w:sz w:val="16"/>
              </w:rPr>
              <w:t>Configuration</w:t>
            </w:r>
          </w:p>
        </w:tc>
        <w:tc>
          <w:tcPr>
            <w:tcW w:type="dxa" w:w="7560"/>
            <w:tcMar>
              <w:top w:w="55" w:type="dxa"/>
              <w:start w:w="75" w:type="dxa"/>
              <w:bottom w:w="55" w:type="dxa"/>
              <w:end w:w="75" w:type="dxa"/>
            </w:tcMar>
            <w:tcBorders>
              <w:bottom w:val="single" w:sz="3" w:color="C8D2D9"/>
            </w:tcBorders>
          </w:tcPr>
          <w:p>
            <w:r>
              <w:rPr>
                <w:rFonts w:ascii="Aptos" w:hAnsi="Aptos"/>
                <w:sz w:val="16"/>
              </w:rPr>
              <w:t>Personal targets can be entered/edited through the UI; no personal calorie/protein/water/fast-day values are required as source-code constants.</w:t>
            </w:r>
          </w:p>
        </w:tc>
      </w:tr>
      <w:tr>
        <w:trPr>
          <w:cantSplit/>
        </w:trPr>
        <w:tc>
          <w:tcPr>
            <w:tcW w:type="dxa" w:w="2232"/>
            <w:tcMar>
              <w:top w:w="55" w:type="dxa"/>
              <w:start w:w="75" w:type="dxa"/>
              <w:bottom w:w="55" w:type="dxa"/>
              <w:end w:w="75" w:type="dxa"/>
            </w:tcMar>
            <w:tcBorders>
              <w:bottom w:val="single" w:sz="3" w:color="C8D2D9"/>
            </w:tcBorders>
          </w:tcPr>
          <w:p>
            <w:r>
              <w:rPr>
                <w:rFonts w:ascii="Aptos" w:hAnsi="Aptos"/>
                <w:b/>
                <w:color w:val="17324D"/>
                <w:sz w:val="16"/>
              </w:rPr>
              <w:t>Scheduling</w:t>
            </w:r>
          </w:p>
        </w:tc>
        <w:tc>
          <w:tcPr>
            <w:tcW w:type="dxa" w:w="7560"/>
            <w:tcMar>
              <w:top w:w="55" w:type="dxa"/>
              <w:start w:w="75" w:type="dxa"/>
              <w:bottom w:w="55" w:type="dxa"/>
              <w:end w:w="75" w:type="dxa"/>
            </w:tcMar>
            <w:tcBorders>
              <w:bottom w:val="single" w:sz="3" w:color="C8D2D9"/>
            </w:tcBorders>
          </w:tcPr>
          <w:p>
            <w:r>
              <w:rPr>
                <w:rFonts w:ascii="Aptos" w:hAnsi="Aptos"/>
                <w:sz w:val="16"/>
              </w:rPr>
              <w:t>Every date resolves correctly to a recurring Day Type or explicit date override in the user timezone.</w:t>
            </w:r>
          </w:p>
        </w:tc>
      </w:tr>
      <w:tr>
        <w:trPr>
          <w:cantSplit/>
        </w:trPr>
        <w:tc>
          <w:tcPr>
            <w:tcW w:type="dxa" w:w="2232"/>
            <w:tcMar>
              <w:top w:w="55" w:type="dxa"/>
              <w:start w:w="75" w:type="dxa"/>
              <w:bottom w:w="55" w:type="dxa"/>
              <w:end w:w="75" w:type="dxa"/>
            </w:tcMar>
            <w:tcBorders>
              <w:bottom w:val="single" w:sz="3" w:color="C8D2D9"/>
            </w:tcBorders>
          </w:tcPr>
          <w:p>
            <w:r>
              <w:rPr>
                <w:rFonts w:ascii="Aptos" w:hAnsi="Aptos"/>
                <w:b/>
                <w:color w:val="17324D"/>
                <w:sz w:val="16"/>
              </w:rPr>
              <w:t>Fasting</w:t>
            </w:r>
          </w:p>
        </w:tc>
        <w:tc>
          <w:tcPr>
            <w:tcW w:type="dxa" w:w="7560"/>
            <w:tcMar>
              <w:top w:w="55" w:type="dxa"/>
              <w:start w:w="75" w:type="dxa"/>
              <w:bottom w:w="55" w:type="dxa"/>
              <w:end w:w="75" w:type="dxa"/>
            </w:tcMar>
            <w:tcBorders>
              <w:bottom w:val="single" w:sz="3" w:color="C8D2D9"/>
            </w:tcBorders>
          </w:tcPr>
          <w:p>
            <w:r>
              <w:rPr>
                <w:rFonts w:ascii="Aptos" w:hAnsi="Aptos"/>
                <w:sz w:val="16"/>
              </w:rPr>
              <w:t>Today view accurately shows eating vs fasting state and next transition for the configured window.</w:t>
            </w:r>
          </w:p>
        </w:tc>
      </w:tr>
      <w:tr>
        <w:trPr>
          <w:cantSplit/>
        </w:trPr>
        <w:tc>
          <w:tcPr>
            <w:tcW w:type="dxa" w:w="2232"/>
            <w:tcMar>
              <w:top w:w="55" w:type="dxa"/>
              <w:start w:w="75" w:type="dxa"/>
              <w:bottom w:w="55" w:type="dxa"/>
              <w:end w:w="75" w:type="dxa"/>
            </w:tcMar>
            <w:tcBorders>
              <w:bottom w:val="single" w:sz="3" w:color="C8D2D9"/>
            </w:tcBorders>
          </w:tcPr>
          <w:p>
            <w:r>
              <w:rPr>
                <w:rFonts w:ascii="Aptos" w:hAnsi="Aptos"/>
                <w:b/>
                <w:color w:val="17324D"/>
                <w:sz w:val="16"/>
              </w:rPr>
              <w:t>Meals</w:t>
            </w:r>
          </w:p>
        </w:tc>
        <w:tc>
          <w:tcPr>
            <w:tcW w:type="dxa" w:w="7560"/>
            <w:tcMar>
              <w:top w:w="55" w:type="dxa"/>
              <w:start w:w="75" w:type="dxa"/>
              <w:bottom w:w="55" w:type="dxa"/>
              <w:end w:w="75" w:type="dxa"/>
            </w:tcMar>
            <w:tcBorders>
              <w:bottom w:val="single" w:sz="3" w:color="C8D2D9"/>
            </w:tcBorders>
          </w:tcPr>
          <w:p>
            <w:r>
              <w:rPr>
                <w:rFonts w:ascii="Aptos" w:hAnsi="Aptos"/>
                <w:sz w:val="16"/>
              </w:rPr>
              <w:t>Preset/stack logging takes one or two interactions and updates daily + weekly totals immediately.</w:t>
            </w:r>
          </w:p>
        </w:tc>
      </w:tr>
      <w:tr>
        <w:trPr>
          <w:cantSplit/>
        </w:trPr>
        <w:tc>
          <w:tcPr>
            <w:tcW w:type="dxa" w:w="2232"/>
            <w:tcMar>
              <w:top w:w="55" w:type="dxa"/>
              <w:start w:w="75" w:type="dxa"/>
              <w:bottom w:w="55" w:type="dxa"/>
              <w:end w:w="75" w:type="dxa"/>
            </w:tcMar>
            <w:tcBorders>
              <w:bottom w:val="single" w:sz="3" w:color="C8D2D9"/>
            </w:tcBorders>
          </w:tcPr>
          <w:p>
            <w:r>
              <w:rPr>
                <w:rFonts w:ascii="Aptos" w:hAnsi="Aptos"/>
                <w:b/>
                <w:color w:val="17324D"/>
                <w:sz w:val="16"/>
              </w:rPr>
              <w:t>Hydration</w:t>
            </w:r>
          </w:p>
        </w:tc>
        <w:tc>
          <w:tcPr>
            <w:tcW w:type="dxa" w:w="7560"/>
            <w:tcMar>
              <w:top w:w="55" w:type="dxa"/>
              <w:start w:w="75" w:type="dxa"/>
              <w:bottom w:w="55" w:type="dxa"/>
              <w:end w:w="75" w:type="dxa"/>
            </w:tcMar>
            <w:tcBorders>
              <w:bottom w:val="single" w:sz="3" w:color="C8D2D9"/>
            </w:tcBorders>
          </w:tcPr>
          <w:p>
            <w:r>
              <w:rPr>
                <w:rFonts w:ascii="Aptos" w:hAnsi="Aptos"/>
                <w:sz w:val="16"/>
              </w:rPr>
              <w:t>Quick-add and custom water logging accurately maintain the daily goal progress.</w:t>
            </w:r>
          </w:p>
        </w:tc>
      </w:tr>
      <w:tr>
        <w:trPr>
          <w:cantSplit/>
        </w:trPr>
        <w:tc>
          <w:tcPr>
            <w:tcW w:type="dxa" w:w="2232"/>
            <w:tcMar>
              <w:top w:w="55" w:type="dxa"/>
              <w:start w:w="75" w:type="dxa"/>
              <w:bottom w:w="55" w:type="dxa"/>
              <w:end w:w="75" w:type="dxa"/>
            </w:tcMar>
            <w:tcBorders>
              <w:bottom w:val="single" w:sz="3" w:color="C8D2D9"/>
            </w:tcBorders>
          </w:tcPr>
          <w:p>
            <w:r>
              <w:rPr>
                <w:rFonts w:ascii="Aptos" w:hAnsi="Aptos"/>
                <w:b/>
                <w:color w:val="17324D"/>
                <w:sz w:val="16"/>
              </w:rPr>
              <w:t>Weekly Budget</w:t>
            </w:r>
          </w:p>
        </w:tc>
        <w:tc>
          <w:tcPr>
            <w:tcW w:type="dxa" w:w="7560"/>
            <w:tcMar>
              <w:top w:w="55" w:type="dxa"/>
              <w:start w:w="75" w:type="dxa"/>
              <w:bottom w:w="55" w:type="dxa"/>
              <w:end w:w="75" w:type="dxa"/>
            </w:tcMar>
            <w:tcBorders>
              <w:bottom w:val="single" w:sz="3" w:color="C8D2D9"/>
            </w:tcBorders>
          </w:tcPr>
          <w:p>
            <w:r>
              <w:rPr>
                <w:rFonts w:ascii="Aptos" w:hAnsi="Aptos"/>
                <w:sz w:val="16"/>
              </w:rPr>
              <w:t>Target, actual and variance recalculate after additions, edits and deletions.</w:t>
            </w:r>
          </w:p>
        </w:tc>
      </w:tr>
      <w:tr>
        <w:trPr>
          <w:cantSplit/>
        </w:trPr>
        <w:tc>
          <w:tcPr>
            <w:tcW w:type="dxa" w:w="2232"/>
            <w:tcMar>
              <w:top w:w="55" w:type="dxa"/>
              <w:start w:w="75" w:type="dxa"/>
              <w:bottom w:w="55" w:type="dxa"/>
              <w:end w:w="75" w:type="dxa"/>
            </w:tcMar>
            <w:tcBorders>
              <w:bottom w:val="single" w:sz="3" w:color="C8D2D9"/>
            </w:tcBorders>
          </w:tcPr>
          <w:p>
            <w:r>
              <w:rPr>
                <w:rFonts w:ascii="Aptos" w:hAnsi="Aptos"/>
                <w:b/>
                <w:color w:val="17324D"/>
                <w:sz w:val="16"/>
              </w:rPr>
              <w:t>Travel</w:t>
            </w:r>
          </w:p>
        </w:tc>
        <w:tc>
          <w:tcPr>
            <w:tcW w:type="dxa" w:w="7560"/>
            <w:tcMar>
              <w:top w:w="55" w:type="dxa"/>
              <w:start w:w="75" w:type="dxa"/>
              <w:bottom w:w="55" w:type="dxa"/>
              <w:end w:w="75" w:type="dxa"/>
            </w:tcMar>
            <w:tcBorders>
              <w:bottom w:val="single" w:sz="3" w:color="C8D2D9"/>
            </w:tcBorders>
          </w:tcPr>
          <w:p>
            <w:r>
              <w:rPr>
                <w:rFonts w:ascii="Aptos" w:hAnsi="Aptos"/>
                <w:sz w:val="16"/>
              </w:rPr>
              <w:t>Wildcard can be activated for one day; local discovery failure never blocks manual tracking.</w:t>
            </w:r>
          </w:p>
        </w:tc>
      </w:tr>
      <w:tr>
        <w:trPr>
          <w:cantSplit/>
        </w:trPr>
        <w:tc>
          <w:tcPr>
            <w:tcW w:type="dxa" w:w="2232"/>
            <w:tcMar>
              <w:top w:w="55" w:type="dxa"/>
              <w:start w:w="75" w:type="dxa"/>
              <w:bottom w:w="55" w:type="dxa"/>
              <w:end w:w="75" w:type="dxa"/>
            </w:tcMar>
            <w:tcBorders>
              <w:bottom w:val="single" w:sz="3" w:color="C8D2D9"/>
            </w:tcBorders>
          </w:tcPr>
          <w:p>
            <w:r>
              <w:rPr>
                <w:rFonts w:ascii="Aptos" w:hAnsi="Aptos"/>
                <w:b/>
                <w:color w:val="17324D"/>
                <w:sz w:val="16"/>
              </w:rPr>
              <w:t>Persistence</w:t>
            </w:r>
          </w:p>
        </w:tc>
        <w:tc>
          <w:tcPr>
            <w:tcW w:type="dxa" w:w="7560"/>
            <w:tcMar>
              <w:top w:w="55" w:type="dxa"/>
              <w:start w:w="75" w:type="dxa"/>
              <w:bottom w:w="55" w:type="dxa"/>
              <w:end w:w="75" w:type="dxa"/>
            </w:tcMar>
            <w:tcBorders>
              <w:bottom w:val="single" w:sz="3" w:color="C8D2D9"/>
            </w:tcBorders>
          </w:tcPr>
          <w:p>
            <w:r>
              <w:rPr>
                <w:rFonts w:ascii="Aptos" w:hAnsi="Aptos"/>
                <w:sz w:val="16"/>
              </w:rPr>
              <w:t>Reloading/restarting the local app does not lose profile, schedule, presets or logs.</w:t>
            </w:r>
          </w:p>
        </w:tc>
      </w:tr>
      <w:tr>
        <w:trPr>
          <w:cantSplit/>
        </w:trPr>
        <w:tc>
          <w:tcPr>
            <w:tcW w:type="dxa" w:w="2232"/>
            <w:tcMar>
              <w:top w:w="55" w:type="dxa"/>
              <w:start w:w="75" w:type="dxa"/>
              <w:bottom w:w="55" w:type="dxa"/>
              <w:end w:w="75" w:type="dxa"/>
            </w:tcMar>
            <w:tcBorders>
              <w:bottom w:val="single" w:sz="3" w:color="C8D2D9"/>
            </w:tcBorders>
          </w:tcPr>
          <w:p>
            <w:r>
              <w:rPr>
                <w:rFonts w:ascii="Aptos" w:hAnsi="Aptos"/>
                <w:b/>
                <w:color w:val="17324D"/>
                <w:sz w:val="16"/>
              </w:rPr>
              <w:t>Testing</w:t>
            </w:r>
          </w:p>
        </w:tc>
        <w:tc>
          <w:tcPr>
            <w:tcW w:type="dxa" w:w="7560"/>
            <w:tcMar>
              <w:top w:w="55" w:type="dxa"/>
              <w:start w:w="75" w:type="dxa"/>
              <w:bottom w:w="55" w:type="dxa"/>
              <w:end w:w="75" w:type="dxa"/>
            </w:tcMar>
            <w:tcBorders>
              <w:bottom w:val="single" w:sz="3" w:color="C8D2D9"/>
            </w:tcBorders>
          </w:tcPr>
          <w:p>
            <w:r>
              <w:rPr>
                <w:rFonts w:ascii="Aptos" w:hAnsi="Aptos"/>
                <w:sz w:val="16"/>
              </w:rPr>
              <w:t>Core time/date/budget calculations have automated coverage, including boundary cases.</w:t>
            </w:r>
          </w:p>
        </w:tc>
      </w:tr>
      <w:tr>
        <w:trPr>
          <w:cantSplit/>
        </w:trPr>
        <w:tc>
          <w:tcPr>
            <w:tcW w:type="dxa" w:w="2232"/>
            <w:tcMar>
              <w:top w:w="55" w:type="dxa"/>
              <w:start w:w="75" w:type="dxa"/>
              <w:bottom w:w="55" w:type="dxa"/>
              <w:end w:w="75" w:type="dxa"/>
            </w:tcMar>
            <w:tcBorders>
              <w:bottom w:val="single" w:sz="3" w:color="C8D2D9"/>
            </w:tcBorders>
          </w:tcPr>
          <w:p>
            <w:r>
              <w:rPr>
                <w:rFonts w:ascii="Aptos" w:hAnsi="Aptos"/>
                <w:b/>
                <w:color w:val="17324D"/>
                <w:sz w:val="16"/>
              </w:rPr>
              <w:t>Browser QA</w:t>
            </w:r>
          </w:p>
        </w:tc>
        <w:tc>
          <w:tcPr>
            <w:tcW w:type="dxa" w:w="7560"/>
            <w:tcMar>
              <w:top w:w="55" w:type="dxa"/>
              <w:start w:w="75" w:type="dxa"/>
              <w:bottom w:w="55" w:type="dxa"/>
              <w:end w:w="75" w:type="dxa"/>
            </w:tcMar>
            <w:tcBorders>
              <w:bottom w:val="single" w:sz="3" w:color="C8D2D9"/>
            </w:tcBorders>
          </w:tcPr>
          <w:p>
            <w:r>
              <w:rPr>
                <w:rFonts w:ascii="Aptos" w:hAnsi="Aptos"/>
                <w:sz w:val="16"/>
              </w:rPr>
              <w:t>Codex can configure the supplied personal plan entirely through the UI and complete the major flows without layout or interaction blockers.</w:t>
            </w:r>
          </w:p>
        </w:tc>
      </w:tr>
      <w:tr>
        <w:trPr>
          <w:cantSplit/>
        </w:trPr>
        <w:tc>
          <w:tcPr>
            <w:tcW w:type="dxa" w:w="2232"/>
            <w:tcMar>
              <w:top w:w="55" w:type="dxa"/>
              <w:start w:w="75" w:type="dxa"/>
              <w:bottom w:w="55" w:type="dxa"/>
              <w:end w:w="75" w:type="dxa"/>
            </w:tcMar>
            <w:tcBorders>
              <w:bottom w:val="single" w:sz="3" w:color="C8D2D9"/>
            </w:tcBorders>
          </w:tcPr>
          <w:p>
            <w:r>
              <w:rPr>
                <w:rFonts w:ascii="Aptos" w:hAnsi="Aptos"/>
                <w:b/>
                <w:color w:val="17324D"/>
                <w:sz w:val="16"/>
              </w:rPr>
              <w:t>Documentation</w:t>
            </w:r>
          </w:p>
        </w:tc>
        <w:tc>
          <w:tcPr>
            <w:tcW w:type="dxa" w:w="7560"/>
            <w:tcMar>
              <w:top w:w="55" w:type="dxa"/>
              <w:start w:w="75" w:type="dxa"/>
              <w:bottom w:w="55" w:type="dxa"/>
              <w:end w:w="75" w:type="dxa"/>
            </w:tcMar>
            <w:tcBorders>
              <w:bottom w:val="single" w:sz="3" w:color="C8D2D9"/>
            </w:tcBorders>
          </w:tcPr>
          <w:p>
            <w:r>
              <w:rPr>
                <w:rFonts w:ascii="Aptos" w:hAnsi="Aptos"/>
                <w:sz w:val="16"/>
              </w:rPr>
              <w:t>README explains local startup, tests, storage location/schema, seed/reset behavior and any external-service configuration.</w:t>
            </w:r>
          </w:p>
        </w:tc>
      </w:tr>
    </w:tbl>
    <w:p>
      <w:pPr>
        <w:pStyle w:val="Heading1"/>
        <w:keepNext/>
      </w:pPr>
      <w:r>
        <w:rPr>
          <w:rFonts w:ascii="Aptos" w:hAnsi="Aptos"/>
        </w:rPr>
        <w:t>11. Engineering Edge Cases to Test</w:t>
      </w:r>
    </w:p>
    <w:p>
      <w:pPr>
        <w:pStyle w:val="ListBullet"/>
        <w:spacing w:after="60"/>
      </w:pPr>
      <w:r>
        <w:rPr>
          <w:rFonts w:ascii="Aptos" w:hAnsi="Aptos"/>
        </w:rPr>
        <w:t>Eating windows that cross midnight (future-proof even if current profile does not).</w:t>
      </w:r>
    </w:p>
    <w:p>
      <w:pPr>
        <w:pStyle w:val="ListBullet"/>
        <w:spacing w:after="60"/>
      </w:pPr>
      <w:r>
        <w:rPr>
          <w:rFonts w:ascii="Aptos" w:hAnsi="Aptos"/>
        </w:rPr>
        <w:t>Daylight Saving Time changes and local timezone transitions.</w:t>
      </w:r>
    </w:p>
    <w:p>
      <w:pPr>
        <w:pStyle w:val="ListBullet"/>
        <w:spacing w:after="60"/>
      </w:pPr>
      <w:r>
        <w:rPr>
          <w:rFonts w:ascii="Aptos" w:hAnsi="Aptos"/>
        </w:rPr>
        <w:t>Tuesday fast overrides and one-off date overrides.</w:t>
      </w:r>
    </w:p>
    <w:p>
      <w:pPr>
        <w:pStyle w:val="ListBullet"/>
        <w:spacing w:after="60"/>
      </w:pPr>
      <w:r>
        <w:rPr>
          <w:rFonts w:ascii="Aptos" w:hAnsi="Aptos"/>
        </w:rPr>
        <w:t>Logging food before/after the configured eating window — warn or label, but do not silently reject user data.</w:t>
      </w:r>
    </w:p>
    <w:p>
      <w:pPr>
        <w:pStyle w:val="ListBullet"/>
        <w:spacing w:after="60"/>
      </w:pPr>
      <w:r>
        <w:rPr>
          <w:rFonts w:ascii="Aptos" w:hAnsi="Aptos"/>
        </w:rPr>
        <w:t>Targets changed midweek: define whether prior dates preserve historical target snapshots or recompute under new settings. Prefer preserving historical daily target snapshots once a day has activity.</w:t>
      </w:r>
    </w:p>
    <w:p>
      <w:pPr>
        <w:pStyle w:val="ListBullet"/>
        <w:spacing w:after="60"/>
      </w:pPr>
      <w:r>
        <w:rPr>
          <w:rFonts w:ascii="Aptos" w:hAnsi="Aptos"/>
        </w:rPr>
        <w:t>Deleting/editing a preset must not mutate previously logged historical entries; logs should snapshot nutrition at time of logging.</w:t>
      </w:r>
    </w:p>
    <w:p>
      <w:pPr>
        <w:pStyle w:val="ListBullet"/>
        <w:spacing w:after="60"/>
      </w:pPr>
      <w:r>
        <w:rPr>
          <w:rFonts w:ascii="Aptos" w:hAnsi="Aptos"/>
        </w:rPr>
        <w:t>Duplicate taps / accidental duplicate meal logs.</w:t>
      </w:r>
    </w:p>
    <w:p>
      <w:pPr>
        <w:pStyle w:val="ListBullet"/>
        <w:spacing w:after="60"/>
      </w:pPr>
      <w:r>
        <w:rPr>
          <w:rFonts w:ascii="Aptos" w:hAnsi="Aptos"/>
        </w:rPr>
        <w:t>Hydration values greater than the goal should display cleanly rather than cap the stored amount.</w:t>
      </w:r>
    </w:p>
    <w:p>
      <w:pPr>
        <w:pStyle w:val="ListBullet"/>
        <w:spacing w:after="60"/>
      </w:pPr>
      <w:r>
        <w:rPr>
          <w:rFonts w:ascii="Aptos" w:hAnsi="Aptos"/>
        </w:rPr>
        <w:t>Offline/no-location/no-external-API behavior on Travel screen.</w:t>
      </w:r>
    </w:p>
    <w:p>
      <w:pPr>
        <w:pStyle w:val="ListBullet"/>
        <w:spacing w:after="60"/>
      </w:pPr>
      <w:r>
        <w:rPr>
          <w:rFonts w:ascii="Aptos" w:hAnsi="Aptos"/>
        </w:rPr>
        <w:t>Empty-state experience for a brand-new profile and for dates with no logs.</w:t>
      </w:r>
    </w:p>
    <w:p>
      <w:pPr>
        <w:pStyle w:val="Heading1"/>
        <w:keepNext/>
      </w:pPr>
      <w:r>
        <w:rPr>
          <w:rFonts w:ascii="Aptos" w:hAnsi="Aptos"/>
        </w:rPr>
        <w:t>12. Post-MVP Backlog</w:t>
      </w:r>
    </w:p>
    <w:p>
      <w:pPr>
        <w:pStyle w:val="ListBullet"/>
        <w:spacing w:after="60"/>
      </w:pPr>
      <w:r>
        <w:rPr>
          <w:rFonts w:ascii="Aptos" w:hAnsi="Aptos"/>
        </w:rPr>
        <w:t>Wearable/step integrations and passive movement data.</w:t>
      </w:r>
    </w:p>
    <w:p>
      <w:pPr>
        <w:pStyle w:val="ListBullet"/>
        <w:spacing w:after="60"/>
      </w:pPr>
      <w:r>
        <w:rPr>
          <w:rFonts w:ascii="Aptos" w:hAnsi="Aptos"/>
        </w:rPr>
        <w:t>Barcode / nutrition database lookup.</w:t>
      </w:r>
    </w:p>
    <w:p>
      <w:pPr>
        <w:pStyle w:val="ListBullet"/>
        <w:spacing w:after="60"/>
      </w:pPr>
      <w:r>
        <w:rPr>
          <w:rFonts w:ascii="Aptos" w:hAnsi="Aptos"/>
        </w:rPr>
        <w:t>Restaurant menu parsing and confidence scoring.</w:t>
      </w:r>
    </w:p>
    <w:p>
      <w:pPr>
        <w:pStyle w:val="ListBullet"/>
        <w:spacing w:after="60"/>
      </w:pPr>
      <w:r>
        <w:rPr>
          <w:rFonts w:ascii="Aptos" w:hAnsi="Aptos"/>
        </w:rPr>
        <w:t>Route-based walking suggestions and richer trip planning.</w:t>
      </w:r>
    </w:p>
    <w:p>
      <w:pPr>
        <w:pStyle w:val="ListBullet"/>
        <w:spacing w:after="60"/>
      </w:pPr>
      <w:r>
        <w:rPr>
          <w:rFonts w:ascii="Aptos" w:hAnsi="Aptos"/>
        </w:rPr>
        <w:t>Strength training details: exercises, sets, reps, progression.</w:t>
      </w:r>
    </w:p>
    <w:p>
      <w:pPr>
        <w:pStyle w:val="ListBullet"/>
        <w:spacing w:after="60"/>
      </w:pPr>
      <w:r>
        <w:rPr>
          <w:rFonts w:ascii="Aptos" w:hAnsi="Aptos"/>
        </w:rPr>
        <w:t>Weight trend charts and milestones.</w:t>
      </w:r>
    </w:p>
    <w:p>
      <w:pPr>
        <w:pStyle w:val="ListBullet"/>
        <w:spacing w:after="60"/>
      </w:pPr>
      <w:r>
        <w:rPr>
          <w:rFonts w:ascii="Aptos" w:hAnsi="Aptos"/>
        </w:rPr>
        <w:t>Notifications/reminders and streaks.</w:t>
      </w:r>
    </w:p>
    <w:p>
      <w:pPr>
        <w:pStyle w:val="ListBullet"/>
        <w:spacing w:after="60"/>
      </w:pPr>
      <w:r>
        <w:rPr>
          <w:rFonts w:ascii="Aptos" w:hAnsi="Aptos"/>
        </w:rPr>
        <w:t>AI-assisted planning that respects user-set boundaries and avoids medical claims.</w:t>
      </w:r>
    </w:p>
    <w:p>
      <w:pPr>
        <w:pStyle w:val="ListBullet"/>
        <w:spacing w:after="60"/>
      </w:pPr>
      <w:r>
        <w:rPr>
          <w:rFonts w:ascii="Aptos" w:hAnsi="Aptos"/>
        </w:rPr>
        <w:t>Cloud sync, authentication and multi-device use.</w:t>
      </w:r>
    </w:p>
    <w:p>
      <w:pPr>
        <w:pStyle w:val="ListBullet"/>
        <w:spacing w:after="60"/>
      </w:pPr>
      <w:r>
        <w:rPr>
          <w:rFonts w:ascii="Aptos" w:hAnsi="Aptos"/>
        </w:rPr>
        <w:t>Export / backup of plan and history.</w:t>
      </w:r>
    </w:p>
    <w:p>
      <w:r>
        <w:rPr>
          <w:rFonts w:ascii="Aptos" w:hAnsi="Aptos"/>
        </w:rPr>
        <w:br w:type="page"/>
      </w:r>
    </w:p>
    <w:p>
      <w:pPr>
        <w:pStyle w:val="Heading1"/>
        <w:keepNext/>
      </w:pPr>
      <w:r>
        <w:rPr>
          <w:rFonts w:ascii="Aptos" w:hAnsi="Aptos"/>
        </w:rPr>
        <w:t>13. Claude Code Kickoff Instruction</w:t>
      </w:r>
    </w:p>
    <w:p>
      <w:r>
        <w:rPr>
          <w:rFonts w:ascii="Aptos" w:hAnsi="Aptos"/>
        </w:rPr>
        <w:t>The following is intentionally concise so this Word document can sit in the project folder as the detailed reference while the kickoff message points Claude to it.</w:t>
      </w:r>
    </w:p>
    <w:tbl>
      <w:tblPr>
        <w:tblW w:type="auto" w:w="0"/>
        <w:jc w:val="center"/>
        <w:tblLayout w:type="fixed"/>
        <w:tblLook w:firstColumn="1" w:firstRow="1" w:lastColumn="0" w:lastRow="0" w:noHBand="0" w:noVBand="1" w:val="04A0"/>
      </w:tblPr>
      <w:tblGrid>
        <w:gridCol w:w="10166"/>
      </w:tblGrid>
      <w:tr>
        <w:trPr>
          <w:tblHeader w:val="true"/>
        </w:trPr>
        <w:tc>
          <w:tcPr>
            <w:tcW w:type="dxa" w:w="9936"/>
            <w:shd w:fill="F2F4F5"/>
            <w:tcMar>
              <w:top w:w="120" w:type="dxa"/>
              <w:start w:w="140" w:type="dxa"/>
              <w:bottom w:w="120" w:type="dxa"/>
              <w:end w:w="140" w:type="dxa"/>
            </w:tcMar>
            <w:tcBorders>
              <w:top w:val="single" w:sz="4" w:color="C8D2D9"/>
              <w:left w:val="single" w:sz="4" w:color="C8D2D9"/>
              <w:bottom w:val="single" w:sz="4" w:color="C8D2D9"/>
              <w:right w:val="single" w:sz="4" w:color="C8D2D9"/>
            </w:tcBorders>
          </w:tcPr>
          <w:p>
            <w:pPr>
              <w:spacing w:after="0" w:line="240" w:lineRule="auto"/>
            </w:pPr>
            <w:r>
              <w:rPr>
                <w:rFonts w:ascii="Consolas" w:hAnsi="Consolas"/>
                <w:color w:val="24313A"/>
                <w:sz w:val="17"/>
              </w:rPr>
              <w:t>Read this project specification in full before writing code. Treat it as the current product source of truth.</w:t>
              <w:br/>
              <w:br/>
              <w:t>Start in planning mode: inspect the folder, recommend a simple local-first architecture, identify assumptions and create a phased implementation plan. Do not hard-code the personal target values in the spec; implement them as editable profile/day-type/routine data. Build and test the core scheduling, fasting, calorie/protein, hydration, meal-preset and weekly-budget logic before adding external travel discovery.</w:t>
              <w:br/>
              <w:br/>
              <w:t>Work in small testable slices, keep the README current, and stop to surface material product/architecture conflicts rather than silently inventing behavior. Design the front end so Codex can later use the normal browser UI to populate the supplied personal plan and run visual/interaction QA.</w:t>
            </w:r>
          </w:p>
        </w:tc>
      </w:tr>
    </w:tbl>
    <w:tbl>
      <w:tblPr>
        <w:tblW w:type="auto" w:w="0"/>
        <w:jc w:val="center"/>
        <w:tblLayout w:type="fixed"/>
        <w:tblLook w:firstColumn="1" w:firstRow="1" w:lastColumn="0" w:lastRow="0" w:noHBand="0" w:noVBand="1" w:val="04A0"/>
      </w:tblPr>
      <w:tblGrid>
        <w:gridCol w:w="10166"/>
      </w:tblGrid>
      <w:tr>
        <w:trPr>
          <w:tblHeader w:val="true"/>
        </w:trPr>
        <w:tc>
          <w:tcPr>
            <w:tcW w:type="dxa" w:w="10008"/>
            <w:shd w:fill="EEF5FF"/>
            <w:tcMar>
              <w:top w:w="120" w:type="dxa"/>
              <w:start w:w="150" w:type="dxa"/>
              <w:bottom w:w="120" w:type="dxa"/>
              <w:end w:w="150" w:type="dxa"/>
            </w:tcMar>
            <w:tcBorders>
              <w:top w:val="single" w:sz="4" w:color="EEF5FF"/>
              <w:left w:val="single" w:sz="18" w:color="17324D"/>
              <w:bottom w:val="single" w:sz="4" w:color="EEF5FF"/>
              <w:right w:val="single" w:sz="4" w:color="EEF5FF"/>
            </w:tcBorders>
          </w:tcPr>
          <w:p>
            <w:pPr>
              <w:spacing w:after="60"/>
            </w:pPr>
            <w:r>
              <w:rPr>
                <w:rFonts w:ascii="Aptos" w:hAnsi="Aptos"/>
                <w:b/>
                <w:color w:val="17324D"/>
                <w:sz w:val="21"/>
              </w:rPr>
              <w:t>PROJECT NOTE</w:t>
            </w:r>
          </w:p>
          <w:p>
            <w:pPr>
              <w:spacing w:after="0"/>
            </w:pPr>
            <w:r>
              <w:rPr>
                <w:rFonts w:ascii="Aptos" w:hAnsi="Aptos"/>
                <w:color w:val="24313A"/>
                <w:sz w:val="19"/>
              </w:rPr>
              <w:t>This blueprint intentionally separates “the app’s capabilities” from “the current user’s plan.” The most useful first real-world validation is to let Codex populate that plan through the finished UI and verify that the application behaves correctly without any code-level special casing.</w:t>
            </w:r>
          </w:p>
        </w:tc>
      </w:tr>
    </w:tbl>
    <w:p>
      <w:pPr>
        <w:spacing w:after="2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770"/>
        <w:sz w:val="16"/>
      </w:rPr>
      <w:t>Travel &amp; Habit-Stacking Fitness App  •  Working Project Brief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C8D2D9"/>
      </w:pBdr>
    </w:pPr>
    <w:r>
      <w:rPr>
        <w:rFonts w:ascii="Aptos" w:hAnsi="Aptos"/>
        <w:color w:val="5B6770"/>
        <w:sz w:val="15"/>
      </w:rPr>
      <w:t>MVP PRODUCT &amp; BUILD SPEC  |  v0.1  |  11 SEP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1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B7F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31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B67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