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18" w:rsidRPr="00A87977" w:rsidRDefault="00503E04" w:rsidP="00B14787">
      <w:pPr>
        <w:pBdr>
          <w:bottom w:val="single" w:sz="12" w:space="1" w:color="auto"/>
        </w:pBdr>
        <w:shd w:val="clear" w:color="auto" w:fill="FFFFFF"/>
        <w:spacing w:after="200"/>
        <w:textAlignment w:val="baseline"/>
        <w:rPr>
          <w:rFonts w:ascii="inherit" w:hAnsi="inherit" w:cs="Arial"/>
          <w:color w:val="808080" w:themeColor="background1" w:themeShade="80"/>
          <w:sz w:val="40"/>
          <w:szCs w:val="30"/>
          <w:lang w:val="en-US"/>
        </w:rPr>
      </w:pPr>
      <w:bookmarkStart w:id="0" w:name="_GoBack"/>
      <w:bookmarkEnd w:id="0"/>
      <w:r w:rsidRPr="00A87977">
        <w:rPr>
          <w:rFonts w:ascii="inherit" w:hAnsi="inherit" w:cs="Arial"/>
          <w:color w:val="808080" w:themeColor="background1" w:themeShade="80"/>
          <w:sz w:val="40"/>
          <w:szCs w:val="30"/>
          <w:lang w:val="en-US"/>
        </w:rPr>
        <w:t xml:space="preserve">Experiment Plan: </w:t>
      </w:r>
      <w:r w:rsidR="004741FB" w:rsidRPr="00A87977">
        <w:rPr>
          <w:rFonts w:ascii="inherit" w:hAnsi="inherit" w:cs="Arial"/>
          <w:color w:val="808080" w:themeColor="background1" w:themeShade="80"/>
          <w:sz w:val="40"/>
          <w:szCs w:val="30"/>
          <w:lang w:val="en-US"/>
        </w:rPr>
        <w:t>Improve Sales for grocery stores</w:t>
      </w:r>
    </w:p>
    <w:p w:rsidR="00B07318" w:rsidRDefault="00B07318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</w:p>
    <w:p w:rsidR="00B14787" w:rsidRPr="00B14787" w:rsidRDefault="00B14787" w:rsidP="00B14787">
      <w:pPr>
        <w:shd w:val="clear" w:color="auto" w:fill="FFFFFF"/>
        <w:spacing w:after="178"/>
        <w:textAlignment w:val="baseline"/>
        <w:outlineLvl w:val="1"/>
        <w:rPr>
          <w:rFonts w:cs="Arial"/>
          <w:b/>
          <w:bCs/>
          <w:color w:val="373A36"/>
          <w:sz w:val="40"/>
          <w:szCs w:val="60"/>
          <w:lang w:val="en-US"/>
        </w:rPr>
      </w:pPr>
      <w:r w:rsidRPr="00B14787">
        <w:rPr>
          <w:rFonts w:cs="Arial"/>
          <w:b/>
          <w:bCs/>
          <w:color w:val="373A36"/>
          <w:sz w:val="40"/>
          <w:szCs w:val="60"/>
          <w:lang w:val="en-US"/>
        </w:rPr>
        <w:t>The problem</w:t>
      </w:r>
    </w:p>
    <w:p w:rsidR="00B07318" w:rsidRDefault="00B07318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A grocery retailer saw last year a decline of their sales. </w:t>
      </w:r>
    </w:p>
    <w:p w:rsidR="007F3A2A" w:rsidRDefault="007F3A2A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2A9525E6" wp14:editId="66589E77">
            <wp:extent cx="5943600" cy="852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18" w:rsidRDefault="00B07318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4D128F22" wp14:editId="288666E3">
            <wp:extent cx="59436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18" w:rsidRDefault="00B07318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Their sale has decreased by 1% over the last year.</w:t>
      </w:r>
    </w:p>
    <w:p w:rsidR="004741FB" w:rsidRDefault="004741FB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To understand the root cause, their data science team has been testing different features.</w:t>
      </w:r>
    </w:p>
    <w:p w:rsidR="001F50E9" w:rsidRDefault="004741FB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On key features that they have </w:t>
      </w:r>
      <w:r w:rsidR="001F50E9">
        <w:rPr>
          <w:rFonts w:ascii="inherit" w:hAnsi="inherit" w:cs="Arial"/>
          <w:color w:val="373A36"/>
          <w:sz w:val="30"/>
          <w:szCs w:val="30"/>
          <w:lang w:val="en-US"/>
        </w:rPr>
        <w:t>identified as an important factor is the price sensitivity of the stores.</w:t>
      </w:r>
    </w:p>
    <w:p w:rsidR="007F3A2A" w:rsidRDefault="001F50E9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Price Sensitivity</w:t>
      </w:r>
      <w:r w:rsidR="004741FB">
        <w:rPr>
          <w:rFonts w:ascii="inherit" w:hAnsi="inherit" w:cs="Arial"/>
          <w:color w:val="373A36"/>
          <w:sz w:val="30"/>
          <w:szCs w:val="30"/>
          <w:lang w:val="en-US"/>
        </w:rPr>
        <w:t xml:space="preserve"> is </w:t>
      </w:r>
      <w:r w:rsidR="007F3A2A">
        <w:rPr>
          <w:rFonts w:ascii="inherit" w:hAnsi="inherit" w:cs="Arial"/>
          <w:color w:val="373A36"/>
          <w:sz w:val="30"/>
          <w:szCs w:val="30"/>
          <w:lang w:val="en-US"/>
        </w:rPr>
        <w:t xml:space="preserve">a store segmentation allowing to better understand the profile of </w:t>
      </w:r>
      <w:r w:rsidR="004741FB">
        <w:rPr>
          <w:rFonts w:ascii="inherit" w:hAnsi="inherit" w:cs="Arial"/>
          <w:color w:val="373A36"/>
          <w:sz w:val="30"/>
          <w:szCs w:val="30"/>
          <w:lang w:val="en-US"/>
        </w:rPr>
        <w:t>customers</w:t>
      </w:r>
      <w:r w:rsidR="007F3A2A">
        <w:rPr>
          <w:rFonts w:ascii="inherit" w:hAnsi="inherit" w:cs="Arial"/>
          <w:color w:val="373A36"/>
          <w:sz w:val="30"/>
          <w:szCs w:val="30"/>
          <w:lang w:val="en-US"/>
        </w:rPr>
        <w:t xml:space="preserve"> that are </w:t>
      </w:r>
      <w:r w:rsidR="004741FB">
        <w:rPr>
          <w:rFonts w:ascii="inherit" w:hAnsi="inherit" w:cs="Arial"/>
          <w:color w:val="373A36"/>
          <w:sz w:val="30"/>
          <w:szCs w:val="30"/>
          <w:lang w:val="en-US"/>
        </w:rPr>
        <w:t>visiting</w:t>
      </w:r>
      <w:r w:rsidR="007F3A2A">
        <w:rPr>
          <w:rFonts w:ascii="inherit" w:hAnsi="inherit" w:cs="Arial"/>
          <w:color w:val="373A36"/>
          <w:sz w:val="30"/>
          <w:szCs w:val="30"/>
          <w:lang w:val="en-US"/>
        </w:rPr>
        <w:t xml:space="preserve"> their store.</w:t>
      </w:r>
    </w:p>
    <w:p w:rsidR="00A2574E" w:rsidRDefault="00670E2E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Their</w:t>
      </w:r>
      <w:r w:rsidR="00A2574E">
        <w:rPr>
          <w:rFonts w:ascii="inherit" w:hAnsi="inherit" w:cs="Arial"/>
          <w:color w:val="373A36"/>
          <w:sz w:val="30"/>
          <w:szCs w:val="30"/>
          <w:lang w:val="en-US"/>
        </w:rPr>
        <w:t xml:space="preserve"> price sensitivity segmentation </w:t>
      </w: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helps to </w:t>
      </w:r>
      <w:r w:rsidR="00A2574E">
        <w:rPr>
          <w:rFonts w:ascii="inherit" w:hAnsi="inherit" w:cs="Arial"/>
          <w:color w:val="373A36"/>
          <w:sz w:val="30"/>
          <w:szCs w:val="30"/>
          <w:lang w:val="en-US"/>
        </w:rPr>
        <w:t xml:space="preserve">understand how price is </w:t>
      </w:r>
      <w:r>
        <w:rPr>
          <w:rFonts w:ascii="inherit" w:hAnsi="inherit" w:cs="Arial"/>
          <w:color w:val="373A36"/>
          <w:sz w:val="30"/>
          <w:szCs w:val="30"/>
          <w:lang w:val="en-US"/>
        </w:rPr>
        <w:t>important</w:t>
      </w:r>
      <w:r w:rsidR="00A2574E">
        <w:rPr>
          <w:rFonts w:ascii="inherit" w:hAnsi="inherit" w:cs="Arial"/>
          <w:color w:val="373A36"/>
          <w:sz w:val="30"/>
          <w:szCs w:val="30"/>
          <w:lang w:val="en-US"/>
        </w:rPr>
        <w:t xml:space="preserve"> for the </w:t>
      </w:r>
      <w:r w:rsidR="001F50E9">
        <w:rPr>
          <w:rFonts w:ascii="inherit" w:hAnsi="inherit" w:cs="Arial"/>
          <w:color w:val="373A36"/>
          <w:sz w:val="30"/>
          <w:szCs w:val="30"/>
          <w:lang w:val="en-US"/>
        </w:rPr>
        <w:t>customers. Stores are classified into 3 segments: Price Sensitivity, Mid-Market and Up Market.</w:t>
      </w:r>
    </w:p>
    <w:p w:rsidR="00B07318" w:rsidRDefault="00B07318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</w:p>
    <w:p w:rsidR="00A2574E" w:rsidRDefault="00A2574E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47026D" wp14:editId="6E72A261">
            <wp:extent cx="5943600" cy="2776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4E" w:rsidRDefault="00A2574E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10D27727" wp14:editId="1BBCCF55">
            <wp:extent cx="5943600" cy="940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0225"/>
                    <a:stretch/>
                  </pic:blipFill>
                  <pic:spPr bwMode="auto">
                    <a:xfrm>
                      <a:off x="0" y="0"/>
                      <a:ext cx="5956621" cy="94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74E" w:rsidRDefault="00A2574E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7E54CA17" wp14:editId="575468BB">
            <wp:extent cx="4014114" cy="316589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161" cy="31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4E" w:rsidRDefault="0036257A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What they </w:t>
      </w:r>
      <w:r w:rsidR="001F50E9">
        <w:rPr>
          <w:rFonts w:ascii="inherit" w:hAnsi="inherit" w:cs="Arial"/>
          <w:color w:val="373A36"/>
          <w:sz w:val="30"/>
          <w:szCs w:val="30"/>
          <w:lang w:val="en-US"/>
        </w:rPr>
        <w:t xml:space="preserve">clearly </w:t>
      </w:r>
      <w:r>
        <w:rPr>
          <w:rFonts w:ascii="inherit" w:hAnsi="inherit" w:cs="Arial"/>
          <w:color w:val="373A36"/>
          <w:sz w:val="30"/>
          <w:szCs w:val="30"/>
          <w:lang w:val="en-US"/>
        </w:rPr>
        <w:t>identified is that</w:t>
      </w:r>
      <w:r w:rsidR="001F50E9">
        <w:rPr>
          <w:rFonts w:ascii="inherit" w:hAnsi="inherit" w:cs="Arial"/>
          <w:color w:val="373A36"/>
          <w:sz w:val="30"/>
          <w:szCs w:val="30"/>
          <w:lang w:val="en-US"/>
        </w:rPr>
        <w:t xml:space="preserve"> that the decline of sale</w:t>
      </w:r>
      <w:r>
        <w:rPr>
          <w:rFonts w:ascii="inherit" w:hAnsi="inherit" w:cs="Arial"/>
          <w:color w:val="373A36"/>
          <w:sz w:val="30"/>
          <w:szCs w:val="30"/>
          <w:lang w:val="en-US"/>
        </w:rPr>
        <w:t>s</w:t>
      </w:r>
      <w:r w:rsidR="001F50E9">
        <w:rPr>
          <w:rFonts w:ascii="inherit" w:hAnsi="inherit" w:cs="Arial"/>
          <w:color w:val="373A36"/>
          <w:sz w:val="30"/>
          <w:szCs w:val="30"/>
          <w:lang w:val="en-US"/>
        </w:rPr>
        <w:t xml:space="preserve"> is mostly driven by the UP Market stores.</w:t>
      </w:r>
    </w:p>
    <w:p w:rsidR="0036257A" w:rsidRDefault="0036257A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</w:p>
    <w:p w:rsidR="001F50E9" w:rsidRDefault="001F50E9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</w:p>
    <w:p w:rsidR="001F50E9" w:rsidRPr="0036257A" w:rsidRDefault="001F50E9" w:rsidP="0036257A">
      <w:pPr>
        <w:pStyle w:val="ListParagraph"/>
        <w:numPr>
          <w:ilvl w:val="0"/>
          <w:numId w:val="12"/>
        </w:num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36257A">
        <w:rPr>
          <w:rFonts w:ascii="inherit" w:hAnsi="inherit" w:cs="Arial"/>
          <w:color w:val="373A36"/>
          <w:sz w:val="30"/>
          <w:szCs w:val="30"/>
          <w:lang w:val="en-US"/>
        </w:rPr>
        <w:t xml:space="preserve">Price Sensitive stores have grown </w:t>
      </w:r>
      <w:r w:rsidR="0036257A" w:rsidRPr="0036257A">
        <w:rPr>
          <w:rFonts w:ascii="inherit" w:hAnsi="inherit" w:cs="Arial"/>
          <w:color w:val="373A36"/>
          <w:sz w:val="30"/>
          <w:szCs w:val="30"/>
          <w:lang w:val="en-US"/>
        </w:rPr>
        <w:t xml:space="preserve">by </w:t>
      </w:r>
      <w:r w:rsidR="0036257A" w:rsidRPr="0036257A">
        <w:rPr>
          <w:rFonts w:ascii="inherit" w:hAnsi="inherit" w:cs="Arial"/>
          <w:color w:val="009B74" w:themeColor="accent3"/>
          <w:sz w:val="30"/>
          <w:szCs w:val="30"/>
          <w:lang w:val="en-US"/>
        </w:rPr>
        <w:t>8%</w:t>
      </w:r>
    </w:p>
    <w:p w:rsidR="0036257A" w:rsidRPr="0036257A" w:rsidRDefault="0036257A" w:rsidP="0036257A">
      <w:pPr>
        <w:pStyle w:val="ListParagraph"/>
        <w:numPr>
          <w:ilvl w:val="0"/>
          <w:numId w:val="12"/>
        </w:num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36257A">
        <w:rPr>
          <w:rFonts w:ascii="inherit" w:hAnsi="inherit" w:cs="Arial"/>
          <w:color w:val="373A36"/>
          <w:sz w:val="30"/>
          <w:szCs w:val="30"/>
          <w:lang w:val="en-US"/>
        </w:rPr>
        <w:t xml:space="preserve">Mid-Market stores have declined by </w:t>
      </w:r>
      <w:r w:rsidRPr="0036257A">
        <w:rPr>
          <w:rFonts w:ascii="inherit" w:hAnsi="inherit" w:cs="Arial"/>
          <w:color w:val="FF0000"/>
          <w:sz w:val="30"/>
          <w:szCs w:val="30"/>
          <w:lang w:val="en-US"/>
        </w:rPr>
        <w:t>-1.3%</w:t>
      </w:r>
    </w:p>
    <w:p w:rsidR="0036257A" w:rsidRPr="0036257A" w:rsidRDefault="0036257A" w:rsidP="0036257A">
      <w:pPr>
        <w:pStyle w:val="ListParagraph"/>
        <w:numPr>
          <w:ilvl w:val="0"/>
          <w:numId w:val="12"/>
        </w:num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36257A">
        <w:rPr>
          <w:rFonts w:ascii="inherit" w:hAnsi="inherit" w:cs="Arial"/>
          <w:color w:val="373A36"/>
          <w:sz w:val="30"/>
          <w:szCs w:val="30"/>
          <w:lang w:val="en-US"/>
        </w:rPr>
        <w:t xml:space="preserve">Up Market stores have declined by </w:t>
      </w:r>
      <w:r w:rsidRPr="0036257A">
        <w:rPr>
          <w:rFonts w:ascii="inherit" w:hAnsi="inherit" w:cs="Arial"/>
          <w:color w:val="FF0000"/>
          <w:sz w:val="30"/>
          <w:szCs w:val="30"/>
          <w:lang w:val="en-US"/>
        </w:rPr>
        <w:t>-3%</w:t>
      </w:r>
    </w:p>
    <w:p w:rsidR="001F50E9" w:rsidRDefault="0036257A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ab/>
      </w:r>
    </w:p>
    <w:p w:rsidR="00B14787" w:rsidRPr="00B14787" w:rsidRDefault="00B14787" w:rsidP="00B14787">
      <w:pPr>
        <w:shd w:val="clear" w:color="auto" w:fill="FFFFFF"/>
        <w:spacing w:after="200"/>
        <w:textAlignment w:val="baseline"/>
        <w:rPr>
          <w:rFonts w:asciiTheme="majorHAnsi" w:hAnsiTheme="majorHAnsi" w:cstheme="majorHAnsi"/>
          <w:b/>
          <w:color w:val="373A36"/>
          <w:sz w:val="40"/>
          <w:szCs w:val="30"/>
          <w:lang w:val="en-US"/>
        </w:rPr>
      </w:pPr>
      <w:r w:rsidRPr="00B14787">
        <w:rPr>
          <w:rFonts w:asciiTheme="majorHAnsi" w:hAnsiTheme="majorHAnsi" w:cstheme="majorHAnsi"/>
          <w:b/>
          <w:color w:val="373A36"/>
          <w:sz w:val="40"/>
          <w:szCs w:val="30"/>
          <w:lang w:val="en-US"/>
        </w:rPr>
        <w:t xml:space="preserve">The potential solution </w:t>
      </w:r>
    </w:p>
    <w:p w:rsidR="0036257A" w:rsidRDefault="0036257A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In order to improve the performance of their Up Market stores, the management has decided to improve their range of products.</w:t>
      </w:r>
    </w:p>
    <w:p w:rsidR="0036257A" w:rsidRDefault="0036257A" w:rsidP="00B14787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They would like to introduce, new products, new innovations that are appealing to Up Market customers.</w:t>
      </w:r>
    </w:p>
    <w:p w:rsidR="0036257A" w:rsidRDefault="0036257A" w:rsidP="00B14787">
      <w:pPr>
        <w:shd w:val="clear" w:color="auto" w:fill="FFFFFF"/>
        <w:spacing w:after="178"/>
        <w:textAlignment w:val="baseline"/>
        <w:outlineLvl w:val="1"/>
        <w:rPr>
          <w:rFonts w:asciiTheme="majorHAnsi" w:hAnsiTheme="majorHAnsi" w:cstheme="majorHAnsi"/>
          <w:b/>
          <w:color w:val="373A36"/>
          <w:sz w:val="40"/>
          <w:szCs w:val="30"/>
          <w:lang w:val="en-US"/>
        </w:rPr>
      </w:pPr>
    </w:p>
    <w:p w:rsidR="00B14787" w:rsidRPr="00B14787" w:rsidRDefault="00B14787" w:rsidP="00B14787">
      <w:pPr>
        <w:shd w:val="clear" w:color="auto" w:fill="FFFFFF"/>
        <w:spacing w:after="178"/>
        <w:textAlignment w:val="baseline"/>
        <w:outlineLvl w:val="1"/>
        <w:rPr>
          <w:rFonts w:asciiTheme="majorHAnsi" w:hAnsiTheme="majorHAnsi" w:cstheme="majorHAnsi"/>
          <w:b/>
          <w:color w:val="373A36"/>
          <w:sz w:val="40"/>
          <w:szCs w:val="30"/>
          <w:lang w:val="en-US"/>
        </w:rPr>
      </w:pPr>
      <w:r w:rsidRPr="00B14787">
        <w:rPr>
          <w:rFonts w:asciiTheme="majorHAnsi" w:hAnsiTheme="majorHAnsi" w:cstheme="majorHAnsi"/>
          <w:b/>
          <w:color w:val="373A36"/>
          <w:sz w:val="40"/>
          <w:szCs w:val="30"/>
          <w:lang w:val="en-US"/>
        </w:rPr>
        <w:t>The method of testing the solution</w:t>
      </w:r>
    </w:p>
    <w:p w:rsidR="0036257A" w:rsidRDefault="0036257A" w:rsidP="00814469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However, in order to know if this new initiative could help the Up Market stores to grow, it has been decided to undertake a pilot.</w:t>
      </w:r>
    </w:p>
    <w:p w:rsidR="0036257A" w:rsidRDefault="0036257A" w:rsidP="00814469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The Up market stores will be therefore split into 2 groups of stores. </w:t>
      </w:r>
    </w:p>
    <w:p w:rsidR="0036257A" w:rsidRDefault="0036257A" w:rsidP="00814469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The 2 groups will be similar in terms of customer profile, sales pattern, seasonality.</w:t>
      </w:r>
    </w:p>
    <w:p w:rsidR="005971E6" w:rsidRDefault="00814469" w:rsidP="00814469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The first </w:t>
      </w:r>
      <w:r w:rsidR="00BD1C83">
        <w:rPr>
          <w:rFonts w:ascii="inherit" w:hAnsi="inherit" w:cs="Arial"/>
          <w:color w:val="373A36"/>
          <w:sz w:val="30"/>
          <w:szCs w:val="30"/>
          <w:lang w:val="en-US"/>
        </w:rPr>
        <w:t>group</w:t>
      </w: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 will </w:t>
      </w:r>
      <w:r w:rsidR="005971E6">
        <w:rPr>
          <w:rFonts w:ascii="inherit" w:hAnsi="inherit" w:cs="Arial"/>
          <w:color w:val="373A36"/>
          <w:sz w:val="30"/>
          <w:szCs w:val="30"/>
          <w:lang w:val="en-US"/>
        </w:rPr>
        <w:t xml:space="preserve">receive the new Up Market </w:t>
      </w:r>
      <w:r w:rsidR="0036257A">
        <w:rPr>
          <w:rFonts w:ascii="inherit" w:hAnsi="inherit" w:cs="Arial"/>
          <w:color w:val="373A36"/>
          <w:sz w:val="30"/>
          <w:szCs w:val="30"/>
          <w:lang w:val="en-US"/>
        </w:rPr>
        <w:t>range</w:t>
      </w:r>
      <w:r w:rsidR="005971E6">
        <w:rPr>
          <w:rFonts w:ascii="inherit" w:hAnsi="inherit" w:cs="Arial"/>
          <w:color w:val="373A36"/>
          <w:sz w:val="30"/>
          <w:szCs w:val="30"/>
          <w:lang w:val="en-US"/>
        </w:rPr>
        <w:t xml:space="preserve"> and the </w:t>
      </w:r>
      <w:r w:rsidR="0036257A">
        <w:rPr>
          <w:rFonts w:ascii="inherit" w:hAnsi="inherit" w:cs="Arial"/>
          <w:color w:val="373A36"/>
          <w:sz w:val="30"/>
          <w:szCs w:val="30"/>
          <w:lang w:val="en-US"/>
        </w:rPr>
        <w:t>second</w:t>
      </w:r>
      <w:r w:rsidR="005971E6">
        <w:rPr>
          <w:rFonts w:ascii="inherit" w:hAnsi="inherit" w:cs="Arial"/>
          <w:color w:val="373A36"/>
          <w:sz w:val="30"/>
          <w:szCs w:val="30"/>
          <w:lang w:val="en-US"/>
        </w:rPr>
        <w:t xml:space="preserve"> group </w:t>
      </w:r>
      <w:r w:rsidR="0036257A">
        <w:rPr>
          <w:rFonts w:ascii="inherit" w:hAnsi="inherit" w:cs="Arial"/>
          <w:color w:val="373A36"/>
          <w:sz w:val="30"/>
          <w:szCs w:val="30"/>
          <w:lang w:val="en-US"/>
        </w:rPr>
        <w:t xml:space="preserve">of stores </w:t>
      </w:r>
      <w:r w:rsidR="005971E6">
        <w:rPr>
          <w:rFonts w:ascii="inherit" w:hAnsi="inherit" w:cs="Arial"/>
          <w:color w:val="373A36"/>
          <w:sz w:val="30"/>
          <w:szCs w:val="30"/>
          <w:lang w:val="en-US"/>
        </w:rPr>
        <w:t>will keep the current range of products.</w:t>
      </w:r>
    </w:p>
    <w:p w:rsidR="0036257A" w:rsidRDefault="00814469" w:rsidP="00814469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 w:rsidRPr="00814469">
        <w:rPr>
          <w:rFonts w:ascii="inherit" w:hAnsi="inherit" w:cs="Arial"/>
          <w:color w:val="373A36"/>
          <w:sz w:val="30"/>
          <w:szCs w:val="30"/>
          <w:lang w:val="en-US"/>
        </w:rPr>
        <w:t xml:space="preserve">The variable of interest is </w:t>
      </w:r>
      <w:r w:rsidR="005971E6">
        <w:rPr>
          <w:rFonts w:ascii="inherit" w:hAnsi="inherit" w:cs="Arial"/>
          <w:color w:val="373A36"/>
          <w:sz w:val="30"/>
          <w:szCs w:val="30"/>
          <w:lang w:val="en-US"/>
        </w:rPr>
        <w:t>sales growth</w:t>
      </w:r>
      <w:r w:rsidRPr="00814469">
        <w:rPr>
          <w:rFonts w:ascii="inherit" w:hAnsi="inherit" w:cs="Arial"/>
          <w:color w:val="373A36"/>
          <w:sz w:val="30"/>
          <w:szCs w:val="30"/>
          <w:lang w:val="en-US"/>
        </w:rPr>
        <w:t xml:space="preserve">. </w:t>
      </w:r>
    </w:p>
    <w:p w:rsidR="00B14787" w:rsidRDefault="00A87977" w:rsidP="00814469">
      <w:pPr>
        <w:shd w:val="clear" w:color="auto" w:fill="FFFFFF"/>
        <w:spacing w:after="200"/>
        <w:textAlignment w:val="baseline"/>
        <w:rPr>
          <w:rFonts w:ascii="inherit" w:hAnsi="inherit" w:cs="Arial"/>
          <w:color w:val="373A36"/>
          <w:sz w:val="30"/>
          <w:szCs w:val="30"/>
          <w:lang w:val="en-US"/>
        </w:rPr>
      </w:pPr>
      <w:r>
        <w:rPr>
          <w:rFonts w:ascii="inherit" w:hAnsi="inherit" w:cs="Arial"/>
          <w:color w:val="373A36"/>
          <w:sz w:val="30"/>
          <w:szCs w:val="30"/>
          <w:lang w:val="en-US"/>
        </w:rPr>
        <w:t>A</w:t>
      </w:r>
      <w:r w:rsidR="00814469" w:rsidRPr="00814469">
        <w:rPr>
          <w:rFonts w:ascii="inherit" w:hAnsi="inherit" w:cs="Arial"/>
          <w:color w:val="373A36"/>
          <w:sz w:val="30"/>
          <w:szCs w:val="30"/>
          <w:lang w:val="en-US"/>
        </w:rPr>
        <w:t xml:space="preserve">n A/B manipulation </w:t>
      </w:r>
      <w:r>
        <w:rPr>
          <w:rFonts w:ascii="inherit" w:hAnsi="inherit" w:cs="Arial"/>
          <w:color w:val="373A36"/>
          <w:sz w:val="30"/>
          <w:szCs w:val="30"/>
          <w:lang w:val="en-US"/>
        </w:rPr>
        <w:t xml:space="preserve">will be undertaken </w:t>
      </w:r>
      <w:r w:rsidR="00814469" w:rsidRPr="00814469">
        <w:rPr>
          <w:rFonts w:ascii="inherit" w:hAnsi="inherit" w:cs="Arial"/>
          <w:color w:val="373A36"/>
          <w:sz w:val="30"/>
          <w:szCs w:val="30"/>
          <w:lang w:val="en-US"/>
        </w:rPr>
        <w:t xml:space="preserve">where new </w:t>
      </w:r>
      <w:r w:rsidR="005971E6">
        <w:rPr>
          <w:rFonts w:ascii="inherit" w:hAnsi="inherit" w:cs="Arial"/>
          <w:color w:val="373A36"/>
          <w:sz w:val="30"/>
          <w:szCs w:val="30"/>
          <w:lang w:val="en-US"/>
        </w:rPr>
        <w:t>range is implemented or not implemented.</w:t>
      </w:r>
      <w:r w:rsidR="00814469" w:rsidRPr="00814469">
        <w:rPr>
          <w:rFonts w:ascii="inherit" w:hAnsi="inherit" w:cs="Arial"/>
          <w:color w:val="373A36"/>
          <w:sz w:val="30"/>
          <w:szCs w:val="30"/>
          <w:lang w:val="en-US"/>
        </w:rPr>
        <w:t xml:space="preserve"> </w:t>
      </w:r>
    </w:p>
    <w:p w:rsidR="005971E6" w:rsidRDefault="00814469" w:rsidP="0081446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 w:cs="Arial"/>
          <w:color w:val="373A36"/>
          <w:sz w:val="30"/>
          <w:szCs w:val="30"/>
        </w:rPr>
      </w:pPr>
      <w:r w:rsidRPr="00814469">
        <w:rPr>
          <w:rFonts w:ascii="inherit" w:hAnsi="inherit" w:cs="Arial"/>
          <w:color w:val="373A36"/>
          <w:sz w:val="30"/>
          <w:szCs w:val="30"/>
        </w:rPr>
        <w:t xml:space="preserve">We will compute the </w:t>
      </w:r>
      <w:r w:rsidR="005971E6">
        <w:rPr>
          <w:rFonts w:ascii="inherit" w:hAnsi="inherit" w:cs="Arial"/>
          <w:color w:val="373A36"/>
          <w:sz w:val="30"/>
          <w:szCs w:val="30"/>
        </w:rPr>
        <w:t>sales growth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 for </w:t>
      </w:r>
      <w:r w:rsidR="005971E6">
        <w:rPr>
          <w:rFonts w:ascii="inherit" w:hAnsi="inherit" w:cs="Arial"/>
          <w:color w:val="373A36"/>
          <w:sz w:val="30"/>
          <w:szCs w:val="30"/>
        </w:rPr>
        <w:t xml:space="preserve">a quarter 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before the study and compare it to the </w:t>
      </w:r>
      <w:r w:rsidR="005971E6">
        <w:rPr>
          <w:rFonts w:ascii="inherit" w:hAnsi="inherit" w:cs="Arial"/>
          <w:color w:val="373A36"/>
          <w:sz w:val="30"/>
          <w:szCs w:val="30"/>
        </w:rPr>
        <w:t>sales growth with the two groups of store</w:t>
      </w:r>
      <w:r w:rsidR="00A87977">
        <w:rPr>
          <w:rFonts w:ascii="inherit" w:hAnsi="inherit" w:cs="Arial"/>
          <w:color w:val="373A36"/>
          <w:sz w:val="30"/>
          <w:szCs w:val="30"/>
        </w:rPr>
        <w:t>s</w:t>
      </w:r>
      <w:r w:rsidR="005971E6">
        <w:rPr>
          <w:rFonts w:ascii="inherit" w:hAnsi="inherit" w:cs="Arial"/>
          <w:color w:val="373A36"/>
          <w:sz w:val="30"/>
          <w:szCs w:val="30"/>
        </w:rPr>
        <w:t xml:space="preserve"> for a quarter during the study.</w:t>
      </w:r>
    </w:p>
    <w:p w:rsidR="005971E6" w:rsidRDefault="00814469" w:rsidP="0081446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 w:cs="Arial"/>
          <w:color w:val="373A36"/>
          <w:sz w:val="30"/>
          <w:szCs w:val="30"/>
        </w:rPr>
      </w:pPr>
      <w:r w:rsidRPr="00814469">
        <w:rPr>
          <w:rFonts w:ascii="inherit" w:hAnsi="inherit" w:cs="Arial"/>
          <w:color w:val="373A36"/>
          <w:sz w:val="30"/>
          <w:szCs w:val="30"/>
        </w:rPr>
        <w:lastRenderedPageBreak/>
        <w:t xml:space="preserve">If </w:t>
      </w:r>
      <w:r w:rsidR="005971E6">
        <w:rPr>
          <w:rFonts w:ascii="inherit" w:hAnsi="inherit" w:cs="Arial"/>
          <w:color w:val="373A36"/>
          <w:sz w:val="30"/>
          <w:szCs w:val="30"/>
        </w:rPr>
        <w:t>sales growth in the next quarter increased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 by </w:t>
      </w:r>
      <w:r w:rsidR="005971E6">
        <w:rPr>
          <w:rFonts w:ascii="inherit" w:hAnsi="inherit" w:cs="Arial"/>
          <w:color w:val="373A36"/>
          <w:sz w:val="30"/>
          <w:szCs w:val="30"/>
        </w:rPr>
        <w:t xml:space="preserve">2% </w:t>
      </w:r>
      <w:r w:rsidR="0021263B">
        <w:rPr>
          <w:rFonts w:ascii="inherit" w:hAnsi="inherit" w:cs="Arial"/>
          <w:color w:val="373A36"/>
          <w:sz w:val="30"/>
          <w:szCs w:val="30"/>
        </w:rPr>
        <w:t xml:space="preserve">point </w:t>
      </w:r>
      <w:r w:rsidR="0021263B" w:rsidRPr="00814469">
        <w:rPr>
          <w:rFonts w:ascii="inherit" w:hAnsi="inherit" w:cs="Arial"/>
          <w:color w:val="373A36"/>
          <w:sz w:val="30"/>
          <w:szCs w:val="30"/>
        </w:rPr>
        <w:t>among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 </w:t>
      </w:r>
      <w:r w:rsidR="005971E6">
        <w:rPr>
          <w:rFonts w:ascii="inherit" w:hAnsi="inherit" w:cs="Arial"/>
          <w:color w:val="373A36"/>
          <w:sz w:val="30"/>
          <w:szCs w:val="30"/>
        </w:rPr>
        <w:t>the store with the new range compared to the store keeping the same range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, we conclude that new </w:t>
      </w:r>
      <w:r w:rsidR="005971E6">
        <w:rPr>
          <w:rFonts w:ascii="inherit" w:hAnsi="inherit" w:cs="Arial"/>
          <w:color w:val="373A36"/>
          <w:sz w:val="30"/>
          <w:szCs w:val="30"/>
        </w:rPr>
        <w:t>range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 is effective and roll it out. </w:t>
      </w:r>
    </w:p>
    <w:p w:rsidR="00A87977" w:rsidRDefault="00814469" w:rsidP="0081446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 w:cs="Arial"/>
          <w:color w:val="373A36"/>
          <w:sz w:val="30"/>
          <w:szCs w:val="30"/>
        </w:rPr>
      </w:pPr>
      <w:r w:rsidRPr="00814469">
        <w:rPr>
          <w:rFonts w:ascii="inherit" w:hAnsi="inherit" w:cs="Arial"/>
          <w:color w:val="373A36"/>
          <w:sz w:val="30"/>
          <w:szCs w:val="30"/>
        </w:rPr>
        <w:t>If conversion rate in the next</w:t>
      </w:r>
      <w:r w:rsidR="005971E6">
        <w:rPr>
          <w:rFonts w:ascii="inherit" w:hAnsi="inherit" w:cs="Arial"/>
          <w:color w:val="373A36"/>
          <w:sz w:val="30"/>
          <w:szCs w:val="30"/>
        </w:rPr>
        <w:t xml:space="preserve"> quarter 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increase among the new </w:t>
      </w:r>
      <w:r w:rsidR="005971E6">
        <w:rPr>
          <w:rFonts w:ascii="inherit" w:hAnsi="inherit" w:cs="Arial"/>
          <w:color w:val="373A36"/>
          <w:sz w:val="30"/>
          <w:szCs w:val="30"/>
        </w:rPr>
        <w:t>range stores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, but by less than one </w:t>
      </w:r>
      <w:r w:rsidR="00A87977">
        <w:rPr>
          <w:rFonts w:ascii="inherit" w:hAnsi="inherit" w:cs="Arial"/>
          <w:color w:val="373A36"/>
          <w:sz w:val="30"/>
          <w:szCs w:val="30"/>
        </w:rPr>
        <w:t>standard deviation, observe one more</w:t>
      </w:r>
      <w:r w:rsidR="005971E6">
        <w:rPr>
          <w:rFonts w:ascii="inherit" w:hAnsi="inherit" w:cs="Arial"/>
          <w:color w:val="373A36"/>
          <w:sz w:val="30"/>
          <w:szCs w:val="30"/>
        </w:rPr>
        <w:t xml:space="preserve"> quarter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 before deciding. </w:t>
      </w:r>
    </w:p>
    <w:p w:rsidR="005971E6" w:rsidRDefault="00814469" w:rsidP="0081446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 w:cs="Arial"/>
          <w:color w:val="373A36"/>
          <w:sz w:val="30"/>
          <w:szCs w:val="30"/>
        </w:rPr>
      </w:pPr>
      <w:r w:rsidRPr="00814469">
        <w:rPr>
          <w:rFonts w:ascii="inherit" w:hAnsi="inherit" w:cs="Arial"/>
          <w:color w:val="373A36"/>
          <w:sz w:val="30"/>
          <w:szCs w:val="30"/>
        </w:rPr>
        <w:t xml:space="preserve">If </w:t>
      </w:r>
      <w:r w:rsidR="005971E6">
        <w:rPr>
          <w:rFonts w:ascii="inherit" w:hAnsi="inherit" w:cs="Arial"/>
          <w:color w:val="373A36"/>
          <w:sz w:val="30"/>
          <w:szCs w:val="30"/>
        </w:rPr>
        <w:t>sales growth</w:t>
      </w:r>
      <w:r w:rsidRPr="00814469">
        <w:rPr>
          <w:rFonts w:ascii="inherit" w:hAnsi="inherit" w:cs="Arial"/>
          <w:color w:val="373A36"/>
          <w:sz w:val="30"/>
          <w:szCs w:val="30"/>
        </w:rPr>
        <w:t xml:space="preserve"> decreases </w:t>
      </w:r>
      <w:r w:rsidR="005971E6">
        <w:rPr>
          <w:rFonts w:ascii="inherit" w:hAnsi="inherit" w:cs="Arial"/>
          <w:color w:val="373A36"/>
          <w:sz w:val="30"/>
          <w:szCs w:val="30"/>
        </w:rPr>
        <w:t>in quarter we will remove the new range</w:t>
      </w:r>
      <w:r w:rsidR="00A87977">
        <w:rPr>
          <w:rFonts w:ascii="inherit" w:hAnsi="inherit" w:cs="Arial"/>
          <w:color w:val="373A36"/>
          <w:sz w:val="30"/>
          <w:szCs w:val="30"/>
        </w:rPr>
        <w:t>.</w:t>
      </w:r>
    </w:p>
    <w:p w:rsidR="00814469" w:rsidRPr="00814469" w:rsidRDefault="00814469" w:rsidP="0081446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 w:cs="Arial"/>
          <w:color w:val="373A36"/>
          <w:sz w:val="30"/>
          <w:szCs w:val="30"/>
        </w:rPr>
      </w:pPr>
    </w:p>
    <w:p w:rsidR="00AC3C6C" w:rsidRPr="00B14787" w:rsidRDefault="00AC3C6C" w:rsidP="009D7F00">
      <w:pPr>
        <w:rPr>
          <w:lang w:val="en-US"/>
        </w:rPr>
      </w:pPr>
    </w:p>
    <w:sectPr w:rsidR="00AC3C6C" w:rsidRPr="00B14787" w:rsidSect="009D7F00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ED7" w:rsidRDefault="00DA7ED7">
      <w:r>
        <w:separator/>
      </w:r>
    </w:p>
  </w:endnote>
  <w:endnote w:type="continuationSeparator" w:id="0">
    <w:p w:rsidR="00DA7ED7" w:rsidRDefault="00DA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ED7" w:rsidRDefault="00DA7ED7">
      <w:r>
        <w:separator/>
      </w:r>
    </w:p>
  </w:footnote>
  <w:footnote w:type="continuationSeparator" w:id="0">
    <w:p w:rsidR="00DA7ED7" w:rsidRDefault="00DA7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6A5CF8"/>
    <w:multiLevelType w:val="multilevel"/>
    <w:tmpl w:val="D61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C16AF1"/>
    <w:multiLevelType w:val="hybridMultilevel"/>
    <w:tmpl w:val="E2A2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87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23273"/>
    <w:rsid w:val="001310CA"/>
    <w:rsid w:val="0013358A"/>
    <w:rsid w:val="00143AEA"/>
    <w:rsid w:val="0016322E"/>
    <w:rsid w:val="00174AD8"/>
    <w:rsid w:val="0017510D"/>
    <w:rsid w:val="001856C5"/>
    <w:rsid w:val="001877E3"/>
    <w:rsid w:val="00192442"/>
    <w:rsid w:val="00192A99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1F50E9"/>
    <w:rsid w:val="002047D7"/>
    <w:rsid w:val="0020550D"/>
    <w:rsid w:val="00206FA8"/>
    <w:rsid w:val="0021263B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6257A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1FB"/>
    <w:rsid w:val="004746FB"/>
    <w:rsid w:val="00481EAF"/>
    <w:rsid w:val="00482DA5"/>
    <w:rsid w:val="00496547"/>
    <w:rsid w:val="004965B4"/>
    <w:rsid w:val="004A4A28"/>
    <w:rsid w:val="004B0E14"/>
    <w:rsid w:val="004B40F0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3E04"/>
    <w:rsid w:val="005047DB"/>
    <w:rsid w:val="0050698F"/>
    <w:rsid w:val="0051535B"/>
    <w:rsid w:val="00523E2B"/>
    <w:rsid w:val="005318AB"/>
    <w:rsid w:val="005351FE"/>
    <w:rsid w:val="00541A2D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971E6"/>
    <w:rsid w:val="005A2332"/>
    <w:rsid w:val="005B1733"/>
    <w:rsid w:val="005D2AD5"/>
    <w:rsid w:val="005D3609"/>
    <w:rsid w:val="005E0051"/>
    <w:rsid w:val="005E115F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EBD"/>
    <w:rsid w:val="0066125A"/>
    <w:rsid w:val="00662CEE"/>
    <w:rsid w:val="00670E2E"/>
    <w:rsid w:val="00671C70"/>
    <w:rsid w:val="00671D89"/>
    <w:rsid w:val="00674903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3A2A"/>
    <w:rsid w:val="007F5880"/>
    <w:rsid w:val="008019F7"/>
    <w:rsid w:val="008067D8"/>
    <w:rsid w:val="00814469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4617"/>
    <w:rsid w:val="00A0751F"/>
    <w:rsid w:val="00A07D7F"/>
    <w:rsid w:val="00A114AA"/>
    <w:rsid w:val="00A20E09"/>
    <w:rsid w:val="00A2574E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87977"/>
    <w:rsid w:val="00A93AC8"/>
    <w:rsid w:val="00A94239"/>
    <w:rsid w:val="00A94D2B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07318"/>
    <w:rsid w:val="00B10229"/>
    <w:rsid w:val="00B1034A"/>
    <w:rsid w:val="00B14787"/>
    <w:rsid w:val="00B14970"/>
    <w:rsid w:val="00B217D8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1C83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6274D"/>
    <w:rsid w:val="00C71E81"/>
    <w:rsid w:val="00C74CDD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A7ED7"/>
    <w:rsid w:val="00DB2DD7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60806-5D30-4D4A-9221-1BFEC025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6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4787"/>
    <w:rPr>
      <w:rFonts w:ascii="Arial" w:hAnsi="Arial" w:cs="Arial"/>
      <w:b/>
      <w:bCs/>
      <w:iCs/>
      <w:sz w:val="24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814469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rsid w:val="0036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Diguet</dc:creator>
  <cp:keywords/>
  <dc:description/>
  <cp:lastModifiedBy>Vincent Diguet</cp:lastModifiedBy>
  <cp:revision>2</cp:revision>
  <cp:lastPrinted>1901-01-01T05:00:00Z</cp:lastPrinted>
  <dcterms:created xsi:type="dcterms:W3CDTF">2017-05-31T06:30:00Z</dcterms:created>
  <dcterms:modified xsi:type="dcterms:W3CDTF">2017-05-31T06:30:00Z</dcterms:modified>
</cp:coreProperties>
</file>