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31FB" w14:textId="77777777" w:rsidR="00987155" w:rsidRDefault="00987155" w:rsidP="008D16EB">
      <w:pPr>
        <w:jc w:val="center"/>
        <w:rPr>
          <w:rFonts w:ascii="Candara" w:hAnsi="Candara"/>
          <w:b/>
          <w:noProof/>
          <w:color w:val="000000" w:themeColor="text1"/>
          <w:sz w:val="56"/>
          <w:lang w:eastAsia="en-GB"/>
        </w:rPr>
      </w:pPr>
    </w:p>
    <w:p w14:paraId="2FA94C91" w14:textId="77777777" w:rsidR="00802864" w:rsidRDefault="00A9578B" w:rsidP="008D16EB">
      <w:pPr>
        <w:jc w:val="center"/>
        <w:rPr>
          <w:rFonts w:ascii="Candara" w:hAnsi="Candara"/>
          <w:b/>
          <w:noProof/>
          <w:color w:val="000000" w:themeColor="text1"/>
          <w:sz w:val="56"/>
          <w:lang w:eastAsia="en-GB"/>
        </w:rPr>
      </w:pPr>
      <w:r>
        <w:rPr>
          <w:rFonts w:ascii="Candara" w:hAnsi="Candara"/>
          <w:b/>
          <w:noProof/>
          <w:color w:val="000000" w:themeColor="text1"/>
          <w:sz w:val="56"/>
          <w:lang w:eastAsia="en-GB"/>
        </w:rPr>
        <w:t>Assignment Cover Sheet</w:t>
      </w:r>
    </w:p>
    <w:p w14:paraId="0CEB1D1D" w14:textId="77777777" w:rsidR="00802864" w:rsidRDefault="00A9578B">
      <w:pPr>
        <w:rPr>
          <w:rFonts w:ascii="Candara" w:hAnsi="Candara"/>
          <w:b/>
          <w:color w:val="404040" w:themeColor="text1" w:themeTint="BF"/>
          <w:sz w:val="56"/>
        </w:rPr>
      </w:pPr>
      <w:r w:rsidRPr="00A9578B">
        <w:rPr>
          <w:rFonts w:ascii="Candara" w:hAnsi="Candara"/>
          <w:b/>
          <w:noProof/>
          <w:color w:val="000000" w:themeColor="text1"/>
          <w:sz w:val="24"/>
          <w:szCs w:val="24"/>
          <w:lang w:eastAsia="en-GB"/>
        </w:rPr>
        <w:t xml:space="preserve">Please complete and </w:t>
      </w:r>
      <w:r w:rsidR="008D16EB">
        <w:rPr>
          <w:rFonts w:ascii="Candara" w:hAnsi="Candara"/>
          <w:b/>
          <w:noProof/>
          <w:color w:val="000000" w:themeColor="text1"/>
          <w:sz w:val="24"/>
          <w:szCs w:val="24"/>
          <w:lang w:eastAsia="en-GB"/>
        </w:rPr>
        <w:t xml:space="preserve">insert </w:t>
      </w:r>
      <w:r w:rsidR="004806D9">
        <w:rPr>
          <w:rFonts w:ascii="Candara" w:hAnsi="Candara"/>
          <w:b/>
          <w:noProof/>
          <w:color w:val="000000" w:themeColor="text1"/>
          <w:sz w:val="24"/>
          <w:szCs w:val="24"/>
          <w:lang w:eastAsia="en-GB"/>
        </w:rPr>
        <w:t>in</w:t>
      </w:r>
      <w:r w:rsidRPr="00A9578B">
        <w:rPr>
          <w:rFonts w:ascii="Candara" w:hAnsi="Candara"/>
          <w:b/>
          <w:noProof/>
          <w:color w:val="000000" w:themeColor="text1"/>
          <w:sz w:val="24"/>
          <w:szCs w:val="24"/>
          <w:lang w:eastAsia="en-GB"/>
        </w:rPr>
        <w:t xml:space="preserve"> the front of your assignment before submitting to ELE</w:t>
      </w:r>
      <w:r>
        <w:rPr>
          <w:rFonts w:ascii="Candara" w:hAnsi="Candara"/>
          <w:b/>
          <w:noProof/>
          <w:color w:val="000000" w:themeColor="text1"/>
          <w:sz w:val="24"/>
          <w:szCs w:val="24"/>
          <w:lang w:eastAsia="en-GB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3918"/>
      </w:tblGrid>
      <w:tr w:rsidR="00802864" w14:paraId="2B4329AA" w14:textId="77777777" w:rsidTr="00A9578B">
        <w:tc>
          <w:tcPr>
            <w:tcW w:w="5098" w:type="dxa"/>
          </w:tcPr>
          <w:p w14:paraId="32C88B1F" w14:textId="77777777" w:rsidR="00802864" w:rsidRPr="00802864" w:rsidRDefault="00802864">
            <w:pPr>
              <w:rPr>
                <w:rFonts w:ascii="Candara" w:hAnsi="Candara"/>
                <w:b/>
                <w:color w:val="404040" w:themeColor="text1" w:themeTint="BF"/>
                <w:sz w:val="40"/>
                <w:szCs w:val="24"/>
              </w:rPr>
            </w:pPr>
            <w:r w:rsidRPr="00802864">
              <w:rPr>
                <w:rFonts w:ascii="Candara" w:hAnsi="Candara"/>
                <w:b/>
                <w:color w:val="404040" w:themeColor="text1" w:themeTint="BF"/>
                <w:sz w:val="40"/>
                <w:szCs w:val="24"/>
              </w:rPr>
              <w:t>Module Code:</w:t>
            </w:r>
          </w:p>
        </w:tc>
        <w:tc>
          <w:tcPr>
            <w:tcW w:w="3918" w:type="dxa"/>
          </w:tcPr>
          <w:p w14:paraId="528DF6D5" w14:textId="0E5E73F6" w:rsidR="00802864" w:rsidRPr="00802864" w:rsidRDefault="000A411C" w:rsidP="00802864">
            <w:pPr>
              <w:jc w:val="center"/>
              <w:rPr>
                <w:rFonts w:ascii="Candara" w:hAnsi="Candara"/>
                <w:b/>
                <w:color w:val="404040" w:themeColor="text1" w:themeTint="BF"/>
                <w:sz w:val="40"/>
                <w:szCs w:val="24"/>
              </w:rPr>
            </w:pPr>
            <w:r w:rsidRPr="000A411C">
              <w:rPr>
                <w:rFonts w:ascii="Candara" w:hAnsi="Candara"/>
                <w:b/>
                <w:color w:val="404040" w:themeColor="text1" w:themeTint="BF"/>
                <w:sz w:val="40"/>
                <w:szCs w:val="24"/>
              </w:rPr>
              <w:t>BEMM114DA</w:t>
            </w:r>
          </w:p>
        </w:tc>
      </w:tr>
      <w:tr w:rsidR="008D16EB" w14:paraId="64CB9D21" w14:textId="77777777" w:rsidTr="008D16EB">
        <w:trPr>
          <w:trHeight w:val="248"/>
        </w:trPr>
        <w:tc>
          <w:tcPr>
            <w:tcW w:w="5098" w:type="dxa"/>
          </w:tcPr>
          <w:p w14:paraId="4AA221E5" w14:textId="77777777" w:rsidR="008D16EB" w:rsidRPr="00802864" w:rsidRDefault="008D16EB">
            <w:pPr>
              <w:rPr>
                <w:rFonts w:ascii="Candara" w:hAnsi="Candara"/>
                <w:b/>
                <w:color w:val="404040" w:themeColor="text1" w:themeTint="BF"/>
                <w:sz w:val="40"/>
                <w:szCs w:val="24"/>
              </w:rPr>
            </w:pPr>
            <w:r>
              <w:rPr>
                <w:rFonts w:ascii="Candara" w:hAnsi="Candara"/>
                <w:b/>
                <w:color w:val="404040" w:themeColor="text1" w:themeTint="BF"/>
                <w:sz w:val="40"/>
                <w:szCs w:val="24"/>
              </w:rPr>
              <w:t>Candidate Number:</w:t>
            </w:r>
          </w:p>
        </w:tc>
        <w:tc>
          <w:tcPr>
            <w:tcW w:w="3918" w:type="dxa"/>
            <w:vMerge w:val="restart"/>
          </w:tcPr>
          <w:p w14:paraId="48FB1E70" w14:textId="11741559" w:rsidR="008D16EB" w:rsidRPr="00802864" w:rsidRDefault="001327F9" w:rsidP="00802864">
            <w:pPr>
              <w:jc w:val="center"/>
              <w:rPr>
                <w:rFonts w:ascii="Candara" w:hAnsi="Candara"/>
                <w:b/>
                <w:color w:val="404040" w:themeColor="text1" w:themeTint="BF"/>
                <w:sz w:val="40"/>
                <w:szCs w:val="24"/>
              </w:rPr>
            </w:pPr>
            <w:r w:rsidRPr="001327F9">
              <w:rPr>
                <w:rFonts w:ascii="Candara" w:hAnsi="Candara"/>
                <w:b/>
                <w:color w:val="404040" w:themeColor="text1" w:themeTint="BF"/>
                <w:sz w:val="40"/>
                <w:szCs w:val="24"/>
              </w:rPr>
              <w:t>106156</w:t>
            </w:r>
          </w:p>
        </w:tc>
      </w:tr>
      <w:tr w:rsidR="008D16EB" w14:paraId="370F8600" w14:textId="77777777" w:rsidTr="008D16EB">
        <w:trPr>
          <w:trHeight w:val="165"/>
        </w:trPr>
        <w:tc>
          <w:tcPr>
            <w:tcW w:w="5098" w:type="dxa"/>
          </w:tcPr>
          <w:p w14:paraId="7257F126" w14:textId="465A0ABF" w:rsidR="008D16EB" w:rsidRPr="00F8543A" w:rsidRDefault="008D16EB">
            <w:pPr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</w:pPr>
            <w:r w:rsidRPr="00F8543A"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>Your candidate number can be located via iExeter, Student Record System (SRS), col</w:t>
            </w:r>
            <w:r w:rsidR="00F8543A"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>l</w:t>
            </w:r>
            <w:r w:rsidR="00C20DF1"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>ect candidate number for 20</w:t>
            </w:r>
            <w:r w:rsidR="000050D7"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>23/4</w:t>
            </w:r>
            <w:r w:rsidR="00851C9F"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>,</w:t>
            </w:r>
            <w:r w:rsidRPr="00F8543A"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F8543A" w:rsidRPr="00F8543A"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>its</w:t>
            </w:r>
            <w:r w:rsidRPr="00F8543A"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 xml:space="preserve"> 6 digits long</w:t>
            </w:r>
            <w:r w:rsidR="00F8543A"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>. (Please</w:t>
            </w:r>
            <w:r w:rsidR="00F8543A" w:rsidRPr="00F8543A">
              <w:rPr>
                <w:rFonts w:ascii="Candara" w:hAnsi="Candara"/>
                <w:b/>
                <w:color w:val="404040" w:themeColor="text1" w:themeTint="BF"/>
              </w:rPr>
              <w:t xml:space="preserve"> note your candidate number will change every academic year</w:t>
            </w:r>
            <w:r w:rsidR="00F8543A"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>).</w:t>
            </w:r>
          </w:p>
        </w:tc>
        <w:tc>
          <w:tcPr>
            <w:tcW w:w="3918" w:type="dxa"/>
            <w:vMerge/>
          </w:tcPr>
          <w:p w14:paraId="32CB29CE" w14:textId="77777777" w:rsidR="008D16EB" w:rsidRPr="00802864" w:rsidRDefault="008D16EB" w:rsidP="00802864">
            <w:pPr>
              <w:jc w:val="center"/>
              <w:rPr>
                <w:rFonts w:ascii="Candara" w:hAnsi="Candara"/>
                <w:b/>
                <w:color w:val="404040" w:themeColor="text1" w:themeTint="BF"/>
                <w:sz w:val="40"/>
                <w:szCs w:val="24"/>
              </w:rPr>
            </w:pPr>
          </w:p>
        </w:tc>
      </w:tr>
      <w:tr w:rsidR="00802864" w14:paraId="7EA85D41" w14:textId="77777777" w:rsidTr="00A9578B">
        <w:trPr>
          <w:trHeight w:val="356"/>
        </w:trPr>
        <w:tc>
          <w:tcPr>
            <w:tcW w:w="9016" w:type="dxa"/>
            <w:gridSpan w:val="2"/>
          </w:tcPr>
          <w:p w14:paraId="69947062" w14:textId="77777777" w:rsidR="00802864" w:rsidRPr="00E34DA2" w:rsidRDefault="00802864">
            <w:pPr>
              <w:rPr>
                <w:rFonts w:ascii="Candara" w:hAnsi="Candara"/>
                <w:b/>
                <w:color w:val="404040" w:themeColor="text1" w:themeTint="BF"/>
                <w:sz w:val="24"/>
                <w:szCs w:val="24"/>
                <w:u w:val="single"/>
              </w:rPr>
            </w:pPr>
          </w:p>
        </w:tc>
      </w:tr>
      <w:tr w:rsidR="00802864" w14:paraId="08F763BC" w14:textId="77777777" w:rsidTr="00A9578B">
        <w:tc>
          <w:tcPr>
            <w:tcW w:w="5098" w:type="dxa"/>
          </w:tcPr>
          <w:p w14:paraId="1C0E77E8" w14:textId="77777777" w:rsidR="00802864" w:rsidRPr="00802864" w:rsidRDefault="00802864">
            <w:pPr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</w:pPr>
            <w:r w:rsidRPr="00802864"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>Do you have an approved Individual Learning Plan (ILP)</w:t>
            </w:r>
          </w:p>
        </w:tc>
        <w:tc>
          <w:tcPr>
            <w:tcW w:w="3918" w:type="dxa"/>
          </w:tcPr>
          <w:p w14:paraId="721ACB55" w14:textId="77777777" w:rsidR="00802864" w:rsidRPr="00802864" w:rsidRDefault="00802864" w:rsidP="00802864">
            <w:pPr>
              <w:jc w:val="center"/>
              <w:rPr>
                <w:rFonts w:ascii="Candara" w:hAnsi="Candara"/>
                <w:b/>
                <w:color w:val="404040" w:themeColor="text1" w:themeTint="BF"/>
                <w:sz w:val="32"/>
                <w:szCs w:val="24"/>
              </w:rPr>
            </w:pPr>
            <w:r w:rsidRPr="00367E69">
              <w:rPr>
                <w:rFonts w:ascii="Candara" w:hAnsi="Candara"/>
                <w:b/>
                <w:strike/>
                <w:color w:val="404040" w:themeColor="text1" w:themeTint="BF"/>
                <w:sz w:val="32"/>
                <w:szCs w:val="24"/>
              </w:rPr>
              <w:t>Yes</w:t>
            </w:r>
            <w:r w:rsidRPr="00802864">
              <w:rPr>
                <w:rFonts w:ascii="Candara" w:hAnsi="Candara"/>
                <w:b/>
                <w:color w:val="404040" w:themeColor="text1" w:themeTint="BF"/>
                <w:sz w:val="32"/>
                <w:szCs w:val="24"/>
              </w:rPr>
              <w:t xml:space="preserve"> / No</w:t>
            </w:r>
          </w:p>
        </w:tc>
      </w:tr>
      <w:tr w:rsidR="00802864" w14:paraId="384DFE97" w14:textId="77777777" w:rsidTr="00A9578B">
        <w:tc>
          <w:tcPr>
            <w:tcW w:w="5098" w:type="dxa"/>
          </w:tcPr>
          <w:p w14:paraId="15B9CD7C" w14:textId="77777777" w:rsidR="00802864" w:rsidRDefault="00802864" w:rsidP="00802864">
            <w:pPr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</w:pPr>
            <w:r w:rsidRPr="00802864"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>If Yes to above, do you require and have approval for</w:t>
            </w:r>
            <w:r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 xml:space="preserve"> specific learning difficult marking guidelines (as outlined </w:t>
            </w:r>
            <w:r w:rsidR="003C2FA6"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 xml:space="preserve">in the link </w:t>
            </w:r>
            <w:r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>below)?</w:t>
            </w:r>
          </w:p>
          <w:p w14:paraId="140CCBA4" w14:textId="77777777" w:rsidR="00A9578B" w:rsidRDefault="00554268" w:rsidP="00A9578B">
            <w:pPr>
              <w:rPr>
                <w:rFonts w:ascii="Arial" w:hAnsi="Arial" w:cs="Arial"/>
                <w:color w:val="666666"/>
                <w:sz w:val="19"/>
                <w:szCs w:val="19"/>
                <w:shd w:val="clear" w:color="auto" w:fill="E0E0E0"/>
              </w:rPr>
            </w:pPr>
            <w:hyperlink r:id="rId9" w:history="1">
              <w:r w:rsidR="00A9578B" w:rsidRPr="00440162">
                <w:rPr>
                  <w:rStyle w:val="Hyperlink"/>
                  <w:rFonts w:ascii="Arial" w:hAnsi="Arial" w:cs="Arial"/>
                  <w:sz w:val="19"/>
                  <w:szCs w:val="19"/>
                  <w:shd w:val="clear" w:color="auto" w:fill="E0E0E0"/>
                </w:rPr>
                <w:t>https://www.exeter.ac.uk/media/universityofexeter/wellbeing/documents/Dyslexia_Marking_Guidelines.pdf</w:t>
              </w:r>
            </w:hyperlink>
          </w:p>
          <w:p w14:paraId="49ED11E4" w14:textId="77777777" w:rsidR="00A9578B" w:rsidRPr="00802864" w:rsidRDefault="00A9578B" w:rsidP="00802864">
            <w:pPr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918" w:type="dxa"/>
          </w:tcPr>
          <w:p w14:paraId="26D44453" w14:textId="36010F61" w:rsidR="00802864" w:rsidRPr="00802864" w:rsidRDefault="00802864" w:rsidP="00802864">
            <w:pPr>
              <w:jc w:val="center"/>
              <w:rPr>
                <w:rFonts w:ascii="Candara" w:hAnsi="Candara"/>
                <w:b/>
                <w:color w:val="404040" w:themeColor="text1" w:themeTint="BF"/>
                <w:sz w:val="32"/>
                <w:szCs w:val="24"/>
              </w:rPr>
            </w:pPr>
            <w:r w:rsidRPr="00802864">
              <w:rPr>
                <w:rFonts w:ascii="Candara" w:hAnsi="Candara"/>
                <w:b/>
                <w:color w:val="404040" w:themeColor="text1" w:themeTint="BF"/>
                <w:sz w:val="32"/>
                <w:szCs w:val="24"/>
              </w:rPr>
              <w:t>N</w:t>
            </w:r>
            <w:r w:rsidR="00554268">
              <w:rPr>
                <w:rFonts w:ascii="Candara" w:hAnsi="Candara"/>
                <w:b/>
                <w:color w:val="404040" w:themeColor="text1" w:themeTint="BF"/>
                <w:sz w:val="32"/>
                <w:szCs w:val="24"/>
              </w:rPr>
              <w:t>/A</w:t>
            </w:r>
          </w:p>
        </w:tc>
      </w:tr>
      <w:tr w:rsidR="00A9578B" w14:paraId="3CF89804" w14:textId="77777777" w:rsidTr="00A9578B">
        <w:tc>
          <w:tcPr>
            <w:tcW w:w="5098" w:type="dxa"/>
          </w:tcPr>
          <w:p w14:paraId="232CC9EA" w14:textId="77777777" w:rsidR="00A9578B" w:rsidRPr="00A9578B" w:rsidRDefault="00A9578B" w:rsidP="00A9578B">
            <w:pPr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</w:pPr>
            <w:r w:rsidRPr="00A9578B"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>Please provide any additional information relating to your ILP that you would like to bring to the attention of the marker</w:t>
            </w:r>
            <w:r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  <w:t>:</w:t>
            </w:r>
          </w:p>
          <w:p w14:paraId="084ACE6F" w14:textId="77777777" w:rsidR="00A9578B" w:rsidRPr="00802864" w:rsidRDefault="00A9578B" w:rsidP="00802864">
            <w:pPr>
              <w:rPr>
                <w:rFonts w:ascii="Candara" w:hAnsi="Candara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918" w:type="dxa"/>
          </w:tcPr>
          <w:p w14:paraId="38DE232F" w14:textId="0D200991" w:rsidR="00A9578B" w:rsidRPr="00802864" w:rsidRDefault="00554268" w:rsidP="00802864">
            <w:pPr>
              <w:jc w:val="center"/>
              <w:rPr>
                <w:rFonts w:ascii="Candara" w:hAnsi="Candara"/>
                <w:b/>
                <w:color w:val="404040" w:themeColor="text1" w:themeTint="BF"/>
                <w:sz w:val="32"/>
                <w:szCs w:val="24"/>
              </w:rPr>
            </w:pPr>
            <w:r>
              <w:rPr>
                <w:rFonts w:ascii="Candara" w:hAnsi="Candara"/>
                <w:b/>
                <w:color w:val="404040" w:themeColor="text1" w:themeTint="BF"/>
                <w:sz w:val="32"/>
                <w:szCs w:val="24"/>
              </w:rPr>
              <w:t>N/A</w:t>
            </w:r>
          </w:p>
        </w:tc>
      </w:tr>
    </w:tbl>
    <w:p w14:paraId="27ECB868" w14:textId="77777777" w:rsidR="00FB2AF5" w:rsidRPr="00A9578B" w:rsidRDefault="00FB2AF5" w:rsidP="00A9578B">
      <w:pPr>
        <w:rPr>
          <w:rFonts w:ascii="Candara" w:hAnsi="Candara"/>
          <w:b/>
          <w:color w:val="404040" w:themeColor="text1" w:themeTint="BF"/>
          <w:sz w:val="24"/>
          <w:szCs w:val="24"/>
        </w:rPr>
      </w:pPr>
    </w:p>
    <w:sectPr w:rsidR="00FB2AF5" w:rsidRPr="00A9578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35A38" w14:textId="77777777" w:rsidR="008D16EB" w:rsidRDefault="008D16EB" w:rsidP="008D16EB">
      <w:pPr>
        <w:spacing w:after="0" w:line="240" w:lineRule="auto"/>
      </w:pPr>
      <w:r>
        <w:separator/>
      </w:r>
    </w:p>
  </w:endnote>
  <w:endnote w:type="continuationSeparator" w:id="0">
    <w:p w14:paraId="7DFA68E1" w14:textId="77777777" w:rsidR="008D16EB" w:rsidRDefault="008D16EB" w:rsidP="008D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B3749" w14:textId="77777777" w:rsidR="008D16EB" w:rsidRDefault="008D16EB" w:rsidP="008D16EB">
      <w:pPr>
        <w:spacing w:after="0" w:line="240" w:lineRule="auto"/>
      </w:pPr>
      <w:r>
        <w:separator/>
      </w:r>
    </w:p>
  </w:footnote>
  <w:footnote w:type="continuationSeparator" w:id="0">
    <w:p w14:paraId="779AFF8C" w14:textId="77777777" w:rsidR="008D16EB" w:rsidRDefault="008D16EB" w:rsidP="008D1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F63B" w14:textId="77777777" w:rsidR="008D16EB" w:rsidRDefault="008D16EB" w:rsidP="008D16EB">
    <w:pPr>
      <w:pStyle w:val="Header"/>
      <w:jc w:val="center"/>
    </w:pPr>
    <w:r>
      <w:rPr>
        <w:noProof/>
        <w:lang w:eastAsia="en-GB"/>
      </w:rPr>
      <w:drawing>
        <wp:inline distT="0" distB="0" distL="0" distR="0" wp14:anchorId="13D2A504" wp14:editId="13114905">
          <wp:extent cx="3981450" cy="893246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siness_School_mon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8622" cy="903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864"/>
    <w:rsid w:val="000050D7"/>
    <w:rsid w:val="000A411C"/>
    <w:rsid w:val="001327F9"/>
    <w:rsid w:val="002B7E87"/>
    <w:rsid w:val="00367E69"/>
    <w:rsid w:val="003C2FA6"/>
    <w:rsid w:val="004806D9"/>
    <w:rsid w:val="00554268"/>
    <w:rsid w:val="006C6E3B"/>
    <w:rsid w:val="007A31E5"/>
    <w:rsid w:val="00802864"/>
    <w:rsid w:val="00851C9F"/>
    <w:rsid w:val="008D16EB"/>
    <w:rsid w:val="00987155"/>
    <w:rsid w:val="00A9578B"/>
    <w:rsid w:val="00B45A8B"/>
    <w:rsid w:val="00C20DF1"/>
    <w:rsid w:val="00D20B5D"/>
    <w:rsid w:val="00D95D71"/>
    <w:rsid w:val="00E34DA2"/>
    <w:rsid w:val="00E4110E"/>
    <w:rsid w:val="00EE0C66"/>
    <w:rsid w:val="00F8543A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45E1A90"/>
  <w15:chartTrackingRefBased/>
  <w15:docId w15:val="{B41F2B76-887C-48B3-88CD-3AB11DEF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28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6EB"/>
  </w:style>
  <w:style w:type="paragraph" w:styleId="Footer">
    <w:name w:val="footer"/>
    <w:basedOn w:val="Normal"/>
    <w:link w:val="FooterChar"/>
    <w:uiPriority w:val="99"/>
    <w:unhideWhenUsed/>
    <w:rsid w:val="008D1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exeter.ac.uk/media/universityofexeter/wellbeing/documents/Dyslexia_Marking_Guidelines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9FF81A2947E468061B94A332D0130" ma:contentTypeVersion="11" ma:contentTypeDescription="Create a new document." ma:contentTypeScope="" ma:versionID="95704eecbadb0c6651c8a60f025dc76d">
  <xsd:schema xmlns:xsd="http://www.w3.org/2001/XMLSchema" xmlns:xs="http://www.w3.org/2001/XMLSchema" xmlns:p="http://schemas.microsoft.com/office/2006/metadata/properties" xmlns:ns3="e495e6e2-5922-443b-8b73-cc0d5e2ec15c" xmlns:ns4="0d050f66-e54a-4b02-b97e-b2676fd4b5c0" targetNamespace="http://schemas.microsoft.com/office/2006/metadata/properties" ma:root="true" ma:fieldsID="3379d6f5a119b0643bcec1c3985cec96" ns3:_="" ns4:_="">
    <xsd:import namespace="e495e6e2-5922-443b-8b73-cc0d5e2ec15c"/>
    <xsd:import namespace="0d050f66-e54a-4b02-b97e-b2676fd4b5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5e6e2-5922-443b-8b73-cc0d5e2ec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50f66-e54a-4b02-b97e-b2676fd4b5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4BA41A-F25D-4758-B85E-E4B7E607740C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e495e6e2-5922-443b-8b73-cc0d5e2ec15c"/>
    <ds:schemaRef ds:uri="http://purl.org/dc/dcmitype/"/>
    <ds:schemaRef ds:uri="http://schemas.microsoft.com/office/infopath/2007/PartnerControls"/>
    <ds:schemaRef ds:uri="0d050f66-e54a-4b02-b97e-b2676fd4b5c0"/>
  </ds:schemaRefs>
</ds:datastoreItem>
</file>

<file path=customXml/itemProps2.xml><?xml version="1.0" encoding="utf-8"?>
<ds:datastoreItem xmlns:ds="http://schemas.openxmlformats.org/officeDocument/2006/customXml" ds:itemID="{A1AC296A-848C-4F95-B9D2-29EDE26BC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5e6e2-5922-443b-8b73-cc0d5e2ec15c"/>
    <ds:schemaRef ds:uri="0d050f66-e54a-4b02-b97e-b2676fd4b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568C2-AD80-4368-832D-50172BEC6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Mansell, Damien</dc:creator>
  <cp:keywords/>
  <dc:description/>
  <cp:lastModifiedBy>Vincent King</cp:lastModifiedBy>
  <cp:revision>5</cp:revision>
  <dcterms:created xsi:type="dcterms:W3CDTF">2023-10-21T11:33:00Z</dcterms:created>
  <dcterms:modified xsi:type="dcterms:W3CDTF">2023-10-21T11:37:00Z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0x01010097C9FF81A2947E468061B94A332D0130</vt:lpwstr>
  </property>
</Properties>
</file>