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937DD" w14:textId="77BCB943" w:rsidR="0095460A" w:rsidRPr="0095460A" w:rsidRDefault="0095460A" w:rsidP="0095460A">
      <w:pPr>
        <w:jc w:val="center"/>
        <w:rPr>
          <w:rFonts w:ascii="Times New Roman" w:hAnsi="Times New Roman" w:cs="Times New Roman"/>
          <w:color w:val="595959" w:themeColor="text1" w:themeTint="A6"/>
        </w:rPr>
      </w:pPr>
      <w:r w:rsidRPr="0095460A">
        <w:rPr>
          <w:rFonts w:ascii="Times New Roman" w:hAnsi="Times New Roman" w:cs="Times New Roman"/>
          <w:color w:val="595959" w:themeColor="text1" w:themeTint="A6"/>
        </w:rPr>
        <w:t>CS-405 Secure Coding</w:t>
      </w:r>
    </w:p>
    <w:p w14:paraId="2A01C51F" w14:textId="5F3169EB" w:rsidR="0095460A" w:rsidRPr="0095460A" w:rsidRDefault="0095460A" w:rsidP="0095460A">
      <w:pPr>
        <w:jc w:val="center"/>
        <w:rPr>
          <w:rFonts w:ascii="Times New Roman" w:hAnsi="Times New Roman" w:cs="Times New Roman"/>
        </w:rPr>
      </w:pPr>
      <w:r w:rsidRPr="0095460A">
        <w:rPr>
          <w:rFonts w:ascii="Times New Roman" w:hAnsi="Times New Roman" w:cs="Times New Roman"/>
        </w:rPr>
        <w:t>8-2 Journal: Portfolio Reflection</w:t>
      </w:r>
    </w:p>
    <w:p w14:paraId="59B18170" w14:textId="77777777" w:rsidR="0095460A" w:rsidRPr="0095460A" w:rsidRDefault="0095460A" w:rsidP="0095460A">
      <w:pPr>
        <w:jc w:val="center"/>
        <w:rPr>
          <w:rFonts w:ascii="Times New Roman" w:hAnsi="Times New Roman" w:cs="Times New Roman"/>
          <w:color w:val="595959" w:themeColor="text1" w:themeTint="A6"/>
        </w:rPr>
      </w:pPr>
      <w:r w:rsidRPr="0095460A">
        <w:rPr>
          <w:rFonts w:ascii="Times New Roman" w:hAnsi="Times New Roman" w:cs="Times New Roman"/>
          <w:color w:val="595959" w:themeColor="text1" w:themeTint="A6"/>
        </w:rPr>
        <w:t>Vincent Yanez</w:t>
      </w:r>
    </w:p>
    <w:p w14:paraId="3965EFC8" w14:textId="509F460B" w:rsidR="0095460A" w:rsidRDefault="0095460A" w:rsidP="0095460A">
      <w:pPr>
        <w:jc w:val="center"/>
        <w:rPr>
          <w:rFonts w:ascii="Times New Roman" w:hAnsi="Times New Roman" w:cs="Times New Roman"/>
          <w:color w:val="595959" w:themeColor="text1" w:themeTint="A6"/>
        </w:rPr>
      </w:pPr>
      <w:r w:rsidRPr="0095460A">
        <w:rPr>
          <w:rFonts w:ascii="Times New Roman" w:hAnsi="Times New Roman" w:cs="Times New Roman"/>
          <w:color w:val="595959" w:themeColor="text1" w:themeTint="A6"/>
        </w:rPr>
        <w:t>4/</w:t>
      </w:r>
      <w:r w:rsidR="004D03D8">
        <w:rPr>
          <w:rFonts w:ascii="Times New Roman" w:hAnsi="Times New Roman" w:cs="Times New Roman"/>
          <w:color w:val="595959" w:themeColor="text1" w:themeTint="A6"/>
        </w:rPr>
        <w:t>24</w:t>
      </w:r>
      <w:r w:rsidRPr="0095460A">
        <w:rPr>
          <w:rFonts w:ascii="Times New Roman" w:hAnsi="Times New Roman" w:cs="Times New Roman"/>
          <w:color w:val="595959" w:themeColor="text1" w:themeTint="A6"/>
        </w:rPr>
        <w:t>/25</w:t>
      </w:r>
    </w:p>
    <w:p w14:paraId="69EDE1B1" w14:textId="77777777" w:rsidR="0095460A" w:rsidRDefault="0095460A" w:rsidP="0095460A">
      <w:pPr>
        <w:jc w:val="center"/>
        <w:rPr>
          <w:rFonts w:ascii="Times New Roman" w:hAnsi="Times New Roman" w:cs="Times New Roman"/>
          <w:color w:val="595959" w:themeColor="text1" w:themeTint="A6"/>
        </w:rPr>
      </w:pPr>
    </w:p>
    <w:p w14:paraId="578DF0EF" w14:textId="77777777" w:rsidR="004D03D8" w:rsidRPr="004D03D8" w:rsidRDefault="004D03D8" w:rsidP="0033185E">
      <w:pPr>
        <w:spacing w:line="480" w:lineRule="auto"/>
        <w:rPr>
          <w:rFonts w:ascii="Times New Roman" w:hAnsi="Times New Roman" w:cs="Times New Roman"/>
        </w:rPr>
      </w:pPr>
      <w:r w:rsidRPr="004D03D8">
        <w:rPr>
          <w:rFonts w:ascii="Times New Roman" w:hAnsi="Times New Roman" w:cs="Times New Roman"/>
          <w:b/>
          <w:bCs/>
        </w:rPr>
        <w:t>Reflection on Secure Coding and Policies</w:t>
      </w:r>
    </w:p>
    <w:p w14:paraId="7B60D9B0" w14:textId="77777777" w:rsidR="004D03D8" w:rsidRPr="004D03D8" w:rsidRDefault="004D03D8" w:rsidP="0033185E">
      <w:pPr>
        <w:spacing w:line="480" w:lineRule="auto"/>
        <w:rPr>
          <w:rFonts w:ascii="Times New Roman" w:hAnsi="Times New Roman" w:cs="Times New Roman"/>
        </w:rPr>
      </w:pPr>
      <w:r w:rsidRPr="004D03D8">
        <w:rPr>
          <w:rFonts w:ascii="Times New Roman" w:hAnsi="Times New Roman" w:cs="Times New Roman"/>
        </w:rPr>
        <w:t xml:space="preserve">One of the biggest takeaways from this course is how important it is to use secure coding from the start. Waiting until the end to add security can leave systems open to attacks. As explained in </w:t>
      </w:r>
      <w:r w:rsidRPr="004D03D8">
        <w:rPr>
          <w:rFonts w:ascii="Times New Roman" w:hAnsi="Times New Roman" w:cs="Times New Roman"/>
          <w:i/>
          <w:iCs/>
        </w:rPr>
        <w:t>Secure Coding in C and C++</w:t>
      </w:r>
      <w:r w:rsidRPr="004D03D8">
        <w:rPr>
          <w:rFonts w:ascii="Times New Roman" w:hAnsi="Times New Roman" w:cs="Times New Roman"/>
        </w:rPr>
        <w:t xml:space="preserve"> by Robert Seacord, following a secure coding standard early on helps developers avoid common vulnerabilities and build stronger software from the beginning.</w:t>
      </w:r>
    </w:p>
    <w:p w14:paraId="4D8C1F1C" w14:textId="77777777" w:rsidR="004D03D8" w:rsidRPr="004D03D8" w:rsidRDefault="004D03D8" w:rsidP="0033185E">
      <w:pPr>
        <w:spacing w:line="480" w:lineRule="auto"/>
        <w:rPr>
          <w:rFonts w:ascii="Times New Roman" w:hAnsi="Times New Roman" w:cs="Times New Roman"/>
        </w:rPr>
      </w:pPr>
      <w:r w:rsidRPr="004D03D8">
        <w:rPr>
          <w:rFonts w:ascii="Times New Roman" w:hAnsi="Times New Roman" w:cs="Times New Roman"/>
        </w:rPr>
        <w:t xml:space="preserve">When it comes to risk, it’s smart to look at both the chances of something going wrong and how much it would cost to fix. According to the </w:t>
      </w:r>
      <w:r w:rsidRPr="004D03D8">
        <w:rPr>
          <w:rFonts w:ascii="Times New Roman" w:hAnsi="Times New Roman" w:cs="Times New Roman"/>
          <w:i/>
          <w:iCs/>
        </w:rPr>
        <w:t>NIST Risk Management Framework</w:t>
      </w:r>
      <w:r w:rsidRPr="004D03D8">
        <w:rPr>
          <w:rFonts w:ascii="Times New Roman" w:hAnsi="Times New Roman" w:cs="Times New Roman"/>
        </w:rPr>
        <w:t>, evaluating risk and performing cost-benefit analysis helps prioritize which security issues should be addressed first. Not all risks need immediate fixes, but it's important to consider long-term impacts and the cost of doing nothing.</w:t>
      </w:r>
    </w:p>
    <w:p w14:paraId="13925DDA" w14:textId="77777777" w:rsidR="004D03D8" w:rsidRPr="004D03D8" w:rsidRDefault="004D03D8" w:rsidP="0033185E">
      <w:pPr>
        <w:spacing w:line="480" w:lineRule="auto"/>
        <w:rPr>
          <w:rFonts w:ascii="Times New Roman" w:hAnsi="Times New Roman" w:cs="Times New Roman"/>
        </w:rPr>
      </w:pPr>
      <w:r w:rsidRPr="004D03D8">
        <w:rPr>
          <w:rFonts w:ascii="Times New Roman" w:hAnsi="Times New Roman" w:cs="Times New Roman"/>
        </w:rPr>
        <w:t xml:space="preserve">The idea of “zero trust” really stood out to me. It means “no one is safe” — everyone and everything </w:t>
      </w:r>
      <w:proofErr w:type="gramStart"/>
      <w:r w:rsidRPr="004D03D8">
        <w:rPr>
          <w:rFonts w:ascii="Times New Roman" w:hAnsi="Times New Roman" w:cs="Times New Roman"/>
        </w:rPr>
        <w:t>has to</w:t>
      </w:r>
      <w:proofErr w:type="gramEnd"/>
      <w:r w:rsidRPr="004D03D8">
        <w:rPr>
          <w:rFonts w:ascii="Times New Roman" w:hAnsi="Times New Roman" w:cs="Times New Roman"/>
        </w:rPr>
        <w:t xml:space="preserve"> be verified, even if they’re already inside the system. The Department of Homeland Security and NIST both promote the </w:t>
      </w:r>
      <w:proofErr w:type="gramStart"/>
      <w:r w:rsidRPr="004D03D8">
        <w:rPr>
          <w:rFonts w:ascii="Times New Roman" w:hAnsi="Times New Roman" w:cs="Times New Roman"/>
        </w:rPr>
        <w:t>zero trust</w:t>
      </w:r>
      <w:proofErr w:type="gramEnd"/>
      <w:r w:rsidRPr="004D03D8">
        <w:rPr>
          <w:rFonts w:ascii="Times New Roman" w:hAnsi="Times New Roman" w:cs="Times New Roman"/>
        </w:rPr>
        <w:t xml:space="preserve"> model as a modern and proactive security approach to stop both outside and inside threats.</w:t>
      </w:r>
    </w:p>
    <w:p w14:paraId="7E2EB575" w14:textId="36D4D92E" w:rsidR="0095460A" w:rsidRDefault="004D03D8" w:rsidP="0033185E">
      <w:pPr>
        <w:spacing w:line="480" w:lineRule="auto"/>
        <w:rPr>
          <w:rFonts w:ascii="Times New Roman" w:hAnsi="Times New Roman" w:cs="Times New Roman"/>
        </w:rPr>
      </w:pPr>
      <w:r w:rsidRPr="004D03D8">
        <w:rPr>
          <w:rFonts w:ascii="Times New Roman" w:hAnsi="Times New Roman" w:cs="Times New Roman"/>
        </w:rPr>
        <w:t>Lastly, putting clear security policies in place helps guide everyone on what to do. These policies should be easy to understand and kept up to date. As emphasized in OWASP’s best practices, strong policies support secure development and help teams stay consistent when it comes to security.</w:t>
      </w:r>
    </w:p>
    <w:p w14:paraId="3C7BB4FD" w14:textId="77777777" w:rsidR="00EA0A57" w:rsidRPr="00EA0A57" w:rsidRDefault="00EA0A57" w:rsidP="00EA0A57">
      <w:pPr>
        <w:spacing w:line="480" w:lineRule="auto"/>
        <w:rPr>
          <w:rFonts w:ascii="Times New Roman" w:hAnsi="Times New Roman" w:cs="Times New Roman"/>
        </w:rPr>
      </w:pPr>
      <w:r w:rsidRPr="00EA0A57">
        <w:rPr>
          <w:rFonts w:ascii="Times New Roman" w:hAnsi="Times New Roman" w:cs="Times New Roman"/>
          <w:b/>
          <w:bCs/>
        </w:rPr>
        <w:lastRenderedPageBreak/>
        <w:t>References:</w:t>
      </w:r>
    </w:p>
    <w:p w14:paraId="70DB2C8B" w14:textId="77777777" w:rsidR="00EA0A57" w:rsidRPr="00EA0A57" w:rsidRDefault="00EA0A57" w:rsidP="00EA0A57">
      <w:pPr>
        <w:spacing w:line="480" w:lineRule="auto"/>
        <w:rPr>
          <w:rFonts w:ascii="Times New Roman" w:hAnsi="Times New Roman" w:cs="Times New Roman"/>
        </w:rPr>
      </w:pPr>
      <w:r w:rsidRPr="00EA0A57">
        <w:rPr>
          <w:rFonts w:ascii="Times New Roman" w:hAnsi="Times New Roman" w:cs="Times New Roman"/>
        </w:rPr>
        <w:t xml:space="preserve">NIST. (2018). </w:t>
      </w:r>
      <w:r w:rsidRPr="00EA0A57">
        <w:rPr>
          <w:rFonts w:ascii="Times New Roman" w:hAnsi="Times New Roman" w:cs="Times New Roman"/>
          <w:i/>
          <w:iCs/>
        </w:rPr>
        <w:t>Risk Management Framework for Information Systems and Organizations (SP 800-37 Rev. 2)</w:t>
      </w:r>
      <w:r w:rsidRPr="00EA0A57">
        <w:rPr>
          <w:rFonts w:ascii="Times New Roman" w:hAnsi="Times New Roman" w:cs="Times New Roman"/>
        </w:rPr>
        <w:t>. National Institute of Standards and Technology. https://doi.org/10.6028/NIST.SP.800-37r2</w:t>
      </w:r>
    </w:p>
    <w:p w14:paraId="2348BA26" w14:textId="4B439843" w:rsidR="00EA0A57" w:rsidRPr="00EA0A57" w:rsidRDefault="00EA0A57" w:rsidP="00EA0A57">
      <w:pPr>
        <w:spacing w:line="480" w:lineRule="auto"/>
        <w:rPr>
          <w:rFonts w:ascii="Times New Roman" w:hAnsi="Times New Roman" w:cs="Times New Roman"/>
        </w:rPr>
      </w:pPr>
      <w:r w:rsidRPr="00EA0A57">
        <w:rPr>
          <w:rFonts w:ascii="Times New Roman" w:hAnsi="Times New Roman" w:cs="Times New Roman"/>
        </w:rPr>
        <w:t xml:space="preserve">OWASP. (n.d.). </w:t>
      </w:r>
      <w:r w:rsidRPr="00EA0A57">
        <w:rPr>
          <w:rFonts w:ascii="Times New Roman" w:hAnsi="Times New Roman" w:cs="Times New Roman"/>
          <w:i/>
          <w:iCs/>
        </w:rPr>
        <w:t>Secure coding practices - quick reference guide</w:t>
      </w:r>
      <w:r w:rsidRPr="00EA0A57">
        <w:rPr>
          <w:rFonts w:ascii="Times New Roman" w:hAnsi="Times New Roman" w:cs="Times New Roman"/>
        </w:rPr>
        <w:t>. Open Worldwide Application Security Project. https://owasp.org/www-project-go-secure-coding-practices-guide/</w:t>
      </w:r>
    </w:p>
    <w:p w14:paraId="3819FBC7" w14:textId="77777777" w:rsidR="00EA0A57" w:rsidRPr="00EA0A57" w:rsidRDefault="00EA0A57" w:rsidP="00EA0A57">
      <w:pPr>
        <w:spacing w:line="480" w:lineRule="auto"/>
        <w:rPr>
          <w:rFonts w:ascii="Times New Roman" w:hAnsi="Times New Roman" w:cs="Times New Roman"/>
        </w:rPr>
      </w:pPr>
      <w:r w:rsidRPr="00EA0A57">
        <w:rPr>
          <w:rFonts w:ascii="Times New Roman" w:hAnsi="Times New Roman" w:cs="Times New Roman"/>
        </w:rPr>
        <w:t xml:space="preserve">Seacord, R. C. (2013). </w:t>
      </w:r>
      <w:r w:rsidRPr="00EA0A57">
        <w:rPr>
          <w:rFonts w:ascii="Times New Roman" w:hAnsi="Times New Roman" w:cs="Times New Roman"/>
          <w:i/>
          <w:iCs/>
        </w:rPr>
        <w:t>Secure coding in C and C++</w:t>
      </w:r>
      <w:r w:rsidRPr="00EA0A57">
        <w:rPr>
          <w:rFonts w:ascii="Times New Roman" w:hAnsi="Times New Roman" w:cs="Times New Roman"/>
        </w:rPr>
        <w:t xml:space="preserve"> (2nd ed.). Addison-Wesley.</w:t>
      </w:r>
    </w:p>
    <w:p w14:paraId="3412F215" w14:textId="77777777" w:rsidR="00EA0A57" w:rsidRPr="0033185E" w:rsidRDefault="00EA0A57" w:rsidP="0033185E">
      <w:pPr>
        <w:spacing w:line="480" w:lineRule="auto"/>
        <w:rPr>
          <w:rFonts w:ascii="Times New Roman" w:hAnsi="Times New Roman" w:cs="Times New Roman"/>
        </w:rPr>
      </w:pPr>
    </w:p>
    <w:sectPr w:rsidR="00EA0A57" w:rsidRPr="0033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0A"/>
    <w:rsid w:val="002515E4"/>
    <w:rsid w:val="0033185E"/>
    <w:rsid w:val="004D03D8"/>
    <w:rsid w:val="0095460A"/>
    <w:rsid w:val="00D20CCE"/>
    <w:rsid w:val="00EA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7393"/>
  <w15:chartTrackingRefBased/>
  <w15:docId w15:val="{2D34EC27-89FD-4000-9976-F3DCEC64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60A"/>
    <w:rPr>
      <w:rFonts w:eastAsiaTheme="majorEastAsia" w:cstheme="majorBidi"/>
      <w:color w:val="272727" w:themeColor="text1" w:themeTint="D8"/>
    </w:rPr>
  </w:style>
  <w:style w:type="paragraph" w:styleId="Title">
    <w:name w:val="Title"/>
    <w:basedOn w:val="Normal"/>
    <w:next w:val="Normal"/>
    <w:link w:val="TitleChar"/>
    <w:uiPriority w:val="10"/>
    <w:qFormat/>
    <w:rsid w:val="0095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60A"/>
    <w:pPr>
      <w:spacing w:before="160"/>
      <w:jc w:val="center"/>
    </w:pPr>
    <w:rPr>
      <w:i/>
      <w:iCs/>
      <w:color w:val="404040" w:themeColor="text1" w:themeTint="BF"/>
    </w:rPr>
  </w:style>
  <w:style w:type="character" w:customStyle="1" w:styleId="QuoteChar">
    <w:name w:val="Quote Char"/>
    <w:basedOn w:val="DefaultParagraphFont"/>
    <w:link w:val="Quote"/>
    <w:uiPriority w:val="29"/>
    <w:rsid w:val="0095460A"/>
    <w:rPr>
      <w:i/>
      <w:iCs/>
      <w:color w:val="404040" w:themeColor="text1" w:themeTint="BF"/>
    </w:rPr>
  </w:style>
  <w:style w:type="paragraph" w:styleId="ListParagraph">
    <w:name w:val="List Paragraph"/>
    <w:basedOn w:val="Normal"/>
    <w:uiPriority w:val="34"/>
    <w:qFormat/>
    <w:rsid w:val="0095460A"/>
    <w:pPr>
      <w:ind w:left="720"/>
      <w:contextualSpacing/>
    </w:pPr>
  </w:style>
  <w:style w:type="character" w:styleId="IntenseEmphasis">
    <w:name w:val="Intense Emphasis"/>
    <w:basedOn w:val="DefaultParagraphFont"/>
    <w:uiPriority w:val="21"/>
    <w:qFormat/>
    <w:rsid w:val="0095460A"/>
    <w:rPr>
      <w:i/>
      <w:iCs/>
      <w:color w:val="0F4761" w:themeColor="accent1" w:themeShade="BF"/>
    </w:rPr>
  </w:style>
  <w:style w:type="paragraph" w:styleId="IntenseQuote">
    <w:name w:val="Intense Quote"/>
    <w:basedOn w:val="Normal"/>
    <w:next w:val="Normal"/>
    <w:link w:val="IntenseQuoteChar"/>
    <w:uiPriority w:val="30"/>
    <w:qFormat/>
    <w:rsid w:val="0095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60A"/>
    <w:rPr>
      <w:i/>
      <w:iCs/>
      <w:color w:val="0F4761" w:themeColor="accent1" w:themeShade="BF"/>
    </w:rPr>
  </w:style>
  <w:style w:type="character" w:styleId="IntenseReference">
    <w:name w:val="Intense Reference"/>
    <w:basedOn w:val="DefaultParagraphFont"/>
    <w:uiPriority w:val="32"/>
    <w:qFormat/>
    <w:rsid w:val="00954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570511">
      <w:bodyDiv w:val="1"/>
      <w:marLeft w:val="0"/>
      <w:marRight w:val="0"/>
      <w:marTop w:val="0"/>
      <w:marBottom w:val="0"/>
      <w:divBdr>
        <w:top w:val="none" w:sz="0" w:space="0" w:color="auto"/>
        <w:left w:val="none" w:sz="0" w:space="0" w:color="auto"/>
        <w:bottom w:val="none" w:sz="0" w:space="0" w:color="auto"/>
        <w:right w:val="none" w:sz="0" w:space="0" w:color="auto"/>
      </w:divBdr>
    </w:div>
    <w:div w:id="576550191">
      <w:bodyDiv w:val="1"/>
      <w:marLeft w:val="0"/>
      <w:marRight w:val="0"/>
      <w:marTop w:val="0"/>
      <w:marBottom w:val="0"/>
      <w:divBdr>
        <w:top w:val="none" w:sz="0" w:space="0" w:color="auto"/>
        <w:left w:val="none" w:sz="0" w:space="0" w:color="auto"/>
        <w:bottom w:val="none" w:sz="0" w:space="0" w:color="auto"/>
        <w:right w:val="none" w:sz="0" w:space="0" w:color="auto"/>
      </w:divBdr>
    </w:div>
    <w:div w:id="1528374754">
      <w:bodyDiv w:val="1"/>
      <w:marLeft w:val="0"/>
      <w:marRight w:val="0"/>
      <w:marTop w:val="0"/>
      <w:marBottom w:val="0"/>
      <w:divBdr>
        <w:top w:val="none" w:sz="0" w:space="0" w:color="auto"/>
        <w:left w:val="none" w:sz="0" w:space="0" w:color="auto"/>
        <w:bottom w:val="none" w:sz="0" w:space="0" w:color="auto"/>
        <w:right w:val="none" w:sz="0" w:space="0" w:color="auto"/>
      </w:divBdr>
    </w:div>
    <w:div w:id="15832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Yanez, Vincent</dc:creator>
  <cp:keywords/>
  <dc:description/>
  <cp:lastModifiedBy>Yanez, Vincent</cp:lastModifiedBy>
  <cp:revision>1</cp:revision>
  <dcterms:created xsi:type="dcterms:W3CDTF">2025-04-25T00:43:00Z</dcterms:created>
  <dcterms:modified xsi:type="dcterms:W3CDTF">2025-04-25T16:36:00Z</dcterms:modified>
</cp:coreProperties>
</file>