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641" w:rsidRDefault="009B0488" w:rsidP="00A22E55">
      <w:pPr>
        <w:pStyle w:val="Title"/>
        <w:spacing w:line="360" w:lineRule="auto"/>
        <w:rPr>
          <w:rFonts w:asciiTheme="minorHAnsi" w:hAnsiTheme="minorHAnsi" w:cstheme="minorHAnsi"/>
          <w:b w:val="0"/>
          <w:sz w:val="24"/>
          <w:szCs w:val="24"/>
          <w:u w:val="single"/>
        </w:rPr>
      </w:pPr>
      <w:r w:rsidRPr="009B0488">
        <w:rPr>
          <w:rFonts w:asciiTheme="minorHAnsi" w:hAnsiTheme="minorHAnsi" w:cstheme="minorHAnsi"/>
          <w:b w:val="0"/>
          <w:sz w:val="24"/>
          <w:szCs w:val="24"/>
          <w:u w:val="single"/>
        </w:rPr>
        <w:t>TECHNICAL UNIVERSITY OF MOMBASA</w:t>
      </w:r>
    </w:p>
    <w:p w:rsidR="008D7298" w:rsidRPr="008D7298" w:rsidRDefault="008D7298" w:rsidP="008D7298">
      <w:r w:rsidRPr="008D7298">
        <w:rPr>
          <w:i/>
        </w:rPr>
        <w:t>Keywords</w:t>
      </w:r>
      <w:r>
        <w:t>: Technical, university.</w:t>
      </w:r>
    </w:p>
    <w:p w:rsidR="009B0488" w:rsidRDefault="009B0488" w:rsidP="00A22E55">
      <w:pPr>
        <w:spacing w:line="360" w:lineRule="auto"/>
      </w:pPr>
      <w:r>
        <w:t xml:space="preserve">Technical university of Mombasa </w:t>
      </w:r>
      <w:r w:rsidR="00A22E55">
        <w:t>(TUM</w:t>
      </w:r>
      <w:r w:rsidR="00145722">
        <w:t xml:space="preserve">) </w:t>
      </w:r>
      <w:r>
        <w:t>is a public university in the coastal region of Kenya</w:t>
      </w:r>
      <w:r w:rsidR="000A6A5A">
        <w:t xml:space="preserve"> alongside Tom Mboya Avenue</w:t>
      </w:r>
      <w:r>
        <w:t>.</w:t>
      </w:r>
      <w:r w:rsidR="000A6A5A">
        <w:t xml:space="preserve"> </w:t>
      </w:r>
      <w:r>
        <w:t>I</w:t>
      </w:r>
      <w:r w:rsidR="000A6A5A">
        <w:t>t is one of the oldest learning institution in the coastal region which started offering technical skills by that time known as M</w:t>
      </w:r>
      <w:r w:rsidR="00145722">
        <w:t>ombasa polytechnic in late 194</w:t>
      </w:r>
      <w:r w:rsidR="000A6A5A">
        <w:t>0’s.</w:t>
      </w:r>
      <w:r>
        <w:t xml:space="preserve"> </w:t>
      </w:r>
      <w:r w:rsidR="000A6A5A">
        <w:t>In the year 2013 it was awarded a</w:t>
      </w:r>
      <w:r w:rsidR="00145722">
        <w:t xml:space="preserve"> chatter by </w:t>
      </w:r>
      <w:hyperlink r:id="rId9" w:history="1">
        <w:r w:rsidR="00145722" w:rsidRPr="00A22E55">
          <w:rPr>
            <w:rStyle w:val="Hyperlink"/>
            <w:b/>
            <w:color w:val="5B9BD5" w:themeColor="accent1"/>
          </w:rPr>
          <w:t>Mwai kibaki</w:t>
        </w:r>
      </w:hyperlink>
      <w:r w:rsidR="00145722" w:rsidRPr="00A22E55">
        <w:rPr>
          <w:color w:val="5B9BD5" w:themeColor="accent1"/>
        </w:rPr>
        <w:t xml:space="preserve"> </w:t>
      </w:r>
      <w:r w:rsidR="00145722">
        <w:t>who was the president of Kenya by that time and shifted from polytechnic school to a fully-fledged public university.</w:t>
      </w:r>
    </w:p>
    <w:p w:rsidR="00A22E55" w:rsidRDefault="00A22E55" w:rsidP="00A22E55">
      <w:pPr>
        <w:spacing w:line="360" w:lineRule="auto"/>
      </w:pPr>
      <w:bookmarkStart w:id="0" w:name="_GoBack"/>
      <w:bookmarkEnd w:id="0"/>
    </w:p>
    <w:p w:rsidR="00A22E55" w:rsidRPr="008D7298" w:rsidRDefault="00A22E55" w:rsidP="00A22E55">
      <w:pPr>
        <w:spacing w:line="360" w:lineRule="auto"/>
        <w:rPr>
          <w:i/>
        </w:rPr>
      </w:pPr>
      <w:r w:rsidRPr="008D7298">
        <w:rPr>
          <w:i/>
        </w:rPr>
        <w:t>Olden times of TUM</w:t>
      </w:r>
    </w:p>
    <w:p w:rsidR="00A22E55" w:rsidRDefault="00A158B0" w:rsidP="00A22E55">
      <w:pPr>
        <w:spacing w:line="360" w:lineRule="auto"/>
        <w:rPr>
          <w:rFonts w:eastAsia="Times New Roman" w:cstheme="minorHAnsi"/>
          <w:color w:val="222222"/>
          <w:lang w:val="en-GB" w:eastAsia="en-GB"/>
        </w:rPr>
      </w:pPr>
      <w:r w:rsidRPr="00A158B0">
        <w:rPr>
          <w:rFonts w:eastAsia="Times New Roman" w:cstheme="minorHAnsi"/>
          <w:color w:val="222222"/>
          <w:lang w:val="en-GB" w:eastAsia="en-GB"/>
        </w:rPr>
        <w:t>TUM dates back to the 1940s when Sir Philip Mitchell, the Aga Khan, Sultan of Zanzibar, and Secretary of State for Colonies, Sir Bernard Reilly, founded the Muslim Education Institute Mombasa (MIOME). After its creation, MIOME began providing technical education to Muslim students in East Africa. In May 1951, MIOME enrolled its first group of students in a technical education program focusing on mechanical engineering, electrical engineering, navigation, navigation and woodworking. MIOME in 1966 became the Mombasa Technical Institute (MTI) and began to admit all people from different walks of life regardless of religion or race, and in 1976, MTI became the Mombasa Polytechnic. The Mombasa Polytechnic School has continued to develop more market-oriented programs, based on the five Departments of Established Business Studies, Electrical and Electronics Engineering, Building and Civil Engineering, Mechanical Engineering and applied</w:t>
      </w:r>
      <w:r w:rsidR="00A22E55">
        <w:rPr>
          <w:rFonts w:eastAsia="Times New Roman" w:cstheme="minorHAnsi"/>
          <w:color w:val="222222"/>
          <w:lang w:val="en-GB" w:eastAsia="en-GB"/>
        </w:rPr>
        <w:t xml:space="preserve"> Science. </w:t>
      </w:r>
      <w:r w:rsidRPr="00A158B0">
        <w:rPr>
          <w:rFonts w:eastAsia="Times New Roman" w:cstheme="minorHAnsi"/>
          <w:color w:val="222222"/>
          <w:lang w:val="en-GB" w:eastAsia="en-GB"/>
        </w:rPr>
        <w:t>On 23 August 2007, thanks to a legal opinion, the Polytechnic School of Mombasa was transformed into a university, under the name of Polytechnic Univer</w:t>
      </w:r>
      <w:r w:rsidR="00A22E55">
        <w:rPr>
          <w:rFonts w:eastAsia="Times New Roman" w:cstheme="minorHAnsi"/>
          <w:color w:val="222222"/>
          <w:lang w:val="en-GB" w:eastAsia="en-GB"/>
        </w:rPr>
        <w:t xml:space="preserve">sity College of Mombasa (MPUC). </w:t>
      </w:r>
      <w:r w:rsidRPr="00A158B0">
        <w:rPr>
          <w:rFonts w:eastAsia="Times New Roman" w:cstheme="minorHAnsi"/>
          <w:color w:val="222222"/>
          <w:lang w:val="en-GB" w:eastAsia="en-GB"/>
        </w:rPr>
        <w:t>In 2013, after being educated in a full-fledged university, the Mombasa Polytechnic University (MPUC) became the Technical Unive</w:t>
      </w:r>
      <w:r w:rsidR="00A22E55">
        <w:rPr>
          <w:rFonts w:eastAsia="Times New Roman" w:cstheme="minorHAnsi"/>
          <w:color w:val="222222"/>
          <w:lang w:val="en-GB" w:eastAsia="en-GB"/>
        </w:rPr>
        <w:t xml:space="preserve">rsity of Mombasa (TUM). TUM has </w:t>
      </w:r>
      <w:r w:rsidRPr="00A158B0">
        <w:rPr>
          <w:rFonts w:eastAsia="Times New Roman" w:cstheme="minorHAnsi"/>
          <w:color w:val="222222"/>
          <w:lang w:val="en-GB" w:eastAsia="en-GB"/>
        </w:rPr>
        <w:t xml:space="preserve">two strategic satellite campuses were opened in </w:t>
      </w:r>
      <w:hyperlink r:id="rId10" w:history="1">
        <w:r w:rsidRPr="008D7298">
          <w:rPr>
            <w:rStyle w:val="Hyperlink"/>
            <w:rFonts w:eastAsia="Times New Roman" w:cstheme="minorHAnsi"/>
            <w:color w:val="5B9BD5" w:themeColor="accent1"/>
            <w:lang w:val="en-GB" w:eastAsia="en-GB"/>
          </w:rPr>
          <w:t>Kwale</w:t>
        </w:r>
      </w:hyperlink>
      <w:r w:rsidRPr="00A158B0">
        <w:rPr>
          <w:rFonts w:eastAsia="Times New Roman" w:cstheme="minorHAnsi"/>
          <w:color w:val="222222"/>
          <w:lang w:val="en-GB" w:eastAsia="en-GB"/>
        </w:rPr>
        <w:t xml:space="preserve"> County and </w:t>
      </w:r>
      <w:hyperlink r:id="rId11" w:history="1">
        <w:r w:rsidRPr="008D7298">
          <w:rPr>
            <w:rStyle w:val="Hyperlink"/>
            <w:rFonts w:eastAsia="Times New Roman" w:cstheme="minorHAnsi"/>
            <w:color w:val="5B9BD5" w:themeColor="accent1"/>
            <w:lang w:val="en-GB" w:eastAsia="en-GB"/>
          </w:rPr>
          <w:t>Lamu.</w:t>
        </w:r>
      </w:hyperlink>
    </w:p>
    <w:p w:rsidR="00A22E55" w:rsidRDefault="00A22E55" w:rsidP="00A22E55">
      <w:pPr>
        <w:spacing w:line="360" w:lineRule="auto"/>
        <w:jc w:val="center"/>
        <w:rPr>
          <w:rFonts w:eastAsia="Times New Roman" w:cstheme="minorHAnsi"/>
          <w:color w:val="222222"/>
          <w:u w:val="single"/>
          <w:lang w:val="en-GB" w:eastAsia="en-GB"/>
        </w:rPr>
      </w:pPr>
    </w:p>
    <w:p w:rsidR="00A22E55" w:rsidRPr="00A22E55" w:rsidRDefault="00A22E55" w:rsidP="00A22E55">
      <w:pPr>
        <w:spacing w:line="360" w:lineRule="auto"/>
        <w:jc w:val="center"/>
        <w:rPr>
          <w:rFonts w:eastAsia="Times New Roman" w:cstheme="minorHAnsi"/>
          <w:color w:val="222222"/>
          <w:u w:val="single"/>
          <w:lang w:val="en-GB" w:eastAsia="en-GB"/>
        </w:rPr>
      </w:pPr>
    </w:p>
    <w:sectPr w:rsidR="00A22E55" w:rsidRPr="00A22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D54DA40"/>
    <w:lvl w:ilvl="0">
      <w:start w:val="1"/>
      <w:numFmt w:val="decimal"/>
      <w:lvlText w:val="%1."/>
      <w:lvlJc w:val="left"/>
      <w:pPr>
        <w:tabs>
          <w:tab w:val="num" w:pos="1800"/>
        </w:tabs>
        <w:ind w:left="1800" w:hanging="360"/>
      </w:pPr>
    </w:lvl>
  </w:abstractNum>
  <w:abstractNum w:abstractNumId="1">
    <w:nsid w:val="FFFFFF7D"/>
    <w:multiLevelType w:val="singleLevel"/>
    <w:tmpl w:val="6D9C6C68"/>
    <w:lvl w:ilvl="0">
      <w:start w:val="1"/>
      <w:numFmt w:val="decimal"/>
      <w:lvlText w:val="%1."/>
      <w:lvlJc w:val="left"/>
      <w:pPr>
        <w:tabs>
          <w:tab w:val="num" w:pos="1440"/>
        </w:tabs>
        <w:ind w:left="1440" w:hanging="360"/>
      </w:pPr>
    </w:lvl>
  </w:abstractNum>
  <w:abstractNum w:abstractNumId="2">
    <w:nsid w:val="FFFFFF7E"/>
    <w:multiLevelType w:val="singleLevel"/>
    <w:tmpl w:val="C0586744"/>
    <w:lvl w:ilvl="0">
      <w:start w:val="1"/>
      <w:numFmt w:val="decimal"/>
      <w:lvlText w:val="%1."/>
      <w:lvlJc w:val="left"/>
      <w:pPr>
        <w:tabs>
          <w:tab w:val="num" w:pos="1080"/>
        </w:tabs>
        <w:ind w:left="1080" w:hanging="360"/>
      </w:pPr>
    </w:lvl>
  </w:abstractNum>
  <w:abstractNum w:abstractNumId="3">
    <w:nsid w:val="FFFFFF7F"/>
    <w:multiLevelType w:val="singleLevel"/>
    <w:tmpl w:val="6630D372"/>
    <w:lvl w:ilvl="0">
      <w:start w:val="1"/>
      <w:numFmt w:val="decimal"/>
      <w:lvlText w:val="%1."/>
      <w:lvlJc w:val="left"/>
      <w:pPr>
        <w:tabs>
          <w:tab w:val="num" w:pos="720"/>
        </w:tabs>
        <w:ind w:left="720" w:hanging="360"/>
      </w:pPr>
    </w:lvl>
  </w:abstractNum>
  <w:abstractNum w:abstractNumId="4">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27A6B22"/>
    <w:lvl w:ilvl="0">
      <w:start w:val="1"/>
      <w:numFmt w:val="decimal"/>
      <w:lvlText w:val="%1."/>
      <w:lvlJc w:val="left"/>
      <w:pPr>
        <w:tabs>
          <w:tab w:val="num" w:pos="360"/>
        </w:tabs>
        <w:ind w:left="360" w:hanging="360"/>
      </w:pPr>
    </w:lvl>
  </w:abstractNum>
  <w:abstractNum w:abstractNumId="9">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3"/>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488"/>
    <w:rsid w:val="000005E5"/>
    <w:rsid w:val="000A6A5A"/>
    <w:rsid w:val="00145722"/>
    <w:rsid w:val="00442B3C"/>
    <w:rsid w:val="0078445F"/>
    <w:rsid w:val="008D7298"/>
    <w:rsid w:val="009B0488"/>
    <w:rsid w:val="00A158B0"/>
    <w:rsid w:val="00A22E55"/>
    <w:rsid w:val="00A94FDE"/>
    <w:rsid w:val="00E9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0563B-39F0-4FD1-B1E9-7105813E7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NormalWeb">
    <w:name w:val="Normal (Web)"/>
    <w:basedOn w:val="Normal"/>
    <w:uiPriority w:val="99"/>
    <w:semiHidden/>
    <w:unhideWhenUsed/>
    <w:rsid w:val="00145722"/>
    <w:pPr>
      <w:spacing w:before="100" w:beforeAutospacing="1" w:after="100" w:afterAutospacing="1" w:line="240" w:lineRule="auto"/>
    </w:pPr>
    <w:rPr>
      <w:rFonts w:ascii="Times New Roman" w:eastAsia="Times New Roman" w:hAnsi="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6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ogle.com/search?q=lamu+kenya&amp;rlz=1C1AVFC_enKE770KE770&amp;oq=lamu+&amp;aqs=chrome.3.69i57j0l5.26707j0j7&amp;sourceid=chrome&amp;ie=UTF-8" TargetMode="External"/><Relationship Id="rId5" Type="http://schemas.openxmlformats.org/officeDocument/2006/relationships/numbering" Target="numbering.xml"/><Relationship Id="rId10" Type="http://schemas.openxmlformats.org/officeDocument/2006/relationships/hyperlink" Target="https://www.google.com/search?q=lamu+kenya&amp;rlz=1C1AVFC_enKE770KE770&amp;oq=lamu+&amp;aqs=chrome.3.69i57j0l5.26707j0j7&amp;sourceid=chrome&amp;ie=UTF-8" TargetMode="External"/><Relationship Id="rId4" Type="http://schemas.openxmlformats.org/officeDocument/2006/relationships/customXml" Target="../customXml/item4.xml"/><Relationship Id="rId9" Type="http://schemas.openxmlformats.org/officeDocument/2006/relationships/hyperlink" Target="https://www.google.com/search?q=mwai+kibaki+biography&amp;rlz=1C1AVFC_enKE770KE770&amp;oq=mwai+&amp;aqs=chrome.2.0j69i57j0l4.6568j0j7&amp;sourceid=chrome&amp;ie=UTF-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C\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693885</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2011-11-23T17:25:00+00:00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1343183</Value>
    </PublishStatusLookup>
    <APAuthor xmlns="4873beb7-5857-4685-be1f-d57550cc96cc">
      <UserInfo>
        <DisplayName>REDMOND\v-namall</DisplayName>
        <AccountId>978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102786998</NumericId>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TP102786998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Beta 1</Mileston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193B789-726C-4ECA-9B1D-3D6E78DFE228}">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3.xml><?xml version="1.0" encoding="utf-8"?>
<ds:datastoreItem xmlns:ds="http://schemas.openxmlformats.org/officeDocument/2006/customXml" ds:itemID="{F8930262-6C9D-4D95-A00E-2D58BBC69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6FCC2A-C869-4398-8913-37AFA137D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104</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VINNIE</dc:creator>
  <cp:lastModifiedBy>vincent kitavi</cp:lastModifiedBy>
  <cp:revision>2</cp:revision>
  <dcterms:created xsi:type="dcterms:W3CDTF">2018-08-27T21:25:00Z</dcterms:created>
  <dcterms:modified xsi:type="dcterms:W3CDTF">2018-08-28T06:47:00Z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