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DE" w:rsidRDefault="00986DDE" w:rsidP="00986DDE">
      <w:r>
        <w:t>Prime Que</w:t>
      </w:r>
      <w:bookmarkStart w:id="0" w:name="_GoBack"/>
      <w:bookmarkEnd w:id="0"/>
      <w:r>
        <w:t>stion: Percentage of population who car pool or take public transit, ages 20 to 59?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Features of excel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Ribbon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Quick Access Toolbar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Name Box 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Formula bar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Navigation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Right-click on arrows to move quickly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Status bar (best kept secret)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Enter/Edit mode (F2)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Copy the data (for safe keeping)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Copy tab (right-click on tab –or– Ribbon -&gt; Format)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Move to original tab (Ctrl + </w:t>
      </w:r>
      <w:proofErr w:type="spellStart"/>
      <w:r>
        <w:t>PgUp</w:t>
      </w:r>
      <w:proofErr w:type="spellEnd"/>
      <w:r>
        <w:t>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Move around the data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Zoom out (Ctrl + mouse wheel)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Select all (Ctrl + a)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Select columns/rows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Moving within selection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Enter vs. Shift + Enter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Tab vs. Shift + Tab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Reformat the data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Delete contents (right-click)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Clear (Ribbon -&gt; clear)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Unmerge cells (Ribbon -&gt; button)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Select and Name data area 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proofErr w:type="spellStart"/>
      <w:r>
        <w:t>GoTo</w:t>
      </w:r>
      <w:proofErr w:type="spellEnd"/>
      <w:r>
        <w:t xml:space="preserve"> D12 (F5)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 xml:space="preserve"> Select end cells (Shift + Ctrl + Right, Shift + Ctrl + Down)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Format of first number not correct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Remove commas (Ctrl + h)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Remove +/-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Remove %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Deleting Rows and Columns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Empty Columns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Select non-contiguous columns (Ctrl + click)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Select columns B, E, G, and H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Margins of Error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Select first column by hovering above column index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Ctrl + click on other columns to add them to selection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Extraneous Columns 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Select Columns J:CZ (F5)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Name Range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 xml:space="preserve">Name area </w:t>
      </w:r>
      <w:proofErr w:type="spellStart"/>
      <w:r>
        <w:t>TransitData</w:t>
      </w:r>
      <w:proofErr w:type="spellEnd"/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Extracting State Names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lastRenderedPageBreak/>
        <w:t>Filter table on transit mode to just public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Select all state names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Copy over to a new sheet to cell A11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proofErr w:type="spellStart"/>
      <w:r>
        <w:t>Unfilter</w:t>
      </w:r>
      <w:proofErr w:type="spellEnd"/>
      <w:r>
        <w:t xml:space="preserve"> table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Lookup values: prepare source data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Insert a column at column D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Concatenate columns A and B together (“&amp;” operator)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Fill downwards (Fill handle)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In cell L12 enter the formula: </w:t>
      </w:r>
      <w:r w:rsidRPr="00362A1A">
        <w:t>=SUM(G12:J12)/100*E12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Fill downwards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Optional: 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format as comma, no decimals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paste format to column E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Lookup values: prepare output table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Select and Copy cells B12:B15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On the new sheet paste them into cells B10:E10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Select cell B10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Paste Special: transpose (Ctrl + Alt + V)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In cell D10 enter the formula: Total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Set up VLOOKUP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 xml:space="preserve">In Cell B11 enter formula: </w:t>
      </w:r>
      <w:r w:rsidRPr="0010543C">
        <w:t xml:space="preserve">=VLOOKUP(A11&amp;B10, </w:t>
      </w:r>
      <w:proofErr w:type="spellStart"/>
      <w:r w:rsidRPr="0010543C">
        <w:t>TransitData</w:t>
      </w:r>
      <w:proofErr w:type="spellEnd"/>
      <w:r w:rsidRPr="0010543C">
        <w:t>, 9,0)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Set “A11” to absolute column reference (F4 – thrice)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Set “B10” to absolute column reference (F4 – twice)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Fill down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Fill right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Calculate percent who carpool or take public transit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In cell F11 sum cells D11 and E11 and divide by B11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 xml:space="preserve">enter the formula: </w:t>
      </w:r>
      <w:r w:rsidRPr="00362A1A">
        <w:t>=SUM(</w:t>
      </w:r>
      <w:r>
        <w:t>D</w:t>
      </w:r>
      <w:r w:rsidRPr="00362A1A">
        <w:t>1</w:t>
      </w:r>
      <w:r>
        <w:t>1</w:t>
      </w:r>
      <w:r w:rsidRPr="00362A1A">
        <w:t>:</w:t>
      </w:r>
      <w:r>
        <w:t>E</w:t>
      </w:r>
      <w:r w:rsidRPr="00362A1A">
        <w:t>1</w:t>
      </w:r>
      <w:r>
        <w:t>1</w:t>
      </w:r>
      <w:r w:rsidRPr="00362A1A">
        <w:t>)</w:t>
      </w:r>
      <w:r>
        <w:t>/B11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Fill down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Format as %s</w:t>
      </w:r>
    </w:p>
    <w:p w:rsidR="00986DDE" w:rsidRDefault="00986DDE" w:rsidP="00986DDE">
      <w:pPr>
        <w:pBdr>
          <w:bottom w:val="single" w:sz="12" w:space="1" w:color="auto"/>
        </w:pBdr>
      </w:pPr>
    </w:p>
    <w:p w:rsidR="00986DDE" w:rsidRDefault="00986DDE" w:rsidP="00986DDE">
      <w:r>
        <w:t xml:space="preserve">Source data link: American Fact Finder, ACS 2015 1-yr Data, Table S0804: </w:t>
      </w:r>
      <w:hyperlink r:id="rId7" w:history="1">
        <w:r w:rsidRPr="000604D3">
          <w:rPr>
            <w:rStyle w:val="Hyperlink"/>
          </w:rPr>
          <w:t>https://factfinder.census.gov/bkmk/table/1.0/en/ACS/15_1YR/S0804/0400000US01|0400000US02|0400000US04|0400000US05|0400000US06|0400000US08|0400000US09|0400000US10|0400000US11|0400000US12|0400000US13|0400000US15|0400000US16|0400000US17|0400000US18|0400000US19|0400000US20|0400000US21|0400000US22|0400000US23|0400000US24|0400000US25|0400000US26|0400000US27|0400000US28|0400000US29|0400000US30|0400000US31|0400000US32|0400000US33|0400000US34|0400000US35|0400000US36|0400000US37|0400000US38|0400000US39|0400000US40|0400000US41|0400000US42|0400000US44|0400000US45|0400000US46|0400000US47|0400000US48|0400000US49|0400000US50|0400000US51|0400000US53|0400000US54|0400000US55|0400000US56</w:t>
        </w:r>
      </w:hyperlink>
    </w:p>
    <w:p w:rsidR="00F308A5" w:rsidRDefault="00F308A5"/>
    <w:sectPr w:rsidR="00F308A5" w:rsidSect="00986DD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85" w:rsidRDefault="00265785" w:rsidP="00986DDE">
      <w:pPr>
        <w:spacing w:after="0" w:line="240" w:lineRule="auto"/>
      </w:pPr>
      <w:r>
        <w:separator/>
      </w:r>
    </w:p>
  </w:endnote>
  <w:endnote w:type="continuationSeparator" w:id="0">
    <w:p w:rsidR="00265785" w:rsidRDefault="00265785" w:rsidP="0098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85" w:rsidRDefault="00265785" w:rsidP="00986DDE">
      <w:pPr>
        <w:spacing w:after="0" w:line="240" w:lineRule="auto"/>
      </w:pPr>
      <w:r>
        <w:separator/>
      </w:r>
    </w:p>
  </w:footnote>
  <w:footnote w:type="continuationSeparator" w:id="0">
    <w:p w:rsidR="00265785" w:rsidRDefault="00265785" w:rsidP="00986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DE" w:rsidRPr="00986DDE" w:rsidRDefault="00986DDE" w:rsidP="00986DDE">
    <w:pPr>
      <w:pStyle w:val="Header"/>
    </w:pPr>
    <w:r>
      <w:br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DE" w:rsidRDefault="00986DDE" w:rsidP="00986DDE">
    <w:pPr>
      <w:pStyle w:val="Header"/>
    </w:pPr>
    <w:r>
      <w:t>Author: Vincent Palacios</w:t>
    </w:r>
  </w:p>
  <w:p w:rsidR="00986DDE" w:rsidRDefault="00986DDE" w:rsidP="00986DDE">
    <w:pPr>
      <w:pStyle w:val="Header"/>
    </w:pPr>
    <w:r>
      <w:t>Date: 12-14-16</w:t>
    </w:r>
  </w:p>
  <w:p w:rsidR="00986DDE" w:rsidRDefault="00986DDE" w:rsidP="00986DDE">
    <w:pPr>
      <w:pStyle w:val="Header"/>
    </w:pPr>
    <w:r>
      <w:t>Subject: Intermediate Excel Analysis with AFF Table S0804</w:t>
    </w:r>
  </w:p>
  <w:p w:rsidR="00986DDE" w:rsidRDefault="00986DDE" w:rsidP="00986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5EE3"/>
    <w:multiLevelType w:val="hybridMultilevel"/>
    <w:tmpl w:val="D3B8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DE"/>
    <w:rsid w:val="00265785"/>
    <w:rsid w:val="00986DDE"/>
    <w:rsid w:val="00F3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91059-3157-4C3E-9B61-40022BD4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D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DE"/>
  </w:style>
  <w:style w:type="paragraph" w:styleId="Footer">
    <w:name w:val="footer"/>
    <w:basedOn w:val="Normal"/>
    <w:link w:val="FooterChar"/>
    <w:uiPriority w:val="99"/>
    <w:unhideWhenUsed/>
    <w:rsid w:val="0098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ctfinder.census.gov/bkmk/table/1.0/en/ACS/15_1YR/S0804/0400000US01|0400000US02|0400000US04|0400000US05|0400000US06|0400000US08|0400000US09|0400000US10|0400000US11|0400000US12|0400000US13|0400000US15|0400000US16|0400000US17|0400000US18|0400000US19|0400000US20|0400000US21|0400000US22|0400000US23|0400000US24|0400000US25|0400000US26|0400000US27|0400000US28|0400000US29|0400000US30|0400000US31|0400000US32|0400000US33|0400000US34|0400000US35|0400000US36|0400000US37|0400000US38|0400000US39|0400000US40|0400000US41|0400000US42|0400000US44|0400000US45|0400000US46|0400000US47|0400000US48|0400000US49|0400000US50|0400000US51|0400000US53|0400000US54|0400000US55|0400000US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Palacios</dc:creator>
  <cp:keywords/>
  <dc:description/>
  <cp:lastModifiedBy>Vincent Palacios</cp:lastModifiedBy>
  <cp:revision>1</cp:revision>
  <dcterms:created xsi:type="dcterms:W3CDTF">2016-12-14T18:12:00Z</dcterms:created>
  <dcterms:modified xsi:type="dcterms:W3CDTF">2016-12-14T18:16:00Z</dcterms:modified>
</cp:coreProperties>
</file>