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9F79" w14:textId="796B8C77" w:rsidR="00B6582B" w:rsidRDefault="00B6582B" w:rsidP="00B6582B">
      <w:pPr>
        <w:pStyle w:val="Title"/>
      </w:pPr>
      <w:r>
        <w:t>Report</w:t>
      </w:r>
      <w:r w:rsidR="00C60DDF">
        <w:t xml:space="preserve"> #</w:t>
      </w:r>
      <w:r w:rsidR="005D5F94">
        <w:t xml:space="preserve"> 6+7</w:t>
      </w:r>
      <w:r>
        <w:t xml:space="preserve"> </w:t>
      </w:r>
    </w:p>
    <w:p w14:paraId="70FBF779" w14:textId="5A649F4F" w:rsidR="004A1BFD" w:rsidRPr="004A1BFD" w:rsidRDefault="005D5F94" w:rsidP="004A1BFD">
      <w:pPr>
        <w:pStyle w:val="Heading1"/>
        <w:numPr>
          <w:ilvl w:val="0"/>
          <w:numId w:val="16"/>
        </w:numPr>
      </w:pPr>
      <w:r>
        <w:t>Summary of BOLOS</w:t>
      </w:r>
      <w:r w:rsidR="00DD19B7">
        <w:t>.</w:t>
      </w:r>
    </w:p>
    <w:p w14:paraId="214E571E" w14:textId="5B6B3FE6" w:rsidR="005D5F94" w:rsidRDefault="005D5F94" w:rsidP="005D5F94">
      <w:r>
        <w:t xml:space="preserve">In general, both </w:t>
      </w:r>
      <w:proofErr w:type="spellStart"/>
      <w:r>
        <w:t>Bolsig</w:t>
      </w:r>
      <w:proofErr w:type="spellEnd"/>
      <w:r>
        <w:t xml:space="preserve">+ and Bolos based on the method in paper of </w:t>
      </w:r>
      <w:proofErr w:type="spellStart"/>
      <w:r w:rsidRPr="005D5F94">
        <w:rPr>
          <w:i/>
          <w:iCs/>
        </w:rPr>
        <w:t>Hagelaar</w:t>
      </w:r>
      <w:proofErr w:type="spellEnd"/>
      <w:r w:rsidRPr="005D5F94">
        <w:rPr>
          <w:i/>
          <w:iCs/>
        </w:rPr>
        <w:t xml:space="preserve"> et Pitchford</w:t>
      </w:r>
      <w:r>
        <w:t xml:space="preserve"> </w:t>
      </w:r>
      <w:sdt>
        <w:sdtPr>
          <w:id w:val="-1038971215"/>
          <w:citation/>
        </w:sdtPr>
        <w:sdtContent>
          <w:r>
            <w:fldChar w:fldCharType="begin"/>
          </w:r>
          <w:r w:rsidR="00DB2D2B">
            <w:instrText xml:space="preserve">CITATION GJM05 \l 1033 </w:instrText>
          </w:r>
          <w:r>
            <w:fldChar w:fldCharType="separate"/>
          </w:r>
          <w:r w:rsidR="00DB2D2B" w:rsidRPr="00DB2D2B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I read this paper, and compared with source-code of Bolos library. I point out some difference </w:t>
      </w:r>
      <w:r w:rsidR="000229DD">
        <w:t>of</w:t>
      </w:r>
      <w:r>
        <w:t xml:space="preserve"> operating condition</w:t>
      </w:r>
      <w:r w:rsidR="000229DD">
        <w:t xml:space="preserve"> between </w:t>
      </w:r>
      <w:proofErr w:type="spellStart"/>
      <w:r w:rsidR="000229DD">
        <w:t>Bolsig</w:t>
      </w:r>
      <w:proofErr w:type="spellEnd"/>
      <w:r w:rsidR="000229DD">
        <w:t xml:space="preserve">+ and Bolos, as well as show which term was used in work of </w:t>
      </w:r>
      <w:proofErr w:type="spellStart"/>
      <w:r w:rsidR="000229DD" w:rsidRPr="000229DD">
        <w:rPr>
          <w:i/>
          <w:iCs/>
        </w:rPr>
        <w:t>HongTao</w:t>
      </w:r>
      <w:proofErr w:type="spellEnd"/>
      <w:r w:rsidR="000229DD" w:rsidRPr="000229DD">
        <w:rPr>
          <w:i/>
          <w:iCs/>
        </w:rPr>
        <w:t xml:space="preserve"> Zheng</w:t>
      </w:r>
      <w:r w:rsidR="000229DD">
        <w:rPr>
          <w:i/>
          <w:iCs/>
        </w:rPr>
        <w:t xml:space="preserve"> </w:t>
      </w:r>
      <w:sdt>
        <w:sdtPr>
          <w:id w:val="-965271151"/>
          <w:citation/>
        </w:sdtPr>
        <w:sdtContent>
          <w:r w:rsidR="000229DD">
            <w:fldChar w:fldCharType="begin"/>
          </w:r>
          <w:r w:rsidR="000229DD">
            <w:instrText xml:space="preserve"> CITATION Hon14 \l 1033 </w:instrText>
          </w:r>
          <w:r w:rsidR="000229DD">
            <w:fldChar w:fldCharType="separate"/>
          </w:r>
          <w:r w:rsidR="000229DD" w:rsidRPr="000229DD">
            <w:rPr>
              <w:noProof/>
            </w:rPr>
            <w:t>[2]</w:t>
          </w:r>
          <w:r w:rsidR="000229DD">
            <w:fldChar w:fldCharType="end"/>
          </w:r>
        </w:sdtContent>
      </w:sdt>
      <w:r w:rsidR="000229DD">
        <w:t xml:space="preserve"> and </w:t>
      </w:r>
      <w:r w:rsidR="000229DD" w:rsidRPr="000229DD">
        <w:rPr>
          <w:i/>
          <w:iCs/>
        </w:rPr>
        <w:t xml:space="preserve">Robby </w:t>
      </w:r>
      <w:proofErr w:type="spellStart"/>
      <w:r w:rsidR="000229DD" w:rsidRPr="000229DD">
        <w:rPr>
          <w:i/>
          <w:iCs/>
        </w:rPr>
        <w:t>Aerts</w:t>
      </w:r>
      <w:proofErr w:type="spellEnd"/>
      <w:r w:rsidR="000229DD">
        <w:t xml:space="preserve"> </w:t>
      </w:r>
      <w:sdt>
        <w:sdtPr>
          <w:id w:val="589048237"/>
          <w:citation/>
        </w:sdtPr>
        <w:sdtContent>
          <w:r w:rsidR="000229DD">
            <w:fldChar w:fldCharType="begin"/>
          </w:r>
          <w:r w:rsidR="000229DD">
            <w:instrText xml:space="preserve"> CITATION Rob12 \l 1033 </w:instrText>
          </w:r>
          <w:r w:rsidR="000229DD">
            <w:fldChar w:fldCharType="separate"/>
          </w:r>
          <w:r w:rsidR="000229DD" w:rsidRPr="000229DD">
            <w:rPr>
              <w:noProof/>
            </w:rPr>
            <w:t>[3]</w:t>
          </w:r>
          <w:r w:rsidR="000229DD">
            <w:fldChar w:fldCharType="end"/>
          </w:r>
        </w:sdtContent>
      </w:sdt>
      <w:r w:rsidR="000229DD">
        <w:t xml:space="preserve">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84"/>
        <w:gridCol w:w="1584"/>
        <w:gridCol w:w="3168"/>
      </w:tblGrid>
      <w:tr w:rsidR="000229DD" w14:paraId="745D0CB8" w14:textId="77777777" w:rsidTr="004A1BFD">
        <w:trPr>
          <w:trHeight w:val="576"/>
        </w:trPr>
        <w:tc>
          <w:tcPr>
            <w:tcW w:w="2785" w:type="dxa"/>
            <w:vAlign w:val="center"/>
          </w:tcPr>
          <w:p w14:paraId="3C8544DC" w14:textId="77777777" w:rsidR="000229DD" w:rsidRDefault="000229DD" w:rsidP="00637E26">
            <w:pPr>
              <w:jc w:val="center"/>
            </w:pPr>
          </w:p>
        </w:tc>
        <w:tc>
          <w:tcPr>
            <w:tcW w:w="1584" w:type="dxa"/>
            <w:shd w:val="clear" w:color="auto" w:fill="D9E2F3" w:themeFill="accent1" w:themeFillTint="33"/>
            <w:vAlign w:val="center"/>
          </w:tcPr>
          <w:p w14:paraId="5FAF7892" w14:textId="6342E347" w:rsidR="000229DD" w:rsidRDefault="000229DD" w:rsidP="00637E26">
            <w:pPr>
              <w:jc w:val="center"/>
            </w:pPr>
            <w:proofErr w:type="spellStart"/>
            <w:r>
              <w:t>Bolsig</w:t>
            </w:r>
            <w:proofErr w:type="spellEnd"/>
            <w:r>
              <w:t>+</w:t>
            </w:r>
          </w:p>
        </w:tc>
        <w:tc>
          <w:tcPr>
            <w:tcW w:w="1584" w:type="dxa"/>
            <w:shd w:val="clear" w:color="auto" w:fill="D9E2F3" w:themeFill="accent1" w:themeFillTint="33"/>
            <w:vAlign w:val="center"/>
          </w:tcPr>
          <w:p w14:paraId="69B17245" w14:textId="1E3E0914" w:rsidR="000229DD" w:rsidRDefault="000229DD" w:rsidP="00637E26">
            <w:pPr>
              <w:jc w:val="center"/>
            </w:pPr>
            <w:r>
              <w:t>Bolos</w:t>
            </w:r>
          </w:p>
        </w:tc>
        <w:tc>
          <w:tcPr>
            <w:tcW w:w="3168" w:type="dxa"/>
            <w:shd w:val="clear" w:color="auto" w:fill="D9E2F3" w:themeFill="accent1" w:themeFillTint="33"/>
            <w:vAlign w:val="center"/>
          </w:tcPr>
          <w:p w14:paraId="5779BD39" w14:textId="4AEFC9E2" w:rsidR="000229DD" w:rsidRDefault="000229DD" w:rsidP="00637E26">
            <w:pPr>
              <w:jc w:val="center"/>
            </w:pPr>
            <w:proofErr w:type="spellStart"/>
            <w:r w:rsidRPr="000229DD">
              <w:rPr>
                <w:sz w:val="22"/>
                <w:szCs w:val="18"/>
              </w:rPr>
              <w:t>Hongtao</w:t>
            </w:r>
            <w:proofErr w:type="spellEnd"/>
            <w:r w:rsidRPr="000229DD">
              <w:rPr>
                <w:sz w:val="22"/>
                <w:szCs w:val="18"/>
              </w:rPr>
              <w:t xml:space="preserve"> Zheng </w:t>
            </w:r>
            <w:r>
              <w:rPr>
                <w:sz w:val="22"/>
                <w:szCs w:val="18"/>
              </w:rPr>
              <w:t>a</w:t>
            </w:r>
            <w:r w:rsidRPr="000229DD">
              <w:rPr>
                <w:sz w:val="22"/>
                <w:szCs w:val="18"/>
              </w:rPr>
              <w:t>nd</w:t>
            </w:r>
            <w:r>
              <w:rPr>
                <w:sz w:val="22"/>
                <w:szCs w:val="18"/>
              </w:rPr>
              <w:t xml:space="preserve"> </w:t>
            </w:r>
            <w:r w:rsidRPr="000229DD">
              <w:rPr>
                <w:sz w:val="22"/>
                <w:szCs w:val="18"/>
              </w:rPr>
              <w:t xml:space="preserve">Robby </w:t>
            </w:r>
            <w:proofErr w:type="spellStart"/>
            <w:r w:rsidRPr="000229DD">
              <w:rPr>
                <w:sz w:val="22"/>
                <w:szCs w:val="18"/>
              </w:rPr>
              <w:t>Aerts</w:t>
            </w:r>
            <w:proofErr w:type="spellEnd"/>
          </w:p>
        </w:tc>
      </w:tr>
      <w:tr w:rsidR="0090706F" w14:paraId="61AAA37D" w14:textId="77777777" w:rsidTr="004A1BFD">
        <w:trPr>
          <w:trHeight w:val="432"/>
        </w:trPr>
        <w:tc>
          <w:tcPr>
            <w:tcW w:w="2785" w:type="dxa"/>
            <w:shd w:val="clear" w:color="auto" w:fill="FFF2CC" w:themeFill="accent4" w:themeFillTint="33"/>
            <w:vAlign w:val="center"/>
          </w:tcPr>
          <w:p w14:paraId="4608F5A7" w14:textId="5DFB50FC" w:rsidR="0090706F" w:rsidRDefault="0090706F" w:rsidP="00637E26">
            <w:pPr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Gas-phase Composition</w:t>
            </w:r>
          </w:p>
        </w:tc>
        <w:tc>
          <w:tcPr>
            <w:tcW w:w="1584" w:type="dxa"/>
            <w:vAlign w:val="center"/>
          </w:tcPr>
          <w:p w14:paraId="60C4EFE5" w14:textId="416EC0B2" w:rsidR="0090706F" w:rsidRDefault="0090706F" w:rsidP="00637E26">
            <w:pPr>
              <w:jc w:val="center"/>
            </w:pPr>
            <w:r>
              <w:t>Yes</w:t>
            </w:r>
          </w:p>
        </w:tc>
        <w:tc>
          <w:tcPr>
            <w:tcW w:w="1584" w:type="dxa"/>
            <w:vAlign w:val="center"/>
          </w:tcPr>
          <w:p w14:paraId="7E33FC87" w14:textId="7B6E9281" w:rsidR="0090706F" w:rsidRDefault="0090706F" w:rsidP="00637E26">
            <w:pPr>
              <w:jc w:val="center"/>
            </w:pPr>
            <w:r>
              <w:t>Yes</w:t>
            </w:r>
          </w:p>
        </w:tc>
        <w:tc>
          <w:tcPr>
            <w:tcW w:w="3168" w:type="dxa"/>
            <w:vAlign w:val="center"/>
          </w:tcPr>
          <w:p w14:paraId="2B6BCD2B" w14:textId="39C5BBA3" w:rsidR="0090706F" w:rsidRDefault="0090706F" w:rsidP="00637E26">
            <w:pPr>
              <w:jc w:val="center"/>
            </w:pPr>
            <w:r>
              <w:t>Yes</w:t>
            </w:r>
          </w:p>
        </w:tc>
      </w:tr>
      <w:tr w:rsidR="00513AC7" w14:paraId="6FEA974D" w14:textId="77777777" w:rsidTr="004A1BFD">
        <w:trPr>
          <w:trHeight w:val="432"/>
        </w:trPr>
        <w:tc>
          <w:tcPr>
            <w:tcW w:w="2785" w:type="dxa"/>
            <w:shd w:val="clear" w:color="auto" w:fill="FFF2CC" w:themeFill="accent4" w:themeFillTint="33"/>
            <w:vAlign w:val="center"/>
          </w:tcPr>
          <w:p w14:paraId="316EAD75" w14:textId="766B73E5" w:rsidR="00513AC7" w:rsidRPr="00C22815" w:rsidRDefault="00513AC7" w:rsidP="00637E26">
            <w:pPr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Electron – Neutral</w:t>
            </w:r>
            <w:r w:rsidR="00FE39F3">
              <w:rPr>
                <w:sz w:val="24"/>
                <w:szCs w:val="20"/>
              </w:rPr>
              <w:t>s</w:t>
            </w:r>
            <w:r>
              <w:rPr>
                <w:sz w:val="24"/>
                <w:szCs w:val="20"/>
              </w:rPr>
              <w:t xml:space="preserve"> </w:t>
            </w:r>
            <w:r w:rsidR="00FE39F3">
              <w:rPr>
                <w:sz w:val="24"/>
                <w:szCs w:val="20"/>
              </w:rPr>
              <w:t xml:space="preserve">and Radicals </w:t>
            </w:r>
            <w:r>
              <w:rPr>
                <w:sz w:val="24"/>
                <w:szCs w:val="20"/>
              </w:rPr>
              <w:t>collision</w:t>
            </w:r>
          </w:p>
        </w:tc>
        <w:tc>
          <w:tcPr>
            <w:tcW w:w="1584" w:type="dxa"/>
            <w:vAlign w:val="center"/>
          </w:tcPr>
          <w:p w14:paraId="7E012AB5" w14:textId="08EC9083" w:rsidR="00513AC7" w:rsidRDefault="00513AC7" w:rsidP="00637E26">
            <w:pPr>
              <w:jc w:val="center"/>
            </w:pPr>
            <w:r>
              <w:t>Yes</w:t>
            </w:r>
          </w:p>
        </w:tc>
        <w:tc>
          <w:tcPr>
            <w:tcW w:w="1584" w:type="dxa"/>
            <w:vAlign w:val="center"/>
          </w:tcPr>
          <w:p w14:paraId="0DD04D5B" w14:textId="1C5EFC61" w:rsidR="00513AC7" w:rsidRDefault="00513AC7" w:rsidP="00637E26">
            <w:pPr>
              <w:jc w:val="center"/>
            </w:pPr>
            <w:r>
              <w:t>Yes</w:t>
            </w:r>
          </w:p>
        </w:tc>
        <w:tc>
          <w:tcPr>
            <w:tcW w:w="3168" w:type="dxa"/>
            <w:vAlign w:val="center"/>
          </w:tcPr>
          <w:p w14:paraId="0B34493E" w14:textId="003D534E" w:rsidR="00513AC7" w:rsidRDefault="00513AC7" w:rsidP="00637E26">
            <w:pPr>
              <w:jc w:val="center"/>
            </w:pPr>
            <w:r>
              <w:t>Yes</w:t>
            </w:r>
          </w:p>
        </w:tc>
      </w:tr>
      <w:tr w:rsidR="000229DD" w14:paraId="1583CE3C" w14:textId="77777777" w:rsidTr="004A1BFD">
        <w:trPr>
          <w:trHeight w:val="432"/>
        </w:trPr>
        <w:tc>
          <w:tcPr>
            <w:tcW w:w="2785" w:type="dxa"/>
            <w:shd w:val="clear" w:color="auto" w:fill="FFF2CC" w:themeFill="accent4" w:themeFillTint="33"/>
            <w:vAlign w:val="center"/>
          </w:tcPr>
          <w:p w14:paraId="30BDE6F4" w14:textId="34C6069A" w:rsidR="000229DD" w:rsidRDefault="000229DD" w:rsidP="00637E26">
            <w:pPr>
              <w:jc w:val="left"/>
            </w:pPr>
            <w:r w:rsidRPr="00C22815">
              <w:rPr>
                <w:sz w:val="24"/>
                <w:szCs w:val="20"/>
              </w:rPr>
              <w:t>Electron – electron collision</w:t>
            </w:r>
            <w:r w:rsidR="004A1BFD">
              <w:rPr>
                <w:sz w:val="24"/>
                <w:szCs w:val="20"/>
              </w:rPr>
              <w:t xml:space="preserve"> </w:t>
            </w:r>
            <w:r w:rsidR="004A1BFD" w:rsidRPr="004A1BFD">
              <w:rPr>
                <w:sz w:val="24"/>
                <w:szCs w:val="20"/>
                <w:highlight w:val="yellow"/>
              </w:rPr>
              <w:t>(need Ionization degree)</w:t>
            </w:r>
          </w:p>
        </w:tc>
        <w:tc>
          <w:tcPr>
            <w:tcW w:w="1584" w:type="dxa"/>
            <w:vAlign w:val="center"/>
          </w:tcPr>
          <w:p w14:paraId="0051FF14" w14:textId="1650AB86" w:rsidR="000229DD" w:rsidRDefault="000229DD" w:rsidP="00637E26">
            <w:pPr>
              <w:jc w:val="center"/>
            </w:pPr>
            <w:r>
              <w:t>Yes</w:t>
            </w:r>
          </w:p>
        </w:tc>
        <w:tc>
          <w:tcPr>
            <w:tcW w:w="1584" w:type="dxa"/>
            <w:vAlign w:val="center"/>
          </w:tcPr>
          <w:p w14:paraId="64B34CF9" w14:textId="00798A95" w:rsidR="000229DD" w:rsidRDefault="000229DD" w:rsidP="00637E26">
            <w:pPr>
              <w:jc w:val="center"/>
            </w:pPr>
            <w:r>
              <w:t>No</w:t>
            </w:r>
          </w:p>
        </w:tc>
        <w:tc>
          <w:tcPr>
            <w:tcW w:w="3168" w:type="dxa"/>
            <w:vAlign w:val="center"/>
          </w:tcPr>
          <w:p w14:paraId="4D9CDAD4" w14:textId="640A37F3" w:rsidR="00C22815" w:rsidRDefault="00C22815" w:rsidP="00637E26">
            <w:pPr>
              <w:jc w:val="center"/>
            </w:pPr>
            <w:r>
              <w:t xml:space="preserve">Is not </w:t>
            </w:r>
            <w:r w:rsidR="00895EE5">
              <w:t>stated</w:t>
            </w:r>
          </w:p>
        </w:tc>
      </w:tr>
      <w:tr w:rsidR="00C22815" w14:paraId="50960F29" w14:textId="77777777" w:rsidTr="004A1BFD">
        <w:trPr>
          <w:trHeight w:val="432"/>
        </w:trPr>
        <w:tc>
          <w:tcPr>
            <w:tcW w:w="2785" w:type="dxa"/>
            <w:shd w:val="clear" w:color="auto" w:fill="FFF2CC" w:themeFill="accent4" w:themeFillTint="33"/>
            <w:vAlign w:val="center"/>
          </w:tcPr>
          <w:p w14:paraId="60E15D79" w14:textId="45E25B24" w:rsidR="00C22815" w:rsidRDefault="00C22815" w:rsidP="00637E26">
            <w:pPr>
              <w:jc w:val="left"/>
            </w:pPr>
            <w:r w:rsidRPr="00637E26">
              <w:rPr>
                <w:sz w:val="24"/>
                <w:szCs w:val="20"/>
              </w:rPr>
              <w:t>Electron – Ion</w:t>
            </w:r>
            <w:r w:rsidR="00637E26" w:rsidRPr="00637E26">
              <w:rPr>
                <w:sz w:val="24"/>
                <w:szCs w:val="20"/>
              </w:rPr>
              <w:t xml:space="preserve"> collision</w:t>
            </w:r>
            <w:r w:rsidR="004A1BFD">
              <w:rPr>
                <w:sz w:val="24"/>
                <w:szCs w:val="20"/>
              </w:rPr>
              <w:t xml:space="preserve"> </w:t>
            </w:r>
            <w:r w:rsidR="004A1BFD" w:rsidRPr="004A1BFD">
              <w:rPr>
                <w:sz w:val="24"/>
                <w:szCs w:val="20"/>
                <w:highlight w:val="yellow"/>
              </w:rPr>
              <w:t>(need Ionization degree)</w:t>
            </w:r>
          </w:p>
        </w:tc>
        <w:tc>
          <w:tcPr>
            <w:tcW w:w="1584" w:type="dxa"/>
            <w:vAlign w:val="center"/>
          </w:tcPr>
          <w:p w14:paraId="40CBCEFD" w14:textId="5D9AA2C3" w:rsidR="00C22815" w:rsidRDefault="00C22815" w:rsidP="00637E26">
            <w:pPr>
              <w:jc w:val="center"/>
            </w:pPr>
            <w:r>
              <w:t>Yes</w:t>
            </w:r>
          </w:p>
        </w:tc>
        <w:tc>
          <w:tcPr>
            <w:tcW w:w="1584" w:type="dxa"/>
            <w:vAlign w:val="center"/>
          </w:tcPr>
          <w:p w14:paraId="65D08631" w14:textId="3F4F532D" w:rsidR="00C22815" w:rsidRDefault="00C22815" w:rsidP="00637E26">
            <w:pPr>
              <w:jc w:val="center"/>
            </w:pPr>
            <w:r>
              <w:t>No</w:t>
            </w:r>
          </w:p>
        </w:tc>
        <w:tc>
          <w:tcPr>
            <w:tcW w:w="3168" w:type="dxa"/>
            <w:vAlign w:val="center"/>
          </w:tcPr>
          <w:p w14:paraId="0BB8EE2E" w14:textId="6C4854E6" w:rsidR="00C22815" w:rsidRDefault="00C22815" w:rsidP="00637E26">
            <w:pPr>
              <w:jc w:val="center"/>
            </w:pPr>
            <w:r>
              <w:t xml:space="preserve">Is not </w:t>
            </w:r>
            <w:r w:rsidR="00895EE5">
              <w:t>stated</w:t>
            </w:r>
          </w:p>
        </w:tc>
      </w:tr>
      <w:tr w:rsidR="004A1BFD" w14:paraId="37DFE302" w14:textId="77777777" w:rsidTr="004A1BFD">
        <w:trPr>
          <w:trHeight w:val="432"/>
        </w:trPr>
        <w:tc>
          <w:tcPr>
            <w:tcW w:w="2785" w:type="dxa"/>
            <w:shd w:val="clear" w:color="auto" w:fill="FFF2CC" w:themeFill="accent4" w:themeFillTint="33"/>
            <w:vAlign w:val="center"/>
          </w:tcPr>
          <w:p w14:paraId="4EC0A16F" w14:textId="5F707358" w:rsidR="004A1BFD" w:rsidRPr="00637E26" w:rsidRDefault="004A1BFD" w:rsidP="00637E26">
            <w:pPr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Super-elastic </w:t>
            </w:r>
            <w:r w:rsidRPr="004A1BFD">
              <w:rPr>
                <w:sz w:val="24"/>
                <w:szCs w:val="20"/>
                <w:highlight w:val="yellow"/>
              </w:rPr>
              <w:t>(need Excited state temperature)</w:t>
            </w:r>
          </w:p>
        </w:tc>
        <w:tc>
          <w:tcPr>
            <w:tcW w:w="1584" w:type="dxa"/>
            <w:vAlign w:val="center"/>
          </w:tcPr>
          <w:p w14:paraId="4EFDF6C4" w14:textId="4F4D23B6" w:rsidR="004A1BFD" w:rsidRDefault="004A1BFD" w:rsidP="00637E26">
            <w:pPr>
              <w:jc w:val="center"/>
            </w:pPr>
            <w:r>
              <w:t>Yes</w:t>
            </w:r>
          </w:p>
        </w:tc>
        <w:tc>
          <w:tcPr>
            <w:tcW w:w="1584" w:type="dxa"/>
            <w:vAlign w:val="center"/>
          </w:tcPr>
          <w:p w14:paraId="7FF09611" w14:textId="426FB389" w:rsidR="004A1BFD" w:rsidRDefault="004A1BFD" w:rsidP="00637E26">
            <w:pPr>
              <w:jc w:val="center"/>
            </w:pPr>
            <w:r>
              <w:t>No</w:t>
            </w:r>
          </w:p>
        </w:tc>
        <w:tc>
          <w:tcPr>
            <w:tcW w:w="3168" w:type="dxa"/>
            <w:vAlign w:val="center"/>
          </w:tcPr>
          <w:p w14:paraId="4BB9F459" w14:textId="112BE255" w:rsidR="004A1BFD" w:rsidRDefault="004A1BFD" w:rsidP="00637E26">
            <w:pPr>
              <w:jc w:val="center"/>
            </w:pPr>
            <w:r>
              <w:t>Is not stated</w:t>
            </w:r>
          </w:p>
        </w:tc>
      </w:tr>
      <w:tr w:rsidR="00C22815" w14:paraId="3991FE59" w14:textId="77777777" w:rsidTr="004A1BFD">
        <w:trPr>
          <w:trHeight w:val="432"/>
        </w:trPr>
        <w:tc>
          <w:tcPr>
            <w:tcW w:w="2785" w:type="dxa"/>
            <w:shd w:val="clear" w:color="auto" w:fill="FFF2CC" w:themeFill="accent4" w:themeFillTint="33"/>
            <w:vAlign w:val="center"/>
          </w:tcPr>
          <w:p w14:paraId="19193F9F" w14:textId="7EEABD16" w:rsidR="00C22815" w:rsidRDefault="00C22815" w:rsidP="00637E26">
            <w:pPr>
              <w:jc w:val="left"/>
            </w:pPr>
            <w:r>
              <w:t>AC field</w:t>
            </w:r>
            <w:r w:rsidR="004A1BFD">
              <w:t xml:space="preserve"> </w:t>
            </w:r>
            <w:r w:rsidR="004A1BFD" w:rsidRPr="004A1BFD">
              <w:rPr>
                <w:highlight w:val="yellow"/>
              </w:rPr>
              <w:t>(need Frequency)</w:t>
            </w:r>
          </w:p>
        </w:tc>
        <w:tc>
          <w:tcPr>
            <w:tcW w:w="1584" w:type="dxa"/>
            <w:vAlign w:val="center"/>
          </w:tcPr>
          <w:p w14:paraId="78AA672A" w14:textId="34A4E5E4" w:rsidR="00C22815" w:rsidRDefault="00C22815" w:rsidP="00637E26">
            <w:pPr>
              <w:jc w:val="center"/>
            </w:pPr>
            <w:r>
              <w:t>Yes</w:t>
            </w:r>
          </w:p>
        </w:tc>
        <w:tc>
          <w:tcPr>
            <w:tcW w:w="1584" w:type="dxa"/>
            <w:vAlign w:val="center"/>
          </w:tcPr>
          <w:p w14:paraId="3C449D23" w14:textId="6B18797B" w:rsidR="00C22815" w:rsidRDefault="00C22815" w:rsidP="00637E26">
            <w:pPr>
              <w:jc w:val="center"/>
            </w:pPr>
            <w:r>
              <w:t>Only DC</w:t>
            </w:r>
          </w:p>
        </w:tc>
        <w:tc>
          <w:tcPr>
            <w:tcW w:w="3168" w:type="dxa"/>
            <w:vAlign w:val="center"/>
          </w:tcPr>
          <w:p w14:paraId="2F4D0A54" w14:textId="01376680" w:rsidR="00C22815" w:rsidRDefault="00C22815" w:rsidP="00637E26">
            <w:pPr>
              <w:jc w:val="center"/>
            </w:pPr>
            <w:r>
              <w:t>AC field</w:t>
            </w:r>
          </w:p>
        </w:tc>
      </w:tr>
    </w:tbl>
    <w:p w14:paraId="1480739E" w14:textId="59F58A75" w:rsidR="000229DD" w:rsidRDefault="000229DD" w:rsidP="000229D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29F5">
        <w:rPr>
          <w:noProof/>
        </w:rPr>
        <w:t>1</w:t>
      </w:r>
      <w:r>
        <w:fldChar w:fldCharType="end"/>
      </w:r>
      <w:r>
        <w:t xml:space="preserve"> Term is taken into account in </w:t>
      </w:r>
      <w:proofErr w:type="spellStart"/>
      <w:r>
        <w:t>Bolsig</w:t>
      </w:r>
      <w:proofErr w:type="spellEnd"/>
      <w:r>
        <w:t>+ and Bolos, which one was used in work of</w:t>
      </w:r>
      <w:r w:rsidR="00FC1405" w:rsidRPr="00FC1405">
        <w:t xml:space="preserve"> </w:t>
      </w:r>
      <w:proofErr w:type="spellStart"/>
      <w:r w:rsidR="00FC1405" w:rsidRPr="000229DD">
        <w:t>Hongtao</w:t>
      </w:r>
      <w:proofErr w:type="spellEnd"/>
      <w:r w:rsidR="00FC1405" w:rsidRPr="000229DD">
        <w:t xml:space="preserve"> Zheng </w:t>
      </w:r>
      <w:r w:rsidR="00FC1405">
        <w:t>a</w:t>
      </w:r>
      <w:r w:rsidR="00FC1405" w:rsidRPr="000229DD">
        <w:t>nd</w:t>
      </w:r>
      <w:r w:rsidR="00FC1405">
        <w:t xml:space="preserve"> </w:t>
      </w:r>
      <w:r w:rsidR="00FC1405" w:rsidRPr="000229DD">
        <w:t xml:space="preserve">Robby </w:t>
      </w:r>
      <w:proofErr w:type="spellStart"/>
      <w:r w:rsidR="00FC1405" w:rsidRPr="000229DD">
        <w:t>Aerts</w:t>
      </w:r>
      <w:proofErr w:type="spellEnd"/>
      <w:r>
        <w:t xml:space="preserve"> </w:t>
      </w:r>
    </w:p>
    <w:p w14:paraId="572425B0" w14:textId="5E320ADA" w:rsidR="00B90A32" w:rsidRDefault="00F52AE9" w:rsidP="00B90A32">
      <w:r>
        <w:t xml:space="preserve">After simplifying the Boltzmann equation with some assumption, </w:t>
      </w:r>
      <w:proofErr w:type="spellStart"/>
      <w:r w:rsidR="00B90A32">
        <w:t>Bolsig</w:t>
      </w:r>
      <w:proofErr w:type="spellEnd"/>
      <w:r w:rsidR="00B90A32">
        <w:t xml:space="preserve">+ solve the equation of electron energy distribution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(Eq.1)</m:t>
        </m:r>
      </m:oMath>
      <w:r w:rsidR="00DD362D">
        <w:rPr>
          <w:rFonts w:eastAsiaTheme="minorEastAsia"/>
        </w:rPr>
        <w:t xml:space="preserve"> </w:t>
      </w:r>
      <w:r w:rsidR="00B90A32">
        <w:t>, which take into account all collision term (</w:t>
      </w:r>
      <w:r w:rsidR="00B90A32" w:rsidRPr="00F52AE9">
        <w:rPr>
          <w:i/>
          <w:iCs/>
        </w:rPr>
        <w:t>Equation 39</w:t>
      </w:r>
      <w:r w:rsidR="00B90A32">
        <w:t xml:space="preserve"> in reference</w:t>
      </w:r>
      <w:sdt>
        <w:sdtPr>
          <w:id w:val="1670982516"/>
          <w:citation/>
        </w:sdtPr>
        <w:sdtContent>
          <w:r w:rsidR="00B90A32">
            <w:fldChar w:fldCharType="begin"/>
          </w:r>
          <w:r w:rsidR="00DB2D2B">
            <w:instrText xml:space="preserve">CITATION GJM05 \l 1033 </w:instrText>
          </w:r>
          <w:r w:rsidR="00B90A32">
            <w:fldChar w:fldCharType="separate"/>
          </w:r>
          <w:r w:rsidR="00DB2D2B">
            <w:rPr>
              <w:noProof/>
            </w:rPr>
            <w:t xml:space="preserve"> </w:t>
          </w:r>
          <w:r w:rsidR="00DB2D2B" w:rsidRPr="00DB2D2B">
            <w:rPr>
              <w:noProof/>
            </w:rPr>
            <w:t>[1]</w:t>
          </w:r>
          <w:r w:rsidR="00B90A32">
            <w:fldChar w:fldCharType="end"/>
          </w:r>
        </w:sdtContent>
      </w:sdt>
      <w:r w:rsidR="00B90A32">
        <w:t>)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5472"/>
        <w:gridCol w:w="1584"/>
      </w:tblGrid>
      <w:tr w:rsidR="00DD362D" w14:paraId="2CE008E9" w14:textId="77777777" w:rsidTr="00DD362D">
        <w:trPr>
          <w:trHeight w:val="576"/>
        </w:trPr>
        <w:tc>
          <w:tcPr>
            <w:tcW w:w="1728" w:type="dxa"/>
          </w:tcPr>
          <w:p w14:paraId="11B654AC" w14:textId="77777777" w:rsidR="00DD362D" w:rsidRDefault="00DD362D" w:rsidP="00B90A32"/>
        </w:tc>
        <w:tc>
          <w:tcPr>
            <w:tcW w:w="5472" w:type="dxa"/>
          </w:tcPr>
          <w:p w14:paraId="6D656403" w14:textId="77777777" w:rsidR="00DD362D" w:rsidRPr="00B90A32" w:rsidRDefault="00DD362D" w:rsidP="00DD362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</m:oMath>
            </m:oMathPara>
          </w:p>
          <w:p w14:paraId="1ADAF472" w14:textId="77777777" w:rsidR="00DD362D" w:rsidRDefault="00DD362D" w:rsidP="00B90A32"/>
        </w:tc>
        <w:tc>
          <w:tcPr>
            <w:tcW w:w="1584" w:type="dxa"/>
          </w:tcPr>
          <w:p w14:paraId="5CE08876" w14:textId="447D339E" w:rsidR="00DD362D" w:rsidRDefault="00DD362D" w:rsidP="00B90A32">
            <m:oMathPara>
              <m:oMath>
                <m:r>
                  <w:rPr>
                    <w:rFonts w:ascii="Cambria Math" w:eastAsiaTheme="minorEastAsia" w:hAnsi="Cambria Math"/>
                  </w:rPr>
                  <m:t>(Eq.1)</m:t>
                </m:r>
              </m:oMath>
            </m:oMathPara>
          </w:p>
        </w:tc>
      </w:tr>
    </w:tbl>
    <w:p w14:paraId="76FE8A7F" w14:textId="7F7091DC" w:rsidR="00B90A32" w:rsidRDefault="00B90A32" w:rsidP="00B90A32">
      <w:pPr>
        <w:rPr>
          <w:rFonts w:eastAsiaTheme="minorEastAsia"/>
        </w:rPr>
      </w:pPr>
      <w:r>
        <w:rPr>
          <w:rFonts w:eastAsiaTheme="minorEastAsia"/>
        </w:rPr>
        <w:t>Where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6048"/>
        <w:gridCol w:w="1584"/>
      </w:tblGrid>
      <w:tr w:rsidR="008445A2" w14:paraId="4B04BBF8" w14:textId="77777777" w:rsidTr="008445A2">
        <w:trPr>
          <w:trHeight w:val="576"/>
        </w:trPr>
        <w:tc>
          <w:tcPr>
            <w:tcW w:w="1152" w:type="dxa"/>
          </w:tcPr>
          <w:p w14:paraId="290EB6D6" w14:textId="77777777" w:rsidR="008445A2" w:rsidRDefault="008445A2" w:rsidP="0031687C"/>
        </w:tc>
        <w:tc>
          <w:tcPr>
            <w:tcW w:w="6048" w:type="dxa"/>
          </w:tcPr>
          <w:p w14:paraId="0610E406" w14:textId="7A9635DA" w:rsidR="008445A2" w:rsidRDefault="008445A2" w:rsidP="0031687C"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=-γ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-3a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w:br/>
                </m:r>
              </m:oMath>
            </m:oMathPara>
          </w:p>
        </w:tc>
        <w:tc>
          <w:tcPr>
            <w:tcW w:w="1584" w:type="dxa"/>
          </w:tcPr>
          <w:p w14:paraId="51086B2F" w14:textId="5FB482D4" w:rsidR="008445A2" w:rsidRDefault="008445A2" w:rsidP="0031687C">
            <m:oMathPara>
              <m:oMath>
                <m:r>
                  <w:rPr>
                    <w:rFonts w:ascii="Cambria Math" w:eastAsiaTheme="minorEastAsia" w:hAnsi="Cambria Math"/>
                  </w:rPr>
                  <m:t>(Eq.2)</m:t>
                </m:r>
              </m:oMath>
            </m:oMathPara>
          </w:p>
        </w:tc>
      </w:tr>
      <w:tr w:rsidR="008445A2" w14:paraId="6959788D" w14:textId="77777777" w:rsidTr="008445A2">
        <w:trPr>
          <w:trHeight w:val="576"/>
        </w:trPr>
        <w:tc>
          <w:tcPr>
            <w:tcW w:w="1152" w:type="dxa"/>
          </w:tcPr>
          <w:p w14:paraId="0FAC0764" w14:textId="77777777" w:rsidR="008445A2" w:rsidRDefault="008445A2" w:rsidP="0031687C"/>
        </w:tc>
        <w:tc>
          <w:tcPr>
            <w:tcW w:w="6048" w:type="dxa"/>
          </w:tcPr>
          <w:p w14:paraId="1A98A9AE" w14:textId="27714C1B" w:rsidR="008445A2" w:rsidRPr="008445A2" w:rsidRDefault="008445A2" w:rsidP="0031687C"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2a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3/2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84" w:type="dxa"/>
          </w:tcPr>
          <w:p w14:paraId="6DB2399F" w14:textId="00713C66" w:rsidR="008445A2" w:rsidRDefault="008445A2" w:rsidP="0031687C">
            <m:oMathPara>
              <m:oMath>
                <m:r>
                  <w:rPr>
                    <w:rFonts w:ascii="Cambria Math" w:eastAsiaTheme="minorEastAsia" w:hAnsi="Cambria Math"/>
                  </w:rPr>
                  <m:t>(Eq.3)</m:t>
                </m:r>
              </m:oMath>
            </m:oMathPara>
          </w:p>
        </w:tc>
      </w:tr>
    </w:tbl>
    <w:p w14:paraId="43A219EA" w14:textId="136C4B4F" w:rsidR="00B90A32" w:rsidRPr="00B90A32" w:rsidRDefault="00B90A32" w:rsidP="00B90A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66AACCE" w14:textId="66489BCC" w:rsidR="00B90A32" w:rsidRDefault="008445A2" w:rsidP="00B90A32">
      <w:pPr>
        <w:rPr>
          <w:rFonts w:eastAsiaTheme="minorEastAsia"/>
        </w:rPr>
      </w:pPr>
      <w:r>
        <w:rPr>
          <w:rFonts w:eastAsiaTheme="minorEastAsia"/>
        </w:rPr>
        <w:t>The</w:t>
      </w:r>
      <w:r w:rsidR="00DD362D">
        <w:rPr>
          <w:rFonts w:eastAsiaTheme="minorEastAsia"/>
        </w:rPr>
        <w:t xml:space="preserve"> terms contain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 w:rsidR="00DD362D">
        <w:rPr>
          <w:rFonts w:eastAsiaTheme="minorEastAsia"/>
        </w:rPr>
        <w:t xml:space="preserve"> are terms regarding to electron-electron collision</w:t>
      </w:r>
      <w:r w:rsidR="00F52AE9">
        <w:rPr>
          <w:rFonts w:eastAsiaTheme="minorEastAsia"/>
        </w:rPr>
        <w:t xml:space="preserve"> (</w:t>
      </w:r>
      <w:r w:rsidR="00F52AE9" w:rsidRPr="00F52AE9">
        <w:rPr>
          <w:rFonts w:eastAsiaTheme="minorEastAsia"/>
          <w:i/>
          <w:iCs/>
        </w:rPr>
        <w:t>section 2.4</w:t>
      </w:r>
      <w:r w:rsidR="00F52AE9">
        <w:rPr>
          <w:rFonts w:eastAsiaTheme="minorEastAsia"/>
        </w:rPr>
        <w:t xml:space="preserve"> in reference </w:t>
      </w:r>
      <w:sdt>
        <w:sdtPr>
          <w:rPr>
            <w:rFonts w:eastAsiaTheme="minorEastAsia"/>
          </w:rPr>
          <w:id w:val="913280908"/>
          <w:citation/>
        </w:sdtPr>
        <w:sdtContent>
          <w:r w:rsidR="00F52AE9">
            <w:rPr>
              <w:rFonts w:eastAsiaTheme="minorEastAsia"/>
            </w:rPr>
            <w:fldChar w:fldCharType="begin"/>
          </w:r>
          <w:r w:rsidR="00F52AE9">
            <w:rPr>
              <w:rFonts w:eastAsiaTheme="minorEastAsia"/>
            </w:rPr>
            <w:instrText xml:space="preserve"> CITATION GJM05 \l 1033 </w:instrText>
          </w:r>
          <w:r w:rsidR="00F52AE9">
            <w:rPr>
              <w:rFonts w:eastAsiaTheme="minorEastAsia"/>
            </w:rPr>
            <w:fldChar w:fldCharType="separate"/>
          </w:r>
          <w:r w:rsidR="00F52AE9" w:rsidRPr="00F52AE9">
            <w:rPr>
              <w:rFonts w:eastAsiaTheme="minorEastAsia"/>
              <w:noProof/>
            </w:rPr>
            <w:t>[1]</w:t>
          </w:r>
          <w:r w:rsidR="00F52AE9">
            <w:rPr>
              <w:rFonts w:eastAsiaTheme="minorEastAsia"/>
            </w:rPr>
            <w:fldChar w:fldCharType="end"/>
          </w:r>
        </w:sdtContent>
      </w:sdt>
      <w:r w:rsidR="00F52AE9">
        <w:rPr>
          <w:rFonts w:eastAsiaTheme="minorEastAsia"/>
        </w:rPr>
        <w:t>)</w:t>
      </w:r>
      <w:r w:rsidR="00DD362D">
        <w:rPr>
          <w:rFonts w:eastAsiaTheme="minorEastAsia"/>
        </w:rPr>
        <w:t>.</w:t>
      </w:r>
    </w:p>
    <w:p w14:paraId="6F986FB1" w14:textId="2E04A492" w:rsidR="00DD362D" w:rsidRPr="00DB2D2B" w:rsidRDefault="00DD362D" w:rsidP="00B90A32">
      <w:pPr>
        <w:rPr>
          <w:rFonts w:eastAsiaTheme="minorEastAsia"/>
        </w:rPr>
      </w:pPr>
      <w:r>
        <w:rPr>
          <w:rFonts w:eastAsiaTheme="minorEastAsia"/>
        </w:rPr>
        <w:lastRenderedPageBreak/>
        <w:t>Bolos solve the same equation of electron energy dis</w:t>
      </w:r>
      <w:r w:rsidR="008445A2">
        <w:rPr>
          <w:rFonts w:eastAsiaTheme="minorEastAsia"/>
        </w:rPr>
        <w:t xml:space="preserve">tribution function </w:t>
      </w:r>
      <m:oMath>
        <m:r>
          <w:rPr>
            <w:rFonts w:ascii="Cambria Math" w:eastAsiaTheme="minorEastAsia" w:hAnsi="Cambria Math"/>
          </w:rPr>
          <m:t>(Eq.1)</m:t>
        </m:r>
      </m:oMath>
      <w:r w:rsidR="008445A2">
        <w:rPr>
          <w:rFonts w:eastAsiaTheme="minorEastAsia"/>
        </w:rPr>
        <w:t xml:space="preserve">, but </w:t>
      </w:r>
      <w:r w:rsidR="00DB2D2B">
        <w:rPr>
          <w:rFonts w:eastAsiaTheme="minorEastAsia"/>
        </w:rPr>
        <w:t xml:space="preserve">it doesn’t take account the e-e collision. </w:t>
      </w:r>
      <w:r w:rsidR="00DB2D2B" w:rsidRPr="00DB2D2B">
        <w:rPr>
          <w:rFonts w:eastAsiaTheme="minorEastAsia"/>
          <w:highlight w:val="yellow"/>
        </w:rPr>
        <w:t>I checked</w:t>
      </w:r>
      <w:r w:rsidR="00B86AC3">
        <w:rPr>
          <w:rFonts w:eastAsiaTheme="minorEastAsia"/>
          <w:highlight w:val="yellow"/>
        </w:rPr>
        <w:t xml:space="preserve"> it in</w:t>
      </w:r>
      <w:r w:rsidR="00DB2D2B" w:rsidRPr="00DB2D2B">
        <w:rPr>
          <w:rFonts w:eastAsiaTheme="minorEastAsia"/>
          <w:highlight w:val="yellow"/>
        </w:rPr>
        <w:t xml:space="preserve"> </w:t>
      </w:r>
      <w:r w:rsidR="00DB2D2B" w:rsidRPr="00DB2D2B">
        <w:rPr>
          <w:rFonts w:eastAsiaTheme="minorEastAsia"/>
          <w:i/>
          <w:iCs/>
          <w:highlight w:val="yellow"/>
        </w:rPr>
        <w:t xml:space="preserve">solve.py </w:t>
      </w:r>
      <w:r w:rsidR="00DB2D2B" w:rsidRPr="00DB2D2B">
        <w:rPr>
          <w:rFonts w:eastAsiaTheme="minorEastAsia"/>
          <w:highlight w:val="yellow"/>
        </w:rPr>
        <w:t>of Bolos</w:t>
      </w:r>
      <w:r w:rsidR="00DB2D2B">
        <w:rPr>
          <w:rFonts w:eastAsiaTheme="minorEastAsia"/>
        </w:rPr>
        <w:t>.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6048"/>
        <w:gridCol w:w="1584"/>
      </w:tblGrid>
      <w:tr w:rsidR="00DB2D2B" w14:paraId="2E55AA92" w14:textId="77777777" w:rsidTr="0031687C">
        <w:trPr>
          <w:trHeight w:val="576"/>
        </w:trPr>
        <w:tc>
          <w:tcPr>
            <w:tcW w:w="1152" w:type="dxa"/>
          </w:tcPr>
          <w:p w14:paraId="2381F815" w14:textId="77777777" w:rsidR="00DB2D2B" w:rsidRDefault="00DB2D2B" w:rsidP="0031687C"/>
        </w:tc>
        <w:tc>
          <w:tcPr>
            <w:tcW w:w="6048" w:type="dxa"/>
          </w:tcPr>
          <w:p w14:paraId="4C170ACE" w14:textId="1EB9FA3F" w:rsidR="00DB2D2B" w:rsidRDefault="00DB2D2B" w:rsidP="0031687C"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=-γ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w:br/>
                </m:r>
              </m:oMath>
            </m:oMathPara>
          </w:p>
        </w:tc>
        <w:tc>
          <w:tcPr>
            <w:tcW w:w="1584" w:type="dxa"/>
          </w:tcPr>
          <w:p w14:paraId="2B065E20" w14:textId="42037AE9" w:rsidR="00DB2D2B" w:rsidRDefault="00DB2D2B" w:rsidP="0031687C">
            <m:oMathPara>
              <m:oMath>
                <m:r>
                  <w:rPr>
                    <w:rFonts w:ascii="Cambria Math" w:eastAsiaTheme="minorEastAsia" w:hAnsi="Cambria Math"/>
                  </w:rPr>
                  <m:t>(Eq.4)</m:t>
                </m:r>
              </m:oMath>
            </m:oMathPara>
          </w:p>
        </w:tc>
      </w:tr>
      <w:tr w:rsidR="00DB2D2B" w14:paraId="6DCAF8DC" w14:textId="77777777" w:rsidTr="0031687C">
        <w:trPr>
          <w:trHeight w:val="576"/>
        </w:trPr>
        <w:tc>
          <w:tcPr>
            <w:tcW w:w="1152" w:type="dxa"/>
          </w:tcPr>
          <w:p w14:paraId="277D7EAE" w14:textId="77777777" w:rsidR="00DB2D2B" w:rsidRDefault="00DB2D2B" w:rsidP="0031687C"/>
        </w:tc>
        <w:tc>
          <w:tcPr>
            <w:tcW w:w="6048" w:type="dxa"/>
          </w:tcPr>
          <w:p w14:paraId="1471924F" w14:textId="5FC21322" w:rsidR="00DB2D2B" w:rsidRPr="008445A2" w:rsidRDefault="00DB2D2B" w:rsidP="0031687C"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584" w:type="dxa"/>
          </w:tcPr>
          <w:p w14:paraId="6406A3E8" w14:textId="7B30E951" w:rsidR="00DB2D2B" w:rsidRDefault="00DB2D2B" w:rsidP="0031687C">
            <m:oMathPara>
              <m:oMath>
                <m:r>
                  <w:rPr>
                    <w:rFonts w:ascii="Cambria Math" w:eastAsiaTheme="minorEastAsia" w:hAnsi="Cambria Math"/>
                  </w:rPr>
                  <m:t>(Eq.5)</m:t>
                </m:r>
              </m:oMath>
            </m:oMathPara>
          </w:p>
        </w:tc>
      </w:tr>
    </w:tbl>
    <w:p w14:paraId="35E43920" w14:textId="487063BB" w:rsidR="00CD57DB" w:rsidRDefault="00CD57DB" w:rsidP="00CD57DB">
      <w:r>
        <w:t xml:space="preserve">*NOTE: </w:t>
      </w:r>
      <w:r w:rsidR="00AF7324">
        <w:t>To use Bolos for our simulation, we need to add the feature AC field into Bolos.</w:t>
      </w:r>
      <w:r>
        <w:t xml:space="preserve"> </w:t>
      </w:r>
    </w:p>
    <w:p w14:paraId="316DAD1A" w14:textId="1CBDE138" w:rsidR="00DB2D2B" w:rsidRDefault="007355BE" w:rsidP="00CD57DB">
      <w:pPr>
        <w:pStyle w:val="Heading1"/>
        <w:numPr>
          <w:ilvl w:val="0"/>
          <w:numId w:val="16"/>
        </w:numPr>
      </w:pPr>
      <w:r>
        <w:t xml:space="preserve">Add AC field </w:t>
      </w:r>
      <w:r w:rsidR="005E50EB">
        <w:t>to</w:t>
      </w:r>
      <w:r>
        <w:t xml:space="preserve"> Bolos</w:t>
      </w:r>
    </w:p>
    <w:p w14:paraId="1E6DDC0C" w14:textId="19DD1EFA" w:rsidR="007355BE" w:rsidRDefault="007355BE" w:rsidP="007355BE">
      <w:r>
        <w:t xml:space="preserve">From the </w:t>
      </w:r>
      <w:r w:rsidRPr="007355BE">
        <w:rPr>
          <w:i/>
          <w:iCs/>
        </w:rPr>
        <w:t>equation 25</w:t>
      </w:r>
      <w:r>
        <w:t xml:space="preserve"> of ref. </w:t>
      </w:r>
      <w:sdt>
        <w:sdtPr>
          <w:id w:val="-1424255539"/>
          <w:citation/>
        </w:sdtPr>
        <w:sdtContent>
          <w:r>
            <w:fldChar w:fldCharType="begin"/>
          </w:r>
          <w:r>
            <w:instrText xml:space="preserve"> CITATION GJM05 \l 1033 </w:instrText>
          </w:r>
          <w:r>
            <w:fldChar w:fldCharType="separate"/>
          </w:r>
          <w:r w:rsidRPr="007355BE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I tried to add the feature of AC field into account of Bolos. I created a new </w:t>
      </w:r>
      <w:r w:rsidRPr="00C40BE4">
        <w:rPr>
          <w:i/>
          <w:iCs/>
        </w:rPr>
        <w:t>solve2.py</w:t>
      </w:r>
      <w:r>
        <w:t xml:space="preserve"> base on solve.py of Bolos, and the results of EEDF (electron energy distribution function) is reasonably compared with </w:t>
      </w:r>
      <w:proofErr w:type="spellStart"/>
      <w:r>
        <w:t>Bolsig</w:t>
      </w:r>
      <w:proofErr w:type="spellEnd"/>
      <w:r>
        <w:t>+</w:t>
      </w:r>
      <w:r w:rsidR="0061215E">
        <w:t>.</w:t>
      </w:r>
    </w:p>
    <w:p w14:paraId="52FA1025" w14:textId="51499D2F" w:rsidR="0061215E" w:rsidRDefault="0061215E" w:rsidP="007355BE">
      <w:r>
        <w:t>I tested this code with operating parameters in table 2, and results in 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15E" w14:paraId="2035A4AC" w14:textId="77777777" w:rsidTr="00FC29F5">
        <w:tc>
          <w:tcPr>
            <w:tcW w:w="4675" w:type="dxa"/>
            <w:shd w:val="clear" w:color="auto" w:fill="D9E2F3" w:themeFill="accent1" w:themeFillTint="33"/>
          </w:tcPr>
          <w:p w14:paraId="013802B3" w14:textId="3F75D756" w:rsidR="0061215E" w:rsidRDefault="0061215E" w:rsidP="007355BE">
            <w:r>
              <w:t>Parameters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CCC2F0B" w14:textId="78AEEB73" w:rsidR="0061215E" w:rsidRDefault="0061215E" w:rsidP="007355BE">
            <w:r>
              <w:t>Value</w:t>
            </w:r>
          </w:p>
        </w:tc>
      </w:tr>
      <w:tr w:rsidR="0061215E" w14:paraId="595A234F" w14:textId="77777777" w:rsidTr="00FC29F5">
        <w:tc>
          <w:tcPr>
            <w:tcW w:w="4675" w:type="dxa"/>
            <w:shd w:val="clear" w:color="auto" w:fill="FBE4D5" w:themeFill="accent2" w:themeFillTint="33"/>
          </w:tcPr>
          <w:p w14:paraId="44FB1A19" w14:textId="702AB089" w:rsidR="0061215E" w:rsidRDefault="0061215E" w:rsidP="007355BE">
            <w:r>
              <w:t>Gas Temperature (K)</w:t>
            </w:r>
          </w:p>
        </w:tc>
        <w:tc>
          <w:tcPr>
            <w:tcW w:w="4675" w:type="dxa"/>
          </w:tcPr>
          <w:p w14:paraId="70251316" w14:textId="4FDFC39A" w:rsidR="0061215E" w:rsidRDefault="0061215E" w:rsidP="007355BE">
            <w:r>
              <w:t>400 K</w:t>
            </w:r>
          </w:p>
        </w:tc>
      </w:tr>
      <w:tr w:rsidR="0061215E" w14:paraId="4A394AA1" w14:textId="77777777" w:rsidTr="00FC29F5">
        <w:tc>
          <w:tcPr>
            <w:tcW w:w="4675" w:type="dxa"/>
            <w:shd w:val="clear" w:color="auto" w:fill="FBE4D5" w:themeFill="accent2" w:themeFillTint="33"/>
          </w:tcPr>
          <w:p w14:paraId="72097253" w14:textId="626C24E2" w:rsidR="0061215E" w:rsidRDefault="0061215E" w:rsidP="007355BE">
            <w:r>
              <w:t>Gas Composition</w:t>
            </w:r>
          </w:p>
        </w:tc>
        <w:tc>
          <w:tcPr>
            <w:tcW w:w="4675" w:type="dxa"/>
          </w:tcPr>
          <w:p w14:paraId="6F73D82E" w14:textId="7AE669CF" w:rsidR="0061215E" w:rsidRDefault="0061215E" w:rsidP="007355BE">
            <w:r>
              <w:t>CH4:0,5 – Ar:0.5</w:t>
            </w:r>
          </w:p>
        </w:tc>
      </w:tr>
      <w:tr w:rsidR="0061215E" w14:paraId="704AD495" w14:textId="77777777" w:rsidTr="00FC29F5">
        <w:tc>
          <w:tcPr>
            <w:tcW w:w="4675" w:type="dxa"/>
            <w:shd w:val="clear" w:color="auto" w:fill="FBE4D5" w:themeFill="accent2" w:themeFillTint="33"/>
          </w:tcPr>
          <w:p w14:paraId="12F0EE50" w14:textId="2783707D" w:rsidR="0061215E" w:rsidRDefault="0061215E" w:rsidP="007355BE">
            <w:r>
              <w:t>Electric field / N (Td)</w:t>
            </w:r>
          </w:p>
        </w:tc>
        <w:tc>
          <w:tcPr>
            <w:tcW w:w="4675" w:type="dxa"/>
          </w:tcPr>
          <w:p w14:paraId="3FF33526" w14:textId="702F3E28" w:rsidR="0061215E" w:rsidRDefault="0061215E" w:rsidP="007355BE">
            <w:r>
              <w:t xml:space="preserve">100 Td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900 Td</w:t>
            </w:r>
          </w:p>
        </w:tc>
      </w:tr>
      <w:tr w:rsidR="0061215E" w14:paraId="3D1C5852" w14:textId="77777777" w:rsidTr="00FC29F5">
        <w:tc>
          <w:tcPr>
            <w:tcW w:w="4675" w:type="dxa"/>
            <w:shd w:val="clear" w:color="auto" w:fill="FBE4D5" w:themeFill="accent2" w:themeFillTint="33"/>
          </w:tcPr>
          <w:p w14:paraId="01CA59E9" w14:textId="6A7295E3" w:rsidR="0061215E" w:rsidRDefault="0061215E" w:rsidP="007355BE">
            <w:r>
              <w:t>Angular Frequency (m3.rad/s)</w:t>
            </w:r>
          </w:p>
        </w:tc>
        <w:tc>
          <w:tcPr>
            <w:tcW w:w="4675" w:type="dxa"/>
          </w:tcPr>
          <w:p w14:paraId="4AE7E3D6" w14:textId="3C799B00" w:rsidR="0061215E" w:rsidRDefault="0061215E" w:rsidP="007355BE">
            <w:r w:rsidRPr="0061215E">
              <w:t>0.10000E-11</w:t>
            </w:r>
          </w:p>
        </w:tc>
      </w:tr>
    </w:tbl>
    <w:p w14:paraId="47E94FE6" w14:textId="510E6250" w:rsidR="0061215E" w:rsidRDefault="0061215E" w:rsidP="0061215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C29F5">
        <w:rPr>
          <w:noProof/>
        </w:rPr>
        <w:t>2</w:t>
      </w:r>
      <w:r>
        <w:fldChar w:fldCharType="end"/>
      </w:r>
      <w:r>
        <w:t xml:space="preserve"> Operating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071"/>
        <w:gridCol w:w="2015"/>
        <w:gridCol w:w="2038"/>
      </w:tblGrid>
      <w:tr w:rsidR="00661B75" w14:paraId="7E474A19" w14:textId="2A75A7C5" w:rsidTr="008518A2"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0AB51F5" w14:textId="666A72F8" w:rsidR="00661B75" w:rsidRDefault="00661B75" w:rsidP="00661B75">
            <w:pPr>
              <w:jc w:val="center"/>
            </w:pPr>
            <w:r>
              <w:t>Electric field / N (Td)</w:t>
            </w:r>
          </w:p>
        </w:tc>
        <w:tc>
          <w:tcPr>
            <w:tcW w:w="4086" w:type="dxa"/>
            <w:gridSpan w:val="2"/>
            <w:shd w:val="clear" w:color="auto" w:fill="D9E2F3" w:themeFill="accent1" w:themeFillTint="33"/>
            <w:vAlign w:val="center"/>
          </w:tcPr>
          <w:p w14:paraId="2A78FB23" w14:textId="3199127E" w:rsidR="00661B75" w:rsidRDefault="00661B75" w:rsidP="00661B75">
            <w:pPr>
              <w:jc w:val="center"/>
            </w:pPr>
            <w:r>
              <w:t>Mean Electron Energy (eV)</w:t>
            </w:r>
          </w:p>
        </w:tc>
        <w:tc>
          <w:tcPr>
            <w:tcW w:w="2038" w:type="dxa"/>
            <w:vMerge w:val="restart"/>
            <w:shd w:val="clear" w:color="auto" w:fill="D9E2F3" w:themeFill="accent1" w:themeFillTint="33"/>
            <w:vAlign w:val="center"/>
          </w:tcPr>
          <w:p w14:paraId="7EB1F3A0" w14:textId="5A3CDB0A" w:rsidR="00661B75" w:rsidRDefault="00661B75" w:rsidP="00661B75">
            <w:pPr>
              <w:jc w:val="center"/>
            </w:pPr>
            <w:r>
              <w:t>Error</w:t>
            </w:r>
          </w:p>
        </w:tc>
      </w:tr>
      <w:tr w:rsidR="00661B75" w14:paraId="506C762C" w14:textId="0BDC30C6" w:rsidTr="008518A2">
        <w:tc>
          <w:tcPr>
            <w:tcW w:w="2061" w:type="dxa"/>
            <w:vMerge/>
          </w:tcPr>
          <w:p w14:paraId="0FF29FDD" w14:textId="148DDCB5" w:rsidR="00661B75" w:rsidRDefault="00661B75" w:rsidP="00661B75"/>
        </w:tc>
        <w:tc>
          <w:tcPr>
            <w:tcW w:w="2071" w:type="dxa"/>
            <w:shd w:val="clear" w:color="auto" w:fill="8EAADB" w:themeFill="accent1" w:themeFillTint="99"/>
            <w:vAlign w:val="center"/>
          </w:tcPr>
          <w:p w14:paraId="69EBA1A5" w14:textId="1E51E813" w:rsidR="00661B75" w:rsidRDefault="00661B75" w:rsidP="00661B75">
            <w:pPr>
              <w:jc w:val="center"/>
            </w:pPr>
            <w:proofErr w:type="spellStart"/>
            <w:r>
              <w:t>Bolsig</w:t>
            </w:r>
            <w:proofErr w:type="spellEnd"/>
            <w:r>
              <w:t>+</w:t>
            </w:r>
          </w:p>
        </w:tc>
        <w:tc>
          <w:tcPr>
            <w:tcW w:w="2015" w:type="dxa"/>
            <w:shd w:val="clear" w:color="auto" w:fill="8EAADB" w:themeFill="accent1" w:themeFillTint="99"/>
            <w:vAlign w:val="center"/>
          </w:tcPr>
          <w:p w14:paraId="0FA53845" w14:textId="6FCA7C96" w:rsidR="00661B75" w:rsidRDefault="00661B75" w:rsidP="00661B75">
            <w:pPr>
              <w:jc w:val="center"/>
            </w:pPr>
            <w:r>
              <w:t>Our test</w:t>
            </w:r>
          </w:p>
        </w:tc>
        <w:tc>
          <w:tcPr>
            <w:tcW w:w="2038" w:type="dxa"/>
            <w:vMerge/>
          </w:tcPr>
          <w:p w14:paraId="1947C1EC" w14:textId="77777777" w:rsidR="00661B75" w:rsidRDefault="00661B75" w:rsidP="00661B75">
            <w:pPr>
              <w:jc w:val="center"/>
            </w:pPr>
          </w:p>
        </w:tc>
      </w:tr>
      <w:tr w:rsidR="008518A2" w14:paraId="4BF5F9BA" w14:textId="70E731BB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6BFE5E48" w14:textId="1987EEF8" w:rsidR="008518A2" w:rsidRDefault="008518A2" w:rsidP="008518A2">
            <w:pPr>
              <w:jc w:val="center"/>
            </w:pPr>
            <w:r>
              <w:t>100</w:t>
            </w:r>
          </w:p>
        </w:tc>
        <w:tc>
          <w:tcPr>
            <w:tcW w:w="2071" w:type="dxa"/>
            <w:vAlign w:val="center"/>
          </w:tcPr>
          <w:p w14:paraId="1873EA5E" w14:textId="32818963" w:rsidR="008518A2" w:rsidRDefault="008518A2" w:rsidP="008518A2">
            <w:pPr>
              <w:jc w:val="center"/>
            </w:pPr>
            <w:r>
              <w:t>0.0948</w:t>
            </w:r>
          </w:p>
        </w:tc>
        <w:tc>
          <w:tcPr>
            <w:tcW w:w="2015" w:type="dxa"/>
            <w:vAlign w:val="center"/>
          </w:tcPr>
          <w:p w14:paraId="31F2D584" w14:textId="63B8AB21" w:rsidR="008518A2" w:rsidRDefault="008518A2" w:rsidP="008518A2">
            <w:pPr>
              <w:jc w:val="center"/>
            </w:pPr>
            <w:r w:rsidRPr="00661B75">
              <w:t>0.0945</w:t>
            </w:r>
          </w:p>
        </w:tc>
        <w:tc>
          <w:tcPr>
            <w:tcW w:w="2038" w:type="dxa"/>
            <w:vAlign w:val="center"/>
          </w:tcPr>
          <w:p w14:paraId="706BB935" w14:textId="7C99A2AF" w:rsidR="008518A2" w:rsidRPr="00661B75" w:rsidRDefault="008518A2" w:rsidP="008518A2">
            <w:pPr>
              <w:jc w:val="center"/>
            </w:pPr>
            <w:r>
              <w:t>0.32%</w:t>
            </w:r>
          </w:p>
        </w:tc>
      </w:tr>
      <w:tr w:rsidR="008518A2" w14:paraId="442677C8" w14:textId="6FAD2435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367A2711" w14:textId="4873D62D" w:rsidR="008518A2" w:rsidRDefault="008518A2" w:rsidP="008518A2">
            <w:pPr>
              <w:jc w:val="center"/>
            </w:pPr>
            <w:r>
              <w:t>200</w:t>
            </w:r>
          </w:p>
        </w:tc>
        <w:tc>
          <w:tcPr>
            <w:tcW w:w="2071" w:type="dxa"/>
            <w:vAlign w:val="center"/>
          </w:tcPr>
          <w:p w14:paraId="0739907E" w14:textId="397E95AB" w:rsidR="008518A2" w:rsidRDefault="008518A2" w:rsidP="008518A2">
            <w:pPr>
              <w:jc w:val="center"/>
            </w:pPr>
            <w:r>
              <w:t>0.114</w:t>
            </w:r>
          </w:p>
        </w:tc>
        <w:tc>
          <w:tcPr>
            <w:tcW w:w="2015" w:type="dxa"/>
            <w:vAlign w:val="center"/>
          </w:tcPr>
          <w:p w14:paraId="4668F908" w14:textId="0E7865F2" w:rsidR="008518A2" w:rsidRDefault="008518A2" w:rsidP="008518A2">
            <w:pPr>
              <w:jc w:val="center"/>
            </w:pPr>
            <w:r w:rsidRPr="00661B75">
              <w:t>0.1146</w:t>
            </w:r>
          </w:p>
        </w:tc>
        <w:tc>
          <w:tcPr>
            <w:tcW w:w="2038" w:type="dxa"/>
            <w:vAlign w:val="center"/>
          </w:tcPr>
          <w:p w14:paraId="6052EC21" w14:textId="2D03204B" w:rsidR="008518A2" w:rsidRPr="00661B75" w:rsidRDefault="008518A2" w:rsidP="008518A2">
            <w:pPr>
              <w:jc w:val="center"/>
            </w:pPr>
            <w:r>
              <w:t>0.53%</w:t>
            </w:r>
          </w:p>
        </w:tc>
      </w:tr>
      <w:tr w:rsidR="008518A2" w14:paraId="4FC8308E" w14:textId="683996F6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12CDFF43" w14:textId="378D9BCB" w:rsidR="008518A2" w:rsidRDefault="008518A2" w:rsidP="008518A2">
            <w:pPr>
              <w:jc w:val="center"/>
            </w:pPr>
            <w:r>
              <w:t>300</w:t>
            </w:r>
          </w:p>
        </w:tc>
        <w:tc>
          <w:tcPr>
            <w:tcW w:w="2071" w:type="dxa"/>
            <w:vAlign w:val="center"/>
          </w:tcPr>
          <w:p w14:paraId="03C66B62" w14:textId="326621CE" w:rsidR="008518A2" w:rsidRDefault="008518A2" w:rsidP="008518A2">
            <w:pPr>
              <w:jc w:val="center"/>
            </w:pPr>
            <w:r>
              <w:t>0.170</w:t>
            </w:r>
          </w:p>
        </w:tc>
        <w:tc>
          <w:tcPr>
            <w:tcW w:w="2015" w:type="dxa"/>
            <w:vAlign w:val="center"/>
          </w:tcPr>
          <w:p w14:paraId="6E12515C" w14:textId="152302B3" w:rsidR="008518A2" w:rsidRDefault="008518A2" w:rsidP="008518A2">
            <w:pPr>
              <w:jc w:val="center"/>
            </w:pPr>
            <w:r w:rsidRPr="00661B75">
              <w:t>0.1457</w:t>
            </w:r>
          </w:p>
        </w:tc>
        <w:tc>
          <w:tcPr>
            <w:tcW w:w="2038" w:type="dxa"/>
            <w:vAlign w:val="center"/>
          </w:tcPr>
          <w:p w14:paraId="04614791" w14:textId="6BFA9584" w:rsidR="008518A2" w:rsidRPr="00661B75" w:rsidRDefault="008518A2" w:rsidP="008518A2">
            <w:pPr>
              <w:jc w:val="center"/>
            </w:pPr>
            <w:r>
              <w:t>14.29%</w:t>
            </w:r>
          </w:p>
        </w:tc>
      </w:tr>
      <w:tr w:rsidR="008518A2" w14:paraId="6277C2D7" w14:textId="2303443E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4DFB946C" w14:textId="19BD5FC4" w:rsidR="008518A2" w:rsidRDefault="008518A2" w:rsidP="008518A2">
            <w:pPr>
              <w:jc w:val="center"/>
            </w:pPr>
            <w:r>
              <w:t>400</w:t>
            </w:r>
          </w:p>
        </w:tc>
        <w:tc>
          <w:tcPr>
            <w:tcW w:w="2071" w:type="dxa"/>
            <w:vAlign w:val="center"/>
          </w:tcPr>
          <w:p w14:paraId="4779CF19" w14:textId="10F19BC2" w:rsidR="008518A2" w:rsidRDefault="008518A2" w:rsidP="008518A2">
            <w:pPr>
              <w:jc w:val="center"/>
            </w:pPr>
            <w:r>
              <w:t>0.472</w:t>
            </w:r>
          </w:p>
        </w:tc>
        <w:tc>
          <w:tcPr>
            <w:tcW w:w="2015" w:type="dxa"/>
            <w:vAlign w:val="center"/>
          </w:tcPr>
          <w:p w14:paraId="270AC016" w14:textId="37DC914D" w:rsidR="008518A2" w:rsidRDefault="008518A2" w:rsidP="008518A2">
            <w:pPr>
              <w:jc w:val="center"/>
            </w:pPr>
            <w:r w:rsidRPr="00661B75">
              <w:t>0.4926</w:t>
            </w:r>
          </w:p>
        </w:tc>
        <w:tc>
          <w:tcPr>
            <w:tcW w:w="2038" w:type="dxa"/>
            <w:vAlign w:val="center"/>
          </w:tcPr>
          <w:p w14:paraId="4F5DCBB3" w14:textId="0746D29B" w:rsidR="008518A2" w:rsidRPr="00661B75" w:rsidRDefault="008518A2" w:rsidP="008518A2">
            <w:pPr>
              <w:jc w:val="center"/>
            </w:pPr>
            <w:r>
              <w:t>4.36%</w:t>
            </w:r>
          </w:p>
        </w:tc>
      </w:tr>
      <w:tr w:rsidR="008518A2" w14:paraId="4766C345" w14:textId="5C5C6F50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277A8A73" w14:textId="0C2CDB14" w:rsidR="008518A2" w:rsidRDefault="008518A2" w:rsidP="008518A2">
            <w:pPr>
              <w:jc w:val="center"/>
            </w:pPr>
            <w:r>
              <w:t>500</w:t>
            </w:r>
          </w:p>
        </w:tc>
        <w:tc>
          <w:tcPr>
            <w:tcW w:w="2071" w:type="dxa"/>
            <w:vAlign w:val="center"/>
          </w:tcPr>
          <w:p w14:paraId="231E172D" w14:textId="5EEA9979" w:rsidR="008518A2" w:rsidRDefault="008518A2" w:rsidP="008518A2">
            <w:pPr>
              <w:jc w:val="center"/>
            </w:pPr>
            <w:r>
              <w:t>1.21</w:t>
            </w:r>
          </w:p>
        </w:tc>
        <w:tc>
          <w:tcPr>
            <w:tcW w:w="2015" w:type="dxa"/>
            <w:vAlign w:val="center"/>
          </w:tcPr>
          <w:p w14:paraId="546BD211" w14:textId="156B1FA3" w:rsidR="008518A2" w:rsidRDefault="008518A2" w:rsidP="008518A2">
            <w:pPr>
              <w:jc w:val="center"/>
            </w:pPr>
            <w:r w:rsidRPr="00661B75">
              <w:t>1.0041</w:t>
            </w:r>
          </w:p>
        </w:tc>
        <w:tc>
          <w:tcPr>
            <w:tcW w:w="2038" w:type="dxa"/>
            <w:vAlign w:val="center"/>
          </w:tcPr>
          <w:p w14:paraId="61272F5F" w14:textId="430A3C48" w:rsidR="008518A2" w:rsidRPr="00661B75" w:rsidRDefault="008518A2" w:rsidP="008518A2">
            <w:pPr>
              <w:jc w:val="center"/>
            </w:pPr>
            <w:r>
              <w:t>17.02%</w:t>
            </w:r>
          </w:p>
        </w:tc>
      </w:tr>
      <w:tr w:rsidR="008518A2" w14:paraId="45F3D3CC" w14:textId="37512B26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4C5E19E3" w14:textId="654C28E6" w:rsidR="008518A2" w:rsidRDefault="008518A2" w:rsidP="008518A2">
            <w:pPr>
              <w:jc w:val="center"/>
            </w:pPr>
            <w:r>
              <w:t>600</w:t>
            </w:r>
          </w:p>
        </w:tc>
        <w:tc>
          <w:tcPr>
            <w:tcW w:w="2071" w:type="dxa"/>
            <w:vAlign w:val="center"/>
          </w:tcPr>
          <w:p w14:paraId="511401EA" w14:textId="1781B09B" w:rsidR="008518A2" w:rsidRDefault="008518A2" w:rsidP="008518A2">
            <w:pPr>
              <w:jc w:val="center"/>
            </w:pPr>
            <w:r>
              <w:t>2.10</w:t>
            </w:r>
          </w:p>
        </w:tc>
        <w:tc>
          <w:tcPr>
            <w:tcW w:w="2015" w:type="dxa"/>
            <w:vAlign w:val="center"/>
          </w:tcPr>
          <w:p w14:paraId="079A4FCB" w14:textId="3DB48517" w:rsidR="008518A2" w:rsidRDefault="008518A2" w:rsidP="008518A2">
            <w:pPr>
              <w:jc w:val="center"/>
            </w:pPr>
            <w:r w:rsidRPr="00661B75">
              <w:t>2.0705</w:t>
            </w:r>
          </w:p>
        </w:tc>
        <w:tc>
          <w:tcPr>
            <w:tcW w:w="2038" w:type="dxa"/>
            <w:vAlign w:val="center"/>
          </w:tcPr>
          <w:p w14:paraId="3FF13043" w14:textId="7AB763EE" w:rsidR="008518A2" w:rsidRPr="00661B75" w:rsidRDefault="008518A2" w:rsidP="008518A2">
            <w:pPr>
              <w:jc w:val="center"/>
            </w:pPr>
            <w:r>
              <w:t>1.40%</w:t>
            </w:r>
          </w:p>
        </w:tc>
      </w:tr>
      <w:tr w:rsidR="008518A2" w14:paraId="0A8D6A1E" w14:textId="22D563EA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27993EAB" w14:textId="4294A8EC" w:rsidR="008518A2" w:rsidRDefault="008518A2" w:rsidP="008518A2">
            <w:pPr>
              <w:jc w:val="center"/>
            </w:pPr>
            <w:r>
              <w:t>700</w:t>
            </w:r>
          </w:p>
        </w:tc>
        <w:tc>
          <w:tcPr>
            <w:tcW w:w="2071" w:type="dxa"/>
            <w:vAlign w:val="center"/>
          </w:tcPr>
          <w:p w14:paraId="3D05DE51" w14:textId="79A2F488" w:rsidR="008518A2" w:rsidRDefault="008518A2" w:rsidP="008518A2">
            <w:pPr>
              <w:jc w:val="center"/>
            </w:pPr>
            <w:r>
              <w:t>2.88</w:t>
            </w:r>
          </w:p>
        </w:tc>
        <w:tc>
          <w:tcPr>
            <w:tcW w:w="2015" w:type="dxa"/>
            <w:vAlign w:val="center"/>
          </w:tcPr>
          <w:p w14:paraId="252EAC1C" w14:textId="48FACFA9" w:rsidR="008518A2" w:rsidRDefault="008518A2" w:rsidP="008518A2">
            <w:pPr>
              <w:jc w:val="center"/>
            </w:pPr>
            <w:r w:rsidRPr="00661B75">
              <w:t>2.8720</w:t>
            </w:r>
          </w:p>
        </w:tc>
        <w:tc>
          <w:tcPr>
            <w:tcW w:w="2038" w:type="dxa"/>
            <w:vAlign w:val="center"/>
          </w:tcPr>
          <w:p w14:paraId="6F66DF39" w14:textId="68819021" w:rsidR="008518A2" w:rsidRPr="00661B75" w:rsidRDefault="008518A2" w:rsidP="008518A2">
            <w:pPr>
              <w:jc w:val="center"/>
            </w:pPr>
            <w:r>
              <w:t>0.28%</w:t>
            </w:r>
          </w:p>
        </w:tc>
      </w:tr>
      <w:tr w:rsidR="008518A2" w14:paraId="70D86D12" w14:textId="588E7807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24CFA1A9" w14:textId="1F0041C4" w:rsidR="008518A2" w:rsidRDefault="008518A2" w:rsidP="008518A2">
            <w:pPr>
              <w:jc w:val="center"/>
            </w:pPr>
            <w:r>
              <w:t>800</w:t>
            </w:r>
          </w:p>
        </w:tc>
        <w:tc>
          <w:tcPr>
            <w:tcW w:w="2071" w:type="dxa"/>
            <w:vAlign w:val="center"/>
          </w:tcPr>
          <w:p w14:paraId="4C799FE5" w14:textId="0228816A" w:rsidR="008518A2" w:rsidRDefault="008518A2" w:rsidP="008518A2">
            <w:pPr>
              <w:jc w:val="center"/>
            </w:pPr>
            <w:r>
              <w:t>3.49</w:t>
            </w:r>
          </w:p>
        </w:tc>
        <w:tc>
          <w:tcPr>
            <w:tcW w:w="2015" w:type="dxa"/>
            <w:vAlign w:val="center"/>
          </w:tcPr>
          <w:p w14:paraId="70F7E350" w14:textId="5133D8CA" w:rsidR="008518A2" w:rsidRDefault="008518A2" w:rsidP="008518A2">
            <w:pPr>
              <w:jc w:val="center"/>
            </w:pPr>
            <w:r w:rsidRPr="00661B75">
              <w:t>3.4931</w:t>
            </w:r>
          </w:p>
        </w:tc>
        <w:tc>
          <w:tcPr>
            <w:tcW w:w="2038" w:type="dxa"/>
            <w:vAlign w:val="center"/>
          </w:tcPr>
          <w:p w14:paraId="6C9F9B27" w14:textId="4D8326C4" w:rsidR="008518A2" w:rsidRPr="00661B75" w:rsidRDefault="008518A2" w:rsidP="008518A2">
            <w:pPr>
              <w:jc w:val="center"/>
            </w:pPr>
            <w:r>
              <w:t>0.09%</w:t>
            </w:r>
          </w:p>
        </w:tc>
      </w:tr>
      <w:tr w:rsidR="008518A2" w14:paraId="11C57DE9" w14:textId="4210159D" w:rsidTr="008518A2">
        <w:tc>
          <w:tcPr>
            <w:tcW w:w="2061" w:type="dxa"/>
            <w:shd w:val="clear" w:color="auto" w:fill="FBE4D5" w:themeFill="accent2" w:themeFillTint="33"/>
            <w:vAlign w:val="center"/>
          </w:tcPr>
          <w:p w14:paraId="57948D08" w14:textId="2AE626CC" w:rsidR="008518A2" w:rsidRDefault="008518A2" w:rsidP="008518A2">
            <w:pPr>
              <w:jc w:val="center"/>
            </w:pPr>
            <w:r>
              <w:t>900</w:t>
            </w:r>
          </w:p>
        </w:tc>
        <w:tc>
          <w:tcPr>
            <w:tcW w:w="2071" w:type="dxa"/>
            <w:vAlign w:val="center"/>
          </w:tcPr>
          <w:p w14:paraId="78F35840" w14:textId="49ADE2F7" w:rsidR="008518A2" w:rsidRDefault="008518A2" w:rsidP="008518A2">
            <w:pPr>
              <w:jc w:val="center"/>
            </w:pPr>
            <w:r>
              <w:t>4.01</w:t>
            </w:r>
          </w:p>
        </w:tc>
        <w:tc>
          <w:tcPr>
            <w:tcW w:w="2015" w:type="dxa"/>
            <w:vAlign w:val="center"/>
          </w:tcPr>
          <w:p w14:paraId="2A8D821E" w14:textId="704924AF" w:rsidR="008518A2" w:rsidRDefault="008518A2" w:rsidP="008518A2">
            <w:pPr>
              <w:jc w:val="center"/>
            </w:pPr>
            <w:r w:rsidRPr="00661B75">
              <w:t>4.0079</w:t>
            </w:r>
          </w:p>
        </w:tc>
        <w:tc>
          <w:tcPr>
            <w:tcW w:w="2038" w:type="dxa"/>
            <w:vAlign w:val="center"/>
          </w:tcPr>
          <w:p w14:paraId="7E19F7FB" w14:textId="3B7312CE" w:rsidR="008518A2" w:rsidRPr="00661B75" w:rsidRDefault="008518A2" w:rsidP="008518A2">
            <w:pPr>
              <w:jc w:val="center"/>
            </w:pPr>
            <w:r>
              <w:t>0.05%</w:t>
            </w:r>
          </w:p>
        </w:tc>
      </w:tr>
      <w:tr w:rsidR="00E30F32" w14:paraId="17779781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44AC848D" w14:textId="4302B95F" w:rsidR="00E30F32" w:rsidRDefault="00E30F32" w:rsidP="00E30F32">
            <w:pPr>
              <w:jc w:val="center"/>
            </w:pPr>
            <w:r>
              <w:t>1000</w:t>
            </w:r>
          </w:p>
        </w:tc>
        <w:tc>
          <w:tcPr>
            <w:tcW w:w="2071" w:type="dxa"/>
            <w:vAlign w:val="center"/>
          </w:tcPr>
          <w:p w14:paraId="2965E95E" w14:textId="72F83A41" w:rsidR="00E30F32" w:rsidRDefault="00E30F32" w:rsidP="00E30F32">
            <w:pPr>
              <w:jc w:val="center"/>
            </w:pPr>
            <w:r>
              <w:t>4.46</w:t>
            </w:r>
          </w:p>
        </w:tc>
        <w:tc>
          <w:tcPr>
            <w:tcW w:w="2015" w:type="dxa"/>
            <w:vAlign w:val="center"/>
          </w:tcPr>
          <w:p w14:paraId="45B69450" w14:textId="7E825C3C" w:rsidR="00E30F32" w:rsidRPr="00661B75" w:rsidRDefault="00E30F32" w:rsidP="00E30F32">
            <w:pPr>
              <w:jc w:val="center"/>
            </w:pPr>
            <w:r w:rsidRPr="00E30F32">
              <w:t>4.4587</w:t>
            </w:r>
          </w:p>
        </w:tc>
        <w:tc>
          <w:tcPr>
            <w:tcW w:w="2038" w:type="dxa"/>
            <w:vAlign w:val="center"/>
          </w:tcPr>
          <w:p w14:paraId="0864A0C0" w14:textId="308C0789" w:rsidR="00E30F32" w:rsidRDefault="00E30F32" w:rsidP="00E30F32">
            <w:pPr>
              <w:jc w:val="center"/>
            </w:pPr>
            <w:r>
              <w:t>0.03%</w:t>
            </w:r>
          </w:p>
        </w:tc>
      </w:tr>
      <w:tr w:rsidR="00E30F32" w14:paraId="58BD370F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49D764DA" w14:textId="5A8E4308" w:rsidR="00E30F32" w:rsidRDefault="00E30F32" w:rsidP="00E30F32">
            <w:pPr>
              <w:jc w:val="center"/>
            </w:pPr>
            <w:r>
              <w:t>1100</w:t>
            </w:r>
          </w:p>
        </w:tc>
        <w:tc>
          <w:tcPr>
            <w:tcW w:w="2071" w:type="dxa"/>
            <w:vAlign w:val="center"/>
          </w:tcPr>
          <w:p w14:paraId="6744DB5B" w14:textId="4D07DDB7" w:rsidR="00E30F32" w:rsidRDefault="00E30F32" w:rsidP="00E30F32">
            <w:pPr>
              <w:jc w:val="center"/>
            </w:pPr>
            <w:r>
              <w:t>4.87</w:t>
            </w:r>
          </w:p>
        </w:tc>
        <w:tc>
          <w:tcPr>
            <w:tcW w:w="2015" w:type="dxa"/>
            <w:vAlign w:val="center"/>
          </w:tcPr>
          <w:p w14:paraId="57A01BEE" w14:textId="55B07529" w:rsidR="00E30F32" w:rsidRPr="00661B75" w:rsidRDefault="00E30F32" w:rsidP="00E30F32">
            <w:pPr>
              <w:jc w:val="center"/>
            </w:pPr>
            <w:r w:rsidRPr="00E30F32">
              <w:t>4.8711</w:t>
            </w:r>
          </w:p>
        </w:tc>
        <w:tc>
          <w:tcPr>
            <w:tcW w:w="2038" w:type="dxa"/>
            <w:vAlign w:val="center"/>
          </w:tcPr>
          <w:p w14:paraId="345C6C8D" w14:textId="0709E412" w:rsidR="00E30F32" w:rsidRDefault="00E30F32" w:rsidP="00E30F32">
            <w:pPr>
              <w:jc w:val="center"/>
            </w:pPr>
            <w:r>
              <w:t>0.02%</w:t>
            </w:r>
          </w:p>
        </w:tc>
      </w:tr>
      <w:tr w:rsidR="00E30F32" w14:paraId="0FFB5784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641E18B5" w14:textId="1EAE7BBA" w:rsidR="00E30F32" w:rsidRDefault="00E30F32" w:rsidP="00E30F32">
            <w:pPr>
              <w:jc w:val="center"/>
            </w:pPr>
            <w:r>
              <w:t>1200</w:t>
            </w:r>
          </w:p>
        </w:tc>
        <w:tc>
          <w:tcPr>
            <w:tcW w:w="2071" w:type="dxa"/>
            <w:vAlign w:val="center"/>
          </w:tcPr>
          <w:p w14:paraId="71A6B902" w14:textId="7807128A" w:rsidR="00E30F32" w:rsidRDefault="00E30F32" w:rsidP="00E30F32">
            <w:pPr>
              <w:jc w:val="center"/>
            </w:pPr>
            <w:r>
              <w:t>5.26</w:t>
            </w:r>
          </w:p>
        </w:tc>
        <w:tc>
          <w:tcPr>
            <w:tcW w:w="2015" w:type="dxa"/>
            <w:vAlign w:val="center"/>
          </w:tcPr>
          <w:p w14:paraId="24147917" w14:textId="4C8A4B24" w:rsidR="00E30F32" w:rsidRPr="00661B75" w:rsidRDefault="00E30F32" w:rsidP="00E30F32">
            <w:pPr>
              <w:jc w:val="center"/>
            </w:pPr>
            <w:r w:rsidRPr="00E30F32">
              <w:t>5.2586</w:t>
            </w:r>
          </w:p>
        </w:tc>
        <w:tc>
          <w:tcPr>
            <w:tcW w:w="2038" w:type="dxa"/>
            <w:vAlign w:val="center"/>
          </w:tcPr>
          <w:p w14:paraId="40762878" w14:textId="217F3D17" w:rsidR="00E30F32" w:rsidRDefault="00E30F32" w:rsidP="00E30F32">
            <w:pPr>
              <w:jc w:val="center"/>
            </w:pPr>
            <w:r>
              <w:t>0.03%</w:t>
            </w:r>
          </w:p>
        </w:tc>
      </w:tr>
      <w:tr w:rsidR="00E30F32" w14:paraId="7888A22F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1A925329" w14:textId="26CD3EAD" w:rsidR="00E30F32" w:rsidRDefault="00E30F32" w:rsidP="00E30F32">
            <w:pPr>
              <w:jc w:val="center"/>
            </w:pPr>
            <w:r>
              <w:t>1300</w:t>
            </w:r>
          </w:p>
        </w:tc>
        <w:tc>
          <w:tcPr>
            <w:tcW w:w="2071" w:type="dxa"/>
            <w:vAlign w:val="center"/>
          </w:tcPr>
          <w:p w14:paraId="7A8D0BE1" w14:textId="070783FF" w:rsidR="00E30F32" w:rsidRDefault="00E30F32" w:rsidP="00E30F32">
            <w:pPr>
              <w:jc w:val="center"/>
            </w:pPr>
            <w:r>
              <w:t>5.63</w:t>
            </w:r>
          </w:p>
        </w:tc>
        <w:tc>
          <w:tcPr>
            <w:tcW w:w="2015" w:type="dxa"/>
            <w:vAlign w:val="center"/>
          </w:tcPr>
          <w:p w14:paraId="100DBB97" w14:textId="272A7194" w:rsidR="00E30F32" w:rsidRPr="00661B75" w:rsidRDefault="00E30F32" w:rsidP="00E30F32">
            <w:pPr>
              <w:jc w:val="center"/>
            </w:pPr>
            <w:r w:rsidRPr="00E30F32">
              <w:t>5.6300</w:t>
            </w:r>
          </w:p>
        </w:tc>
        <w:tc>
          <w:tcPr>
            <w:tcW w:w="2038" w:type="dxa"/>
            <w:vAlign w:val="center"/>
          </w:tcPr>
          <w:p w14:paraId="79E24547" w14:textId="295757D3" w:rsidR="00E30F32" w:rsidRDefault="00E30F32" w:rsidP="00E30F32">
            <w:pPr>
              <w:jc w:val="center"/>
            </w:pPr>
            <w:r>
              <w:t>0.00%</w:t>
            </w:r>
          </w:p>
        </w:tc>
      </w:tr>
      <w:tr w:rsidR="00E30F32" w14:paraId="24317FC4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2CC2ECC5" w14:textId="2AEA3DDA" w:rsidR="00E30F32" w:rsidRDefault="00E30F32" w:rsidP="00E30F32">
            <w:pPr>
              <w:jc w:val="center"/>
            </w:pPr>
            <w:r>
              <w:t>1400</w:t>
            </w:r>
          </w:p>
        </w:tc>
        <w:tc>
          <w:tcPr>
            <w:tcW w:w="2071" w:type="dxa"/>
            <w:vAlign w:val="center"/>
          </w:tcPr>
          <w:p w14:paraId="4D02199B" w14:textId="40C3F3B1" w:rsidR="00E30F32" w:rsidRDefault="00E30F32" w:rsidP="00E30F32">
            <w:pPr>
              <w:jc w:val="center"/>
            </w:pPr>
            <w:r>
              <w:t>5.99</w:t>
            </w:r>
          </w:p>
        </w:tc>
        <w:tc>
          <w:tcPr>
            <w:tcW w:w="2015" w:type="dxa"/>
            <w:vAlign w:val="center"/>
          </w:tcPr>
          <w:p w14:paraId="649D398E" w14:textId="7DA79CE1" w:rsidR="00E30F32" w:rsidRPr="00661B75" w:rsidRDefault="00E30F32" w:rsidP="00E30F32">
            <w:pPr>
              <w:jc w:val="center"/>
            </w:pPr>
            <w:r w:rsidRPr="00E30F32">
              <w:t>5.9904</w:t>
            </w:r>
          </w:p>
        </w:tc>
        <w:tc>
          <w:tcPr>
            <w:tcW w:w="2038" w:type="dxa"/>
            <w:vAlign w:val="center"/>
          </w:tcPr>
          <w:p w14:paraId="7EB5EC27" w14:textId="16D10389" w:rsidR="00E30F32" w:rsidRDefault="00E30F32" w:rsidP="00E30F32">
            <w:pPr>
              <w:jc w:val="center"/>
            </w:pPr>
            <w:r>
              <w:t>0.01%</w:t>
            </w:r>
          </w:p>
        </w:tc>
      </w:tr>
      <w:tr w:rsidR="00E30F32" w14:paraId="79F315A0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19FF55C0" w14:textId="7753A736" w:rsidR="00E30F32" w:rsidRDefault="00E30F32" w:rsidP="00E30F32">
            <w:pPr>
              <w:jc w:val="center"/>
            </w:pPr>
            <w:r>
              <w:t>1500</w:t>
            </w:r>
          </w:p>
        </w:tc>
        <w:tc>
          <w:tcPr>
            <w:tcW w:w="2071" w:type="dxa"/>
            <w:vAlign w:val="center"/>
          </w:tcPr>
          <w:p w14:paraId="73896E87" w14:textId="61767ADC" w:rsidR="00E30F32" w:rsidRDefault="00E30F32" w:rsidP="00E30F32">
            <w:pPr>
              <w:jc w:val="center"/>
            </w:pPr>
            <w:r>
              <w:t>6.34</w:t>
            </w:r>
          </w:p>
        </w:tc>
        <w:tc>
          <w:tcPr>
            <w:tcW w:w="2015" w:type="dxa"/>
            <w:vAlign w:val="center"/>
          </w:tcPr>
          <w:p w14:paraId="7A6231B1" w14:textId="3489DD91" w:rsidR="00E30F32" w:rsidRPr="00661B75" w:rsidRDefault="00E30F32" w:rsidP="00E30F32">
            <w:pPr>
              <w:jc w:val="center"/>
            </w:pPr>
            <w:r w:rsidRPr="00E30F32">
              <w:t>6.3435</w:t>
            </w:r>
          </w:p>
        </w:tc>
        <w:tc>
          <w:tcPr>
            <w:tcW w:w="2038" w:type="dxa"/>
            <w:vAlign w:val="center"/>
          </w:tcPr>
          <w:p w14:paraId="24194EDC" w14:textId="6B8155FD" w:rsidR="00E30F32" w:rsidRDefault="00E30F32" w:rsidP="00E30F32">
            <w:pPr>
              <w:jc w:val="center"/>
            </w:pPr>
            <w:r>
              <w:t>0.06%</w:t>
            </w:r>
          </w:p>
        </w:tc>
      </w:tr>
      <w:tr w:rsidR="00E30F32" w14:paraId="2EA4AABC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5BD02336" w14:textId="5F42CCB5" w:rsidR="00E30F32" w:rsidRDefault="00E30F32" w:rsidP="00E30F32">
            <w:pPr>
              <w:jc w:val="center"/>
            </w:pPr>
            <w:r>
              <w:t>1600</w:t>
            </w:r>
          </w:p>
        </w:tc>
        <w:tc>
          <w:tcPr>
            <w:tcW w:w="2071" w:type="dxa"/>
            <w:vAlign w:val="center"/>
          </w:tcPr>
          <w:p w14:paraId="5AE3C4DA" w14:textId="52977FFA" w:rsidR="00E30F32" w:rsidRDefault="00E30F32" w:rsidP="00E30F32">
            <w:pPr>
              <w:jc w:val="center"/>
            </w:pPr>
            <w:r>
              <w:t>6.69</w:t>
            </w:r>
          </w:p>
        </w:tc>
        <w:tc>
          <w:tcPr>
            <w:tcW w:w="2015" w:type="dxa"/>
            <w:vAlign w:val="center"/>
          </w:tcPr>
          <w:p w14:paraId="6F03D129" w14:textId="00298275" w:rsidR="00E30F32" w:rsidRPr="00661B75" w:rsidRDefault="00E30F32" w:rsidP="00E30F32">
            <w:pPr>
              <w:jc w:val="center"/>
            </w:pPr>
            <w:r w:rsidRPr="00E30F32">
              <w:t>6.6914</w:t>
            </w:r>
          </w:p>
        </w:tc>
        <w:tc>
          <w:tcPr>
            <w:tcW w:w="2038" w:type="dxa"/>
            <w:vAlign w:val="center"/>
          </w:tcPr>
          <w:p w14:paraId="007BF64D" w14:textId="5BCCC617" w:rsidR="00E30F32" w:rsidRDefault="00E30F32" w:rsidP="00E30F32">
            <w:pPr>
              <w:jc w:val="center"/>
            </w:pPr>
            <w:r>
              <w:t>0.02%</w:t>
            </w:r>
          </w:p>
        </w:tc>
      </w:tr>
      <w:tr w:rsidR="00E30F32" w14:paraId="5A3B5958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7E36C210" w14:textId="20B432F8" w:rsidR="00E30F32" w:rsidRDefault="00E30F32" w:rsidP="00E30F32">
            <w:pPr>
              <w:jc w:val="center"/>
            </w:pPr>
            <w:r>
              <w:t>1700</w:t>
            </w:r>
          </w:p>
        </w:tc>
        <w:tc>
          <w:tcPr>
            <w:tcW w:w="2071" w:type="dxa"/>
            <w:vAlign w:val="center"/>
          </w:tcPr>
          <w:p w14:paraId="15BFEE5E" w14:textId="1CEDC2A4" w:rsidR="00E30F32" w:rsidRDefault="00E30F32" w:rsidP="00E30F32">
            <w:pPr>
              <w:jc w:val="center"/>
            </w:pPr>
            <w:r>
              <w:t>7.03</w:t>
            </w:r>
          </w:p>
        </w:tc>
        <w:tc>
          <w:tcPr>
            <w:tcW w:w="2015" w:type="dxa"/>
            <w:vAlign w:val="center"/>
          </w:tcPr>
          <w:p w14:paraId="7F284278" w14:textId="385E57FA" w:rsidR="00E30F32" w:rsidRPr="00661B75" w:rsidRDefault="00E30F32" w:rsidP="00E30F32">
            <w:pPr>
              <w:jc w:val="center"/>
            </w:pPr>
            <w:r w:rsidRPr="00E30F32">
              <w:t>7.0357</w:t>
            </w:r>
          </w:p>
        </w:tc>
        <w:tc>
          <w:tcPr>
            <w:tcW w:w="2038" w:type="dxa"/>
            <w:vAlign w:val="center"/>
          </w:tcPr>
          <w:p w14:paraId="468AE9E2" w14:textId="59D851DF" w:rsidR="00E30F32" w:rsidRDefault="00E30F32" w:rsidP="00E30F32">
            <w:pPr>
              <w:jc w:val="center"/>
            </w:pPr>
            <w:r>
              <w:t>0.08%</w:t>
            </w:r>
          </w:p>
        </w:tc>
      </w:tr>
      <w:tr w:rsidR="00E30F32" w14:paraId="4833709C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31DF616E" w14:textId="3C140732" w:rsidR="00E30F32" w:rsidRDefault="00E30F32" w:rsidP="00E30F32">
            <w:pPr>
              <w:jc w:val="center"/>
            </w:pPr>
            <w:r>
              <w:lastRenderedPageBreak/>
              <w:t>1800</w:t>
            </w:r>
          </w:p>
        </w:tc>
        <w:tc>
          <w:tcPr>
            <w:tcW w:w="2071" w:type="dxa"/>
            <w:vAlign w:val="center"/>
          </w:tcPr>
          <w:p w14:paraId="61A99858" w14:textId="1212A5BA" w:rsidR="00E30F32" w:rsidRDefault="00E30F32" w:rsidP="00E30F32">
            <w:pPr>
              <w:jc w:val="center"/>
            </w:pPr>
            <w:r>
              <w:t>7.37</w:t>
            </w:r>
          </w:p>
        </w:tc>
        <w:tc>
          <w:tcPr>
            <w:tcW w:w="2015" w:type="dxa"/>
            <w:vAlign w:val="center"/>
          </w:tcPr>
          <w:p w14:paraId="42464A93" w14:textId="2EEBBDB6" w:rsidR="00E30F32" w:rsidRPr="00661B75" w:rsidRDefault="00E30F32" w:rsidP="00E30F32">
            <w:pPr>
              <w:jc w:val="center"/>
            </w:pPr>
            <w:r w:rsidRPr="00E30F32">
              <w:t>7.3778</w:t>
            </w:r>
          </w:p>
        </w:tc>
        <w:tc>
          <w:tcPr>
            <w:tcW w:w="2038" w:type="dxa"/>
            <w:vAlign w:val="center"/>
          </w:tcPr>
          <w:p w14:paraId="1DA7C4BE" w14:textId="5AC9B8F8" w:rsidR="00E30F32" w:rsidRDefault="00E30F32" w:rsidP="00E30F32">
            <w:pPr>
              <w:jc w:val="center"/>
            </w:pPr>
            <w:r>
              <w:t>0.11%</w:t>
            </w:r>
          </w:p>
        </w:tc>
      </w:tr>
      <w:tr w:rsidR="00E30F32" w14:paraId="54AC7C63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7873E45D" w14:textId="6764DE5B" w:rsidR="00E30F32" w:rsidRDefault="00E30F32" w:rsidP="00E30F32">
            <w:pPr>
              <w:jc w:val="center"/>
            </w:pPr>
            <w:r>
              <w:t>1900</w:t>
            </w:r>
          </w:p>
        </w:tc>
        <w:tc>
          <w:tcPr>
            <w:tcW w:w="2071" w:type="dxa"/>
            <w:vAlign w:val="center"/>
          </w:tcPr>
          <w:p w14:paraId="110CBFDF" w14:textId="387D273F" w:rsidR="00E30F32" w:rsidRDefault="00E30F32" w:rsidP="00E30F32">
            <w:pPr>
              <w:jc w:val="center"/>
            </w:pPr>
            <w:r>
              <w:t>7.71</w:t>
            </w:r>
          </w:p>
        </w:tc>
        <w:tc>
          <w:tcPr>
            <w:tcW w:w="2015" w:type="dxa"/>
            <w:vAlign w:val="center"/>
          </w:tcPr>
          <w:p w14:paraId="312979B2" w14:textId="6F8065F7" w:rsidR="00E30F32" w:rsidRPr="00661B75" w:rsidRDefault="00E30F32" w:rsidP="00E30F32">
            <w:pPr>
              <w:jc w:val="center"/>
            </w:pPr>
            <w:r w:rsidRPr="00E30F32">
              <w:t>7.7186</w:t>
            </w:r>
          </w:p>
        </w:tc>
        <w:tc>
          <w:tcPr>
            <w:tcW w:w="2038" w:type="dxa"/>
            <w:vAlign w:val="center"/>
          </w:tcPr>
          <w:p w14:paraId="1F2E7789" w14:textId="07C9DD96" w:rsidR="00E30F32" w:rsidRDefault="00E30F32" w:rsidP="00E30F32">
            <w:pPr>
              <w:jc w:val="center"/>
            </w:pPr>
            <w:r>
              <w:t>0.11%</w:t>
            </w:r>
          </w:p>
        </w:tc>
      </w:tr>
      <w:tr w:rsidR="00E30F32" w14:paraId="64B8696B" w14:textId="77777777" w:rsidTr="00E30F32">
        <w:tc>
          <w:tcPr>
            <w:tcW w:w="2061" w:type="dxa"/>
            <w:shd w:val="clear" w:color="auto" w:fill="FBE4D5" w:themeFill="accent2" w:themeFillTint="33"/>
            <w:vAlign w:val="center"/>
          </w:tcPr>
          <w:p w14:paraId="782CD5F3" w14:textId="23B3370E" w:rsidR="00E30F32" w:rsidRDefault="00E30F32" w:rsidP="00E30F32">
            <w:pPr>
              <w:jc w:val="center"/>
            </w:pPr>
            <w:r>
              <w:t>2000</w:t>
            </w:r>
          </w:p>
        </w:tc>
        <w:tc>
          <w:tcPr>
            <w:tcW w:w="2071" w:type="dxa"/>
            <w:vAlign w:val="center"/>
          </w:tcPr>
          <w:p w14:paraId="6B18D25F" w14:textId="76EDB14C" w:rsidR="00E30F32" w:rsidRDefault="00E30F32" w:rsidP="00E30F32">
            <w:pPr>
              <w:jc w:val="center"/>
            </w:pPr>
            <w:r>
              <w:t>8.05</w:t>
            </w:r>
          </w:p>
        </w:tc>
        <w:tc>
          <w:tcPr>
            <w:tcW w:w="2015" w:type="dxa"/>
            <w:vAlign w:val="center"/>
          </w:tcPr>
          <w:p w14:paraId="324B7389" w14:textId="0A8A8906" w:rsidR="00E30F32" w:rsidRPr="00661B75" w:rsidRDefault="00E30F32" w:rsidP="00E30F32">
            <w:pPr>
              <w:jc w:val="center"/>
            </w:pPr>
            <w:r w:rsidRPr="00E30F32">
              <w:t>8.0587</w:t>
            </w:r>
          </w:p>
        </w:tc>
        <w:tc>
          <w:tcPr>
            <w:tcW w:w="2038" w:type="dxa"/>
            <w:vAlign w:val="center"/>
          </w:tcPr>
          <w:p w14:paraId="139C0D56" w14:textId="66466EA6" w:rsidR="00E30F32" w:rsidRDefault="00E30F32" w:rsidP="00E30F32">
            <w:pPr>
              <w:jc w:val="center"/>
            </w:pPr>
            <w:r>
              <w:t>0.11%</w:t>
            </w:r>
          </w:p>
        </w:tc>
      </w:tr>
    </w:tbl>
    <w:p w14:paraId="577BB3FD" w14:textId="77777777" w:rsidR="00C46D0F" w:rsidRDefault="00FC29F5" w:rsidP="00FC29F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The comparison between </w:t>
      </w:r>
      <w:proofErr w:type="spellStart"/>
      <w:r>
        <w:t>Bolsig</w:t>
      </w:r>
      <w:proofErr w:type="spellEnd"/>
      <w:r>
        <w:t>+ and our code</w:t>
      </w:r>
    </w:p>
    <w:p w14:paraId="5256B313" w14:textId="1F270E5D" w:rsidR="00661B75" w:rsidRPr="00661B75" w:rsidRDefault="00C46D0F" w:rsidP="00C46D0F">
      <w:r>
        <w:t>The plots of EEDF are</w:t>
      </w:r>
      <w:r w:rsidR="00FC29F5">
        <w:t xml:space="preserve"> </w:t>
      </w:r>
      <w:r>
        <w:t>below:</w:t>
      </w:r>
    </w:p>
    <w:p w14:paraId="07233D4A" w14:textId="77B3E1CE" w:rsidR="0061215E" w:rsidRDefault="0031687C" w:rsidP="0031687C">
      <w:pPr>
        <w:jc w:val="center"/>
      </w:pPr>
      <w:r>
        <w:rPr>
          <w:noProof/>
        </w:rPr>
        <w:drawing>
          <wp:inline distT="0" distB="0" distL="0" distR="0" wp14:anchorId="275C92F5" wp14:editId="4AEA90A6">
            <wp:extent cx="51435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0AF" w14:textId="7A950C03" w:rsidR="00C46D0F" w:rsidRDefault="00C46D0F" w:rsidP="00C46D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9C6">
        <w:rPr>
          <w:noProof/>
        </w:rPr>
        <w:t>1</w:t>
      </w:r>
      <w:r>
        <w:fldChar w:fldCharType="end"/>
      </w:r>
      <w:r>
        <w:t xml:space="preserve"> EEDF </w:t>
      </w:r>
      <w:r w:rsidR="0031687C">
        <w:t>of</w:t>
      </w:r>
      <w:r>
        <w:t xml:space="preserve"> </w:t>
      </w:r>
      <w:proofErr w:type="spellStart"/>
      <w:r>
        <w:t>Bolsig</w:t>
      </w:r>
      <w:proofErr w:type="spellEnd"/>
      <w:r>
        <w:t>+</w:t>
      </w:r>
      <w:r w:rsidR="0031687C">
        <w:t xml:space="preserve"> from 100Td to 900 Td</w:t>
      </w:r>
    </w:p>
    <w:p w14:paraId="3B70F54A" w14:textId="7DAAAB76" w:rsidR="00C46D0F" w:rsidRDefault="00C46D0F" w:rsidP="00C46D0F">
      <w:pPr>
        <w:jc w:val="center"/>
      </w:pPr>
      <w:r>
        <w:rPr>
          <w:noProof/>
        </w:rPr>
        <w:lastRenderedPageBreak/>
        <w:drawing>
          <wp:inline distT="0" distB="0" distL="0" distR="0" wp14:anchorId="1FCA28C8" wp14:editId="777B6FE6">
            <wp:extent cx="4996282" cy="372823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08" cy="37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C382" w14:textId="48A9FBE7" w:rsidR="00C46D0F" w:rsidRDefault="00C46D0F" w:rsidP="00C46D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9C6">
        <w:rPr>
          <w:noProof/>
        </w:rPr>
        <w:t>2</w:t>
      </w:r>
      <w:r>
        <w:fldChar w:fldCharType="end"/>
      </w:r>
      <w:r>
        <w:t xml:space="preserve"> EEDF </w:t>
      </w:r>
      <w:r w:rsidR="0031687C">
        <w:t>of</w:t>
      </w:r>
      <w:r>
        <w:t xml:space="preserve"> our code</w:t>
      </w:r>
      <w:r w:rsidR="0031687C">
        <w:t xml:space="preserve"> from 100Td to 900 Td</w:t>
      </w:r>
      <w:r>
        <w:t>.</w:t>
      </w:r>
    </w:p>
    <w:p w14:paraId="476857D0" w14:textId="55D4176C" w:rsidR="0031687C" w:rsidRDefault="0031687C" w:rsidP="0031687C">
      <w:pPr>
        <w:jc w:val="center"/>
      </w:pPr>
      <w:r>
        <w:rPr>
          <w:noProof/>
        </w:rPr>
        <w:drawing>
          <wp:inline distT="0" distB="0" distL="0" distR="0" wp14:anchorId="7EF787EF" wp14:editId="7926DD86">
            <wp:extent cx="5143500" cy="3324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741" w14:textId="1A14C205" w:rsidR="0031687C" w:rsidRDefault="00DC4CA5" w:rsidP="00DC4C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9C6">
        <w:rPr>
          <w:noProof/>
        </w:rPr>
        <w:t>3</w:t>
      </w:r>
      <w:r>
        <w:fldChar w:fldCharType="end"/>
      </w:r>
      <w:r>
        <w:t xml:space="preserve"> EEDF of </w:t>
      </w:r>
      <w:proofErr w:type="spellStart"/>
      <w:r>
        <w:t>Bolsig</w:t>
      </w:r>
      <w:proofErr w:type="spellEnd"/>
      <w:r>
        <w:t>+ from 1000Td to 2000 Td</w:t>
      </w:r>
    </w:p>
    <w:p w14:paraId="64720114" w14:textId="0DEEDB4E" w:rsidR="00DC4CA5" w:rsidRDefault="00DC4CA5" w:rsidP="00DC4CA5">
      <w:pPr>
        <w:jc w:val="center"/>
      </w:pPr>
      <w:r>
        <w:rPr>
          <w:noProof/>
        </w:rPr>
        <w:lastRenderedPageBreak/>
        <w:drawing>
          <wp:inline distT="0" distB="0" distL="0" distR="0" wp14:anchorId="4FD6B67A" wp14:editId="4C0F9C60">
            <wp:extent cx="4871923" cy="3635440"/>
            <wp:effectExtent l="0" t="0" r="508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52" cy="36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FD4E" w14:textId="7A3488D9" w:rsidR="00DC4CA5" w:rsidRPr="00DC4CA5" w:rsidRDefault="00DC4CA5" w:rsidP="00DC4C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9C6">
        <w:rPr>
          <w:noProof/>
        </w:rPr>
        <w:t>4</w:t>
      </w:r>
      <w:r>
        <w:fldChar w:fldCharType="end"/>
      </w:r>
      <w:r>
        <w:t xml:space="preserve"> EEDF of our code from 1000Td to 2000 Td</w:t>
      </w:r>
    </w:p>
    <w:p w14:paraId="13CE521B" w14:textId="0478807A" w:rsidR="0031687C" w:rsidRDefault="00E30F32" w:rsidP="00C46D0F">
      <w:r>
        <w:t>*Conclude:</w:t>
      </w:r>
      <w:r w:rsidR="0031687C">
        <w:t xml:space="preserve"> In general,</w:t>
      </w:r>
      <w:r>
        <w:t xml:space="preserve"> </w:t>
      </w:r>
      <w:r w:rsidR="0031687C">
        <w:t>o</w:t>
      </w:r>
      <w:r>
        <w:t xml:space="preserve">ur code </w:t>
      </w:r>
      <w:r w:rsidR="0031687C">
        <w:t>could take the AC field into account</w:t>
      </w:r>
      <w:r w:rsidR="00896CF8">
        <w:t>, and</w:t>
      </w:r>
      <w:r w:rsidR="0031687C">
        <w:t xml:space="preserve"> there is big error of mean electron energy in range of Electric field / N from 300 Td – </w:t>
      </w:r>
      <w:r w:rsidR="00706071">
        <w:t>5</w:t>
      </w:r>
      <w:r w:rsidR="0031687C">
        <w:t xml:space="preserve">00 Td. </w:t>
      </w:r>
    </w:p>
    <w:p w14:paraId="1B6935B8" w14:textId="5D148E40" w:rsidR="00DC4CA5" w:rsidRDefault="0031687C" w:rsidP="00C46D0F">
      <w:r>
        <w:t xml:space="preserve">However, </w:t>
      </w:r>
      <w:r w:rsidR="00896CF8" w:rsidRPr="00896CF8">
        <w:rPr>
          <w:highlight w:val="yellow"/>
        </w:rPr>
        <w:t>we can use it to calculate the rate coefficients</w:t>
      </w:r>
      <w:r w:rsidR="00896CF8">
        <w:t>, the result only has error in the range of low mean energy in some case.</w:t>
      </w:r>
      <w:r w:rsidR="008621DD">
        <w:t xml:space="preserve"> I point out some case in the figure below.</w:t>
      </w:r>
    </w:p>
    <w:p w14:paraId="4EE93793" w14:textId="581A1A34" w:rsidR="00896CF8" w:rsidRDefault="00896CF8" w:rsidP="00C22CBF">
      <w:pPr>
        <w:jc w:val="center"/>
      </w:pPr>
      <w:r>
        <w:rPr>
          <w:noProof/>
        </w:rPr>
        <w:lastRenderedPageBreak/>
        <w:drawing>
          <wp:inline distT="0" distB="0" distL="0" distR="0" wp14:anchorId="6FC6B1C4" wp14:editId="2B3F7164">
            <wp:extent cx="4689043" cy="349897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312" cy="351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F466" w14:textId="77777777" w:rsidR="00896CF8" w:rsidRDefault="00896CF8" w:rsidP="00C22CBF">
      <w:pPr>
        <w:jc w:val="center"/>
      </w:pPr>
      <w:r>
        <w:rPr>
          <w:noProof/>
        </w:rPr>
        <w:drawing>
          <wp:inline distT="0" distB="0" distL="0" distR="0" wp14:anchorId="6254112E" wp14:editId="2686620F">
            <wp:extent cx="4901620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91" cy="36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E491" w14:textId="737C6B0E" w:rsidR="00C46D0F" w:rsidRDefault="00896CF8" w:rsidP="00C22CBF">
      <w:pPr>
        <w:jc w:val="center"/>
      </w:pPr>
      <w:r>
        <w:rPr>
          <w:noProof/>
        </w:rPr>
        <w:lastRenderedPageBreak/>
        <w:drawing>
          <wp:inline distT="0" distB="0" distL="0" distR="0" wp14:anchorId="78BD03A8" wp14:editId="1CF474F9">
            <wp:extent cx="4959706" cy="37009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58" cy="37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FD03" w14:textId="6B6CE182" w:rsidR="00B75D88" w:rsidRDefault="008621DD" w:rsidP="008621DD">
      <w:pPr>
        <w:pStyle w:val="Heading1"/>
        <w:numPr>
          <w:ilvl w:val="0"/>
          <w:numId w:val="16"/>
        </w:numPr>
      </w:pPr>
      <w:r>
        <w:t>Fit curve code</w:t>
      </w:r>
    </w:p>
    <w:p w14:paraId="158A1301" w14:textId="52A6238F" w:rsidR="004705BF" w:rsidRDefault="00B477D9" w:rsidP="008621DD">
      <w:r>
        <w:t xml:space="preserve">After we have the data of rate coefficients, we need to convert it into a common form and easy to use in Cantera. Therefore, </w:t>
      </w:r>
      <w:r w:rsidR="004705BF">
        <w:t>I wrote a script to get Arrhenius form of rate coefficients</w:t>
      </w:r>
      <w:r w:rsidR="009F1021">
        <w:t xml:space="preserve">, using </w:t>
      </w:r>
      <w:proofErr w:type="spellStart"/>
      <w:r w:rsidR="009F1021" w:rsidRPr="004705BF">
        <w:rPr>
          <w:i/>
          <w:iCs/>
        </w:rPr>
        <w:t>scipy.optimizer.fit_curve</w:t>
      </w:r>
      <w:proofErr w:type="spellEnd"/>
      <w:r w:rsidR="009F1021" w:rsidRPr="004705BF">
        <w:rPr>
          <w:i/>
          <w:iCs/>
        </w:rPr>
        <w:t>()</w:t>
      </w:r>
      <w:r w:rsidR="009F1021">
        <w:rPr>
          <w:i/>
          <w:iCs/>
        </w:rPr>
        <w:t xml:space="preserve"> </w:t>
      </w:r>
      <w:r w:rsidR="009F1021">
        <w:t>which based on t</w:t>
      </w:r>
      <w:r w:rsidR="009F1021" w:rsidRPr="009F1021">
        <w:t>he method of least squares</w:t>
      </w:r>
      <w:r w:rsidR="009F1021">
        <w:t xml:space="preserve"> of error. </w:t>
      </w:r>
    </w:p>
    <w:p w14:paraId="78270F2A" w14:textId="67E3ED05" w:rsidR="009F1021" w:rsidRPr="009F1021" w:rsidRDefault="009F1021" w:rsidP="008621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data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→min</m:t>
          </m:r>
        </m:oMath>
      </m:oMathPara>
    </w:p>
    <w:p w14:paraId="4B14253F" w14:textId="5F9554EB" w:rsidR="008621DD" w:rsidRPr="004705BF" w:rsidRDefault="004705BF" w:rsidP="008621DD">
      <w:r>
        <w:t xml:space="preserve">First time, I used directly Arrhenius equation (Eq. 6), however, in some case, iterative solver of </w:t>
      </w:r>
      <w:proofErr w:type="spellStart"/>
      <w:r w:rsidRPr="004705BF">
        <w:rPr>
          <w:i/>
          <w:iCs/>
        </w:rPr>
        <w:t>scipy.optimizer.fit_curve</w:t>
      </w:r>
      <w:proofErr w:type="spellEnd"/>
      <w:r w:rsidRPr="004705BF">
        <w:rPr>
          <w:i/>
          <w:iCs/>
        </w:rPr>
        <w:t>()</w:t>
      </w:r>
      <w:r>
        <w:rPr>
          <w:i/>
          <w:iCs/>
        </w:rPr>
        <w:t xml:space="preserve"> </w:t>
      </w:r>
      <w:r>
        <w:t>reach maximum iteration and doesn’t get the convergence value.</w:t>
      </w:r>
      <w:r w:rsidR="009F1021">
        <w:t xml:space="preserve"> Because the initial value (guess value) is not good.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6048"/>
        <w:gridCol w:w="1584"/>
      </w:tblGrid>
      <w:tr w:rsidR="004705BF" w14:paraId="2AB13E90" w14:textId="77777777" w:rsidTr="007B1BCA">
        <w:trPr>
          <w:trHeight w:val="576"/>
        </w:trPr>
        <w:tc>
          <w:tcPr>
            <w:tcW w:w="1152" w:type="dxa"/>
          </w:tcPr>
          <w:p w14:paraId="5315ED7F" w14:textId="77777777" w:rsidR="004705BF" w:rsidRDefault="004705BF" w:rsidP="007B1BCA"/>
        </w:tc>
        <w:tc>
          <w:tcPr>
            <w:tcW w:w="6048" w:type="dxa"/>
          </w:tcPr>
          <w:p w14:paraId="72118758" w14:textId="31FD1126" w:rsidR="004705BF" w:rsidRPr="00B254C1" w:rsidRDefault="004705BF" w:rsidP="004705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487B472" w14:textId="302CCDF8" w:rsidR="00B254C1" w:rsidRDefault="00B254C1" w:rsidP="004705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Or </w:t>
            </w:r>
          </w:p>
          <w:p w14:paraId="41E67C7C" w14:textId="047A1817" w:rsidR="00B254C1" w:rsidRPr="004705BF" w:rsidRDefault="00B254C1" w:rsidP="004705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0B450BD7" w14:textId="7DD867C2" w:rsidR="004705BF" w:rsidRDefault="004705BF" w:rsidP="007B1BCA"/>
        </w:tc>
        <w:tc>
          <w:tcPr>
            <w:tcW w:w="1584" w:type="dxa"/>
          </w:tcPr>
          <w:p w14:paraId="72E3DD64" w14:textId="3442D491" w:rsidR="004705BF" w:rsidRDefault="004705BF" w:rsidP="007B1BCA">
            <m:oMathPara>
              <m:oMath>
                <m:r>
                  <w:rPr>
                    <w:rFonts w:ascii="Cambria Math" w:eastAsiaTheme="minorEastAsia" w:hAnsi="Cambria Math"/>
                  </w:rPr>
                  <m:t>(Eq.6)</m:t>
                </m:r>
              </m:oMath>
            </m:oMathPara>
          </w:p>
        </w:tc>
      </w:tr>
    </w:tbl>
    <w:p w14:paraId="16082F94" w14:textId="253B2D51" w:rsidR="004705BF" w:rsidRDefault="004705BF" w:rsidP="008621DD">
      <w:r>
        <w:t xml:space="preserve">Second time, I convert the Arrhenius equation into </w:t>
      </w:r>
      <w:r w:rsidR="009F1021">
        <w:t>logarithm</w:t>
      </w:r>
      <w:r>
        <w:t xml:space="preserve"> form (Eq. 7), the solver converge rapidly, but the result is not good (Fig. </w:t>
      </w:r>
      <w:r w:rsidR="00A861D5">
        <w:t>5</w:t>
      </w:r>
      <w:r>
        <w:t>)</w:t>
      </w:r>
      <w:r w:rsidR="00A861D5">
        <w:t>.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6048"/>
        <w:gridCol w:w="1584"/>
      </w:tblGrid>
      <w:tr w:rsidR="004705BF" w14:paraId="08A35795" w14:textId="77777777" w:rsidTr="009F1021">
        <w:trPr>
          <w:trHeight w:val="576"/>
        </w:trPr>
        <w:tc>
          <w:tcPr>
            <w:tcW w:w="1152" w:type="dxa"/>
          </w:tcPr>
          <w:p w14:paraId="3EA2742B" w14:textId="77777777" w:rsidR="004705BF" w:rsidRDefault="004705BF" w:rsidP="007B1BCA"/>
        </w:tc>
        <w:tc>
          <w:tcPr>
            <w:tcW w:w="6048" w:type="dxa"/>
          </w:tcPr>
          <w:p w14:paraId="0F3867BE" w14:textId="01F0A8D0" w:rsidR="004705BF" w:rsidRPr="004705BF" w:rsidRDefault="004705BF" w:rsidP="007B1BC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+β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RT</m:t>
                    </m:r>
                  </m:den>
                </m:f>
              </m:oMath>
            </m:oMathPara>
          </w:p>
          <w:p w14:paraId="74B952F6" w14:textId="01F0A8D0" w:rsidR="004705BF" w:rsidRDefault="004705BF" w:rsidP="007B1BCA"/>
        </w:tc>
        <w:tc>
          <w:tcPr>
            <w:tcW w:w="1584" w:type="dxa"/>
          </w:tcPr>
          <w:p w14:paraId="04B0AB2C" w14:textId="012EAC57" w:rsidR="004705BF" w:rsidRDefault="004705BF" w:rsidP="007B1BCA"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(Eq.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0428C18F" w14:textId="26CFBB3C" w:rsidR="004705BF" w:rsidRDefault="004705BF" w:rsidP="004705BF">
      <w:r>
        <w:t xml:space="preserve">Finally, I </w:t>
      </w:r>
      <w:r w:rsidR="009F1021">
        <w:t>use hybrid-method. Firstly, I used the log logarithm form to get rapidly the reasonable guess value, then I used original Arrhenius equation to fit. The final result is very good !</w:t>
      </w:r>
    </w:p>
    <w:p w14:paraId="55056B38" w14:textId="748D2F39" w:rsidR="004705BF" w:rsidRDefault="00D52AFF" w:rsidP="004705BF">
      <w:pPr>
        <w:jc w:val="center"/>
      </w:pPr>
      <w:r>
        <w:rPr>
          <w:noProof/>
        </w:rPr>
        <w:drawing>
          <wp:inline distT="0" distB="0" distL="0" distR="0" wp14:anchorId="46B23123" wp14:editId="2CDEA5D9">
            <wp:extent cx="5852160" cy="4366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AB2D" w14:textId="15EA32D8" w:rsidR="004705BF" w:rsidRDefault="004705BF" w:rsidP="004705B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9C6">
        <w:rPr>
          <w:noProof/>
        </w:rPr>
        <w:t>5</w:t>
      </w:r>
      <w:r>
        <w:fldChar w:fldCharType="end"/>
      </w:r>
      <w:r>
        <w:t xml:space="preserve"> Fitting curve</w:t>
      </w:r>
    </w:p>
    <w:p w14:paraId="0610EA7C" w14:textId="4FB0EBAC" w:rsidR="008441F7" w:rsidRDefault="008441F7" w:rsidP="008441F7">
      <w:pPr>
        <w:pStyle w:val="Heading1"/>
        <w:numPr>
          <w:ilvl w:val="0"/>
          <w:numId w:val="16"/>
        </w:numPr>
      </w:pPr>
      <w:r>
        <w:t xml:space="preserve">Governing Equation in 0-D </w:t>
      </w:r>
      <w:r w:rsidR="00A861D5">
        <w:t xml:space="preserve">plasma </w:t>
      </w:r>
      <w:r>
        <w:t>model</w:t>
      </w:r>
    </w:p>
    <w:p w14:paraId="4E394077" w14:textId="44234C24" w:rsidR="00D56943" w:rsidRPr="00D56943" w:rsidRDefault="00D56943" w:rsidP="00D56943">
      <w:r>
        <w:t xml:space="preserve">We consider a 0D reactor in a volume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>, without surface-reaction.</w:t>
      </w:r>
    </w:p>
    <w:p w14:paraId="13AE2426" w14:textId="38A44E01" w:rsidR="008441F7" w:rsidRDefault="00D56943" w:rsidP="00D56943">
      <w:pPr>
        <w:pStyle w:val="ListParagraph"/>
        <w:numPr>
          <w:ilvl w:val="0"/>
          <w:numId w:val="24"/>
        </w:numPr>
      </w:pPr>
      <w:r>
        <w:t>Global Mass balance</w:t>
      </w:r>
      <w:r w:rsidR="008441F7">
        <w:t xml:space="preserve"> Equation</w:t>
      </w:r>
      <w:r>
        <w:t>:</w:t>
      </w:r>
    </w:p>
    <w:p w14:paraId="12515588" w14:textId="33E2D164" w:rsidR="00D56943" w:rsidRPr="00A5348A" w:rsidRDefault="00D56943" w:rsidP="00D569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F87ABA4" w14:textId="598EA339" w:rsidR="00A5348A" w:rsidRDefault="00A5348A" w:rsidP="00D56943">
      <w:r>
        <w:rPr>
          <w:rFonts w:eastAsiaTheme="minorEastAsia"/>
        </w:rPr>
        <w:t>Integrate in all volume V, we have</w:t>
      </w:r>
    </w:p>
    <w:p w14:paraId="16BB93E7" w14:textId="5018AD4E" w:rsidR="008441F7" w:rsidRPr="00A5348A" w:rsidRDefault="00D56943" w:rsidP="008441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DBD5CE1" w14:textId="332CAC4F" w:rsidR="00A5348A" w:rsidRPr="00D56943" w:rsidRDefault="00A5348A" w:rsidP="008441F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mass flow at inlet,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is mass flow at outlet.</w:t>
      </w:r>
    </w:p>
    <w:p w14:paraId="51DDC366" w14:textId="585ADFFF" w:rsidR="00D56943" w:rsidRDefault="00D56943" w:rsidP="00D5694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Species Conservation Equation:</w:t>
      </w:r>
    </w:p>
    <w:p w14:paraId="31500EFB" w14:textId="330459E2" w:rsidR="00D56943" w:rsidRPr="003D0490" w:rsidRDefault="00D56943" w:rsidP="00D56943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FC4B90" w14:textId="19C55026" w:rsidR="003D0490" w:rsidRPr="003D0490" w:rsidRDefault="003D0490" w:rsidP="003D0490">
      <w:r>
        <w:rPr>
          <w:rFonts w:eastAsiaTheme="minorEastAsia"/>
        </w:rPr>
        <w:t>Integrate in all volume V, we have</w:t>
      </w:r>
    </w:p>
    <w:p w14:paraId="33C3EF15" w14:textId="7B94723F" w:rsidR="00D56943" w:rsidRPr="003D0490" w:rsidRDefault="00D56943" w:rsidP="00D5694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ρV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   (Eq.8)</m:t>
          </m:r>
        </m:oMath>
      </m:oMathPara>
    </w:p>
    <w:p w14:paraId="10033D7F" w14:textId="50736681" w:rsidR="003D0490" w:rsidRDefault="003D0490" w:rsidP="00D56943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molar reaction rate</w:t>
      </w:r>
      <w:r w:rsidR="002B6A17">
        <w:rPr>
          <w:rFonts w:eastAsiaTheme="minorEastAsia"/>
        </w:rPr>
        <w:t xml:space="preserve"> of species k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atomic weight of species k,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mass fraction at inlet of species 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mass fraction at outlet of species k.</w:t>
      </w:r>
    </w:p>
    <w:p w14:paraId="2BA18017" w14:textId="5FDE088E" w:rsidR="003D0490" w:rsidRDefault="009B530A" w:rsidP="009B530A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State Equation</w:t>
      </w:r>
    </w:p>
    <w:p w14:paraId="63FB0B85" w14:textId="782F7CAD" w:rsidR="009B530A" w:rsidRPr="009B530A" w:rsidRDefault="009B530A" w:rsidP="009B53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75D6EA85" w14:textId="77777777" w:rsidR="003A2109" w:rsidRDefault="009B530A" w:rsidP="007B1BCA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00CD57DB">
        <w:rPr>
          <w:rFonts w:eastAsiaTheme="minorEastAsia"/>
          <w:highlight w:val="yellow"/>
        </w:rPr>
        <w:t>Electron Energy Equation</w:t>
      </w:r>
      <w:r w:rsidRPr="009B530A">
        <w:rPr>
          <w:rFonts w:eastAsiaTheme="minorEastAsia"/>
        </w:rPr>
        <w:t xml:space="preserve">: </w:t>
      </w:r>
    </w:p>
    <w:p w14:paraId="1D615047" w14:textId="77777777" w:rsidR="003A0941" w:rsidRDefault="009B530A" w:rsidP="003A0941">
      <w:pPr>
        <w:ind w:left="360"/>
        <w:rPr>
          <w:rFonts w:eastAsiaTheme="minorEastAsia"/>
        </w:rPr>
      </w:pPr>
      <w:r w:rsidRPr="003A2109">
        <w:rPr>
          <w:rFonts w:eastAsiaTheme="minorEastAsia"/>
        </w:rPr>
        <w:t xml:space="preserve">The transient form of the electron energy balance equates the time-rate-of-change of the electron swarm’s internal energy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3A2109">
        <w:rPr>
          <w:rFonts w:eastAsiaTheme="minorEastAsia"/>
        </w:rPr>
        <w:t xml:space="preserve">, to the </w:t>
      </w:r>
      <w:r w:rsidRPr="003A0941">
        <w:rPr>
          <w:rFonts w:eastAsiaTheme="minorEastAsia"/>
          <w:color w:val="538135" w:themeColor="accent6" w:themeShade="BF"/>
        </w:rPr>
        <w:t>net flow of electron enthalpy</w:t>
      </w:r>
      <w:r w:rsidR="00D77764" w:rsidRPr="003A0941">
        <w:rPr>
          <w:rFonts w:eastAsiaTheme="minorEastAsia"/>
          <w:color w:val="538135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</w:rPr>
              <m:t>e</m:t>
            </m:r>
          </m:sub>
        </m:sSub>
      </m:oMath>
      <w:r w:rsidRPr="003A0941">
        <w:rPr>
          <w:rFonts w:eastAsiaTheme="minorEastAsia"/>
          <w:color w:val="538135" w:themeColor="accent6" w:themeShade="BF"/>
        </w:rPr>
        <w:t xml:space="preserve"> into and out of the reactor</w:t>
      </w:r>
      <w:r w:rsidRPr="003A2109">
        <w:rPr>
          <w:rFonts w:eastAsiaTheme="minorEastAsia"/>
        </w:rPr>
        <w:t>, accounting for</w:t>
      </w:r>
      <w:r w:rsidR="003A0941">
        <w:rPr>
          <w:rFonts w:eastAsiaTheme="minorEastAsia"/>
        </w:rPr>
        <w:t xml:space="preserve"> </w:t>
      </w:r>
      <w:r w:rsidR="003A0941" w:rsidRPr="003A0941">
        <w:rPr>
          <w:rFonts w:eastAsiaTheme="minorEastAsia"/>
          <w:color w:val="BF8F00" w:themeColor="accent4" w:themeShade="BF"/>
        </w:rPr>
        <w:t>net chemical production rates</w:t>
      </w:r>
      <w:r w:rsidR="003A0941">
        <w:rPr>
          <w:rFonts w:eastAsiaTheme="minorEastAsia"/>
        </w:rPr>
        <w:t>,</w:t>
      </w:r>
      <w:r w:rsidRPr="003A2109">
        <w:rPr>
          <w:rFonts w:eastAsiaTheme="minorEastAsia"/>
        </w:rPr>
        <w:t xml:space="preserve"> collisions losses</w:t>
      </w:r>
      <w:r w:rsidR="00D77764" w:rsidRPr="003A2109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loss</m:t>
            </m:r>
          </m:sub>
          <m:sup>
            <m:r>
              <w:rPr>
                <w:rFonts w:ascii="Cambria Math" w:eastAsiaTheme="minorEastAsia" w:hAnsi="Cambria Math"/>
              </w:rPr>
              <m:t>elas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loss</m:t>
            </m:r>
          </m:sub>
          <m:sup>
            <m:r>
              <w:rPr>
                <w:rFonts w:ascii="Cambria Math" w:eastAsiaTheme="minorEastAsia" w:hAnsi="Cambria Math"/>
              </w:rPr>
              <m:t>inel</m:t>
            </m:r>
          </m:sup>
        </m:sSubSup>
      </m:oMath>
      <w:r w:rsidRPr="003A2109">
        <w:rPr>
          <w:rFonts w:eastAsiaTheme="minorEastAsia"/>
        </w:rPr>
        <w:t>, and power deposition</w:t>
      </w:r>
      <w:r w:rsidR="00D77764" w:rsidRPr="003A210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Pr="003A2109">
        <w:rPr>
          <w:rFonts w:eastAsiaTheme="minorEastAsia"/>
        </w:rPr>
        <w:t xml:space="preserve"> from externally applied electromagnetic fields</w:t>
      </w:r>
      <w:r w:rsidR="00D77764" w:rsidRPr="003A2109">
        <w:rPr>
          <w:rFonts w:eastAsiaTheme="minorEastAsia"/>
        </w:rPr>
        <w:t xml:space="preserve"> </w:t>
      </w:r>
      <w:sdt>
        <w:sdtPr>
          <w:id w:val="1272059032"/>
          <w:citation/>
        </w:sdtPr>
        <w:sdtContent>
          <w:r w:rsidR="00D77764" w:rsidRPr="003A2109">
            <w:rPr>
              <w:rFonts w:eastAsiaTheme="minorEastAsia"/>
            </w:rPr>
            <w:fldChar w:fldCharType="begin"/>
          </w:r>
          <w:r w:rsidR="00D77764" w:rsidRPr="003A2109">
            <w:rPr>
              <w:rFonts w:eastAsiaTheme="minorEastAsia"/>
            </w:rPr>
            <w:instrText xml:space="preserve">CITATION Rea15 \l 1033 </w:instrText>
          </w:r>
          <w:r w:rsidR="00D77764" w:rsidRPr="003A2109">
            <w:rPr>
              <w:rFonts w:eastAsiaTheme="minorEastAsia"/>
            </w:rPr>
            <w:fldChar w:fldCharType="separate"/>
          </w:r>
          <w:r w:rsidR="00D77764" w:rsidRPr="003A2109">
            <w:rPr>
              <w:rFonts w:eastAsiaTheme="minorEastAsia"/>
              <w:noProof/>
            </w:rPr>
            <w:t>[4]</w:t>
          </w:r>
          <w:r w:rsidR="00D77764" w:rsidRPr="003A2109">
            <w:rPr>
              <w:rFonts w:eastAsiaTheme="minorEastAsia"/>
            </w:rPr>
            <w:fldChar w:fldCharType="end"/>
          </w:r>
        </w:sdtContent>
      </w:sdt>
      <w:r w:rsidRPr="003A2109">
        <w:rPr>
          <w:rFonts w:eastAsiaTheme="minorEastAsia"/>
        </w:rPr>
        <w:t>.</w:t>
      </w:r>
    </w:p>
    <w:p w14:paraId="60917B97" w14:textId="46EE0247" w:rsidR="003A0941" w:rsidRPr="003A2109" w:rsidRDefault="003A0941" w:rsidP="003A09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538135" w:themeColor="accent6" w:themeShade="BF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538135" w:themeColor="accent6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538135" w:themeColor="accent6" w:themeShade="BF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538135" w:themeColor="accent6" w:themeShade="BF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538135" w:themeColor="accent6" w:themeShade="B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538135" w:themeColor="accent6" w:themeShade="B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538135" w:themeColor="accent6" w:themeShade="BF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538135" w:themeColor="accent6" w:themeShade="BF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538135" w:themeColor="accent6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538135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w:bookmarkStart w:id="0" w:name="_Hlk39303677"/>
          <m:sSub>
            <m:sSubPr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BF8F00" w:themeColor="accent4" w:themeShade="B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BF8F00" w:themeColor="accent4" w:themeShade="BF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BF8F00" w:themeColor="accent4" w:themeShade="BF"/>
            </w:rPr>
            <m:t>V</m:t>
          </m:r>
          <w:bookmarkEnd w:id="0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source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</w:rPr>
                <m:t>elas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</w:rPr>
                <m:t>inel</m:t>
              </m:r>
            </m:sup>
          </m:sSubSup>
          <m:r>
            <w:rPr>
              <w:rFonts w:ascii="Cambria Math" w:eastAsiaTheme="minorEastAsia" w:hAnsi="Cambria Math"/>
            </w:rPr>
            <m:t xml:space="preserve">        (Eq.9)</m:t>
          </m:r>
        </m:oMath>
      </m:oMathPara>
    </w:p>
    <w:p w14:paraId="241371A7" w14:textId="14D130CA" w:rsidR="003A2109" w:rsidRDefault="003A2109" w:rsidP="00D77764">
      <w:pPr>
        <w:ind w:left="360"/>
        <w:rPr>
          <w:rFonts w:eastAsiaTheme="minorEastAsia"/>
        </w:rPr>
      </w:pPr>
      <w:r>
        <w:rPr>
          <w:rFonts w:eastAsiaTheme="minorEastAsia"/>
        </w:rPr>
        <w:t>Where</w:t>
      </w:r>
      <w:r w:rsidR="007B1BCA">
        <w:rPr>
          <w:rFonts w:eastAsiaTheme="minorEastAsia"/>
        </w:rPr>
        <w:t>:</w:t>
      </w:r>
    </w:p>
    <w:p w14:paraId="38496710" w14:textId="569AA7C1" w:rsidR="007B1BCA" w:rsidRPr="00CD0D7F" w:rsidRDefault="007B1BCA" w:rsidP="00CD0D7F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CD0D7F">
        <w:rPr>
          <w:rFonts w:eastAsiaTheme="minorEastAsia"/>
        </w:rPr>
        <w:t xml:space="preserve">Electron density: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CD0D7F">
        <w:rPr>
          <w:rFonts w:eastAsiaTheme="minorEastAsia"/>
        </w:rPr>
        <w:t xml:space="preserve"> and Mass Flow rate of electron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6227920" w14:textId="3343F17D" w:rsidR="003A0941" w:rsidRDefault="003A0941" w:rsidP="00CD0D7F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BF8F00" w:themeColor="accent4" w:themeShade="BF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BF8F00" w:themeColor="accent4" w:themeShade="BF"/>
              </w:rPr>
              <m:t>e</m:t>
            </m:r>
          </m:sub>
        </m:sSub>
        <m:r>
          <w:rPr>
            <w:rFonts w:ascii="Cambria Math" w:eastAsiaTheme="minorEastAsia" w:hAnsi="Cambria Math"/>
            <w:color w:val="BF8F00" w:themeColor="accent4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0"/>
          </w:rPr>
          <m:t>T</m:t>
        </m:r>
      </m:oMath>
      <w:r w:rsidR="00CD0D7F" w:rsidRPr="00CD0D7F">
        <w:rPr>
          <w:rFonts w:eastAsiaTheme="minorEastAsia"/>
        </w:rPr>
        <w:t xml:space="preserve">, </w:t>
      </w:r>
      <w:r w:rsidRPr="00CD0D7F">
        <w:rPr>
          <w:rFonts w:eastAsiaTheme="minorEastAsia"/>
        </w:rPr>
        <w:t>R</w:t>
      </w:r>
      <w:r w:rsidRPr="00CD0D7F">
        <w:rPr>
          <w:rFonts w:eastAsiaTheme="minorEastAsia"/>
        </w:rPr>
        <w:t>efers to the electron enthalpy of newly created</w:t>
      </w:r>
      <w:r w:rsidRPr="00CD0D7F">
        <w:rPr>
          <w:rFonts w:eastAsiaTheme="minorEastAsia"/>
        </w:rPr>
        <w:t xml:space="preserve"> e</w:t>
      </w:r>
      <w:r w:rsidRPr="00CD0D7F">
        <w:rPr>
          <w:rFonts w:eastAsiaTheme="minorEastAsia"/>
        </w:rPr>
        <w:t>lectrons in the gas-phase</w:t>
      </w:r>
      <w:r w:rsidRPr="00CD0D7F">
        <w:rPr>
          <w:rFonts w:eastAsiaTheme="minorEastAsia"/>
        </w:rPr>
        <w:t>,</w:t>
      </w:r>
      <w:r w:rsidR="00CD0D7F" w:rsidRPr="00CD0D7F">
        <w:rPr>
          <w:rFonts w:eastAsiaTheme="minorEastAsia"/>
        </w:rPr>
        <w:t xml:space="preserve"> </w:t>
      </w:r>
      <w:r w:rsidRPr="00CD0D7F">
        <w:rPr>
          <w:rFonts w:eastAsiaTheme="minorEastAsia"/>
        </w:rPr>
        <w:t>when electrons are formed from the ionization of a</w:t>
      </w:r>
      <w:r w:rsidRPr="00CD0D7F">
        <w:rPr>
          <w:rFonts w:eastAsiaTheme="minorEastAsia"/>
        </w:rPr>
        <w:t xml:space="preserve"> </w:t>
      </w:r>
      <w:r w:rsidRPr="00CD0D7F">
        <w:rPr>
          <w:rFonts w:eastAsiaTheme="minorEastAsia"/>
        </w:rPr>
        <w:t>relatively cold neutral, the electron is assumed to originate close to the neutral</w:t>
      </w:r>
      <w:r w:rsidRPr="00CD0D7F">
        <w:rPr>
          <w:rFonts w:eastAsiaTheme="minorEastAsia"/>
        </w:rPr>
        <w:t xml:space="preserve"> </w:t>
      </w:r>
      <w:r w:rsidRPr="00CD0D7F">
        <w:rPr>
          <w:rFonts w:eastAsiaTheme="minorEastAsia"/>
        </w:rPr>
        <w:t xml:space="preserve">temperature. </w:t>
      </w:r>
    </w:p>
    <w:p w14:paraId="50940D91" w14:textId="56E6DCA5" w:rsidR="00CD0D7F" w:rsidRPr="00CD0D7F" w:rsidRDefault="00CD0D7F" w:rsidP="00CD0D7F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BF8F00" w:themeColor="accent4" w:themeShade="BF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BF8F00" w:themeColor="accent4" w:themeShade="BF"/>
              </w:rPr>
              <m:t>e</m:t>
            </m:r>
          </m:sub>
        </m:sSub>
      </m:oMath>
      <w:r>
        <w:rPr>
          <w:rFonts w:eastAsiaTheme="minorEastAsia"/>
          <w:color w:val="BF8F00" w:themeColor="accent4" w:themeShade="BF"/>
        </w:rPr>
        <w:t xml:space="preserve"> </w:t>
      </w:r>
      <w:r>
        <w:rPr>
          <w:rFonts w:eastAsiaTheme="minorEastAsia"/>
        </w:rPr>
        <w:t>Molar reaction rate of creating electron from ionization reactions.</w:t>
      </w:r>
    </w:p>
    <w:p w14:paraId="49C7FC15" w14:textId="77777777" w:rsidR="003A2109" w:rsidRPr="00CD0D7F" w:rsidRDefault="003A2109" w:rsidP="00CD0D7F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CD0D7F">
        <w:rPr>
          <w:rFonts w:eastAsiaTheme="minorEastAsia"/>
        </w:rPr>
        <w:t xml:space="preserve">Internal Energy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R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16EDCDF" w14:textId="77777777" w:rsidR="007B1BCA" w:rsidRPr="00CD0D7F" w:rsidRDefault="003A2109" w:rsidP="00CD0D7F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CD0D7F">
        <w:rPr>
          <w:rFonts w:eastAsiaTheme="minorEastAsia"/>
        </w:rPr>
        <w:t xml:space="preserve">Heat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v,e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p,e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</w:p>
    <w:p w14:paraId="2A7E7793" w14:textId="77777777" w:rsidR="007B1BCA" w:rsidRDefault="007B1BCA" w:rsidP="007B1BCA">
      <w:pPr>
        <w:ind w:left="360"/>
        <w:rPr>
          <w:rFonts w:eastAsiaTheme="minorEastAsia"/>
        </w:rPr>
      </w:pPr>
      <w:r>
        <w:rPr>
          <w:rFonts w:eastAsiaTheme="minorEastAsia"/>
        </w:rPr>
        <w:t>Ep.9 is rewritten:</w:t>
      </w:r>
    </w:p>
    <w:p w14:paraId="17D59A94" w14:textId="3F777E95" w:rsidR="003A2109" w:rsidRPr="007B1BCA" w:rsidRDefault="007B1BCA" w:rsidP="007B1BCA">
      <w:pPr>
        <w:ind w:left="360"/>
        <w:jc w:val="center"/>
        <w:rPr>
          <w:rFonts w:eastAsiaTheme="minorEastAsia"/>
          <w:sz w:val="24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ρV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v,e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p,e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T</m:t>
          </m:r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source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elas</m:t>
              </m:r>
            </m:sup>
          </m:sSubSup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inel</m:t>
              </m:r>
            </m:sup>
          </m:sSubSup>
        </m:oMath>
      </m:oMathPara>
    </w:p>
    <w:p w14:paraId="2DDF0189" w14:textId="418F3D8B" w:rsidR="007B1BCA" w:rsidRPr="00CD0D7F" w:rsidRDefault="007B1BCA" w:rsidP="007B1BCA">
      <w:pPr>
        <w:ind w:left="360"/>
        <w:jc w:val="left"/>
        <w:rPr>
          <w:rFonts w:eastAsiaTheme="minorEastAsia"/>
          <w:sz w:val="21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ρV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v,e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v,e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e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*</m:t>
                      </m:r>
                    </m:sup>
                  </m:sSup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e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e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p,e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T</m:t>
          </m:r>
          <m:r>
            <w:rPr>
              <w:rFonts w:ascii="Cambria Math" w:eastAsiaTheme="minorEastAsia" w:hAnsi="Cambria Math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source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elas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inel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 xml:space="preserve">  </m:t>
          </m:r>
          <m:r>
            <w:rPr>
              <w:rFonts w:ascii="Cambria Math" w:eastAsiaTheme="minorEastAsia" w:hAnsi="Cambria Math"/>
              <w:szCs w:val="26"/>
            </w:rPr>
            <m:t xml:space="preserve">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Eq.10</m:t>
              </m:r>
            </m:e>
          </m:d>
        </m:oMath>
      </m:oMathPara>
    </w:p>
    <w:p w14:paraId="660DFE0D" w14:textId="0259DF5C" w:rsidR="00732F10" w:rsidRDefault="007B1BCA" w:rsidP="00732F10">
      <w:r>
        <w:t xml:space="preserve">Take (Eq.10) subtract </w:t>
      </w:r>
      <w:r w:rsidR="00984F4E">
        <w:t>(Eq.8) multiplied by</w:t>
      </w:r>
      <w:r w:rsidR="00CD0D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p,e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84F4E">
        <w:t xml:space="preserve"> for electron, </w:t>
      </w:r>
      <w:r w:rsidR="00CD0D7F">
        <w:t>we have</w:t>
      </w:r>
      <w:r w:rsidR="00732F10">
        <w:t xml:space="preserve"> a equation same as </w:t>
      </w:r>
      <w:r w:rsidR="00732F10">
        <w:t xml:space="preserve">Equation (4) of </w:t>
      </w:r>
      <w:proofErr w:type="spellStart"/>
      <w:r w:rsidR="00732F10">
        <w:t>Hongtao’s</w:t>
      </w:r>
      <w:proofErr w:type="spellEnd"/>
      <w:r w:rsidR="00732F10">
        <w:t xml:space="preserve"> paper</w:t>
      </w:r>
      <w:r w:rsidR="00732F10">
        <w:t xml:space="preserve">. However, </w:t>
      </w:r>
      <w:proofErr w:type="spellStart"/>
      <w:r w:rsidR="00732F10" w:rsidRPr="00732F10">
        <w:rPr>
          <w:i/>
          <w:iCs/>
        </w:rPr>
        <w:t>Hongtao</w:t>
      </w:r>
      <w:proofErr w:type="spellEnd"/>
      <w:r w:rsidR="00732F10" w:rsidRPr="00732F10">
        <w:rPr>
          <w:i/>
          <w:iCs/>
        </w:rPr>
        <w:t xml:space="preserve"> et al.</w:t>
      </w:r>
      <w:r w:rsidR="00732F10">
        <w:t xml:space="preserve"> </w:t>
      </w:r>
      <w:r w:rsidR="00732F10">
        <w:t>didn’t</w:t>
      </w:r>
      <w:r w:rsidR="00732F10">
        <w:t xml:space="preserve"> take </w:t>
      </w:r>
      <w:r w:rsidR="00732F10" w:rsidRPr="002B719A">
        <w:rPr>
          <w:color w:val="2F5496" w:themeColor="accent1" w:themeShade="BF"/>
        </w:rPr>
        <w:t>the energy required to thermalize new electrons</w:t>
      </w:r>
      <w:r w:rsidR="00732F10">
        <w:t xml:space="preserve"> into account.</w:t>
      </w:r>
    </w:p>
    <w:p w14:paraId="457EF5D0" w14:textId="7475A2E9" w:rsidR="00984F4E" w:rsidRDefault="00984F4E" w:rsidP="007B1BCA"/>
    <w:p w14:paraId="4E7B213F" w14:textId="4876D63B" w:rsidR="00984F4E" w:rsidRPr="00732F10" w:rsidRDefault="0084286D" w:rsidP="007B1BCA">
      <w:pPr>
        <w:rPr>
          <w:rFonts w:eastAsiaTheme="minorEastAsia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ρV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v,e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6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p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p,e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Cs w:val="2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Cs w:val="26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Cs w:val="26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p,e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T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Cs w:val="26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source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elas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inel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 xml:space="preserve">  </m:t>
          </m:r>
        </m:oMath>
      </m:oMathPara>
    </w:p>
    <w:p w14:paraId="12057DF6" w14:textId="5F63E08D" w:rsidR="00732F10" w:rsidRDefault="00732F10" w:rsidP="007B1BCA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Where:</w:t>
      </w:r>
    </w:p>
    <w:p w14:paraId="15AA62C8" w14:textId="3C986C1E" w:rsidR="00732F10" w:rsidRDefault="00732F10" w:rsidP="00732F10">
      <w:pPr>
        <w:rPr>
          <w:rFonts w:eastAsiaTheme="minorEastAsia"/>
          <w:szCs w:val="26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loss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elas</m:t>
            </m:r>
          </m:sup>
        </m:sSubSup>
        <m:r>
          <w:rPr>
            <w:rFonts w:ascii="Cambria Math" w:eastAsiaTheme="minorEastAsia" w:hAnsi="Cambria Math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3VR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e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-T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Cs w:val="26"/>
              </w:rPr>
              <m:t>k=1;k≠e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g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k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color w:val="806000" w:themeColor="accent4" w:themeShade="80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6000" w:themeColor="accent4" w:themeShade="80"/>
                    <w:szCs w:val="26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color w:val="806000" w:themeColor="accent4" w:themeShade="80"/>
                    <w:szCs w:val="26"/>
                  </w:rPr>
                  <m:t>ek</m:t>
                </m:r>
              </m:sub>
            </m:sSub>
          </m:e>
        </m:nary>
      </m:oMath>
      <w:r>
        <w:rPr>
          <w:rFonts w:eastAsiaTheme="minorEastAsia"/>
          <w:szCs w:val="26"/>
        </w:rPr>
        <w:t xml:space="preserve">. </w:t>
      </w:r>
      <w:r w:rsidR="001D24D6">
        <w:rPr>
          <w:rFonts w:eastAsiaTheme="minorEastAsia"/>
          <w:szCs w:val="26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6000" w:themeColor="accent4" w:themeShade="80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806000" w:themeColor="accent4" w:themeShade="80"/>
                <w:szCs w:val="26"/>
              </w:rPr>
              <m:t>ν</m:t>
            </m:r>
          </m:e>
          <m:sub>
            <m:r>
              <w:rPr>
                <w:rFonts w:ascii="Cambria Math" w:eastAsiaTheme="minorEastAsia" w:hAnsi="Cambria Math"/>
                <w:color w:val="806000" w:themeColor="accent4" w:themeShade="80"/>
                <w:szCs w:val="26"/>
              </w:rPr>
              <m:t>ek</m:t>
            </m:r>
          </m:sub>
        </m:sSub>
      </m:oMath>
      <w:r>
        <w:rPr>
          <w:rFonts w:eastAsiaTheme="minorEastAsia"/>
          <w:color w:val="806000" w:themeColor="accent4" w:themeShade="80"/>
          <w:szCs w:val="26"/>
        </w:rPr>
        <w:t xml:space="preserve"> </w:t>
      </w:r>
      <w:r w:rsidRPr="00732F10">
        <w:rPr>
          <w:rFonts w:eastAsiaTheme="minorEastAsia"/>
          <w:szCs w:val="26"/>
        </w:rPr>
        <w:t>is the momentum-transfer collision frequency between the</w:t>
      </w:r>
      <w:r w:rsidRPr="00732F10">
        <w:rPr>
          <w:rFonts w:eastAsiaTheme="minorEastAsia"/>
          <w:szCs w:val="26"/>
        </w:rPr>
        <w:t xml:space="preserve"> </w:t>
      </w:r>
      <w:r w:rsidRPr="00732F10">
        <w:rPr>
          <w:rFonts w:eastAsiaTheme="minorEastAsia"/>
          <w:szCs w:val="26"/>
        </w:rPr>
        <w:t>electrons and the kth heavy species. The plasma-reactor model calculates the</w:t>
      </w:r>
      <w:r w:rsidRPr="00732F10">
        <w:rPr>
          <w:rFonts w:eastAsiaTheme="minorEastAsia"/>
          <w:szCs w:val="26"/>
        </w:rPr>
        <w:t xml:space="preserve"> </w:t>
      </w:r>
      <w:r w:rsidRPr="00732F10">
        <w:rPr>
          <w:rFonts w:eastAsiaTheme="minorEastAsia"/>
          <w:szCs w:val="26"/>
        </w:rPr>
        <w:t>momentum-transfer collision frequencies from momentum-transfer collision cross</w:t>
      </w:r>
      <w:r>
        <w:rPr>
          <w:rFonts w:eastAsiaTheme="minorEastAsia"/>
          <w:szCs w:val="26"/>
        </w:rPr>
        <w:t xml:space="preserve"> </w:t>
      </w:r>
      <w:r w:rsidRPr="00732F10">
        <w:rPr>
          <w:rFonts w:eastAsiaTheme="minorEastAsia"/>
          <w:szCs w:val="26"/>
        </w:rPr>
        <w:t>sections specified</w:t>
      </w:r>
      <w:r>
        <w:rPr>
          <w:rFonts w:eastAsiaTheme="minorEastAsia"/>
          <w:szCs w:val="26"/>
        </w:rPr>
        <w:t xml:space="preserve"> </w:t>
      </w:r>
      <w:sdt>
        <w:sdtPr>
          <w:rPr>
            <w:rFonts w:eastAsiaTheme="minorEastAsia"/>
            <w:szCs w:val="26"/>
          </w:rPr>
          <w:id w:val="294195924"/>
          <w:citation/>
        </w:sdtPr>
        <w:sdtContent>
          <w:r>
            <w:rPr>
              <w:rFonts w:eastAsiaTheme="minorEastAsia"/>
              <w:szCs w:val="26"/>
            </w:rPr>
            <w:fldChar w:fldCharType="begin"/>
          </w:r>
          <w:r>
            <w:rPr>
              <w:rFonts w:eastAsiaTheme="minorEastAsia"/>
              <w:szCs w:val="26"/>
            </w:rPr>
            <w:instrText xml:space="preserve"> CITATION Rea15 \l 1033 </w:instrText>
          </w:r>
          <w:r>
            <w:rPr>
              <w:rFonts w:eastAsiaTheme="minorEastAsia"/>
              <w:szCs w:val="26"/>
            </w:rPr>
            <w:fldChar w:fldCharType="separate"/>
          </w:r>
          <w:r w:rsidRPr="00732F10">
            <w:rPr>
              <w:rFonts w:eastAsiaTheme="minorEastAsia"/>
              <w:noProof/>
              <w:szCs w:val="26"/>
            </w:rPr>
            <w:t>[4]</w:t>
          </w:r>
          <w:r>
            <w:rPr>
              <w:rFonts w:eastAsiaTheme="minorEastAsia"/>
              <w:szCs w:val="26"/>
            </w:rPr>
            <w:fldChar w:fldCharType="end"/>
          </w:r>
        </w:sdtContent>
      </w:sdt>
      <w:r>
        <w:rPr>
          <w:rFonts w:eastAsiaTheme="minorEastAsia"/>
          <w:szCs w:val="26"/>
        </w:rPr>
        <w:t xml:space="preserve">. </w:t>
      </w:r>
      <w:r w:rsidRPr="00732F10">
        <w:rPr>
          <w:rFonts w:eastAsiaTheme="minorEastAsia"/>
          <w:szCs w:val="26"/>
          <w:highlight w:val="yellow"/>
        </w:rPr>
        <w:t xml:space="preserve">I think </w:t>
      </w:r>
      <w:proofErr w:type="spellStart"/>
      <w:r w:rsidRPr="00732F10">
        <w:rPr>
          <w:rFonts w:eastAsiaTheme="minorEastAsia"/>
          <w:szCs w:val="26"/>
          <w:highlight w:val="yellow"/>
        </w:rPr>
        <w:t>Bolsig</w:t>
      </w:r>
      <w:proofErr w:type="spellEnd"/>
      <w:r w:rsidRPr="00732F10">
        <w:rPr>
          <w:rFonts w:eastAsiaTheme="minorEastAsia"/>
          <w:szCs w:val="26"/>
          <w:highlight w:val="yellow"/>
        </w:rPr>
        <w:t>+ and Bolos could calculate it</w:t>
      </w:r>
    </w:p>
    <w:p w14:paraId="4492FD8E" w14:textId="3118C7BB" w:rsidR="00732F10" w:rsidRDefault="00732F10" w:rsidP="001D24D6">
      <w:pPr>
        <w:rPr>
          <w:rFonts w:eastAsiaTheme="minorEastAsia"/>
          <w:szCs w:val="26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loss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inel</m:t>
            </m:r>
          </m:sup>
        </m:sSubSup>
        <m:r>
          <w:rPr>
            <w:rFonts w:ascii="Cambria Math" w:eastAsiaTheme="minorEastAsia" w:hAnsi="Cambria Math"/>
            <w:szCs w:val="26"/>
          </w:rPr>
          <m:t>=V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Cs w:val="26"/>
              </w:rPr>
              <m:t>r=1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ei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color w:val="2F5496" w:themeColor="accent1" w:themeShade="BF"/>
                    <w:szCs w:val="26"/>
                  </w:rPr>
                  <m:t>r</m:t>
                </m:r>
              </m:sub>
            </m:sSub>
          </m:e>
        </m:nary>
      </m:oMath>
      <w:r>
        <w:rPr>
          <w:rFonts w:eastAsiaTheme="minorEastAsia"/>
          <w:szCs w:val="26"/>
        </w:rPr>
        <w:t xml:space="preserve">, </w:t>
      </w:r>
      <w:r w:rsidRPr="00732F10">
        <w:rPr>
          <w:rFonts w:eastAsiaTheme="minorEastAsia"/>
          <w:szCs w:val="26"/>
        </w:rPr>
        <w:t>represents the summation of electron energy loss per electron-impact</w:t>
      </w:r>
      <w:r>
        <w:rPr>
          <w:rFonts w:eastAsiaTheme="minorEastAsia"/>
          <w:szCs w:val="26"/>
        </w:rPr>
        <w:t xml:space="preserve"> </w:t>
      </w:r>
      <w:r w:rsidRPr="00732F10">
        <w:rPr>
          <w:rFonts w:eastAsiaTheme="minorEastAsia"/>
          <w:szCs w:val="26"/>
        </w:rPr>
        <w:t>reactions</w:t>
      </w:r>
      <w:r w:rsidR="001D24D6">
        <w:rPr>
          <w:rFonts w:eastAsiaTheme="minorEastAsia"/>
          <w:szCs w:val="26"/>
        </w:rPr>
        <w:t xml:space="preserve">. </w:t>
      </w:r>
      <w:r w:rsidR="001D24D6" w:rsidRPr="001D24D6">
        <w:rPr>
          <w:rFonts w:eastAsiaTheme="minorEastAsia"/>
          <w:szCs w:val="26"/>
        </w:rPr>
        <w:t>The total number of</w:t>
      </w:r>
      <w:r w:rsidR="001D24D6">
        <w:rPr>
          <w:rFonts w:eastAsiaTheme="minorEastAsia"/>
          <w:szCs w:val="26"/>
        </w:rPr>
        <w:t xml:space="preserve"> </w:t>
      </w:r>
      <w:r w:rsidR="001D24D6" w:rsidRPr="001D24D6">
        <w:rPr>
          <w:rFonts w:eastAsiaTheme="minorEastAsia"/>
          <w:szCs w:val="26"/>
        </w:rPr>
        <w:t>electron-impact (i.e., electron-temperature dependent) reactions</w:t>
      </w:r>
      <w:r w:rsidR="001D24D6">
        <w:rPr>
          <w:rFonts w:eastAsiaTheme="minorEastAsia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ei</m:t>
            </m:r>
          </m:sub>
        </m:sSub>
      </m:oMath>
      <w:r w:rsidR="001D24D6">
        <w:rPr>
          <w:rFonts w:eastAsiaTheme="minorEastAsia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2F5496" w:themeColor="accent1" w:themeShade="BF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2F5496" w:themeColor="accent1" w:themeShade="BF"/>
                <w:szCs w:val="26"/>
              </w:rPr>
              <m:t>r</m:t>
            </m:r>
          </m:sub>
        </m:sSub>
      </m:oMath>
      <w:r w:rsidR="001D24D6" w:rsidRPr="00EE23AE">
        <w:rPr>
          <w:rFonts w:eastAsiaTheme="minorEastAsia"/>
          <w:color w:val="2F5496" w:themeColor="accent1" w:themeShade="BF"/>
          <w:szCs w:val="26"/>
        </w:rPr>
        <w:t xml:space="preserve"> </w:t>
      </w:r>
      <w:r w:rsidR="001D24D6" w:rsidRPr="00EE23AE">
        <w:rPr>
          <w:rFonts w:eastAsiaTheme="minorEastAsia"/>
          <w:color w:val="2F5496" w:themeColor="accent1" w:themeShade="BF"/>
          <w:szCs w:val="26"/>
        </w:rPr>
        <w:t>is the net rate</w:t>
      </w:r>
      <w:r w:rsidR="001D24D6" w:rsidRPr="00EE23AE">
        <w:rPr>
          <w:rFonts w:eastAsiaTheme="minorEastAsia"/>
          <w:color w:val="2F5496" w:themeColor="accent1" w:themeShade="BF"/>
          <w:szCs w:val="26"/>
        </w:rPr>
        <w:t xml:space="preserve"> </w:t>
      </w:r>
      <w:r w:rsidR="001D24D6" w:rsidRPr="00EE23AE">
        <w:rPr>
          <w:rFonts w:eastAsiaTheme="minorEastAsia"/>
          <w:color w:val="2F5496" w:themeColor="accent1" w:themeShade="BF"/>
          <w:szCs w:val="26"/>
        </w:rPr>
        <w:t xml:space="preserve">of progress of the </w:t>
      </w:r>
      <w:r w:rsidR="001D24D6" w:rsidRPr="00EE23AE">
        <w:rPr>
          <w:rFonts w:eastAsiaTheme="minorEastAsia"/>
          <w:color w:val="2F5496" w:themeColor="accent1" w:themeShade="BF"/>
          <w:szCs w:val="26"/>
        </w:rPr>
        <w:t>r-</w:t>
      </w:r>
      <w:proofErr w:type="spellStart"/>
      <w:r w:rsidR="001D24D6" w:rsidRPr="00EE23AE">
        <w:rPr>
          <w:rFonts w:eastAsiaTheme="minorEastAsia"/>
          <w:color w:val="2F5496" w:themeColor="accent1" w:themeShade="BF"/>
          <w:szCs w:val="26"/>
        </w:rPr>
        <w:t>th</w:t>
      </w:r>
      <w:proofErr w:type="spellEnd"/>
      <w:r w:rsidR="001D24D6" w:rsidRPr="00EE23AE">
        <w:rPr>
          <w:rFonts w:eastAsiaTheme="minorEastAsia"/>
          <w:color w:val="2F5496" w:themeColor="accent1" w:themeShade="BF"/>
          <w:szCs w:val="26"/>
        </w:rPr>
        <w:t xml:space="preserve"> </w:t>
      </w:r>
      <w:r w:rsidR="001D24D6" w:rsidRPr="00EE23AE">
        <w:rPr>
          <w:rFonts w:eastAsiaTheme="minorEastAsia"/>
          <w:color w:val="2F5496" w:themeColor="accent1" w:themeShade="BF"/>
          <w:szCs w:val="26"/>
        </w:rPr>
        <w:t>reaction</w:t>
      </w:r>
      <w:r w:rsidR="00EE23AE">
        <w:rPr>
          <w:rFonts w:eastAsiaTheme="minorEastAsia"/>
          <w:szCs w:val="26"/>
        </w:rPr>
        <w:t xml:space="preserve"> </w:t>
      </w:r>
      <w:r w:rsidR="00EE23AE" w:rsidRPr="00EE23AE">
        <w:rPr>
          <w:rFonts w:eastAsiaTheme="minorEastAsia"/>
          <w:color w:val="2F5496" w:themeColor="accent1" w:themeShade="BF"/>
          <w:szCs w:val="26"/>
        </w:rPr>
        <w:t xml:space="preserve">(this is rate coefficient calculated from </w:t>
      </w:r>
      <w:proofErr w:type="spellStart"/>
      <w:r w:rsidR="00EE23AE" w:rsidRPr="00EE23AE">
        <w:rPr>
          <w:rFonts w:eastAsiaTheme="minorEastAsia"/>
          <w:color w:val="2F5496" w:themeColor="accent1" w:themeShade="BF"/>
          <w:szCs w:val="26"/>
        </w:rPr>
        <w:t>Bolsig</w:t>
      </w:r>
      <w:proofErr w:type="spellEnd"/>
      <w:r w:rsidR="00EE23AE" w:rsidRPr="00EE23AE">
        <w:rPr>
          <w:rFonts w:eastAsiaTheme="minorEastAsia"/>
          <w:color w:val="2F5496" w:themeColor="accent1" w:themeShade="BF"/>
          <w:szCs w:val="26"/>
        </w:rPr>
        <w:t>+ or Bolos for inelastic reactions)</w:t>
      </w:r>
      <w:r w:rsidR="001D24D6" w:rsidRPr="00EE23AE">
        <w:rPr>
          <w:rFonts w:eastAsiaTheme="minorEastAsia"/>
          <w:color w:val="2F5496" w:themeColor="accent1" w:themeShade="BF"/>
          <w:szCs w:val="2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r</m:t>
            </m:r>
          </m:sub>
        </m:sSub>
      </m:oMath>
      <w:r w:rsidR="001D24D6">
        <w:rPr>
          <w:rFonts w:eastAsiaTheme="minorEastAsia"/>
          <w:szCs w:val="26"/>
        </w:rPr>
        <w:t xml:space="preserve"> </w:t>
      </w:r>
      <w:r w:rsidR="001D24D6" w:rsidRPr="001D24D6">
        <w:rPr>
          <w:rFonts w:eastAsiaTheme="minorEastAsia"/>
          <w:szCs w:val="26"/>
        </w:rPr>
        <w:t>is the net enthalpy change of the reaction</w:t>
      </w:r>
      <w:r w:rsidR="001D24D6">
        <w:rPr>
          <w:rFonts w:eastAsiaTheme="minorEastAsia"/>
          <w:szCs w:val="26"/>
        </w:rPr>
        <w:t xml:space="preserve">, which </w:t>
      </w:r>
      <w:r w:rsidR="001D24D6" w:rsidRPr="001D24D6">
        <w:rPr>
          <w:rFonts w:eastAsiaTheme="minorEastAsia"/>
          <w:szCs w:val="26"/>
        </w:rPr>
        <w:t>can be determined from species’ thermochemistry</w:t>
      </w:r>
      <w:r w:rsidR="001D24D6">
        <w:rPr>
          <w:rFonts w:eastAsiaTheme="minorEastAsia"/>
          <w:szCs w:val="26"/>
        </w:rPr>
        <w:t>.</w:t>
      </w:r>
    </w:p>
    <w:p w14:paraId="1EB30E4D" w14:textId="208B39CC" w:rsidR="00CD57DB" w:rsidRDefault="00CD57DB" w:rsidP="00CD57DB">
      <w:pPr>
        <w:pStyle w:val="Heading1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Conclusion</w:t>
      </w:r>
    </w:p>
    <w:p w14:paraId="4D5066F9" w14:textId="6AE3EF21" w:rsidR="00CD57DB" w:rsidRDefault="00CD57DB" w:rsidP="00CD57DB">
      <w:r>
        <w:t xml:space="preserve">Up till now, we have had a program to solve Boltzmann equation, which can take AC electric field into account. However, It doesn’t take </w:t>
      </w:r>
      <w:r w:rsidR="00941FB7">
        <w:t xml:space="preserve">effects of </w:t>
      </w:r>
      <w:r w:rsidR="00941FB7" w:rsidRPr="00941FB7">
        <w:rPr>
          <w:highlight w:val="yellow"/>
        </w:rPr>
        <w:t xml:space="preserve">e-e collisions (an option in </w:t>
      </w:r>
      <w:proofErr w:type="spellStart"/>
      <w:r w:rsidR="00941FB7" w:rsidRPr="00941FB7">
        <w:rPr>
          <w:highlight w:val="yellow"/>
        </w:rPr>
        <w:t>Bolsig</w:t>
      </w:r>
      <w:proofErr w:type="spellEnd"/>
      <w:r w:rsidR="00941FB7" w:rsidRPr="00941FB7">
        <w:rPr>
          <w:highlight w:val="yellow"/>
        </w:rPr>
        <w:t>+)</w:t>
      </w:r>
      <w:r w:rsidR="00941FB7">
        <w:t>. Moreover, I am not sure</w:t>
      </w:r>
      <w:r w:rsidR="00A861D5">
        <w:t xml:space="preserve"> that</w:t>
      </w:r>
      <w:r w:rsidR="00941FB7">
        <w:t xml:space="preserve"> the authors </w:t>
      </w:r>
      <w:proofErr w:type="spellStart"/>
      <w:r w:rsidR="00941FB7">
        <w:t>Hongtao</w:t>
      </w:r>
      <w:proofErr w:type="spellEnd"/>
      <w:r w:rsidR="00941FB7">
        <w:t xml:space="preserve"> Zheng and Robby took</w:t>
      </w:r>
      <w:r w:rsidR="00A861D5">
        <w:t xml:space="preserve"> or not</w:t>
      </w:r>
      <w:r w:rsidR="00941FB7">
        <w:t xml:space="preserve"> </w:t>
      </w:r>
      <w:r w:rsidR="00A861D5">
        <w:t xml:space="preserve">the </w:t>
      </w:r>
      <w:r w:rsidR="00941FB7">
        <w:t xml:space="preserve">e-e collisions into account in their work. </w:t>
      </w:r>
    </w:p>
    <w:p w14:paraId="22EA93D5" w14:textId="1C361105" w:rsidR="00941FB7" w:rsidRDefault="00941FB7" w:rsidP="00CD57DB">
      <w:r>
        <w:t xml:space="preserve">We could calculate the rate coefficients of electron – impact reactions and these result is reasonable compared with </w:t>
      </w:r>
      <w:proofErr w:type="spellStart"/>
      <w:r>
        <w:t>Bolsig</w:t>
      </w:r>
      <w:proofErr w:type="spellEnd"/>
      <w:r>
        <w:t>+. We also could convert these rate coefficient into Arrhenius form.</w:t>
      </w:r>
    </w:p>
    <w:p w14:paraId="14D74798" w14:textId="77777777" w:rsidR="00CD57DB" w:rsidRDefault="00EE23AE" w:rsidP="001D24D6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*</w:t>
      </w:r>
      <w:r w:rsidR="00CD57DB">
        <w:rPr>
          <w:rFonts w:eastAsiaTheme="minorEastAsia"/>
          <w:szCs w:val="26"/>
        </w:rPr>
        <w:t>NEXT WORKS</w:t>
      </w:r>
      <w:r>
        <w:rPr>
          <w:rFonts w:eastAsiaTheme="minorEastAsia"/>
          <w:szCs w:val="26"/>
        </w:rPr>
        <w:t xml:space="preserve">: </w:t>
      </w:r>
    </w:p>
    <w:p w14:paraId="4F326881" w14:textId="5F96BEB0" w:rsidR="00EE23AE" w:rsidRDefault="00CD57DB" w:rsidP="001D24D6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lastRenderedPageBreak/>
        <w:t xml:space="preserve">- </w:t>
      </w:r>
      <w:r w:rsidR="00EE23AE">
        <w:rPr>
          <w:rFonts w:eastAsiaTheme="minorEastAsia"/>
          <w:szCs w:val="26"/>
        </w:rPr>
        <w:t xml:space="preserve">I will continue find the way to determine the unknown parameters of Energy Equation e.g.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ν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ek</m:t>
            </m:r>
          </m:sub>
        </m:sSub>
      </m:oMath>
      <w:r w:rsidR="00EE23AE">
        <w:rPr>
          <w:rFonts w:eastAsiaTheme="minorEastAsia"/>
          <w:szCs w:val="2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r</m:t>
            </m:r>
          </m:sub>
        </m:sSub>
      </m:oMath>
      <w:r w:rsidR="00EE23AE">
        <w:rPr>
          <w:rFonts w:eastAsiaTheme="minorEastAsia"/>
          <w:szCs w:val="26"/>
        </w:rPr>
        <w:t>.</w:t>
      </w:r>
    </w:p>
    <w:p w14:paraId="351E5176" w14:textId="3B5EFC74" w:rsidR="00CD57DB" w:rsidRPr="00732F10" w:rsidRDefault="00CD57DB" w:rsidP="001D24D6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- </w:t>
      </w:r>
      <w:r w:rsidR="00941FB7">
        <w:rPr>
          <w:rFonts w:eastAsiaTheme="minorEastAsia"/>
          <w:szCs w:val="26"/>
        </w:rPr>
        <w:t xml:space="preserve">I will focus on writing a program to solve Electron Energy Equation. </w:t>
      </w:r>
      <w:r>
        <w:rPr>
          <w:rFonts w:eastAsiaTheme="minorEastAsia"/>
          <w:szCs w:val="26"/>
        </w:rPr>
        <w:t xml:space="preserve"> </w:t>
      </w:r>
    </w:p>
    <w:p w14:paraId="22F7CB12" w14:textId="350C4595" w:rsidR="00B15C21" w:rsidRPr="00CD0D7F" w:rsidRDefault="00631F67" w:rsidP="002B719A">
      <w:pPr>
        <w:rPr>
          <w:szCs w:val="26"/>
        </w:rPr>
      </w:pPr>
      <w:r>
        <w:rPr>
          <w:szCs w:val="26"/>
        </w:rPr>
        <w:t xml:space="preserve">*I also would need your advice for my next works. </w:t>
      </w:r>
      <w:bookmarkStart w:id="1" w:name="_GoBack"/>
      <w:bookmarkEnd w:id="1"/>
    </w:p>
    <w:p w14:paraId="2CAE381F" w14:textId="5DE8F002" w:rsidR="00B419C6" w:rsidRDefault="00B419C6" w:rsidP="00D52AFF">
      <w:pPr>
        <w:jc w:val="center"/>
      </w:pPr>
    </w:p>
    <w:p w14:paraId="04F9EB53" w14:textId="6E2ED23C" w:rsidR="00DD19B7" w:rsidRDefault="00DD19B7" w:rsidP="00684C9D">
      <w:pPr>
        <w:ind w:left="360"/>
      </w:pPr>
    </w:p>
    <w:p w14:paraId="5FB8DB3F" w14:textId="77777777" w:rsidR="007728EF" w:rsidRDefault="007728EF" w:rsidP="00D039D8"/>
    <w:sdt>
      <w:sdtPr>
        <w:rPr>
          <w:rFonts w:eastAsiaTheme="minorHAnsi" w:cstheme="minorBidi"/>
          <w:b w:val="0"/>
          <w:color w:val="auto"/>
          <w:sz w:val="26"/>
          <w:szCs w:val="22"/>
        </w:rPr>
        <w:id w:val="-675958697"/>
        <w:docPartObj>
          <w:docPartGallery w:val="Bibliographies"/>
          <w:docPartUnique/>
        </w:docPartObj>
      </w:sdtPr>
      <w:sdtContent>
        <w:p w14:paraId="2D2E1BC8" w14:textId="1FBE8AB0" w:rsidR="007728EF" w:rsidRDefault="007728E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564B521" w14:textId="77777777" w:rsidR="00AF7324" w:rsidRDefault="007728E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8981"/>
              </w:tblGrid>
              <w:tr w:rsidR="00AF7324" w14:paraId="5EF5601B" w14:textId="77777777">
                <w:trPr>
                  <w:divId w:val="666057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BB590F" w14:textId="135CACFA" w:rsidR="00AF7324" w:rsidRDefault="00AF732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546D64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J. M. Hagelaar, L. C. Pitchford, "Solving the Boltzmann equation to obtain electron transport coefficients and rate coefficients for fluid models," </w:t>
                    </w:r>
                    <w:r>
                      <w:rPr>
                        <w:i/>
                        <w:iCs/>
                        <w:noProof/>
                      </w:rPr>
                      <w:t xml:space="preserve">Plasma Sources Science and Technology, </w:t>
                    </w:r>
                    <w:r>
                      <w:rPr>
                        <w:noProof/>
                      </w:rPr>
                      <w:t xml:space="preserve">no. 14, p. 722, 2005. </w:t>
                    </w:r>
                  </w:p>
                </w:tc>
              </w:tr>
              <w:tr w:rsidR="00AF7324" w14:paraId="7D5806AE" w14:textId="77777777">
                <w:trPr>
                  <w:divId w:val="666057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74D04B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7709D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Liu, Hongtao Zheng and Quian, "Kinetic Study of Nonequilibrium Plasma-ssisted Methane Steam Reforming,"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Problems in Engineering, </w:t>
                    </w:r>
                    <w:r>
                      <w:rPr>
                        <w:noProof/>
                      </w:rPr>
                      <w:t xml:space="preserve">2014. </w:t>
                    </w:r>
                  </w:p>
                </w:tc>
              </w:tr>
              <w:tr w:rsidR="00AF7324" w14:paraId="3E2FB424" w14:textId="77777777">
                <w:trPr>
                  <w:divId w:val="666057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0544A3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26EBC5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Robby Aerts, Tom Martens, and Annemie Bogaerts, "Influence of Vibrational States on CO2 Splitting by Dielectric Barrier Discharges," </w:t>
                    </w:r>
                    <w:r>
                      <w:rPr>
                        <w:i/>
                        <w:iCs/>
                        <w:noProof/>
                      </w:rPr>
                      <w:t xml:space="preserve">Physical Chemistry, </w:t>
                    </w:r>
                    <w:r>
                      <w:rPr>
                        <w:noProof/>
                      </w:rPr>
                      <w:t xml:space="preserve">no. 116, pp. 23257-23273, 2012. </w:t>
                    </w:r>
                  </w:p>
                </w:tc>
              </w:tr>
              <w:tr w:rsidR="00AF7324" w14:paraId="65BE47DA" w14:textId="77777777">
                <w:trPr>
                  <w:divId w:val="6660571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1E9F2C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D2981" w14:textId="77777777" w:rsidR="00AF7324" w:rsidRDefault="00AF732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ANSYS Chemkin Theory Manual 17.0 (15151), Reaction Design, San Diego, 2015, p. 168.</w:t>
                    </w:r>
                  </w:p>
                </w:tc>
              </w:tr>
            </w:tbl>
            <w:p w14:paraId="4FD75820" w14:textId="77777777" w:rsidR="00AF7324" w:rsidRDefault="00AF7324">
              <w:pPr>
                <w:divId w:val="666057199"/>
                <w:rPr>
                  <w:rFonts w:eastAsia="Times New Roman"/>
                  <w:noProof/>
                </w:rPr>
              </w:pPr>
            </w:p>
            <w:p w14:paraId="5CEC9847" w14:textId="16F0677B" w:rsidR="007728EF" w:rsidRDefault="007728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7801A2" w14:textId="7DDD569F" w:rsidR="007728EF" w:rsidRDefault="004129E4" w:rsidP="00CB3F8D">
      <w:r>
        <w:t>Link:</w:t>
      </w:r>
    </w:p>
    <w:p w14:paraId="2F510261" w14:textId="6B8DF090" w:rsidR="004129E4" w:rsidRDefault="004129E4" w:rsidP="00671B77">
      <w:pPr>
        <w:jc w:val="left"/>
      </w:pPr>
      <w:r>
        <w:t xml:space="preserve">Gantt chart: </w:t>
      </w:r>
      <w:hyperlink r:id="rId14" w:history="1">
        <w:r w:rsidR="00671B77" w:rsidRPr="00B144EA">
          <w:rPr>
            <w:rStyle w:val="Hyperlink"/>
          </w:rPr>
          <w:t>https://docs.google.com/spreadsheets/d/1pgTm9QTVgA2n_2NetLwpwnbW8kADJNP6VqgRpcv_keI/edit?usp=sharing</w:t>
        </w:r>
      </w:hyperlink>
    </w:p>
    <w:p w14:paraId="1B492A96" w14:textId="77777777" w:rsidR="004B6B73" w:rsidRPr="004B6B73" w:rsidRDefault="004B6B73" w:rsidP="004B6B73"/>
    <w:sectPr w:rsidR="004B6B73" w:rsidRPr="004B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31C"/>
    <w:multiLevelType w:val="hybridMultilevel"/>
    <w:tmpl w:val="F070B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1CF7"/>
    <w:multiLevelType w:val="hybridMultilevel"/>
    <w:tmpl w:val="B92692B6"/>
    <w:lvl w:ilvl="0" w:tplc="888A8A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25B"/>
    <w:multiLevelType w:val="hybridMultilevel"/>
    <w:tmpl w:val="0D8E5F6A"/>
    <w:lvl w:ilvl="0" w:tplc="3AA668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3393"/>
    <w:multiLevelType w:val="hybridMultilevel"/>
    <w:tmpl w:val="16B6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47E44"/>
    <w:multiLevelType w:val="hybridMultilevel"/>
    <w:tmpl w:val="9FB67D0A"/>
    <w:lvl w:ilvl="0" w:tplc="9320BB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144E3"/>
    <w:multiLevelType w:val="hybridMultilevel"/>
    <w:tmpl w:val="A3B04A4E"/>
    <w:lvl w:ilvl="0" w:tplc="5464E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978D2"/>
    <w:multiLevelType w:val="hybridMultilevel"/>
    <w:tmpl w:val="2DBC01CC"/>
    <w:lvl w:ilvl="0" w:tplc="69984C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5EEF"/>
    <w:multiLevelType w:val="hybridMultilevel"/>
    <w:tmpl w:val="A80EC6EE"/>
    <w:lvl w:ilvl="0" w:tplc="319698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B28ED"/>
    <w:multiLevelType w:val="hybridMultilevel"/>
    <w:tmpl w:val="4DB8EBB6"/>
    <w:lvl w:ilvl="0" w:tplc="88C2F3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F0957"/>
    <w:multiLevelType w:val="hybridMultilevel"/>
    <w:tmpl w:val="C6E2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D7E98"/>
    <w:multiLevelType w:val="hybridMultilevel"/>
    <w:tmpl w:val="2E886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F41F73"/>
    <w:multiLevelType w:val="multilevel"/>
    <w:tmpl w:val="ABF0B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0AB23F3"/>
    <w:multiLevelType w:val="hybridMultilevel"/>
    <w:tmpl w:val="5DB8F66A"/>
    <w:lvl w:ilvl="0" w:tplc="43884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E5366"/>
    <w:multiLevelType w:val="hybridMultilevel"/>
    <w:tmpl w:val="283032D4"/>
    <w:lvl w:ilvl="0" w:tplc="83DAA1D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C6D06"/>
    <w:multiLevelType w:val="hybridMultilevel"/>
    <w:tmpl w:val="C25E2CCC"/>
    <w:lvl w:ilvl="0" w:tplc="8C8EAB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030FE"/>
    <w:multiLevelType w:val="hybridMultilevel"/>
    <w:tmpl w:val="EC9CB3FE"/>
    <w:lvl w:ilvl="0" w:tplc="05EA4E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84CA2"/>
    <w:multiLevelType w:val="hybridMultilevel"/>
    <w:tmpl w:val="4E127468"/>
    <w:lvl w:ilvl="0" w:tplc="9320BB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24ACD"/>
    <w:multiLevelType w:val="hybridMultilevel"/>
    <w:tmpl w:val="C7024450"/>
    <w:lvl w:ilvl="0" w:tplc="587600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A0618"/>
    <w:multiLevelType w:val="hybridMultilevel"/>
    <w:tmpl w:val="00DE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57CF3"/>
    <w:multiLevelType w:val="hybridMultilevel"/>
    <w:tmpl w:val="34B0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874E3"/>
    <w:multiLevelType w:val="multilevel"/>
    <w:tmpl w:val="BBAC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0677CBF"/>
    <w:multiLevelType w:val="hybridMultilevel"/>
    <w:tmpl w:val="429A8624"/>
    <w:lvl w:ilvl="0" w:tplc="9320BB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E21BB"/>
    <w:multiLevelType w:val="hybridMultilevel"/>
    <w:tmpl w:val="B7746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C3CFB"/>
    <w:multiLevelType w:val="hybridMultilevel"/>
    <w:tmpl w:val="C720A8D0"/>
    <w:lvl w:ilvl="0" w:tplc="331E7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76E1"/>
    <w:multiLevelType w:val="hybridMultilevel"/>
    <w:tmpl w:val="E80E2866"/>
    <w:lvl w:ilvl="0" w:tplc="60AAB9F2">
      <w:start w:val="1"/>
      <w:numFmt w:val="lowerLetter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15"/>
  </w:num>
  <w:num w:numId="5">
    <w:abstractNumId w:val="18"/>
  </w:num>
  <w:num w:numId="6">
    <w:abstractNumId w:val="20"/>
  </w:num>
  <w:num w:numId="7">
    <w:abstractNumId w:val="8"/>
  </w:num>
  <w:num w:numId="8">
    <w:abstractNumId w:val="1"/>
  </w:num>
  <w:num w:numId="9">
    <w:abstractNumId w:val="22"/>
  </w:num>
  <w:num w:numId="10">
    <w:abstractNumId w:val="24"/>
  </w:num>
  <w:num w:numId="11">
    <w:abstractNumId w:val="2"/>
  </w:num>
  <w:num w:numId="12">
    <w:abstractNumId w:val="19"/>
  </w:num>
  <w:num w:numId="13">
    <w:abstractNumId w:val="17"/>
  </w:num>
  <w:num w:numId="14">
    <w:abstractNumId w:val="7"/>
  </w:num>
  <w:num w:numId="15">
    <w:abstractNumId w:val="13"/>
  </w:num>
  <w:num w:numId="16">
    <w:abstractNumId w:val="11"/>
  </w:num>
  <w:num w:numId="17">
    <w:abstractNumId w:val="21"/>
  </w:num>
  <w:num w:numId="18">
    <w:abstractNumId w:val="4"/>
  </w:num>
  <w:num w:numId="19">
    <w:abstractNumId w:val="16"/>
  </w:num>
  <w:num w:numId="20">
    <w:abstractNumId w:val="14"/>
  </w:num>
  <w:num w:numId="21">
    <w:abstractNumId w:val="0"/>
  </w:num>
  <w:num w:numId="22">
    <w:abstractNumId w:val="5"/>
  </w:num>
  <w:num w:numId="23">
    <w:abstractNumId w:val="12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8D"/>
    <w:rsid w:val="00015CA8"/>
    <w:rsid w:val="00016489"/>
    <w:rsid w:val="00016CDF"/>
    <w:rsid w:val="00021324"/>
    <w:rsid w:val="000229DD"/>
    <w:rsid w:val="000303ED"/>
    <w:rsid w:val="00035622"/>
    <w:rsid w:val="00051357"/>
    <w:rsid w:val="00051A12"/>
    <w:rsid w:val="00051E31"/>
    <w:rsid w:val="000550C7"/>
    <w:rsid w:val="00055700"/>
    <w:rsid w:val="0006135E"/>
    <w:rsid w:val="00064E4F"/>
    <w:rsid w:val="00065539"/>
    <w:rsid w:val="000664EC"/>
    <w:rsid w:val="000679FA"/>
    <w:rsid w:val="00075BB2"/>
    <w:rsid w:val="0007772B"/>
    <w:rsid w:val="000C1E98"/>
    <w:rsid w:val="000C5CDC"/>
    <w:rsid w:val="000D0804"/>
    <w:rsid w:val="000D3C8A"/>
    <w:rsid w:val="000D6230"/>
    <w:rsid w:val="000D7DA8"/>
    <w:rsid w:val="000E1C04"/>
    <w:rsid w:val="000E345E"/>
    <w:rsid w:val="000E7AD8"/>
    <w:rsid w:val="000F118D"/>
    <w:rsid w:val="000F2615"/>
    <w:rsid w:val="000F5974"/>
    <w:rsid w:val="000F7285"/>
    <w:rsid w:val="00116E56"/>
    <w:rsid w:val="00120222"/>
    <w:rsid w:val="00121B51"/>
    <w:rsid w:val="0013390E"/>
    <w:rsid w:val="00146128"/>
    <w:rsid w:val="0015460B"/>
    <w:rsid w:val="001840B9"/>
    <w:rsid w:val="00191F18"/>
    <w:rsid w:val="00192ABC"/>
    <w:rsid w:val="00195D14"/>
    <w:rsid w:val="001A1200"/>
    <w:rsid w:val="001A13D0"/>
    <w:rsid w:val="001A698B"/>
    <w:rsid w:val="001B0A16"/>
    <w:rsid w:val="001B0AC5"/>
    <w:rsid w:val="001B366D"/>
    <w:rsid w:val="001B467B"/>
    <w:rsid w:val="001C1BF2"/>
    <w:rsid w:val="001D24D6"/>
    <w:rsid w:val="001D4B85"/>
    <w:rsid w:val="001E4D6C"/>
    <w:rsid w:val="001E7AE7"/>
    <w:rsid w:val="001F08AD"/>
    <w:rsid w:val="001F20CF"/>
    <w:rsid w:val="00210847"/>
    <w:rsid w:val="00212CD3"/>
    <w:rsid w:val="00215119"/>
    <w:rsid w:val="00227120"/>
    <w:rsid w:val="00252D51"/>
    <w:rsid w:val="00270276"/>
    <w:rsid w:val="00272957"/>
    <w:rsid w:val="00295F93"/>
    <w:rsid w:val="002973FC"/>
    <w:rsid w:val="002A2C67"/>
    <w:rsid w:val="002A4326"/>
    <w:rsid w:val="002A7215"/>
    <w:rsid w:val="002B3EFB"/>
    <w:rsid w:val="002B6A17"/>
    <w:rsid w:val="002B719A"/>
    <w:rsid w:val="002C3405"/>
    <w:rsid w:val="002E7556"/>
    <w:rsid w:val="002F70F8"/>
    <w:rsid w:val="00306ABF"/>
    <w:rsid w:val="00307041"/>
    <w:rsid w:val="0031687C"/>
    <w:rsid w:val="0032269D"/>
    <w:rsid w:val="00330377"/>
    <w:rsid w:val="00337901"/>
    <w:rsid w:val="00356B6E"/>
    <w:rsid w:val="00360B89"/>
    <w:rsid w:val="00361AD3"/>
    <w:rsid w:val="00365F38"/>
    <w:rsid w:val="00373F41"/>
    <w:rsid w:val="003749C0"/>
    <w:rsid w:val="00375AFF"/>
    <w:rsid w:val="00377080"/>
    <w:rsid w:val="00377E5C"/>
    <w:rsid w:val="003978EF"/>
    <w:rsid w:val="003A0941"/>
    <w:rsid w:val="003A2109"/>
    <w:rsid w:val="003A226A"/>
    <w:rsid w:val="003A5CA2"/>
    <w:rsid w:val="003B460C"/>
    <w:rsid w:val="003C3EC1"/>
    <w:rsid w:val="003C40C2"/>
    <w:rsid w:val="003C7D2C"/>
    <w:rsid w:val="003D00B3"/>
    <w:rsid w:val="003D0490"/>
    <w:rsid w:val="003D3ECE"/>
    <w:rsid w:val="003D6506"/>
    <w:rsid w:val="003F106F"/>
    <w:rsid w:val="00400CE1"/>
    <w:rsid w:val="004011FC"/>
    <w:rsid w:val="0040121A"/>
    <w:rsid w:val="00410CAD"/>
    <w:rsid w:val="004129E4"/>
    <w:rsid w:val="00414830"/>
    <w:rsid w:val="0041586E"/>
    <w:rsid w:val="00431965"/>
    <w:rsid w:val="00441628"/>
    <w:rsid w:val="004475CD"/>
    <w:rsid w:val="00454AA9"/>
    <w:rsid w:val="004674F0"/>
    <w:rsid w:val="00470150"/>
    <w:rsid w:val="004705BF"/>
    <w:rsid w:val="00471D1E"/>
    <w:rsid w:val="00492460"/>
    <w:rsid w:val="0049593B"/>
    <w:rsid w:val="004A1BFD"/>
    <w:rsid w:val="004A438E"/>
    <w:rsid w:val="004B6B73"/>
    <w:rsid w:val="004C16B7"/>
    <w:rsid w:val="004C3308"/>
    <w:rsid w:val="004D5481"/>
    <w:rsid w:val="005013BC"/>
    <w:rsid w:val="0051066D"/>
    <w:rsid w:val="005118E0"/>
    <w:rsid w:val="00512B7A"/>
    <w:rsid w:val="00513AC7"/>
    <w:rsid w:val="00531CA2"/>
    <w:rsid w:val="00532B3E"/>
    <w:rsid w:val="005350F5"/>
    <w:rsid w:val="00535652"/>
    <w:rsid w:val="00537246"/>
    <w:rsid w:val="005416A4"/>
    <w:rsid w:val="005427BA"/>
    <w:rsid w:val="00546666"/>
    <w:rsid w:val="005472F9"/>
    <w:rsid w:val="00552A31"/>
    <w:rsid w:val="00577D33"/>
    <w:rsid w:val="00586502"/>
    <w:rsid w:val="00592485"/>
    <w:rsid w:val="005C73A9"/>
    <w:rsid w:val="005D5F94"/>
    <w:rsid w:val="005E2240"/>
    <w:rsid w:val="005E50EB"/>
    <w:rsid w:val="005E6114"/>
    <w:rsid w:val="005E74B7"/>
    <w:rsid w:val="005F0B48"/>
    <w:rsid w:val="005F0DD1"/>
    <w:rsid w:val="005F3A37"/>
    <w:rsid w:val="00605832"/>
    <w:rsid w:val="00606045"/>
    <w:rsid w:val="0061215E"/>
    <w:rsid w:val="00613FE8"/>
    <w:rsid w:val="00631F67"/>
    <w:rsid w:val="006350CE"/>
    <w:rsid w:val="00637E26"/>
    <w:rsid w:val="00654811"/>
    <w:rsid w:val="00661B75"/>
    <w:rsid w:val="00666B6A"/>
    <w:rsid w:val="00671B77"/>
    <w:rsid w:val="00671FDC"/>
    <w:rsid w:val="00684C9D"/>
    <w:rsid w:val="00686CBE"/>
    <w:rsid w:val="006938B7"/>
    <w:rsid w:val="006977F2"/>
    <w:rsid w:val="006A19A7"/>
    <w:rsid w:val="006C5F41"/>
    <w:rsid w:val="006D4DDA"/>
    <w:rsid w:val="006E62E4"/>
    <w:rsid w:val="006F0E20"/>
    <w:rsid w:val="00705B8B"/>
    <w:rsid w:val="00706071"/>
    <w:rsid w:val="00707E07"/>
    <w:rsid w:val="00724716"/>
    <w:rsid w:val="00732F10"/>
    <w:rsid w:val="0073543C"/>
    <w:rsid w:val="007355BE"/>
    <w:rsid w:val="007474CD"/>
    <w:rsid w:val="00750111"/>
    <w:rsid w:val="00763325"/>
    <w:rsid w:val="007673EB"/>
    <w:rsid w:val="00771297"/>
    <w:rsid w:val="007728EF"/>
    <w:rsid w:val="00777FB7"/>
    <w:rsid w:val="00791AD1"/>
    <w:rsid w:val="007933B8"/>
    <w:rsid w:val="00796360"/>
    <w:rsid w:val="00796DCA"/>
    <w:rsid w:val="00797C50"/>
    <w:rsid w:val="007A2152"/>
    <w:rsid w:val="007A2A32"/>
    <w:rsid w:val="007B1BCA"/>
    <w:rsid w:val="007B5C3D"/>
    <w:rsid w:val="007C28E7"/>
    <w:rsid w:val="007C38A2"/>
    <w:rsid w:val="007E2707"/>
    <w:rsid w:val="007E2EB5"/>
    <w:rsid w:val="007E3DD2"/>
    <w:rsid w:val="007F142A"/>
    <w:rsid w:val="00800E71"/>
    <w:rsid w:val="00806087"/>
    <w:rsid w:val="008106E2"/>
    <w:rsid w:val="00815D2B"/>
    <w:rsid w:val="008214CE"/>
    <w:rsid w:val="00824915"/>
    <w:rsid w:val="00827708"/>
    <w:rsid w:val="00834E80"/>
    <w:rsid w:val="0084027C"/>
    <w:rsid w:val="00840C01"/>
    <w:rsid w:val="0084286D"/>
    <w:rsid w:val="008441F7"/>
    <w:rsid w:val="008445A2"/>
    <w:rsid w:val="0084745A"/>
    <w:rsid w:val="008518A2"/>
    <w:rsid w:val="00855D72"/>
    <w:rsid w:val="008621DD"/>
    <w:rsid w:val="00864393"/>
    <w:rsid w:val="00880034"/>
    <w:rsid w:val="0088084D"/>
    <w:rsid w:val="00886D64"/>
    <w:rsid w:val="00895461"/>
    <w:rsid w:val="00895EE5"/>
    <w:rsid w:val="00896CF8"/>
    <w:rsid w:val="008A0C02"/>
    <w:rsid w:val="008A2130"/>
    <w:rsid w:val="008A2442"/>
    <w:rsid w:val="008A476B"/>
    <w:rsid w:val="008A691E"/>
    <w:rsid w:val="008B37FC"/>
    <w:rsid w:val="008B418E"/>
    <w:rsid w:val="008D1994"/>
    <w:rsid w:val="008D62B8"/>
    <w:rsid w:val="008E6FEE"/>
    <w:rsid w:val="008F15CC"/>
    <w:rsid w:val="008F778B"/>
    <w:rsid w:val="0090059F"/>
    <w:rsid w:val="0090706F"/>
    <w:rsid w:val="00907F45"/>
    <w:rsid w:val="00921024"/>
    <w:rsid w:val="00926BC3"/>
    <w:rsid w:val="009279D7"/>
    <w:rsid w:val="00930934"/>
    <w:rsid w:val="00936CB3"/>
    <w:rsid w:val="0094181B"/>
    <w:rsid w:val="00941FB7"/>
    <w:rsid w:val="00943A66"/>
    <w:rsid w:val="009460F8"/>
    <w:rsid w:val="00951A9D"/>
    <w:rsid w:val="00953C40"/>
    <w:rsid w:val="00954A70"/>
    <w:rsid w:val="0096313F"/>
    <w:rsid w:val="00972A20"/>
    <w:rsid w:val="0097351E"/>
    <w:rsid w:val="00982AA7"/>
    <w:rsid w:val="00984F4E"/>
    <w:rsid w:val="00985923"/>
    <w:rsid w:val="009A206D"/>
    <w:rsid w:val="009B075B"/>
    <w:rsid w:val="009B530A"/>
    <w:rsid w:val="009D02D6"/>
    <w:rsid w:val="009D3E82"/>
    <w:rsid w:val="009E5D73"/>
    <w:rsid w:val="009F0EF1"/>
    <w:rsid w:val="009F1021"/>
    <w:rsid w:val="00A35A64"/>
    <w:rsid w:val="00A401B6"/>
    <w:rsid w:val="00A463B1"/>
    <w:rsid w:val="00A5348A"/>
    <w:rsid w:val="00A605D6"/>
    <w:rsid w:val="00A60E72"/>
    <w:rsid w:val="00A61696"/>
    <w:rsid w:val="00A71916"/>
    <w:rsid w:val="00A82CA9"/>
    <w:rsid w:val="00A84F8F"/>
    <w:rsid w:val="00A861D5"/>
    <w:rsid w:val="00A911A2"/>
    <w:rsid w:val="00AA19B2"/>
    <w:rsid w:val="00AA6E99"/>
    <w:rsid w:val="00AB0C24"/>
    <w:rsid w:val="00AB0D3E"/>
    <w:rsid w:val="00AB326C"/>
    <w:rsid w:val="00AB7E80"/>
    <w:rsid w:val="00AC01D3"/>
    <w:rsid w:val="00AC4414"/>
    <w:rsid w:val="00AD2796"/>
    <w:rsid w:val="00AE1476"/>
    <w:rsid w:val="00AF4995"/>
    <w:rsid w:val="00AF4F8D"/>
    <w:rsid w:val="00AF71F4"/>
    <w:rsid w:val="00AF7324"/>
    <w:rsid w:val="00B019FB"/>
    <w:rsid w:val="00B024D2"/>
    <w:rsid w:val="00B11238"/>
    <w:rsid w:val="00B12320"/>
    <w:rsid w:val="00B15C21"/>
    <w:rsid w:val="00B20275"/>
    <w:rsid w:val="00B254C1"/>
    <w:rsid w:val="00B25685"/>
    <w:rsid w:val="00B3503A"/>
    <w:rsid w:val="00B37166"/>
    <w:rsid w:val="00B419C6"/>
    <w:rsid w:val="00B477D9"/>
    <w:rsid w:val="00B6080F"/>
    <w:rsid w:val="00B62F4E"/>
    <w:rsid w:val="00B6582B"/>
    <w:rsid w:val="00B71F8A"/>
    <w:rsid w:val="00B74FCF"/>
    <w:rsid w:val="00B75D88"/>
    <w:rsid w:val="00B81537"/>
    <w:rsid w:val="00B86AC3"/>
    <w:rsid w:val="00B90A32"/>
    <w:rsid w:val="00BA6668"/>
    <w:rsid w:val="00BA7100"/>
    <w:rsid w:val="00BB54C5"/>
    <w:rsid w:val="00BD1C6A"/>
    <w:rsid w:val="00BD3A07"/>
    <w:rsid w:val="00BD6129"/>
    <w:rsid w:val="00BF48F4"/>
    <w:rsid w:val="00BF6E1F"/>
    <w:rsid w:val="00C104CF"/>
    <w:rsid w:val="00C115EC"/>
    <w:rsid w:val="00C11A3F"/>
    <w:rsid w:val="00C13A9C"/>
    <w:rsid w:val="00C15048"/>
    <w:rsid w:val="00C22815"/>
    <w:rsid w:val="00C22CBF"/>
    <w:rsid w:val="00C2558C"/>
    <w:rsid w:val="00C34B5B"/>
    <w:rsid w:val="00C40BE4"/>
    <w:rsid w:val="00C46D0F"/>
    <w:rsid w:val="00C60DDF"/>
    <w:rsid w:val="00C7239D"/>
    <w:rsid w:val="00C86240"/>
    <w:rsid w:val="00C92628"/>
    <w:rsid w:val="00C93D49"/>
    <w:rsid w:val="00C9534B"/>
    <w:rsid w:val="00CA1504"/>
    <w:rsid w:val="00CA2BA2"/>
    <w:rsid w:val="00CA6825"/>
    <w:rsid w:val="00CB3F8D"/>
    <w:rsid w:val="00CC2A03"/>
    <w:rsid w:val="00CC72A6"/>
    <w:rsid w:val="00CD0D7F"/>
    <w:rsid w:val="00CD12A5"/>
    <w:rsid w:val="00CD39FB"/>
    <w:rsid w:val="00CD4FCD"/>
    <w:rsid w:val="00CD57DB"/>
    <w:rsid w:val="00CF21B0"/>
    <w:rsid w:val="00CF2654"/>
    <w:rsid w:val="00D02C7E"/>
    <w:rsid w:val="00D039D8"/>
    <w:rsid w:val="00D10AB6"/>
    <w:rsid w:val="00D1559C"/>
    <w:rsid w:val="00D2304A"/>
    <w:rsid w:val="00D25360"/>
    <w:rsid w:val="00D27E47"/>
    <w:rsid w:val="00D30E54"/>
    <w:rsid w:val="00D30EA0"/>
    <w:rsid w:val="00D40175"/>
    <w:rsid w:val="00D45DE6"/>
    <w:rsid w:val="00D529C9"/>
    <w:rsid w:val="00D52AFF"/>
    <w:rsid w:val="00D56943"/>
    <w:rsid w:val="00D56E1C"/>
    <w:rsid w:val="00D621E8"/>
    <w:rsid w:val="00D649AB"/>
    <w:rsid w:val="00D75B82"/>
    <w:rsid w:val="00D76FDE"/>
    <w:rsid w:val="00D77764"/>
    <w:rsid w:val="00D8136C"/>
    <w:rsid w:val="00D9187A"/>
    <w:rsid w:val="00D9218B"/>
    <w:rsid w:val="00D94A8D"/>
    <w:rsid w:val="00DA7007"/>
    <w:rsid w:val="00DB07B9"/>
    <w:rsid w:val="00DB2D2B"/>
    <w:rsid w:val="00DC4CA5"/>
    <w:rsid w:val="00DD19B7"/>
    <w:rsid w:val="00DD355E"/>
    <w:rsid w:val="00DD362D"/>
    <w:rsid w:val="00DE5459"/>
    <w:rsid w:val="00DE59AF"/>
    <w:rsid w:val="00E11F58"/>
    <w:rsid w:val="00E204D6"/>
    <w:rsid w:val="00E24B57"/>
    <w:rsid w:val="00E27EE1"/>
    <w:rsid w:val="00E30503"/>
    <w:rsid w:val="00E30F32"/>
    <w:rsid w:val="00E332E5"/>
    <w:rsid w:val="00E33444"/>
    <w:rsid w:val="00E43C26"/>
    <w:rsid w:val="00E558F8"/>
    <w:rsid w:val="00E62A9F"/>
    <w:rsid w:val="00E96141"/>
    <w:rsid w:val="00EB2DB8"/>
    <w:rsid w:val="00EC3C8C"/>
    <w:rsid w:val="00ED0076"/>
    <w:rsid w:val="00ED6EA1"/>
    <w:rsid w:val="00EE0821"/>
    <w:rsid w:val="00EE23AE"/>
    <w:rsid w:val="00EE41EF"/>
    <w:rsid w:val="00EE5433"/>
    <w:rsid w:val="00F00513"/>
    <w:rsid w:val="00F10249"/>
    <w:rsid w:val="00F11BA7"/>
    <w:rsid w:val="00F21232"/>
    <w:rsid w:val="00F24C1E"/>
    <w:rsid w:val="00F35F93"/>
    <w:rsid w:val="00F3622B"/>
    <w:rsid w:val="00F507E9"/>
    <w:rsid w:val="00F52778"/>
    <w:rsid w:val="00F52AE9"/>
    <w:rsid w:val="00F6154B"/>
    <w:rsid w:val="00F6363F"/>
    <w:rsid w:val="00F65591"/>
    <w:rsid w:val="00F823AC"/>
    <w:rsid w:val="00F9130A"/>
    <w:rsid w:val="00F9546F"/>
    <w:rsid w:val="00FA33A9"/>
    <w:rsid w:val="00FB3C47"/>
    <w:rsid w:val="00FB5280"/>
    <w:rsid w:val="00FC1405"/>
    <w:rsid w:val="00FC29F5"/>
    <w:rsid w:val="00FC4504"/>
    <w:rsid w:val="00FC457F"/>
    <w:rsid w:val="00FD237D"/>
    <w:rsid w:val="00FD281B"/>
    <w:rsid w:val="00FE23D9"/>
    <w:rsid w:val="00FE39F3"/>
    <w:rsid w:val="00FE64D1"/>
    <w:rsid w:val="00FF3183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1F6B"/>
  <w15:chartTrackingRefBased/>
  <w15:docId w15:val="{835915DE-EAAD-4957-9A5E-8333B096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8F4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6F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F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4B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6F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D81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136C"/>
    <w:rPr>
      <w:color w:val="808080"/>
    </w:rPr>
  </w:style>
  <w:style w:type="table" w:styleId="TableGrid">
    <w:name w:val="Table Grid"/>
    <w:basedOn w:val="TableNormal"/>
    <w:uiPriority w:val="39"/>
    <w:rsid w:val="003F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06F"/>
    <w:pPr>
      <w:spacing w:after="200" w:line="240" w:lineRule="auto"/>
      <w:jc w:val="center"/>
    </w:pPr>
    <w:rPr>
      <w:i/>
      <w:iCs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82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2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19F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4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74B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B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728EF"/>
  </w:style>
  <w:style w:type="character" w:styleId="FollowedHyperlink">
    <w:name w:val="FollowedHyperlink"/>
    <w:basedOn w:val="DefaultParagraphFont"/>
    <w:uiPriority w:val="99"/>
    <w:semiHidden/>
    <w:unhideWhenUsed/>
    <w:rsid w:val="005C7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spreadsheets/d/1pgTm9QTVgA2n_2NetLwpwnbW8kADJNP6VqgRpcv_ke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Hon14</b:Tag>
    <b:SourceType>JournalArticle</b:SourceType>
    <b:Guid>{E047D9AA-E435-48B6-86AD-93DDB3CE762C}</b:Guid>
    <b:Author>
      <b:Author>
        <b:Corporate>Liu, Hongtao Zheng and Quian</b:Corporate>
      </b:Author>
    </b:Author>
    <b:Title>Kinetic Study of Nonequilibrium Plasma-ssisted Methane Steam Reforming</b:Title>
    <b:JournalName>Mathematical Problems in Engineering</b:JournalName>
    <b:Year>2014</b:Year>
    <b:RefOrder>2</b:RefOrder>
  </b:Source>
  <b:Source>
    <b:Tag>Rob12</b:Tag>
    <b:SourceType>JournalArticle</b:SourceType>
    <b:Guid>{27F7A57C-C396-40F1-B98F-62F1F4A664FD}</b:Guid>
    <b:Author>
      <b:Author>
        <b:Corporate>Robby Aerts, Tom Martens, and Annemie Bogaerts</b:Corporate>
      </b:Author>
    </b:Author>
    <b:Title>Influence of Vibrational States on CO2 Splitting by Dielectric Barrier Discharges</b:Title>
    <b:JournalName>Physical Chemistry</b:JournalName>
    <b:Year>2012</b:Year>
    <b:Pages>23257-23273</b:Pages>
    <b:Issue>116</b:Issue>
    <b:RefOrder>3</b:RefOrder>
  </b:Source>
  <b:Source>
    <b:Tag>GJM05</b:Tag>
    <b:SourceType>JournalArticle</b:SourceType>
    <b:Guid>{8630012D-0866-4F21-BD80-BAE8ED2E0CCD}</b:Guid>
    <b:Title>Solving the Boltzmann equation to obtain electron transport coefficients and rate coefficients for fluid models</b:Title>
    <b:Year>2005</b:Year>
    <b:Author>
      <b:Author>
        <b:Corporate>G. J. M. Hagelaar, L. C. Pitchford</b:Corporate>
      </b:Author>
    </b:Author>
    <b:JournalName>Plasma Sources Science and Technology</b:JournalName>
    <b:Pages>722</b:Pages>
    <b:Issue>14</b:Issue>
    <b:RefOrder>1</b:RefOrder>
  </b:Source>
  <b:Source>
    <b:Tag>Rea15</b:Tag>
    <b:SourceType>Book</b:SourceType>
    <b:Guid>{770CB644-7D59-438C-8A71-1B8E60EA7D9C}</b:Guid>
    <b:Title>ANSYS Chemkin Theory Manual 17.0 (15151), Reaction Design</b:Title>
    <b:Year>2015</b:Year>
    <b:Pages>168</b:Pages>
    <b:BookTitle>ANSYS Chemkin Theory Manual 17.0 (15151)</b:BookTitle>
    <b:City>San Diego</b:City>
    <b:RefOrder>4</b:RefOrder>
  </b:Source>
</b:Sources>
</file>

<file path=customXml/itemProps1.xml><?xml version="1.0" encoding="utf-8"?>
<ds:datastoreItem xmlns:ds="http://schemas.openxmlformats.org/officeDocument/2006/customXml" ds:itemID="{25056E7B-CAE3-4965-BA21-EFE1104F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8493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The Khai</dc:creator>
  <cp:keywords/>
  <dc:description/>
  <cp:lastModifiedBy>Truong The Khai</cp:lastModifiedBy>
  <cp:revision>313</cp:revision>
  <dcterms:created xsi:type="dcterms:W3CDTF">2020-03-18T11:33:00Z</dcterms:created>
  <dcterms:modified xsi:type="dcterms:W3CDTF">2020-05-02T04:56:00Z</dcterms:modified>
</cp:coreProperties>
</file>