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AAB7B" w14:textId="77777777" w:rsidR="00E77C71" w:rsidRDefault="00E77C71"/>
    <w:tbl>
      <w:tblPr>
        <w:tblStyle w:val="TableGrid"/>
        <w:tblW w:w="13950" w:type="dxa"/>
        <w:tblInd w:w="-61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1738"/>
      </w:tblGrid>
      <w:tr w:rsidR="001572D8" w14:paraId="2B35F1D2" w14:textId="77777777" w:rsidTr="00DC486D">
        <w:trPr>
          <w:trHeight w:val="432"/>
        </w:trPr>
        <w:tc>
          <w:tcPr>
            <w:tcW w:w="2212" w:type="dxa"/>
            <w:tcBorders>
              <w:top w:val="nil"/>
              <w:bottom w:val="single" w:sz="4" w:space="0" w:color="auto"/>
            </w:tcBorders>
          </w:tcPr>
          <w:p w14:paraId="33D6D6A2" w14:textId="59EADECC" w:rsidR="005C4E07" w:rsidRPr="0086439E" w:rsidRDefault="001572D8" w:rsidP="001572D8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86439E">
              <w:rPr>
                <w:rFonts w:ascii="Helvetica" w:hAnsi="Helvetica"/>
                <w:b/>
                <w:sz w:val="18"/>
                <w:szCs w:val="18"/>
              </w:rPr>
              <w:t xml:space="preserve">DocNews Title </w:t>
            </w:r>
          </w:p>
          <w:p w14:paraId="25D6FFA2" w14:textId="6D64B310" w:rsidR="001572D8" w:rsidRPr="00962C48" w:rsidRDefault="001572D8" w:rsidP="00DE12A2">
            <w:pPr>
              <w:rPr>
                <w:rFonts w:ascii="Helvetica" w:hAnsi="Helvetica"/>
                <w:sz w:val="16"/>
                <w:szCs w:val="16"/>
              </w:rPr>
            </w:pPr>
            <w:r w:rsidRPr="00962C48">
              <w:rPr>
                <w:rFonts w:ascii="Helvetica" w:hAnsi="Helvetica"/>
                <w:i/>
                <w:sz w:val="16"/>
                <w:szCs w:val="16"/>
              </w:rPr>
              <w:t xml:space="preserve"> [</w:t>
            </w:r>
            <w:r w:rsidR="00DE12A2">
              <w:rPr>
                <w:rFonts w:ascii="Helvetica" w:hAnsi="Helvetica"/>
                <w:i/>
                <w:color w:val="FF0000"/>
                <w:sz w:val="16"/>
                <w:szCs w:val="16"/>
              </w:rPr>
              <w:t>49</w:t>
            </w:r>
            <w:r w:rsidR="005C4E07">
              <w:rPr>
                <w:rFonts w:ascii="Helvetica" w:hAnsi="Helvetica"/>
                <w:i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i/>
                <w:sz w:val="16"/>
                <w:szCs w:val="16"/>
              </w:rPr>
              <w:t xml:space="preserve">Characters and spaces; </w:t>
            </w:r>
            <w:r w:rsidRPr="00962C48">
              <w:rPr>
                <w:rFonts w:ascii="Helvetica" w:hAnsi="Helvetica"/>
                <w:i/>
                <w:sz w:val="16"/>
                <w:szCs w:val="16"/>
              </w:rPr>
              <w:t>Limit</w:t>
            </w:r>
            <w:r w:rsidR="009C3218">
              <w:rPr>
                <w:rFonts w:ascii="Helvetica" w:hAnsi="Helvetica"/>
                <w:i/>
                <w:sz w:val="16"/>
                <w:szCs w:val="16"/>
              </w:rPr>
              <w:t>: 80</w:t>
            </w:r>
            <w:r>
              <w:rPr>
                <w:rFonts w:ascii="Helvetica" w:hAnsi="Helvetica"/>
                <w:i/>
                <w:sz w:val="16"/>
                <w:szCs w:val="16"/>
              </w:rPr>
              <w:t>]</w:t>
            </w:r>
          </w:p>
        </w:tc>
        <w:tc>
          <w:tcPr>
            <w:tcW w:w="11738" w:type="dxa"/>
            <w:tcBorders>
              <w:top w:val="nil"/>
              <w:bottom w:val="single" w:sz="4" w:space="0" w:color="auto"/>
            </w:tcBorders>
          </w:tcPr>
          <w:p w14:paraId="4419C20B" w14:textId="460232A9" w:rsidR="00E74FFD" w:rsidRPr="00D20D8E" w:rsidRDefault="00DE12A2" w:rsidP="00D20D8E">
            <w:pPr>
              <w:rPr>
                <w:rStyle w:val="Strong"/>
                <w:rFonts w:ascii="Arial" w:hAnsi="Arial" w:cs="Arial"/>
              </w:rPr>
            </w:pPr>
            <w:r w:rsidRPr="00D20D8E">
              <w:rPr>
                <w:rStyle w:val="Strong"/>
                <w:rFonts w:ascii="Arial" w:hAnsi="Arial" w:cs="Arial"/>
              </w:rPr>
              <w:t xml:space="preserve">Treating </w:t>
            </w:r>
            <w:r w:rsidR="0069425C" w:rsidRPr="00D20D8E">
              <w:rPr>
                <w:rStyle w:val="Strong"/>
                <w:rFonts w:ascii="Arial" w:hAnsi="Arial" w:cs="Arial"/>
              </w:rPr>
              <w:t>patients</w:t>
            </w:r>
            <w:r w:rsidRPr="00D20D8E">
              <w:rPr>
                <w:rStyle w:val="Strong"/>
                <w:rFonts w:ascii="Arial" w:hAnsi="Arial" w:cs="Arial"/>
              </w:rPr>
              <w:t>: A Challenge, or Not?</w:t>
            </w:r>
          </w:p>
        </w:tc>
      </w:tr>
      <w:tr w:rsidR="00962C48" w14:paraId="50768129" w14:textId="77777777" w:rsidTr="00DC486D">
        <w:tc>
          <w:tcPr>
            <w:tcW w:w="2212" w:type="dxa"/>
            <w:tcBorders>
              <w:top w:val="nil"/>
              <w:bottom w:val="nil"/>
            </w:tcBorders>
          </w:tcPr>
          <w:p w14:paraId="53F93D94" w14:textId="3D1E416E" w:rsidR="00962C48" w:rsidRPr="0086439E" w:rsidRDefault="0086439E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86439E">
              <w:rPr>
                <w:rFonts w:ascii="Helvetica" w:hAnsi="Helvetica"/>
                <w:b/>
                <w:sz w:val="18"/>
                <w:szCs w:val="18"/>
              </w:rPr>
              <w:t>DocNews</w:t>
            </w:r>
            <w:r w:rsidR="00962C48" w:rsidRPr="0086439E">
              <w:rPr>
                <w:rFonts w:ascii="Helvetica" w:hAnsi="Helvetica"/>
                <w:b/>
                <w:sz w:val="18"/>
                <w:szCs w:val="18"/>
              </w:rPr>
              <w:t xml:space="preserve"> Message</w:t>
            </w:r>
          </w:p>
          <w:p w14:paraId="1BBC2E36" w14:textId="33F45D02" w:rsidR="00962C48" w:rsidRPr="00962C48" w:rsidRDefault="0012410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E4EDC8" wp14:editId="16C35CED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2157729</wp:posOffset>
                      </wp:positionV>
                      <wp:extent cx="1485900" cy="1818005"/>
                      <wp:effectExtent l="0" t="0" r="38100" b="3619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1818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F30347" w14:textId="77777777" w:rsidR="00DF3501" w:rsidRDefault="00DF3501" w:rsidP="00124103">
                                  <w:pPr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98B7465" w14:textId="6307FAD3" w:rsidR="00DF3501" w:rsidRDefault="00DF3501" w:rsidP="00124103">
                                  <w:r w:rsidRPr="0078677A"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rescribing </w:t>
                                  </w:r>
                                  <w:r w:rsidRPr="0078677A"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>nformation</w:t>
                                  </w:r>
                                  <w:r w:rsidRPr="0078677A"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link: </w:t>
                                  </w:r>
                                </w:p>
                                <w:p w14:paraId="442E5CA0" w14:textId="4144F121" w:rsidR="0087734F" w:rsidRDefault="0087734F" w:rsidP="00124103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  <w:r w:rsidRPr="0087734F"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  <w:t>http://www.nytimes.com/2014/11/18/science/monarchs-may-be-loved-to-death.html?ref=science</w:t>
                                  </w:r>
                                </w:p>
                                <w:p w14:paraId="4DD1B154" w14:textId="77777777" w:rsidR="00DF3501" w:rsidRDefault="00DF3501" w:rsidP="00124103">
                                  <w:pPr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5511C1C" w14:textId="08A1508D" w:rsidR="00DF3501" w:rsidRDefault="00DF3501" w:rsidP="00124103">
                                  <w:pPr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78677A"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edication </w:t>
                                  </w:r>
                                  <w:r w:rsidRPr="0078677A"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>uide</w:t>
                                  </w:r>
                                  <w:r w:rsidRPr="0078677A"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link:</w:t>
                                  </w:r>
                                </w:p>
                                <w:p w14:paraId="69C4548F" w14:textId="2C0FCD7A" w:rsidR="0087734F" w:rsidRPr="0087734F" w:rsidRDefault="0087734F" w:rsidP="00124103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87734F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http://artsbeat.blogs.nytimes.com/2014/11/23/homeland-recap-was-saul-heroic-or-something-else/?ref=arts</w:t>
                                  </w:r>
                                </w:p>
                                <w:p w14:paraId="5F18E685" w14:textId="77777777" w:rsidR="00DF3501" w:rsidRPr="00124103" w:rsidRDefault="00DF3501" w:rsidP="00124103">
                                  <w:pPr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-17.95pt;margin-top:169.9pt;width:117pt;height:14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" fillcolor="white [3212]" strokecolor="red">
                      <v:textbox>
                        <w:txbxContent>
                          <w:p w14:paraId="68F30347" w14:textId="77777777" w:rsidR="00DF3501" w:rsidRDefault="00DF3501" w:rsidP="00124103">
                            <w:pP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98B7465" w14:textId="6307FAD3" w:rsidR="00DF3501" w:rsidRDefault="00DF3501" w:rsidP="00124103">
                            <w:r w:rsidRPr="0078677A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 xml:space="preserve">rescribing </w:t>
                            </w:r>
                            <w:r w:rsidRPr="0078677A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nformation</w:t>
                            </w:r>
                            <w:r w:rsidRPr="0078677A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 xml:space="preserve"> link: </w:t>
                            </w:r>
                          </w:p>
                          <w:p w14:paraId="442E5CA0" w14:textId="4144F121" w:rsidR="0087734F" w:rsidRDefault="0087734F" w:rsidP="00124103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87734F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http://www.nytimes.com/2014/11/18/science/monarchs-may-be-loved-to-death.html?ref=science</w:t>
                            </w:r>
                          </w:p>
                          <w:p w14:paraId="4DD1B154" w14:textId="77777777" w:rsidR="00DF3501" w:rsidRDefault="00DF3501" w:rsidP="00124103">
                            <w:pP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511C1C" w14:textId="08A1508D" w:rsidR="00DF3501" w:rsidRDefault="00DF3501" w:rsidP="00124103">
                            <w:pP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8677A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 xml:space="preserve">edication </w:t>
                            </w:r>
                            <w:r w:rsidRPr="0078677A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>uide</w:t>
                            </w:r>
                            <w:r w:rsidRPr="0078677A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 xml:space="preserve"> link:</w:t>
                            </w:r>
                          </w:p>
                          <w:p w14:paraId="69C4548F" w14:textId="2C0FCD7A" w:rsidR="0087734F" w:rsidRPr="0087734F" w:rsidRDefault="0087734F" w:rsidP="00124103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7734F"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16"/>
                              </w:rPr>
                              <w:t>http://artsbeat.blogs.nytimes.com/2014/11/23/homeland-recap-was-saul-heroic-or-something-else/?ref=arts</w:t>
                            </w:r>
                          </w:p>
                          <w:p w14:paraId="5F18E685" w14:textId="77777777" w:rsidR="00DF3501" w:rsidRPr="00124103" w:rsidRDefault="00DF3501" w:rsidP="00124103">
                            <w:pPr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38" w:type="dxa"/>
            <w:tcBorders>
              <w:top w:val="nil"/>
              <w:bottom w:val="nil"/>
            </w:tcBorders>
          </w:tcPr>
          <w:p w14:paraId="31691434" w14:textId="07D14DA5" w:rsidR="00B71151" w:rsidRPr="00D20D8E" w:rsidRDefault="00B71151" w:rsidP="00B71151">
            <w:pPr>
              <w:rPr>
                <w:rFonts w:ascii="Arial" w:hAnsi="Arial" w:cs="Arial"/>
                <w:sz w:val="20"/>
                <w:szCs w:val="20"/>
              </w:rPr>
            </w:pPr>
            <w:r w:rsidRPr="00D20D8E">
              <w:rPr>
                <w:rFonts w:ascii="Arial" w:hAnsi="Arial" w:cs="Arial"/>
                <w:sz w:val="20"/>
                <w:szCs w:val="20"/>
              </w:rPr>
              <w:t xml:space="preserve">Sponsored by </w:t>
            </w:r>
            <w:r w:rsidR="00DF3501" w:rsidRPr="00D20D8E">
              <w:rPr>
                <w:rFonts w:ascii="Arial" w:hAnsi="Arial" w:cs="Arial"/>
                <w:sz w:val="20"/>
                <w:szCs w:val="20"/>
              </w:rPr>
              <w:t>Somemed</w:t>
            </w:r>
            <w:r w:rsidRPr="00D20D8E">
              <w:rPr>
                <w:rFonts w:ascii="Arial" w:hAnsi="Arial" w:cs="Arial"/>
                <w:sz w:val="20"/>
                <w:szCs w:val="20"/>
              </w:rPr>
              <w:t xml:space="preserve"> Inc.</w:t>
            </w:r>
          </w:p>
          <w:p w14:paraId="2738D9E5" w14:textId="77777777" w:rsidR="00B71151" w:rsidRPr="00D20D8E" w:rsidRDefault="00B71151" w:rsidP="00B711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C4A73D" w14:textId="36A283A6" w:rsidR="00B37668" w:rsidRPr="00D20D8E" w:rsidRDefault="003B29BA" w:rsidP="00170AAF">
            <w:pPr>
              <w:shd w:val="clear" w:color="auto" w:fill="E0E0E0"/>
              <w:rPr>
                <w:rFonts w:ascii="Arial" w:hAnsi="Arial" w:cs="Arial"/>
                <w:sz w:val="20"/>
                <w:szCs w:val="20"/>
              </w:rPr>
            </w:pPr>
            <w:r w:rsidRPr="00D20D8E">
              <w:rPr>
                <w:rFonts w:ascii="Arial" w:hAnsi="Arial" w:cs="Arial"/>
                <w:b/>
                <w:sz w:val="22"/>
                <w:szCs w:val="22"/>
              </w:rPr>
              <w:t>Significant challenges exist when managing PHN in the elderly</w:t>
            </w:r>
            <w:r w:rsidRPr="00D20D8E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>1</w:t>
            </w:r>
            <w:r w:rsidR="00BF6436" w:rsidRPr="00D20D8E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 xml:space="preserve"> </w:t>
            </w:r>
          </w:p>
          <w:p w14:paraId="0250A7BB" w14:textId="77777777" w:rsidR="00B37668" w:rsidRPr="00D20D8E" w:rsidRDefault="00B37668" w:rsidP="00B711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3F58DE" w14:textId="6BDE8F8E" w:rsidR="00B37668" w:rsidRPr="00D20D8E" w:rsidRDefault="00B37668" w:rsidP="00FA5EC1">
            <w:pPr>
              <w:spacing w:after="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20D8E">
              <w:rPr>
                <w:rFonts w:ascii="Arial" w:hAnsi="Arial" w:cs="Arial"/>
                <w:b/>
                <w:sz w:val="20"/>
                <w:szCs w:val="20"/>
                <w:u w:val="single"/>
              </w:rPr>
              <w:t>Treatment considerations</w:t>
            </w:r>
            <w:r w:rsidR="002E59A5" w:rsidRPr="00D20D8E">
              <w:rPr>
                <w:rFonts w:ascii="Arial" w:hAnsi="Arial" w:cs="Arial"/>
                <w:bCs/>
                <w:sz w:val="20"/>
                <w:szCs w:val="20"/>
                <w:u w:val="single"/>
                <w:vertAlign w:val="superscript"/>
              </w:rPr>
              <w:t>1</w:t>
            </w:r>
            <w:r w:rsidR="00BF6436" w:rsidRPr="00D20D8E">
              <w:rPr>
                <w:rFonts w:ascii="Arial" w:hAnsi="Arial" w:cs="Arial"/>
                <w:b/>
                <w:bCs/>
                <w:sz w:val="20"/>
                <w:szCs w:val="20"/>
                <w:u w:val="single"/>
                <w:vertAlign w:val="superscript"/>
              </w:rPr>
              <w:t xml:space="preserve"> </w:t>
            </w:r>
            <w:r w:rsidR="00BF6436" w:rsidRPr="00D20D8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 xml:space="preserve"> </w:t>
            </w:r>
          </w:p>
          <w:p w14:paraId="26D61900" w14:textId="3A654ED8" w:rsidR="00B37668" w:rsidRPr="00D20D8E" w:rsidRDefault="00B37668" w:rsidP="00B3766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20D8E">
              <w:rPr>
                <w:rFonts w:ascii="Arial" w:hAnsi="Arial" w:cs="Arial"/>
                <w:sz w:val="20"/>
                <w:szCs w:val="20"/>
              </w:rPr>
              <w:t xml:space="preserve">The patient is typically </w:t>
            </w:r>
            <w:r w:rsidR="0069425C" w:rsidRPr="00D20D8E">
              <w:rPr>
                <w:rFonts w:ascii="Arial" w:hAnsi="Arial" w:cs="Arial"/>
                <w:sz w:val="20"/>
                <w:szCs w:val="20"/>
              </w:rPr>
              <w:t>a human</w:t>
            </w:r>
          </w:p>
          <w:p w14:paraId="07415D78" w14:textId="50DEDF86" w:rsidR="00B37668" w:rsidRPr="00D20D8E" w:rsidRDefault="00B37668" w:rsidP="00B3766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20D8E">
              <w:rPr>
                <w:rFonts w:ascii="Arial" w:hAnsi="Arial" w:cs="Arial"/>
                <w:sz w:val="20"/>
                <w:szCs w:val="20"/>
              </w:rPr>
              <w:t>Elderly patients frequently have multiple comorbidities, take multiple medications, and are particularly sensitive to drug side effects</w:t>
            </w:r>
          </w:p>
          <w:p w14:paraId="1132048E" w14:textId="1B77F5E6" w:rsidR="00B37668" w:rsidRPr="00D20D8E" w:rsidRDefault="00B37668" w:rsidP="00B3766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20D8E">
              <w:rPr>
                <w:rFonts w:ascii="Arial" w:hAnsi="Arial" w:cs="Arial"/>
                <w:sz w:val="20"/>
                <w:szCs w:val="20"/>
              </w:rPr>
              <w:t>In elderly patients with impair</w:t>
            </w:r>
            <w:r w:rsidR="00FA5EC1" w:rsidRPr="00D20D8E">
              <w:rPr>
                <w:rFonts w:ascii="Arial" w:hAnsi="Arial" w:cs="Arial"/>
                <w:sz w:val="20"/>
                <w:szCs w:val="20"/>
              </w:rPr>
              <w:t>e</w:t>
            </w:r>
            <w:r w:rsidRPr="00D20D8E">
              <w:rPr>
                <w:rFonts w:ascii="Arial" w:hAnsi="Arial" w:cs="Arial"/>
                <w:sz w:val="20"/>
                <w:szCs w:val="20"/>
              </w:rPr>
              <w:t xml:space="preserve">d physical function, drugs that cause </w:t>
            </w:r>
            <w:r w:rsidR="00512618" w:rsidRPr="00D20D8E">
              <w:rPr>
                <w:rFonts w:ascii="Arial" w:hAnsi="Arial" w:cs="Arial"/>
                <w:sz w:val="20"/>
                <w:szCs w:val="20"/>
              </w:rPr>
              <w:t xml:space="preserve">dizziness, </w:t>
            </w:r>
            <w:r w:rsidRPr="00D20D8E">
              <w:rPr>
                <w:rFonts w:ascii="Arial" w:hAnsi="Arial" w:cs="Arial"/>
                <w:sz w:val="20"/>
                <w:szCs w:val="20"/>
              </w:rPr>
              <w:t xml:space="preserve">drowsiness, </w:t>
            </w:r>
            <w:r w:rsidR="00512618" w:rsidRPr="00D20D8E">
              <w:rPr>
                <w:rFonts w:ascii="Arial" w:hAnsi="Arial" w:cs="Arial"/>
                <w:sz w:val="20"/>
                <w:szCs w:val="20"/>
              </w:rPr>
              <w:t>or somnolence</w:t>
            </w:r>
            <w:r w:rsidRPr="00D20D8E">
              <w:rPr>
                <w:rFonts w:ascii="Arial" w:hAnsi="Arial" w:cs="Arial"/>
                <w:sz w:val="20"/>
                <w:szCs w:val="20"/>
              </w:rPr>
              <w:t xml:space="preserve"> may increase the risk of falls</w:t>
            </w:r>
          </w:p>
          <w:p w14:paraId="4F5D99D7" w14:textId="4BC113F1" w:rsidR="009F449A" w:rsidRPr="00D20D8E" w:rsidRDefault="00DF3501" w:rsidP="00170AAF">
            <w:pPr>
              <w:shd w:val="clear" w:color="auto" w:fill="E0E0E0"/>
              <w:rPr>
                <w:rFonts w:ascii="Arial" w:hAnsi="Arial" w:cs="Arial"/>
                <w:bCs/>
                <w:color w:val="FF0000"/>
                <w:sz w:val="22"/>
                <w:szCs w:val="22"/>
                <w:vertAlign w:val="superscript"/>
              </w:rPr>
            </w:pPr>
            <w:r w:rsidRPr="00D20D8E">
              <w:rPr>
                <w:rFonts w:ascii="Arial" w:hAnsi="Arial" w:cs="Arial"/>
                <w:b/>
                <w:sz w:val="22"/>
                <w:szCs w:val="22"/>
                <w:shd w:val="clear" w:color="auto" w:fill="E0E0E0"/>
              </w:rPr>
              <w:t>LOREM</w:t>
            </w:r>
            <w:r w:rsidR="00B37668" w:rsidRPr="00D20D8E">
              <w:rPr>
                <w:rFonts w:ascii="Arial" w:hAnsi="Arial" w:cs="Arial"/>
                <w:b/>
                <w:sz w:val="22"/>
                <w:szCs w:val="22"/>
                <w:shd w:val="clear" w:color="auto" w:fill="E0E0E0"/>
                <w:vertAlign w:val="superscript"/>
              </w:rPr>
              <w:t>®</w:t>
            </w:r>
            <w:r w:rsidR="00B37668" w:rsidRPr="00D20D8E">
              <w:rPr>
                <w:rFonts w:ascii="Arial" w:hAnsi="Arial" w:cs="Arial"/>
                <w:b/>
                <w:sz w:val="22"/>
                <w:szCs w:val="22"/>
                <w:shd w:val="clear" w:color="auto" w:fill="E0E0E0"/>
              </w:rPr>
              <w:t xml:space="preserve"> (</w:t>
            </w:r>
            <w:r w:rsidRPr="00D20D8E">
              <w:rPr>
                <w:rFonts w:ascii="Arial" w:hAnsi="Arial" w:cs="Arial"/>
                <w:b/>
                <w:sz w:val="22"/>
                <w:szCs w:val="22"/>
                <w:shd w:val="clear" w:color="auto" w:fill="E0E0E0"/>
              </w:rPr>
              <w:t>loremin</w:t>
            </w:r>
            <w:r w:rsidR="00B37668" w:rsidRPr="00D20D8E">
              <w:rPr>
                <w:rFonts w:ascii="Arial" w:hAnsi="Arial" w:cs="Arial"/>
                <w:b/>
                <w:sz w:val="22"/>
                <w:szCs w:val="22"/>
                <w:shd w:val="clear" w:color="auto" w:fill="E0E0E0"/>
              </w:rPr>
              <w:t>) can</w:t>
            </w:r>
            <w:r w:rsidR="00B37668" w:rsidRPr="00D20D8E">
              <w:rPr>
                <w:rFonts w:ascii="Arial" w:hAnsi="Arial" w:cs="Arial"/>
                <w:b/>
                <w:sz w:val="22"/>
                <w:szCs w:val="22"/>
              </w:rPr>
              <w:t xml:space="preserve"> help with the challenge of </w:t>
            </w:r>
            <w:r w:rsidR="0069425C" w:rsidRPr="00D20D8E">
              <w:rPr>
                <w:rFonts w:ascii="Arial" w:hAnsi="Arial" w:cs="Arial"/>
                <w:b/>
                <w:sz w:val="22"/>
                <w:szCs w:val="22"/>
              </w:rPr>
              <w:t>brain</w:t>
            </w:r>
            <w:r w:rsidR="00B37668" w:rsidRPr="00D20D8E">
              <w:rPr>
                <w:rFonts w:ascii="Arial" w:hAnsi="Arial" w:cs="Arial"/>
                <w:b/>
                <w:sz w:val="22"/>
                <w:szCs w:val="22"/>
              </w:rPr>
              <w:t xml:space="preserve"> management in the </w:t>
            </w:r>
            <w:r w:rsidR="0069425C" w:rsidRPr="00D20D8E">
              <w:rPr>
                <w:rFonts w:ascii="Arial" w:hAnsi="Arial" w:cs="Arial"/>
                <w:b/>
                <w:sz w:val="22"/>
                <w:szCs w:val="22"/>
              </w:rPr>
              <w:t>humans</w:t>
            </w:r>
            <w:r w:rsidR="00815212" w:rsidRPr="00D20D8E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>2</w:t>
            </w:r>
          </w:p>
          <w:p w14:paraId="7A143EDD" w14:textId="77777777" w:rsidR="00B37668" w:rsidRPr="00D20D8E" w:rsidRDefault="00B37668" w:rsidP="00B711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B35623" w14:textId="77777777" w:rsidR="009F449A" w:rsidRPr="00D20D8E" w:rsidRDefault="009F449A" w:rsidP="003B29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20D8E">
              <w:rPr>
                <w:rFonts w:ascii="Arial" w:hAnsi="Arial" w:cs="Arial"/>
                <w:b/>
                <w:sz w:val="22"/>
                <w:szCs w:val="22"/>
              </w:rPr>
              <w:t>Indication and Usage</w:t>
            </w:r>
          </w:p>
          <w:p w14:paraId="457D01FB" w14:textId="39AAFE99" w:rsidR="00FA5EC1" w:rsidRPr="00D20D8E" w:rsidRDefault="00DF3501" w:rsidP="003B29BA">
            <w:pPr>
              <w:rPr>
                <w:rFonts w:ascii="Arial" w:hAnsi="Arial" w:cs="Arial"/>
                <w:sz w:val="20"/>
                <w:szCs w:val="20"/>
              </w:rPr>
            </w:pPr>
            <w:r w:rsidRPr="00D20D8E">
              <w:rPr>
                <w:rFonts w:ascii="Arial" w:hAnsi="Arial" w:cs="Arial"/>
                <w:sz w:val="20"/>
                <w:szCs w:val="20"/>
              </w:rPr>
              <w:t>LOREM</w:t>
            </w:r>
            <w:r w:rsidR="00B71151" w:rsidRPr="00D20D8E">
              <w:rPr>
                <w:rFonts w:ascii="Arial" w:hAnsi="Arial" w:cs="Arial"/>
                <w:sz w:val="20"/>
                <w:szCs w:val="20"/>
                <w:vertAlign w:val="superscript"/>
              </w:rPr>
              <w:t>®</w:t>
            </w:r>
            <w:r w:rsidR="00B71151" w:rsidRPr="00D20D8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D20D8E">
              <w:rPr>
                <w:rFonts w:ascii="Arial" w:hAnsi="Arial" w:cs="Arial"/>
                <w:sz w:val="20"/>
                <w:szCs w:val="20"/>
              </w:rPr>
              <w:t>loremin</w:t>
            </w:r>
            <w:r w:rsidR="00B71151" w:rsidRPr="00D20D8E">
              <w:rPr>
                <w:rFonts w:ascii="Arial" w:hAnsi="Arial" w:cs="Arial"/>
                <w:sz w:val="20"/>
                <w:szCs w:val="20"/>
              </w:rPr>
              <w:t xml:space="preserve">) tablets are indicated for the management of </w:t>
            </w:r>
            <w:r w:rsidR="0069425C" w:rsidRPr="00D20D8E">
              <w:rPr>
                <w:rFonts w:ascii="Arial" w:hAnsi="Arial" w:cs="Arial"/>
                <w:sz w:val="20"/>
                <w:szCs w:val="20"/>
              </w:rPr>
              <w:t>human brain activities</w:t>
            </w:r>
            <w:r w:rsidR="00B71151" w:rsidRPr="00D20D8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D20D8E">
              <w:rPr>
                <w:rFonts w:ascii="Arial" w:hAnsi="Arial" w:cs="Arial"/>
                <w:sz w:val="20"/>
                <w:szCs w:val="20"/>
              </w:rPr>
              <w:t>LOREM</w:t>
            </w:r>
            <w:r w:rsidR="00B71151" w:rsidRPr="00D20D8E">
              <w:rPr>
                <w:rFonts w:ascii="Arial" w:hAnsi="Arial" w:cs="Arial"/>
                <w:sz w:val="20"/>
                <w:szCs w:val="20"/>
              </w:rPr>
              <w:t xml:space="preserve"> is not interchangeable with other </w:t>
            </w:r>
            <w:r w:rsidRPr="00D20D8E">
              <w:rPr>
                <w:rFonts w:ascii="Arial" w:hAnsi="Arial" w:cs="Arial"/>
                <w:sz w:val="20"/>
                <w:szCs w:val="20"/>
              </w:rPr>
              <w:t>loremin</w:t>
            </w:r>
            <w:r w:rsidR="00B71151" w:rsidRPr="00D20D8E">
              <w:rPr>
                <w:rFonts w:ascii="Arial" w:hAnsi="Arial" w:cs="Arial"/>
                <w:sz w:val="20"/>
                <w:szCs w:val="20"/>
              </w:rPr>
              <w:t xml:space="preserve"> products because of differing pharmacokinetic profiles that affect the frequency of administration. </w:t>
            </w:r>
          </w:p>
          <w:p w14:paraId="76BE694F" w14:textId="77777777" w:rsidR="009F449A" w:rsidRPr="00D20D8E" w:rsidRDefault="009F449A" w:rsidP="003B29B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C1C110" w14:textId="3DDADAB9" w:rsidR="00FA5EC1" w:rsidRPr="00D20D8E" w:rsidRDefault="00621AF4" w:rsidP="00FA5EC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0D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For more information about </w:t>
            </w:r>
            <w:r w:rsidR="0069425C" w:rsidRPr="00D20D8E">
              <w:rPr>
                <w:rFonts w:ascii="Arial" w:hAnsi="Arial" w:cs="Arial"/>
                <w:color w:val="000000" w:themeColor="text1"/>
                <w:sz w:val="20"/>
                <w:szCs w:val="20"/>
              </w:rPr>
              <w:t>LOREM</w:t>
            </w:r>
            <w:r w:rsidR="004C5C99" w:rsidRPr="00D20D8E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Pr="00D20D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</w:t>
            </w:r>
            <w:r w:rsidR="00FA5EC1" w:rsidRPr="00D20D8E">
              <w:rPr>
                <w:rFonts w:ascii="Arial" w:hAnsi="Arial" w:cs="Arial"/>
                <w:color w:val="000000" w:themeColor="text1"/>
                <w:sz w:val="20"/>
                <w:szCs w:val="20"/>
              </w:rPr>
              <w:t>lease see</w:t>
            </w:r>
            <w:r w:rsidR="009F449A" w:rsidRPr="00D20D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C7F5E" w:rsidRPr="00D20D8E">
              <w:rPr>
                <w:rFonts w:ascii="Arial" w:hAnsi="Arial" w:cs="Arial"/>
                <w:sz w:val="20"/>
                <w:szCs w:val="20"/>
              </w:rPr>
              <w:t xml:space="preserve">the full </w:t>
            </w:r>
            <w:hyperlink r:id="rId9" w:history="1">
              <w:r w:rsidR="003C7F5E" w:rsidRPr="00D20D8E">
                <w:rPr>
                  <w:rStyle w:val="Hyperlink"/>
                  <w:rFonts w:ascii="Arial" w:hAnsi="Arial" w:cs="Arial"/>
                  <w:sz w:val="20"/>
                  <w:szCs w:val="20"/>
                </w:rPr>
                <w:t>Prescribing Information</w:t>
              </w:r>
            </w:hyperlink>
            <w:r w:rsidR="003C7F5E" w:rsidRPr="00D20D8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hyperlink r:id="rId10" w:history="1">
              <w:r w:rsidR="003C7F5E" w:rsidRPr="00D20D8E">
                <w:rPr>
                  <w:rStyle w:val="Hyperlink"/>
                  <w:rFonts w:ascii="Arial" w:hAnsi="Arial" w:cs="Arial"/>
                  <w:sz w:val="20"/>
                  <w:szCs w:val="20"/>
                </w:rPr>
                <w:t>Medication Guide</w:t>
              </w:r>
            </w:hyperlink>
            <w:r w:rsidR="003B29BA" w:rsidRPr="00D20D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  <w:p w14:paraId="21B307C0" w14:textId="77777777" w:rsidR="00476E01" w:rsidRPr="00D20D8E" w:rsidRDefault="00476E01" w:rsidP="00B71151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14:paraId="42061D36" w14:textId="437007DE" w:rsidR="002F3734" w:rsidRPr="00D20D8E" w:rsidRDefault="001E12E1" w:rsidP="002F3734">
            <w:pPr>
              <w:ind w:left="720"/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D20D8E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 xml:space="preserve">     </w:t>
            </w:r>
            <w:r w:rsidR="0087734F" w:rsidRPr="00D20D8E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 xml:space="preserve">                           </w:t>
            </w:r>
            <w:r w:rsidRPr="00D20D8E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 xml:space="preserve">    </w:t>
            </w:r>
            <w:bookmarkStart w:id="0" w:name="_GoBack"/>
            <w:r w:rsidRPr="00D20D8E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F8D363F" wp14:editId="36E0BD5C">
                  <wp:extent cx="3432810" cy="13512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66" b="10020"/>
                          <a:stretch/>
                        </pic:blipFill>
                        <pic:spPr bwMode="auto">
                          <a:xfrm>
                            <a:off x="0" y="0"/>
                            <a:ext cx="343281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E7C33F7" w14:textId="77777777" w:rsidR="00A85344" w:rsidRPr="00D20D8E" w:rsidRDefault="00A85344" w:rsidP="00B71151">
            <w:pPr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45E1B2CE" w14:textId="77777777" w:rsidR="00B71151" w:rsidRPr="00D20D8E" w:rsidRDefault="00B71151" w:rsidP="00B711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956093" w14:textId="77777777" w:rsidR="00B71151" w:rsidRPr="00D20D8E" w:rsidRDefault="00B71151" w:rsidP="00B711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20D8E">
              <w:rPr>
                <w:rFonts w:ascii="Arial" w:hAnsi="Arial" w:cs="Arial"/>
                <w:b/>
                <w:sz w:val="16"/>
                <w:szCs w:val="16"/>
              </w:rPr>
              <w:t xml:space="preserve">References: </w:t>
            </w:r>
          </w:p>
          <w:p w14:paraId="52C7D16E" w14:textId="1005D1A3" w:rsidR="00092C1D" w:rsidRPr="00D20D8E" w:rsidRDefault="00092C1D" w:rsidP="00092C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20D8E">
              <w:rPr>
                <w:rFonts w:ascii="Arial" w:hAnsi="Arial" w:cs="Arial"/>
                <w:b/>
                <w:sz w:val="16"/>
                <w:szCs w:val="16"/>
              </w:rPr>
              <w:t>1.</w:t>
            </w:r>
            <w:r w:rsidRPr="00D20D8E">
              <w:rPr>
                <w:rFonts w:ascii="Arial" w:hAnsi="Arial" w:cs="Arial"/>
                <w:sz w:val="16"/>
                <w:szCs w:val="16"/>
              </w:rPr>
              <w:t xml:space="preserve"> Gupta A, Li S. Safety and efficacy of once-daily gastroretentive </w:t>
            </w:r>
            <w:r w:rsidR="001E12E1" w:rsidRPr="00D20D8E">
              <w:rPr>
                <w:rFonts w:ascii="Arial" w:hAnsi="Arial" w:cs="Arial"/>
                <w:sz w:val="16"/>
                <w:szCs w:val="16"/>
              </w:rPr>
              <w:t>loremin</w:t>
            </w:r>
            <w:r w:rsidR="004C5C99" w:rsidRPr="00D20D8E">
              <w:rPr>
                <w:rFonts w:ascii="Arial" w:hAnsi="Arial" w:cs="Arial"/>
                <w:sz w:val="16"/>
                <w:szCs w:val="16"/>
              </w:rPr>
              <w:t>ar</w:t>
            </w:r>
            <w:r w:rsidR="001E12E1" w:rsidRPr="00D20D8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0D8E">
              <w:rPr>
                <w:rFonts w:ascii="Arial" w:hAnsi="Arial" w:cs="Arial"/>
                <w:sz w:val="16"/>
                <w:szCs w:val="16"/>
              </w:rPr>
              <w:t xml:space="preserve">in patients with postherpetic neuralgia aged 75 years and over. </w:t>
            </w:r>
            <w:r w:rsidRPr="00D20D8E">
              <w:rPr>
                <w:rFonts w:ascii="Arial" w:hAnsi="Arial" w:cs="Arial"/>
                <w:i/>
                <w:sz w:val="16"/>
                <w:szCs w:val="16"/>
              </w:rPr>
              <w:t>Drugs Aging</w:t>
            </w:r>
            <w:r w:rsidRPr="00D20D8E">
              <w:rPr>
                <w:rFonts w:ascii="Arial" w:hAnsi="Arial" w:cs="Arial"/>
                <w:sz w:val="16"/>
                <w:szCs w:val="16"/>
              </w:rPr>
              <w:t xml:space="preserve">. 2013;30:999-1008. </w:t>
            </w:r>
          </w:p>
          <w:p w14:paraId="0F38B683" w14:textId="3C9EF7EA" w:rsidR="00092C1D" w:rsidRPr="00D20D8E" w:rsidRDefault="00092C1D" w:rsidP="00092C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20D8E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Pr="00D20D8E">
              <w:rPr>
                <w:rFonts w:ascii="Arial" w:hAnsi="Arial" w:cs="Arial"/>
                <w:sz w:val="16"/>
                <w:szCs w:val="16"/>
              </w:rPr>
              <w:t xml:space="preserve"> Harden RN, Kaye AD, Kintanar T, Argoff CE. Evidence-based guidance for the management of postherpetic</w:t>
            </w:r>
            <w:r w:rsidR="001E12E1" w:rsidRPr="00D20D8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0D8E">
              <w:rPr>
                <w:rFonts w:ascii="Arial" w:hAnsi="Arial" w:cs="Arial"/>
                <w:sz w:val="16"/>
                <w:szCs w:val="16"/>
              </w:rPr>
              <w:t xml:space="preserve">neuralgia in primary care. </w:t>
            </w:r>
            <w:r w:rsidRPr="00D20D8E">
              <w:rPr>
                <w:rFonts w:ascii="Arial" w:hAnsi="Arial" w:cs="Arial"/>
                <w:i/>
                <w:sz w:val="16"/>
                <w:szCs w:val="16"/>
              </w:rPr>
              <w:t>Postgrad Med</w:t>
            </w:r>
            <w:r w:rsidRPr="00D20D8E">
              <w:rPr>
                <w:rFonts w:ascii="Arial" w:hAnsi="Arial" w:cs="Arial"/>
                <w:sz w:val="16"/>
                <w:szCs w:val="16"/>
              </w:rPr>
              <w:t xml:space="preserve">. 2013;125:191-202. </w:t>
            </w:r>
          </w:p>
          <w:p w14:paraId="5F7FD1FC" w14:textId="77777777" w:rsidR="00092C1D" w:rsidRPr="00D20D8E" w:rsidRDefault="00092C1D" w:rsidP="00092C1D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A47057" w14:textId="2F115EB0" w:rsidR="001269C4" w:rsidRPr="00D20D8E" w:rsidRDefault="00491CA1" w:rsidP="00B71151">
            <w:pPr>
              <w:rPr>
                <w:rFonts w:ascii="Arial" w:hAnsi="Arial" w:cs="Arial"/>
                <w:sz w:val="16"/>
                <w:szCs w:val="16"/>
              </w:rPr>
            </w:pPr>
            <w:r w:rsidRPr="00D20D8E">
              <w:rPr>
                <w:rFonts w:ascii="Arial" w:hAnsi="Arial" w:cs="Arial"/>
                <w:sz w:val="16"/>
                <w:szCs w:val="16"/>
              </w:rPr>
              <w:t xml:space="preserve">© </w:t>
            </w:r>
            <w:r w:rsidR="000A1D98" w:rsidRPr="00D20D8E">
              <w:rPr>
                <w:rFonts w:ascii="Arial" w:hAnsi="Arial" w:cs="Arial"/>
                <w:sz w:val="16"/>
                <w:szCs w:val="16"/>
              </w:rPr>
              <w:t>November</w:t>
            </w:r>
            <w:r w:rsidR="00085802" w:rsidRPr="00D20D8E">
              <w:rPr>
                <w:rFonts w:ascii="Arial" w:hAnsi="Arial" w:cs="Arial"/>
                <w:sz w:val="16"/>
                <w:szCs w:val="16"/>
              </w:rPr>
              <w:t xml:space="preserve"> 2017</w:t>
            </w:r>
            <w:r w:rsidR="001E12E1" w:rsidRPr="00D20D8E">
              <w:rPr>
                <w:rFonts w:ascii="Arial" w:hAnsi="Arial" w:cs="Arial"/>
                <w:sz w:val="16"/>
                <w:szCs w:val="16"/>
              </w:rPr>
              <w:t>, S</w:t>
            </w:r>
            <w:r w:rsidR="00B71151" w:rsidRPr="00D20D8E">
              <w:rPr>
                <w:rFonts w:ascii="Arial" w:hAnsi="Arial" w:cs="Arial"/>
                <w:sz w:val="16"/>
                <w:szCs w:val="16"/>
              </w:rPr>
              <w:t>om</w:t>
            </w:r>
            <w:r w:rsidR="001E12E1" w:rsidRPr="00D20D8E">
              <w:rPr>
                <w:rFonts w:ascii="Arial" w:hAnsi="Arial" w:cs="Arial"/>
                <w:sz w:val="16"/>
                <w:szCs w:val="16"/>
              </w:rPr>
              <w:t>em</w:t>
            </w:r>
            <w:r w:rsidR="00B71151" w:rsidRPr="00D20D8E">
              <w:rPr>
                <w:rFonts w:ascii="Arial" w:hAnsi="Arial" w:cs="Arial"/>
                <w:sz w:val="16"/>
                <w:szCs w:val="16"/>
              </w:rPr>
              <w:t xml:space="preserve">ed Inc. </w:t>
            </w:r>
            <w:r w:rsidR="00CA5D5A" w:rsidRPr="00D20D8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71151" w:rsidRPr="00D20D8E">
              <w:rPr>
                <w:rFonts w:ascii="Arial" w:hAnsi="Arial" w:cs="Arial"/>
                <w:sz w:val="16"/>
                <w:szCs w:val="16"/>
              </w:rPr>
              <w:t xml:space="preserve"> All rights reserved.</w:t>
            </w:r>
            <w:r w:rsidR="00CA5D5A" w:rsidRPr="00D20D8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1E12E1" w:rsidRPr="00D20D8E">
              <w:rPr>
                <w:rFonts w:ascii="Arial" w:hAnsi="Arial" w:cs="Arial"/>
                <w:sz w:val="16"/>
                <w:szCs w:val="16"/>
              </w:rPr>
              <w:t>HAH</w:t>
            </w:r>
            <w:r w:rsidR="00B71151" w:rsidRPr="00D20D8E">
              <w:rPr>
                <w:rFonts w:ascii="Arial" w:hAnsi="Arial" w:cs="Arial"/>
                <w:sz w:val="16"/>
                <w:szCs w:val="16"/>
              </w:rPr>
              <w:t>-</w:t>
            </w:r>
            <w:r w:rsidR="00CA5D5A" w:rsidRPr="00D20D8E">
              <w:rPr>
                <w:rFonts w:ascii="Arial" w:hAnsi="Arial" w:cs="Arial"/>
                <w:sz w:val="16"/>
                <w:szCs w:val="16"/>
              </w:rPr>
              <w:t>0001</w:t>
            </w:r>
          </w:p>
        </w:tc>
      </w:tr>
    </w:tbl>
    <w:p w14:paraId="5E143B77" w14:textId="2DE1884C" w:rsidR="00E95E55" w:rsidRDefault="00E95E55" w:rsidP="00621AF4"/>
    <w:sectPr w:rsidR="00E95E55" w:rsidSect="00DC48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338E6" w14:textId="77777777" w:rsidR="00DF3501" w:rsidRDefault="00DF3501" w:rsidP="00962C48">
      <w:r>
        <w:separator/>
      </w:r>
    </w:p>
  </w:endnote>
  <w:endnote w:type="continuationSeparator" w:id="0">
    <w:p w14:paraId="3582EB5B" w14:textId="77777777" w:rsidR="00DF3501" w:rsidRDefault="00DF3501" w:rsidP="0096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BBE88" w14:textId="77777777" w:rsidR="00DF3501" w:rsidRDefault="00DF3501" w:rsidP="00157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6DB11C" w14:textId="77777777" w:rsidR="00DF3501" w:rsidRDefault="00DF3501" w:rsidP="001572D8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4D7D68" w14:textId="77777777" w:rsidR="00DF3501" w:rsidRDefault="00DF3501" w:rsidP="001572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924C5" w14:textId="77777777" w:rsidR="00DF3501" w:rsidRPr="001572D8" w:rsidRDefault="00DF3501" w:rsidP="001572D8">
    <w:pPr>
      <w:pStyle w:val="Footer"/>
      <w:framePr w:wrap="around" w:vAnchor="text" w:hAnchor="page" w:x="14401" w:y="205"/>
      <w:rPr>
        <w:rStyle w:val="PageNumber"/>
        <w:rFonts w:ascii="Helvetica" w:hAnsi="Helvetica"/>
        <w:sz w:val="16"/>
        <w:szCs w:val="16"/>
      </w:rPr>
    </w:pPr>
    <w:r w:rsidRPr="001572D8">
      <w:rPr>
        <w:rStyle w:val="PageNumber"/>
        <w:rFonts w:ascii="Helvetica" w:hAnsi="Helvetica"/>
        <w:sz w:val="16"/>
        <w:szCs w:val="16"/>
      </w:rPr>
      <w:fldChar w:fldCharType="begin"/>
    </w:r>
    <w:r w:rsidRPr="001572D8">
      <w:rPr>
        <w:rStyle w:val="PageNumber"/>
        <w:rFonts w:ascii="Helvetica" w:hAnsi="Helvetica"/>
        <w:sz w:val="16"/>
        <w:szCs w:val="16"/>
      </w:rPr>
      <w:instrText xml:space="preserve">PAGE  </w:instrText>
    </w:r>
    <w:r w:rsidRPr="001572D8">
      <w:rPr>
        <w:rStyle w:val="PageNumber"/>
        <w:rFonts w:ascii="Helvetica" w:hAnsi="Helvetica"/>
        <w:sz w:val="16"/>
        <w:szCs w:val="16"/>
      </w:rPr>
      <w:fldChar w:fldCharType="separate"/>
    </w:r>
    <w:r w:rsidR="00D20D8E">
      <w:rPr>
        <w:rStyle w:val="PageNumber"/>
        <w:rFonts w:ascii="Helvetica" w:hAnsi="Helvetica"/>
        <w:noProof/>
        <w:sz w:val="16"/>
        <w:szCs w:val="16"/>
      </w:rPr>
      <w:t>1</w:t>
    </w:r>
    <w:r w:rsidRPr="001572D8">
      <w:rPr>
        <w:rStyle w:val="PageNumber"/>
        <w:rFonts w:ascii="Helvetica" w:hAnsi="Helvetica"/>
        <w:sz w:val="16"/>
        <w:szCs w:val="16"/>
      </w:rPr>
      <w:fldChar w:fldCharType="end"/>
    </w:r>
  </w:p>
  <w:p w14:paraId="6309E905" w14:textId="4043A6FA" w:rsidR="00DF3501" w:rsidRPr="002B79CB" w:rsidRDefault="00DF3501" w:rsidP="001572D8">
    <w:pPr>
      <w:pStyle w:val="Footer"/>
      <w:ind w:right="360"/>
      <w:jc w:val="right"/>
      <w:rPr>
        <w:rFonts w:ascii="Helvetica" w:hAnsi="Helvetica"/>
        <w:i/>
        <w:sz w:val="16"/>
        <w:szCs w:val="16"/>
      </w:rPr>
    </w:pPr>
    <w:r>
      <w:rPr>
        <w:rFonts w:ascii="Helvetica" w:hAnsi="Helvetica"/>
        <w:i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139F50" wp14:editId="48DC3D21">
              <wp:simplePos x="0" y="0"/>
              <wp:positionH relativeFrom="column">
                <wp:posOffset>228600</wp:posOffset>
              </wp:positionH>
              <wp:positionV relativeFrom="paragraph">
                <wp:posOffset>15240</wp:posOffset>
              </wp:positionV>
              <wp:extent cx="8115300" cy="0"/>
              <wp:effectExtent l="0" t="0" r="127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153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.2pt" to="657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" strokecolor="#bfbfbf [2412]" strokeweight=".25pt"/>
          </w:pict>
        </mc:Fallback>
      </mc:AlternateContent>
    </w:r>
    <w:r>
      <w:rPr>
        <w:rFonts w:ascii="Helvetica" w:hAnsi="Helvetica"/>
        <w:i/>
        <w:sz w:val="16"/>
        <w:szCs w:val="16"/>
      </w:rPr>
      <w:br/>
    </w:r>
    <w:r w:rsidRPr="002B79CB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2AF5953" wp14:editId="6C0292ED">
          <wp:simplePos x="0" y="0"/>
          <wp:positionH relativeFrom="column">
            <wp:posOffset>5980430</wp:posOffset>
          </wp:positionH>
          <wp:positionV relativeFrom="paragraph">
            <wp:posOffset>-8991600</wp:posOffset>
          </wp:positionV>
          <wp:extent cx="877570" cy="245745"/>
          <wp:effectExtent l="0" t="0" r="1143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245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/>
        <w:i/>
        <w:sz w:val="16"/>
        <w:szCs w:val="16"/>
      </w:rPr>
      <w:tab/>
    </w:r>
    <w:r>
      <w:rPr>
        <w:rFonts w:ascii="Helvetica" w:hAnsi="Helvetica"/>
        <w:i/>
        <w:sz w:val="16"/>
        <w:szCs w:val="16"/>
      </w:rPr>
      <w:tab/>
    </w:r>
    <w:r>
      <w:rPr>
        <w:rFonts w:ascii="Helvetica" w:hAnsi="Helvetica"/>
        <w:i/>
        <w:sz w:val="16"/>
        <w:szCs w:val="16"/>
      </w:rPr>
      <w:tab/>
    </w:r>
    <w:r w:rsidRPr="002B79CB">
      <w:rPr>
        <w:rFonts w:ascii="Helvetica" w:hAnsi="Helvetica"/>
        <w:i/>
        <w:sz w:val="16"/>
        <w:szCs w:val="16"/>
      </w:rPr>
      <w:tab/>
    </w:r>
    <w:r w:rsidRPr="002B79CB">
      <w:rPr>
        <w:rFonts w:ascii="Helvetica" w:hAnsi="Helvetica"/>
        <w:i/>
        <w:sz w:val="16"/>
        <w:szCs w:val="16"/>
      </w:rPr>
      <w:tab/>
    </w:r>
    <w:r>
      <w:rPr>
        <w:rFonts w:ascii="Helvetica" w:hAnsi="Helvetica"/>
        <w:i/>
        <w:sz w:val="16"/>
        <w:szCs w:val="16"/>
      </w:rPr>
      <w:tab/>
    </w:r>
    <w:r>
      <w:rPr>
        <w:rFonts w:ascii="Helvetica" w:hAnsi="Helvetica"/>
        <w:i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F0D3C" w14:textId="77777777" w:rsidR="00D20D8E" w:rsidRDefault="00D20D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A8E10" w14:textId="77777777" w:rsidR="00DF3501" w:rsidRDefault="00DF3501" w:rsidP="00962C48">
      <w:r>
        <w:separator/>
      </w:r>
    </w:p>
  </w:footnote>
  <w:footnote w:type="continuationSeparator" w:id="0">
    <w:p w14:paraId="0C6B269B" w14:textId="77777777" w:rsidR="00DF3501" w:rsidRDefault="00DF3501" w:rsidP="00962C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9DD8C" w14:textId="77777777" w:rsidR="00D20D8E" w:rsidRDefault="00D20D8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9D963" w14:textId="660E4647" w:rsidR="00DF3501" w:rsidRDefault="00DF3501">
    <w:pPr>
      <w:pStyle w:val="Header"/>
    </w:pPr>
    <w:r w:rsidRPr="002B79CB">
      <w:rPr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4CAB0602" wp14:editId="7067CD13">
          <wp:simplePos x="0" y="0"/>
          <wp:positionH relativeFrom="column">
            <wp:posOffset>7429500</wp:posOffset>
          </wp:positionH>
          <wp:positionV relativeFrom="paragraph">
            <wp:posOffset>-228600</wp:posOffset>
          </wp:positionV>
          <wp:extent cx="877570" cy="245745"/>
          <wp:effectExtent l="0" t="0" r="1143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24574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EB395" w14:textId="77777777" w:rsidR="00D20D8E" w:rsidRDefault="00D20D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173"/>
    <w:multiLevelType w:val="hybridMultilevel"/>
    <w:tmpl w:val="3730875E"/>
    <w:lvl w:ilvl="0" w:tplc="D3D6734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E7AEB"/>
    <w:multiLevelType w:val="multilevel"/>
    <w:tmpl w:val="42AE5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C0A90"/>
    <w:multiLevelType w:val="hybridMultilevel"/>
    <w:tmpl w:val="B81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FB639F"/>
    <w:multiLevelType w:val="hybridMultilevel"/>
    <w:tmpl w:val="409AC3E6"/>
    <w:lvl w:ilvl="0" w:tplc="480C5D98">
      <w:start w:val="1"/>
      <w:numFmt w:val="bullet"/>
      <w:lvlText w:val=""/>
      <w:lvlJc w:val="left"/>
      <w:pPr>
        <w:ind w:left="387" w:hanging="3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>
    <w:nsid w:val="092C04CF"/>
    <w:multiLevelType w:val="multilevel"/>
    <w:tmpl w:val="B7223C6C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7393B"/>
    <w:multiLevelType w:val="hybridMultilevel"/>
    <w:tmpl w:val="9E3CDF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119BA"/>
    <w:multiLevelType w:val="multilevel"/>
    <w:tmpl w:val="D9147C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945B71"/>
    <w:multiLevelType w:val="multilevel"/>
    <w:tmpl w:val="D318B5B4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B6896"/>
    <w:multiLevelType w:val="hybridMultilevel"/>
    <w:tmpl w:val="43C0990A"/>
    <w:lvl w:ilvl="0" w:tplc="D3D6734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F001D"/>
    <w:multiLevelType w:val="hybridMultilevel"/>
    <w:tmpl w:val="02107674"/>
    <w:lvl w:ilvl="0" w:tplc="8EA6F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FD7AB3"/>
    <w:multiLevelType w:val="hybridMultilevel"/>
    <w:tmpl w:val="D090D5CE"/>
    <w:lvl w:ilvl="0" w:tplc="56625F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7846D8"/>
    <w:multiLevelType w:val="hybridMultilevel"/>
    <w:tmpl w:val="21308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C0DA7"/>
    <w:multiLevelType w:val="multilevel"/>
    <w:tmpl w:val="D090D5CE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0C4B9D"/>
    <w:multiLevelType w:val="hybridMultilevel"/>
    <w:tmpl w:val="94700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075D6E"/>
    <w:multiLevelType w:val="hybridMultilevel"/>
    <w:tmpl w:val="42AE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30A6E"/>
    <w:multiLevelType w:val="hybridMultilevel"/>
    <w:tmpl w:val="D318B5B4"/>
    <w:lvl w:ilvl="0" w:tplc="20548FD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181EE8"/>
    <w:multiLevelType w:val="hybridMultilevel"/>
    <w:tmpl w:val="D914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3F76D6"/>
    <w:multiLevelType w:val="hybridMultilevel"/>
    <w:tmpl w:val="D2A83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5EE7CE8"/>
    <w:multiLevelType w:val="hybridMultilevel"/>
    <w:tmpl w:val="B7223C6C"/>
    <w:lvl w:ilvl="0" w:tplc="56625FB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A48EA"/>
    <w:multiLevelType w:val="multilevel"/>
    <w:tmpl w:val="D9147C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AA1E7B"/>
    <w:multiLevelType w:val="hybridMultilevel"/>
    <w:tmpl w:val="3392B468"/>
    <w:lvl w:ilvl="0" w:tplc="D3D6734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39067F"/>
    <w:multiLevelType w:val="hybridMultilevel"/>
    <w:tmpl w:val="D88028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440DD2"/>
    <w:multiLevelType w:val="hybridMultilevel"/>
    <w:tmpl w:val="C764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231D9"/>
    <w:multiLevelType w:val="multilevel"/>
    <w:tmpl w:val="D9147C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97627D"/>
    <w:multiLevelType w:val="multilevel"/>
    <w:tmpl w:val="D090D5CE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0C03AF"/>
    <w:multiLevelType w:val="multilevel"/>
    <w:tmpl w:val="B81CA5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8544BC"/>
    <w:multiLevelType w:val="hybridMultilevel"/>
    <w:tmpl w:val="4B42B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5561E7"/>
    <w:multiLevelType w:val="multilevel"/>
    <w:tmpl w:val="D880284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36E0872"/>
    <w:multiLevelType w:val="hybridMultilevel"/>
    <w:tmpl w:val="5628C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B025B2"/>
    <w:multiLevelType w:val="hybridMultilevel"/>
    <w:tmpl w:val="B3A8CC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933B2C"/>
    <w:multiLevelType w:val="hybridMultilevel"/>
    <w:tmpl w:val="77F2E760"/>
    <w:lvl w:ilvl="0" w:tplc="D3D6734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7"/>
  </w:num>
  <w:num w:numId="5">
    <w:abstractNumId w:val="17"/>
  </w:num>
  <w:num w:numId="6">
    <w:abstractNumId w:val="21"/>
  </w:num>
  <w:num w:numId="7">
    <w:abstractNumId w:val="27"/>
  </w:num>
  <w:num w:numId="8">
    <w:abstractNumId w:val="16"/>
  </w:num>
  <w:num w:numId="9">
    <w:abstractNumId w:val="6"/>
  </w:num>
  <w:num w:numId="10">
    <w:abstractNumId w:val="11"/>
  </w:num>
  <w:num w:numId="11">
    <w:abstractNumId w:val="3"/>
  </w:num>
  <w:num w:numId="12">
    <w:abstractNumId w:val="19"/>
  </w:num>
  <w:num w:numId="13">
    <w:abstractNumId w:val="28"/>
  </w:num>
  <w:num w:numId="14">
    <w:abstractNumId w:val="23"/>
  </w:num>
  <w:num w:numId="15">
    <w:abstractNumId w:val="5"/>
  </w:num>
  <w:num w:numId="16">
    <w:abstractNumId w:val="25"/>
  </w:num>
  <w:num w:numId="17">
    <w:abstractNumId w:val="29"/>
  </w:num>
  <w:num w:numId="18">
    <w:abstractNumId w:val="1"/>
  </w:num>
  <w:num w:numId="19">
    <w:abstractNumId w:val="26"/>
  </w:num>
  <w:num w:numId="20">
    <w:abstractNumId w:val="13"/>
  </w:num>
  <w:num w:numId="21">
    <w:abstractNumId w:val="22"/>
  </w:num>
  <w:num w:numId="22">
    <w:abstractNumId w:val="8"/>
  </w:num>
  <w:num w:numId="23">
    <w:abstractNumId w:val="0"/>
  </w:num>
  <w:num w:numId="24">
    <w:abstractNumId w:val="30"/>
  </w:num>
  <w:num w:numId="25">
    <w:abstractNumId w:val="18"/>
  </w:num>
  <w:num w:numId="26">
    <w:abstractNumId w:val="20"/>
  </w:num>
  <w:num w:numId="27">
    <w:abstractNumId w:val="4"/>
  </w:num>
  <w:num w:numId="28">
    <w:abstractNumId w:val="10"/>
  </w:num>
  <w:num w:numId="29">
    <w:abstractNumId w:val="12"/>
  </w:num>
  <w:num w:numId="30">
    <w:abstractNumId w:val="2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48"/>
    <w:rsid w:val="00011FF8"/>
    <w:rsid w:val="00017E15"/>
    <w:rsid w:val="0005019C"/>
    <w:rsid w:val="00054522"/>
    <w:rsid w:val="00065805"/>
    <w:rsid w:val="00065A97"/>
    <w:rsid w:val="000662B7"/>
    <w:rsid w:val="00085802"/>
    <w:rsid w:val="00092C1D"/>
    <w:rsid w:val="000A1D98"/>
    <w:rsid w:val="000B4C18"/>
    <w:rsid w:val="000D4093"/>
    <w:rsid w:val="000D7200"/>
    <w:rsid w:val="000F23EC"/>
    <w:rsid w:val="0010239A"/>
    <w:rsid w:val="001228BE"/>
    <w:rsid w:val="00124103"/>
    <w:rsid w:val="001269C4"/>
    <w:rsid w:val="00141496"/>
    <w:rsid w:val="00154FA4"/>
    <w:rsid w:val="001572D8"/>
    <w:rsid w:val="00160802"/>
    <w:rsid w:val="00170AAF"/>
    <w:rsid w:val="00175C37"/>
    <w:rsid w:val="001A0876"/>
    <w:rsid w:val="001A64F3"/>
    <w:rsid w:val="001B7EFE"/>
    <w:rsid w:val="001D17CC"/>
    <w:rsid w:val="001D4770"/>
    <w:rsid w:val="001D4D7B"/>
    <w:rsid w:val="001E12E1"/>
    <w:rsid w:val="001E49DB"/>
    <w:rsid w:val="001E4E51"/>
    <w:rsid w:val="001F486A"/>
    <w:rsid w:val="00201FE2"/>
    <w:rsid w:val="002117FA"/>
    <w:rsid w:val="002368B1"/>
    <w:rsid w:val="00237A20"/>
    <w:rsid w:val="002435E1"/>
    <w:rsid w:val="00255ED8"/>
    <w:rsid w:val="0027287A"/>
    <w:rsid w:val="00290771"/>
    <w:rsid w:val="002B79CB"/>
    <w:rsid w:val="002E3509"/>
    <w:rsid w:val="002E59A5"/>
    <w:rsid w:val="002F3734"/>
    <w:rsid w:val="00301468"/>
    <w:rsid w:val="00306724"/>
    <w:rsid w:val="00332C24"/>
    <w:rsid w:val="003810F2"/>
    <w:rsid w:val="003A6DD6"/>
    <w:rsid w:val="003B29BA"/>
    <w:rsid w:val="003B6C43"/>
    <w:rsid w:val="003C78C4"/>
    <w:rsid w:val="003C7F5E"/>
    <w:rsid w:val="003F20A8"/>
    <w:rsid w:val="00406539"/>
    <w:rsid w:val="0041496A"/>
    <w:rsid w:val="00424399"/>
    <w:rsid w:val="004664AD"/>
    <w:rsid w:val="00476E01"/>
    <w:rsid w:val="00484647"/>
    <w:rsid w:val="00491CA1"/>
    <w:rsid w:val="004941D9"/>
    <w:rsid w:val="004A276A"/>
    <w:rsid w:val="004C5C99"/>
    <w:rsid w:val="004E3D26"/>
    <w:rsid w:val="00512618"/>
    <w:rsid w:val="005165AB"/>
    <w:rsid w:val="00516FC4"/>
    <w:rsid w:val="00544C80"/>
    <w:rsid w:val="005551B8"/>
    <w:rsid w:val="00576639"/>
    <w:rsid w:val="005955FD"/>
    <w:rsid w:val="00597482"/>
    <w:rsid w:val="005C4E07"/>
    <w:rsid w:val="005E1F95"/>
    <w:rsid w:val="005F4C6D"/>
    <w:rsid w:val="006061F3"/>
    <w:rsid w:val="006161C3"/>
    <w:rsid w:val="00621AF4"/>
    <w:rsid w:val="00647E75"/>
    <w:rsid w:val="0065096C"/>
    <w:rsid w:val="0069425C"/>
    <w:rsid w:val="0069526A"/>
    <w:rsid w:val="006978B1"/>
    <w:rsid w:val="006B3C40"/>
    <w:rsid w:val="006C760B"/>
    <w:rsid w:val="006D7318"/>
    <w:rsid w:val="00701B52"/>
    <w:rsid w:val="00732C42"/>
    <w:rsid w:val="00750753"/>
    <w:rsid w:val="00755CEF"/>
    <w:rsid w:val="00764D24"/>
    <w:rsid w:val="00797063"/>
    <w:rsid w:val="007A3ABF"/>
    <w:rsid w:val="007A41FA"/>
    <w:rsid w:val="007B5D38"/>
    <w:rsid w:val="007C74C9"/>
    <w:rsid w:val="007D0773"/>
    <w:rsid w:val="007E7A4E"/>
    <w:rsid w:val="00815212"/>
    <w:rsid w:val="00817B7B"/>
    <w:rsid w:val="00824422"/>
    <w:rsid w:val="00826727"/>
    <w:rsid w:val="0086439E"/>
    <w:rsid w:val="0086734B"/>
    <w:rsid w:val="0087734F"/>
    <w:rsid w:val="00886B62"/>
    <w:rsid w:val="00891895"/>
    <w:rsid w:val="00894632"/>
    <w:rsid w:val="00896CEE"/>
    <w:rsid w:val="008D3252"/>
    <w:rsid w:val="008F3D68"/>
    <w:rsid w:val="00917FBC"/>
    <w:rsid w:val="009465B3"/>
    <w:rsid w:val="00952B6A"/>
    <w:rsid w:val="0095339D"/>
    <w:rsid w:val="00962C48"/>
    <w:rsid w:val="00984B5F"/>
    <w:rsid w:val="00986C40"/>
    <w:rsid w:val="009A7F4A"/>
    <w:rsid w:val="009B6A0A"/>
    <w:rsid w:val="009C3218"/>
    <w:rsid w:val="009E66C6"/>
    <w:rsid w:val="009F449A"/>
    <w:rsid w:val="00A153AF"/>
    <w:rsid w:val="00A16D3B"/>
    <w:rsid w:val="00A30FAD"/>
    <w:rsid w:val="00A34177"/>
    <w:rsid w:val="00A41BAF"/>
    <w:rsid w:val="00A556DD"/>
    <w:rsid w:val="00A72C39"/>
    <w:rsid w:val="00A769D6"/>
    <w:rsid w:val="00A84740"/>
    <w:rsid w:val="00A85344"/>
    <w:rsid w:val="00AA0363"/>
    <w:rsid w:val="00AA68EC"/>
    <w:rsid w:val="00B07D91"/>
    <w:rsid w:val="00B16781"/>
    <w:rsid w:val="00B37668"/>
    <w:rsid w:val="00B71151"/>
    <w:rsid w:val="00B71593"/>
    <w:rsid w:val="00B850BB"/>
    <w:rsid w:val="00BA75D5"/>
    <w:rsid w:val="00BC45A3"/>
    <w:rsid w:val="00BC6624"/>
    <w:rsid w:val="00BF4DA0"/>
    <w:rsid w:val="00BF6436"/>
    <w:rsid w:val="00C11364"/>
    <w:rsid w:val="00C20E0B"/>
    <w:rsid w:val="00C23C12"/>
    <w:rsid w:val="00C30E77"/>
    <w:rsid w:val="00C418DB"/>
    <w:rsid w:val="00C7128D"/>
    <w:rsid w:val="00CA5D5A"/>
    <w:rsid w:val="00CF4D4E"/>
    <w:rsid w:val="00D02FFC"/>
    <w:rsid w:val="00D040FB"/>
    <w:rsid w:val="00D05A63"/>
    <w:rsid w:val="00D07A33"/>
    <w:rsid w:val="00D11338"/>
    <w:rsid w:val="00D20D8E"/>
    <w:rsid w:val="00D21D6F"/>
    <w:rsid w:val="00D5567A"/>
    <w:rsid w:val="00DB7E28"/>
    <w:rsid w:val="00DC3DB4"/>
    <w:rsid w:val="00DC486D"/>
    <w:rsid w:val="00DE12A2"/>
    <w:rsid w:val="00DE31C0"/>
    <w:rsid w:val="00DF3501"/>
    <w:rsid w:val="00DF6B16"/>
    <w:rsid w:val="00E034B8"/>
    <w:rsid w:val="00E40651"/>
    <w:rsid w:val="00E43B22"/>
    <w:rsid w:val="00E500D0"/>
    <w:rsid w:val="00E74FFD"/>
    <w:rsid w:val="00E77C71"/>
    <w:rsid w:val="00E9534C"/>
    <w:rsid w:val="00E95E55"/>
    <w:rsid w:val="00EB2F40"/>
    <w:rsid w:val="00EC32E7"/>
    <w:rsid w:val="00ED08AD"/>
    <w:rsid w:val="00EF0108"/>
    <w:rsid w:val="00EF1B6A"/>
    <w:rsid w:val="00F00727"/>
    <w:rsid w:val="00F045C4"/>
    <w:rsid w:val="00F310FF"/>
    <w:rsid w:val="00F33A65"/>
    <w:rsid w:val="00F42E81"/>
    <w:rsid w:val="00F4345D"/>
    <w:rsid w:val="00F469FA"/>
    <w:rsid w:val="00F57307"/>
    <w:rsid w:val="00F73688"/>
    <w:rsid w:val="00F8217D"/>
    <w:rsid w:val="00FA5EC1"/>
    <w:rsid w:val="00FD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7E4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2C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48"/>
  </w:style>
  <w:style w:type="paragraph" w:styleId="Footer">
    <w:name w:val="footer"/>
    <w:basedOn w:val="Normal"/>
    <w:link w:val="FooterChar"/>
    <w:uiPriority w:val="99"/>
    <w:unhideWhenUsed/>
    <w:rsid w:val="00962C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48"/>
  </w:style>
  <w:style w:type="paragraph" w:styleId="BalloonText">
    <w:name w:val="Balloon Text"/>
    <w:basedOn w:val="Normal"/>
    <w:link w:val="BalloonTextChar"/>
    <w:uiPriority w:val="99"/>
    <w:semiHidden/>
    <w:unhideWhenUsed/>
    <w:rsid w:val="00962C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48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link w:val="SubtitleChar"/>
    <w:uiPriority w:val="99"/>
    <w:qFormat/>
    <w:rsid w:val="00E77C71"/>
    <w:pPr>
      <w:jc w:val="center"/>
    </w:pPr>
    <w:rPr>
      <w:rFonts w:ascii="Times New Roman" w:eastAsia="Times New Roman" w:hAnsi="Times New Roman" w:cs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uiPriority w:val="99"/>
    <w:rsid w:val="00E77C71"/>
    <w:rPr>
      <w:rFonts w:ascii="Times New Roman" w:eastAsia="Times New Roman" w:hAnsi="Times New Roman" w:cs="Times New Roman"/>
      <w:b/>
      <w:bCs/>
      <w:sz w:val="44"/>
    </w:rPr>
  </w:style>
  <w:style w:type="character" w:styleId="PageNumber">
    <w:name w:val="page number"/>
    <w:basedOn w:val="DefaultParagraphFont"/>
    <w:uiPriority w:val="99"/>
    <w:semiHidden/>
    <w:unhideWhenUsed/>
    <w:rsid w:val="001572D8"/>
  </w:style>
  <w:style w:type="character" w:styleId="Hyperlink">
    <w:name w:val="Hyperlink"/>
    <w:basedOn w:val="DefaultParagraphFont"/>
    <w:uiPriority w:val="99"/>
    <w:rsid w:val="00B7115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1151"/>
    <w:pPr>
      <w:spacing w:after="200" w:line="276" w:lineRule="auto"/>
      <w:ind w:left="720"/>
      <w:contextualSpacing/>
    </w:pPr>
    <w:rPr>
      <w:rFonts w:ascii="Cambria" w:eastAsia="Cambria" w:hAnsi="Cambria" w:cs="Times New Roman"/>
      <w:sz w:val="22"/>
      <w:szCs w:val="22"/>
    </w:rPr>
  </w:style>
  <w:style w:type="character" w:customStyle="1" w:styleId="footerheadings1">
    <w:name w:val="footerheadings1"/>
    <w:rsid w:val="00B71151"/>
    <w:rPr>
      <w:b/>
      <w:bCs/>
      <w:color w:val="006990"/>
    </w:rPr>
  </w:style>
  <w:style w:type="character" w:styleId="Strong">
    <w:name w:val="Strong"/>
    <w:basedOn w:val="DefaultParagraphFont"/>
    <w:uiPriority w:val="22"/>
    <w:qFormat/>
    <w:rsid w:val="00D20D8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2C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48"/>
  </w:style>
  <w:style w:type="paragraph" w:styleId="Footer">
    <w:name w:val="footer"/>
    <w:basedOn w:val="Normal"/>
    <w:link w:val="FooterChar"/>
    <w:uiPriority w:val="99"/>
    <w:unhideWhenUsed/>
    <w:rsid w:val="00962C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48"/>
  </w:style>
  <w:style w:type="paragraph" w:styleId="BalloonText">
    <w:name w:val="Balloon Text"/>
    <w:basedOn w:val="Normal"/>
    <w:link w:val="BalloonTextChar"/>
    <w:uiPriority w:val="99"/>
    <w:semiHidden/>
    <w:unhideWhenUsed/>
    <w:rsid w:val="00962C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48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link w:val="SubtitleChar"/>
    <w:uiPriority w:val="99"/>
    <w:qFormat/>
    <w:rsid w:val="00E77C71"/>
    <w:pPr>
      <w:jc w:val="center"/>
    </w:pPr>
    <w:rPr>
      <w:rFonts w:ascii="Times New Roman" w:eastAsia="Times New Roman" w:hAnsi="Times New Roman" w:cs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uiPriority w:val="99"/>
    <w:rsid w:val="00E77C71"/>
    <w:rPr>
      <w:rFonts w:ascii="Times New Roman" w:eastAsia="Times New Roman" w:hAnsi="Times New Roman" w:cs="Times New Roman"/>
      <w:b/>
      <w:bCs/>
      <w:sz w:val="44"/>
    </w:rPr>
  </w:style>
  <w:style w:type="character" w:styleId="PageNumber">
    <w:name w:val="page number"/>
    <w:basedOn w:val="DefaultParagraphFont"/>
    <w:uiPriority w:val="99"/>
    <w:semiHidden/>
    <w:unhideWhenUsed/>
    <w:rsid w:val="001572D8"/>
  </w:style>
  <w:style w:type="character" w:styleId="Hyperlink">
    <w:name w:val="Hyperlink"/>
    <w:basedOn w:val="DefaultParagraphFont"/>
    <w:uiPriority w:val="99"/>
    <w:rsid w:val="00B7115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1151"/>
    <w:pPr>
      <w:spacing w:after="200" w:line="276" w:lineRule="auto"/>
      <w:ind w:left="720"/>
      <w:contextualSpacing/>
    </w:pPr>
    <w:rPr>
      <w:rFonts w:ascii="Cambria" w:eastAsia="Cambria" w:hAnsi="Cambria" w:cs="Times New Roman"/>
      <w:sz w:val="22"/>
      <w:szCs w:val="22"/>
    </w:rPr>
  </w:style>
  <w:style w:type="character" w:customStyle="1" w:styleId="footerheadings1">
    <w:name w:val="footerheadings1"/>
    <w:rsid w:val="00B71151"/>
    <w:rPr>
      <w:b/>
      <w:bCs/>
      <w:color w:val="006990"/>
    </w:rPr>
  </w:style>
  <w:style w:type="character" w:styleId="Strong">
    <w:name w:val="Strong"/>
    <w:basedOn w:val="DefaultParagraphFont"/>
    <w:uiPriority w:val="22"/>
    <w:qFormat/>
    <w:rsid w:val="00D20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ytimes.com/2014/11/18/science/monarchs-may-be-loved-to-death.html?ref=science" TargetMode="External"/><Relationship Id="rId10" Type="http://schemas.openxmlformats.org/officeDocument/2006/relationships/hyperlink" Target="http://artsbeat.blogs.nytimes.com/2014/11/23/homeland-recap-was-saul-heroic-or-something-else/?ref=art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606B7-886F-5B44-BF29-65648277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Doximity</Company>
  <LinksUpToDate>false</LinksUpToDate>
  <CharactersWithSpaces>1662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Georgiev</dc:creator>
  <cp:keywords/>
  <dc:description/>
  <cp:lastModifiedBy>ffd Ff</cp:lastModifiedBy>
  <cp:revision>3</cp:revision>
  <cp:lastPrinted>2018-06-12T16:21:00Z</cp:lastPrinted>
  <dcterms:created xsi:type="dcterms:W3CDTF">2018-06-12T16:21:00Z</dcterms:created>
  <dcterms:modified xsi:type="dcterms:W3CDTF">2018-06-12T16:23:00Z</dcterms:modified>
  <cp:category/>
</cp:coreProperties>
</file>