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287FF" w14:textId="77777777" w:rsidR="0043573E" w:rsidRPr="0043573E" w:rsidRDefault="0043573E" w:rsidP="0043573E">
      <w:pPr>
        <w:spacing w:line="240" w:lineRule="auto"/>
        <w:rPr>
          <w:b/>
          <w:bCs/>
        </w:rPr>
      </w:pPr>
      <w:r w:rsidRPr="0043573E">
        <w:rPr>
          <w:b/>
          <w:bCs/>
        </w:rPr>
        <w:t>Detailed Onboarding Prompt for Gemini Code Assist</w:t>
      </w:r>
    </w:p>
    <w:p w14:paraId="544FF04E" w14:textId="4EB09DC9" w:rsidR="003C4F73" w:rsidRDefault="0043573E" w:rsidP="003C4F73">
      <w:pPr>
        <w:spacing w:line="240" w:lineRule="auto"/>
      </w:pPr>
      <w:r w:rsidRPr="0043573E">
        <w:t xml:space="preserve">Hello Gemini Code Assist. </w:t>
      </w:r>
      <w:r w:rsidR="003C4F73" w:rsidRPr="00742806">
        <w:t xml:space="preserve">You are an </w:t>
      </w:r>
      <w:r w:rsidR="003C4F73" w:rsidRPr="00531E8A">
        <w:t xml:space="preserve">expert full-stack software engineering agent tasked with building a world-class, </w:t>
      </w:r>
      <w:r w:rsidR="003C4F73" w:rsidRPr="00742806">
        <w:t xml:space="preserve">complex, </w:t>
      </w:r>
      <w:r w:rsidR="003C4F73" w:rsidRPr="00531E8A">
        <w:t>enterprise-grade Algorithmic Trading System (ATS)</w:t>
      </w:r>
      <w:r w:rsidR="003C4F73">
        <w:t xml:space="preserve">. </w:t>
      </w:r>
      <w:r w:rsidR="00AE1A98" w:rsidRPr="0043573E">
        <w:t>I am bringing you into an ongoing project to serve as the lead AI software engineering agent. The project is to build a world-class, enterprise-grade</w:t>
      </w:r>
      <w:r w:rsidR="00AE1A98">
        <w:t>, NautilusTrader</w:t>
      </w:r>
      <w:r w:rsidR="00AE1A98" w:rsidRPr="0043573E">
        <w:t xml:space="preserve"> algorithmic trading system</w:t>
      </w:r>
      <w:r w:rsidR="00AE1A98">
        <w:t xml:space="preserve">. </w:t>
      </w:r>
      <w:r w:rsidR="003C4F73" w:rsidRPr="00531E8A">
        <w:t>The current system is approximately 20-25% complete, featuring a robust infrastructure (Docker, Kubernetes, monitoring stack) and partially implemented components (trading engine, AI assistant, security), as outlined in the "Current Status - Comprehensive Analysis" document.</w:t>
      </w:r>
      <w:r w:rsidR="003C4F73">
        <w:t xml:space="preserve"> </w:t>
      </w:r>
      <w:r w:rsidR="003C4F73" w:rsidRPr="00742806">
        <w:t>Your core mission is to develop the "Nautilus Trader" algorithmic trading platform from the ground up, following the detailed specifications, requirements, designs, tasks, and architecture provided in the attached documents: "Features, Phases &amp; Integration Strategy - Algorithmic Trading System.docx" (base document for all features, phases, integration strategies, system overview, key characteristics, architecture principles, core services, data feeds, custom indicators, and phase-specific prompts/plans), "comprehensive_system_architecture.md" (updated comprehensive system architecture including overview, principles, components, data flows, technology stack, deployment, security, performance, integrations, monitoring, AI/ML, custom indicators, data feeds, frontend, enterprise readiness, phases, DR/BC, requirements/designs/tasks consolidations), "complete_requirements.md" (consolidated requirements across phases 0-6 with user stories and acceptance criteria), "complete_designs.md" (consolidated designs with high-level architectures, component breakdowns, and Mermaid diagrams per phase), and "complete_tasks.md" (450+ detailed tasks and sub-tasks across phases).</w:t>
      </w:r>
    </w:p>
    <w:p w14:paraId="4F2D26F6" w14:textId="77777777" w:rsidR="0043573E" w:rsidRPr="0043573E" w:rsidRDefault="0043573E" w:rsidP="0043573E">
      <w:pPr>
        <w:spacing w:line="240" w:lineRule="auto"/>
      </w:pPr>
    </w:p>
    <w:p w14:paraId="335136C5" w14:textId="77777777" w:rsidR="0043573E" w:rsidRDefault="0043573E" w:rsidP="0043573E">
      <w:pPr>
        <w:spacing w:line="240" w:lineRule="auto"/>
      </w:pPr>
      <w:r w:rsidRPr="0043573E">
        <w:t>Before I provide you with the detailed requirements for your first major task (Phase 1), it is critical that you first understand the project's vision, architecture, current status, and the development protocols you must follow.</w:t>
      </w:r>
    </w:p>
    <w:p w14:paraId="56C7CF19" w14:textId="77777777" w:rsidR="0043573E" w:rsidRPr="0043573E" w:rsidRDefault="0043573E" w:rsidP="0043573E">
      <w:pPr>
        <w:spacing w:line="240" w:lineRule="auto"/>
      </w:pPr>
    </w:p>
    <w:p w14:paraId="6D749BED" w14:textId="77777777" w:rsidR="003E6178" w:rsidRPr="0043691D" w:rsidRDefault="003E6178" w:rsidP="003E6178">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2D8EB987" w14:textId="77777777" w:rsidR="003E6178" w:rsidRPr="0043691D" w:rsidRDefault="003E6178" w:rsidP="003E6178">
      <w:pPr>
        <w:spacing w:line="240" w:lineRule="auto"/>
        <w:rPr>
          <w:rFonts w:cs="Arabic Typesetting"/>
          <w:b/>
          <w:bCs/>
          <w:color w:val="000000" w:themeColor="text1"/>
        </w:rPr>
      </w:pPr>
    </w:p>
    <w:p w14:paraId="4DAEE19B" w14:textId="3B96F4E1" w:rsidR="0043573E" w:rsidRPr="003E6178" w:rsidRDefault="0043573E" w:rsidP="0043573E">
      <w:pPr>
        <w:spacing w:line="240" w:lineRule="auto"/>
        <w:rPr>
          <w:rFonts w:cs="Arabic Typesetting"/>
          <w:b/>
          <w:bCs/>
          <w:color w:val="000000" w:themeColor="text1"/>
          <w:u w:val="single"/>
        </w:rPr>
      </w:pPr>
      <w:r w:rsidRPr="003E6178">
        <w:rPr>
          <w:rFonts w:cs="Arabic Typesetting"/>
          <w:b/>
          <w:bCs/>
          <w:color w:val="000000" w:themeColor="text1"/>
          <w:u w:val="single"/>
        </w:rPr>
        <w:t>Project Overview</w:t>
      </w:r>
    </w:p>
    <w:p w14:paraId="7A0DEAB4" w14:textId="4B3114F8" w:rsidR="0043573E" w:rsidRDefault="0043573E" w:rsidP="0043573E">
      <w:pPr>
        <w:spacing w:line="240" w:lineRule="auto"/>
      </w:pPr>
      <w:r w:rsidRPr="0043573E">
        <w:t>The system's core philosophy is a "Best-of-Breed" integration strategy, combining over 60</w:t>
      </w:r>
      <w:r w:rsidR="00584233">
        <w:t>+</w:t>
      </w:r>
      <w:r w:rsidRPr="0043573E">
        <w:t xml:space="preserve"> open-source projects into a powerful, modular foundation. </w:t>
      </w:r>
      <w:r w:rsidR="00584233"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r w:rsidR="00584233">
        <w:rPr>
          <w:rFonts w:cs="Arabic Typesetting"/>
          <w:color w:val="000000" w:themeColor="text1"/>
        </w:rPr>
        <w:t xml:space="preserve"> </w:t>
      </w:r>
      <w:r w:rsidRPr="0043573E">
        <w:t xml:space="preserve">The architecture is a set of distinct microservices that communicate through an </w:t>
      </w:r>
      <w:r w:rsidRPr="0043573E">
        <w:rPr>
          <w:b/>
          <w:bCs/>
        </w:rPr>
        <w:t>Apache Kafka event bus</w:t>
      </w:r>
      <w:r w:rsidRPr="0043573E">
        <w:t>. This event-driven approach is fundamental to the system's design.</w:t>
      </w:r>
      <w:r w:rsidR="003E6178">
        <w:t xml:space="preserve"> </w:t>
      </w:r>
      <w:r w:rsidRPr="0043573E">
        <w:t xml:space="preserve">The core trading engine is </w:t>
      </w:r>
      <w:r w:rsidRPr="0043573E">
        <w:rPr>
          <w:b/>
          <w:bCs/>
        </w:rPr>
        <w:t>NautilusTrader</w:t>
      </w:r>
      <w:r w:rsidRPr="0043573E">
        <w:t>, and the system is designed to cater to both non-technical users (via no-code tools) and professional quantitative analysts.</w:t>
      </w:r>
    </w:p>
    <w:p w14:paraId="0E6A441C" w14:textId="77777777" w:rsidR="0022042B" w:rsidRDefault="0022042B" w:rsidP="0043573E">
      <w:pPr>
        <w:spacing w:line="240" w:lineRule="auto"/>
      </w:pPr>
    </w:p>
    <w:p w14:paraId="326092A4" w14:textId="77777777" w:rsidR="00A3727C" w:rsidRPr="0043691D" w:rsidRDefault="00A3727C" w:rsidP="00A3727C">
      <w:pPr>
        <w:spacing w:line="240" w:lineRule="auto"/>
        <w:rPr>
          <w:rFonts w:cs="Arabic Typesetting"/>
          <w:b/>
          <w:bCs/>
          <w:color w:val="000000" w:themeColor="text1"/>
          <w:u w:val="single"/>
        </w:rPr>
      </w:pPr>
      <w:r w:rsidRPr="0043691D">
        <w:rPr>
          <w:rFonts w:cs="Arabic Typesetting"/>
          <w:b/>
          <w:bCs/>
          <w:color w:val="000000" w:themeColor="text1"/>
          <w:u w:val="single"/>
        </w:rPr>
        <w:t>System Overview</w:t>
      </w:r>
    </w:p>
    <w:p w14:paraId="3DE66F2D" w14:textId="77777777" w:rsidR="00A3727C" w:rsidRPr="0043691D" w:rsidRDefault="00A3727C" w:rsidP="00A3727C">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selecting the best open-source projects for each major component to create a powerful, modular foundation. The system caters to both non-technical users (via simplicity and no-code options) and professional traders/analysts (via enterprise-grade features), leveraging AI Agents and Agentic AI extensively.</w:t>
      </w:r>
    </w:p>
    <w:p w14:paraId="4C43E3C5" w14:textId="77777777" w:rsidR="00A3727C" w:rsidRPr="0043691D" w:rsidRDefault="00A3727C" w:rsidP="00A3727C">
      <w:pPr>
        <w:spacing w:line="240" w:lineRule="auto"/>
        <w:rPr>
          <w:rFonts w:cs="Arabic Typesetting"/>
          <w:color w:val="000000" w:themeColor="text1"/>
        </w:rPr>
      </w:pPr>
    </w:p>
    <w:p w14:paraId="6385CEE9" w14:textId="77777777" w:rsidR="00A3727C" w:rsidRPr="0043691D" w:rsidRDefault="00A3727C" w:rsidP="00A3727C">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an </w:t>
      </w:r>
      <w:r w:rsidRPr="0043691D">
        <w:rPr>
          <w:rFonts w:cs="Arabic Typesetting"/>
          <w:b/>
          <w:bCs/>
          <w:color w:val="000000" w:themeColor="text1"/>
        </w:rPr>
        <w:t>Apache Kafka event bus</w:t>
      </w:r>
      <w:r w:rsidRPr="0043691D">
        <w:rPr>
          <w:rFonts w:cs="Arabic Typesetting"/>
          <w:color w:val="000000" w:themeColor="text1"/>
        </w:rPr>
        <w:t xml:space="preserve">. This event-driven approach decouples services, provides data replayability for robust testing, and scales to handle high-frequency data streams for professional traders. 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platform's "brain," enabling users to manage trading, research, and analysis via natural language commands. The core trading engine is </w:t>
      </w:r>
      <w:r w:rsidRPr="0043691D">
        <w:rPr>
          <w:rFonts w:cs="Arabic Typesetting"/>
          <w:b/>
          <w:bCs/>
          <w:color w:val="000000" w:themeColor="text1"/>
        </w:rPr>
        <w:t>NautilusTrader</w:t>
      </w:r>
      <w:r w:rsidRPr="0043691D">
        <w:rPr>
          <w:rFonts w:cs="Arabic Typesetting"/>
          <w:color w:val="000000" w:themeColor="text1"/>
        </w:rPr>
        <w:t xml:space="preserve">, a high-performance, Python-based platform with Rust components, designed for event-driven backtesting and live trading across all asset classes. The Agentic AI Assistant leverages </w:t>
      </w:r>
      <w:r w:rsidRPr="0043691D">
        <w:rPr>
          <w:rFonts w:cs="Arabic Typesetting"/>
          <w:b/>
          <w:bCs/>
          <w:color w:val="000000" w:themeColor="text1"/>
        </w:rPr>
        <w:t>TradingAgent</w:t>
      </w:r>
      <w:r w:rsidRPr="0043691D">
        <w:rPr>
          <w:rFonts w:cs="Arabic Typesetting"/>
          <w:color w:val="000000" w:themeColor="text1"/>
        </w:rPr>
        <w:t xml:space="preserve"> for multi-agent decision-making, </w:t>
      </w:r>
      <w:r w:rsidRPr="0043691D">
        <w:rPr>
          <w:rFonts w:cs="Arabic Typesetting"/>
          <w:b/>
          <w:bCs/>
          <w:color w:val="000000" w:themeColor="text1"/>
        </w:rPr>
        <w:t>OpenBB</w:t>
      </w:r>
      <w:r w:rsidRPr="0043691D">
        <w:rPr>
          <w:rFonts w:cs="Arabic Typesetting"/>
          <w:color w:val="000000" w:themeColor="text1"/>
        </w:rPr>
        <w:t xml:space="preserve"> for financial data integration, and </w:t>
      </w:r>
      <w:r w:rsidRPr="0043691D">
        <w:rPr>
          <w:rFonts w:cs="Arabic Typesetting"/>
          <w:b/>
          <w:bCs/>
          <w:color w:val="000000" w:themeColor="text1"/>
        </w:rPr>
        <w:t xml:space="preserve">TA-Lib/ta-lib-python </w:t>
      </w:r>
      <w:r w:rsidRPr="0043691D">
        <w:rPr>
          <w:rFonts w:cs="Arabic Typesetting"/>
          <w:color w:val="000000" w:themeColor="text1"/>
        </w:rPr>
        <w:t>(primary wrapper) &amp;</w:t>
      </w:r>
      <w:r w:rsidRPr="0043691D">
        <w:rPr>
          <w:rFonts w:cs="Arabic Typesetting"/>
          <w:b/>
          <w:bCs/>
          <w:color w:val="000000" w:themeColor="text1"/>
        </w:rPr>
        <w:t xml:space="preserve"> Bukosabino/ta</w:t>
      </w:r>
      <w:r w:rsidRPr="0043691D">
        <w:rPr>
          <w:rFonts w:cs="Arabic Typesetting"/>
          <w:color w:val="000000" w:themeColor="text1"/>
        </w:rPr>
        <w:t xml:space="preserve"> (secondary wrapper) for technical analysis, forming a robust AI-driven trading brain.</w:t>
      </w:r>
    </w:p>
    <w:p w14:paraId="1F5FB263" w14:textId="77777777" w:rsidR="00A3727C" w:rsidRPr="0043691D" w:rsidRDefault="00A3727C" w:rsidP="00A3727C">
      <w:pPr>
        <w:spacing w:line="240" w:lineRule="auto"/>
        <w:rPr>
          <w:rFonts w:cs="Arabic Typesetting"/>
          <w:color w:val="000000" w:themeColor="text1"/>
        </w:rPr>
      </w:pPr>
    </w:p>
    <w:p w14:paraId="354B4F77" w14:textId="77777777" w:rsidR="00A3727C" w:rsidRPr="0043691D" w:rsidRDefault="00A3727C" w:rsidP="00A3727C">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r w:rsidRPr="0043691D">
        <w:rPr>
          <w:rFonts w:cs="Arabic Typesetting"/>
          <w:b/>
          <w:bCs/>
          <w:color w:val="000000" w:themeColor="text1"/>
        </w:rPr>
        <w:t>VectorBT</w:t>
      </w:r>
      <w:r w:rsidRPr="0043691D">
        <w:rPr>
          <w:rFonts w:cs="Arabic Typesetting"/>
          <w:color w:val="000000" w:themeColor="text1"/>
        </w:rPr>
        <w:t xml:space="preserve"> provides GPU-accelerated backtesting, while </w:t>
      </w:r>
      <w:r w:rsidRPr="0043691D">
        <w:rPr>
          <w:rFonts w:cs="Arabic Typesetting"/>
          <w:b/>
          <w:bCs/>
          <w:color w:val="000000" w:themeColor="text1"/>
        </w:rPr>
        <w:t>TradingGym</w:t>
      </w:r>
      <w:r w:rsidRPr="0043691D">
        <w:rPr>
          <w:rFonts w:cs="Arabic Typesetting"/>
          <w:color w:val="000000" w:themeColor="text1"/>
        </w:rPr>
        <w:t xml:space="preserve"> complement NautilusTrader for flexible strategy development and simulated environments. Additional features include portfolio optimisation (</w:t>
      </w:r>
      <w:r w:rsidRPr="0043691D">
        <w:rPr>
          <w:rFonts w:cs="Arabic Typesetting"/>
          <w:b/>
          <w:bCs/>
          <w:color w:val="000000" w:themeColor="text1"/>
        </w:rPr>
        <w:t>PyPortfolioOpt</w:t>
      </w:r>
      <w:r w:rsidRPr="0043691D">
        <w:rPr>
          <w:rFonts w:cs="Arabic Typesetting"/>
          <w:color w:val="000000" w:themeColor="text1"/>
        </w:rPr>
        <w:t xml:space="preserve">, </w:t>
      </w:r>
      <w:r w:rsidRPr="0043691D">
        <w:rPr>
          <w:rFonts w:cs="Arabic Typesetting"/>
          <w:b/>
          <w:bCs/>
          <w:color w:val="000000" w:themeColor="text1"/>
        </w:rPr>
        <w:t>Riskfolio-Lib</w:t>
      </w:r>
      <w:r w:rsidRPr="0043691D">
        <w:rPr>
          <w:rFonts w:cs="Arabic Typesetting"/>
          <w:color w:val="000000" w:themeColor="text1"/>
        </w:rPr>
        <w:t>), anomaly detection (</w:t>
      </w:r>
      <w:r w:rsidRPr="0043691D">
        <w:rPr>
          <w:rFonts w:cs="Arabic Typesetting"/>
          <w:b/>
          <w:bCs/>
          <w:color w:val="000000" w:themeColor="text1"/>
        </w:rPr>
        <w:t>PyOD</w:t>
      </w:r>
      <w:r w:rsidRPr="0043691D">
        <w:rPr>
          <w:rFonts w:cs="Arabic Typesetting"/>
          <w:color w:val="000000" w:themeColor="text1"/>
        </w:rPr>
        <w:t>), no-code strategy building (</w:t>
      </w:r>
      <w:r w:rsidRPr="0043691D">
        <w:rPr>
          <w:rFonts w:cs="Arabic Typesetting"/>
          <w:b/>
          <w:bCs/>
          <w:color w:val="000000" w:themeColor="text1"/>
        </w:rPr>
        <w:t>Blockly</w:t>
      </w:r>
      <w:r w:rsidRPr="0043691D">
        <w:rPr>
          <w:rFonts w:cs="Arabic Typesetting"/>
          <w:color w:val="000000" w:themeColor="text1"/>
        </w:rPr>
        <w:t>), visualisation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r w:rsidRPr="0043691D">
        <w:rPr>
          <w:rFonts w:cs="Arabic Typesetting"/>
          <w:b/>
          <w:bCs/>
          <w:color w:val="000000" w:themeColor="text1"/>
        </w:rPr>
        <w:t>FinRL</w:t>
      </w:r>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r w:rsidRPr="0043691D">
        <w:rPr>
          <w:rFonts w:cs="Arabic Typesetting"/>
          <w:b/>
          <w:bCs/>
          <w:color w:val="000000" w:themeColor="text1"/>
        </w:rPr>
        <w:t>PyTorch</w:t>
      </w:r>
      <w:r w:rsidRPr="0043691D">
        <w:rPr>
          <w:rFonts w:cs="Arabic Typesetting"/>
          <w:color w:val="000000" w:themeColor="text1"/>
        </w:rPr>
        <w:t>), alongside options analytics (</w:t>
      </w:r>
      <w:r w:rsidRPr="0043691D">
        <w:rPr>
          <w:rFonts w:cs="Arabic Typesetting"/>
          <w:b/>
          <w:bCs/>
          <w:color w:val="000000" w:themeColor="text1"/>
        </w:rPr>
        <w:t>QuantLib</w:t>
      </w:r>
      <w:r w:rsidRPr="0043691D">
        <w:rPr>
          <w:rFonts w:cs="Arabic Typesetting"/>
          <w:color w:val="000000" w:themeColor="text1"/>
        </w:rPr>
        <w:t>).</w:t>
      </w:r>
      <w:r>
        <w:rPr>
          <w:rFonts w:cs="Arabic Typesetting"/>
          <w:color w:val="000000" w:themeColor="text1"/>
        </w:rPr>
        <w:t>j</w:t>
      </w:r>
    </w:p>
    <w:p w14:paraId="2534575B" w14:textId="77777777" w:rsidR="00A3727C" w:rsidRPr="0043691D" w:rsidRDefault="00A3727C" w:rsidP="00A3727C">
      <w:pPr>
        <w:spacing w:line="240" w:lineRule="auto"/>
        <w:rPr>
          <w:rFonts w:cs="Arabic Typesetting"/>
          <w:color w:val="000000" w:themeColor="text1"/>
        </w:rPr>
      </w:pPr>
    </w:p>
    <w:p w14:paraId="640810B4" w14:textId="77777777" w:rsidR="00A3727C" w:rsidRPr="0043691D" w:rsidRDefault="00A3727C" w:rsidP="00A3727C">
      <w:pPr>
        <w:spacing w:line="240" w:lineRule="auto"/>
        <w:rPr>
          <w:rFonts w:cs="Arabic Typesetting"/>
          <w:b/>
          <w:bCs/>
          <w:color w:val="000000" w:themeColor="text1"/>
          <w:u w:val="single"/>
        </w:rPr>
      </w:pPr>
      <w:r w:rsidRPr="0043691D">
        <w:rPr>
          <w:rFonts w:cs="Arabic Typesetting"/>
          <w:b/>
          <w:bCs/>
          <w:color w:val="000000" w:themeColor="text1"/>
          <w:u w:val="single"/>
        </w:rPr>
        <w:lastRenderedPageBreak/>
        <w:t>Key Characteristics</w:t>
      </w:r>
    </w:p>
    <w:p w14:paraId="2475B0A5" w14:textId="77777777" w:rsidR="00A3727C" w:rsidRPr="0043691D" w:rsidRDefault="00A3727C" w:rsidP="00A3727C">
      <w:pPr>
        <w:pStyle w:val="ListParagraph"/>
        <w:numPr>
          <w:ilvl w:val="0"/>
          <w:numId w:val="13"/>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520668F5" w14:textId="77777777" w:rsidR="00A3727C" w:rsidRPr="0043691D" w:rsidRDefault="00A3727C" w:rsidP="00A3727C">
      <w:pPr>
        <w:pStyle w:val="ListParagraph"/>
        <w:numPr>
          <w:ilvl w:val="0"/>
          <w:numId w:val="13"/>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AF54FA0" w14:textId="77777777" w:rsidR="00A3727C" w:rsidRPr="0043691D" w:rsidRDefault="00A3727C" w:rsidP="00A3727C">
      <w:pPr>
        <w:pStyle w:val="ListParagraph"/>
        <w:numPr>
          <w:ilvl w:val="0"/>
          <w:numId w:val="13"/>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0FFC980D" w14:textId="77777777" w:rsidR="00A3727C" w:rsidRPr="0043691D" w:rsidRDefault="00A3727C" w:rsidP="00A3727C">
      <w:pPr>
        <w:pStyle w:val="ListParagraph"/>
        <w:numPr>
          <w:ilvl w:val="0"/>
          <w:numId w:val="13"/>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6861E5EA" w14:textId="77777777" w:rsidR="00A3727C" w:rsidRPr="0043691D" w:rsidRDefault="00A3727C" w:rsidP="00A3727C">
      <w:pPr>
        <w:pStyle w:val="ListParagraph"/>
        <w:numPr>
          <w:ilvl w:val="0"/>
          <w:numId w:val="13"/>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0EBE2EE2" w14:textId="77777777" w:rsidR="00A3727C" w:rsidRPr="0043691D" w:rsidRDefault="00A3727C" w:rsidP="00A3727C">
      <w:pPr>
        <w:spacing w:line="240" w:lineRule="auto"/>
        <w:rPr>
          <w:rFonts w:cs="Arabic Typesetting"/>
          <w:color w:val="000000" w:themeColor="text1"/>
        </w:rPr>
      </w:pPr>
    </w:p>
    <w:p w14:paraId="311944A8" w14:textId="77777777" w:rsidR="00A3727C" w:rsidRPr="0043691D" w:rsidRDefault="00A3727C" w:rsidP="00A3727C">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316BAF7B" w14:textId="77777777" w:rsidR="00A3727C" w:rsidRPr="0043691D" w:rsidRDefault="00A3727C" w:rsidP="00A3727C">
      <w:pPr>
        <w:pStyle w:val="ListParagraph"/>
        <w:numPr>
          <w:ilvl w:val="0"/>
          <w:numId w:val="14"/>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0B37E258"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9F30994"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7BC37B22"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1557B7AC"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612DFFC0"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3CB9406B" w14:textId="77777777" w:rsidR="00A3727C" w:rsidRPr="0043691D" w:rsidRDefault="00A3727C" w:rsidP="00A3727C">
      <w:pPr>
        <w:pStyle w:val="ListParagraph"/>
        <w:numPr>
          <w:ilvl w:val="0"/>
          <w:numId w:val="14"/>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29E91048"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6D22519A"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58A16AAB"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4386075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7D4CA63" w14:textId="77777777" w:rsidR="00A3727C" w:rsidRPr="0043691D" w:rsidRDefault="00A3727C" w:rsidP="00A3727C">
      <w:pPr>
        <w:pStyle w:val="ListParagraph"/>
        <w:numPr>
          <w:ilvl w:val="0"/>
          <w:numId w:val="14"/>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0964DE68"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Pr>
          <w:rFonts w:cs="Arabic Typesetting"/>
          <w:color w:val="000000" w:themeColor="text1"/>
        </w:rPr>
        <w:t>s</w:t>
      </w:r>
      <w:r w:rsidRPr="0043691D">
        <w:rPr>
          <w:rFonts w:cs="Arabic Typesetting"/>
          <w:color w:val="000000" w:themeColor="text1"/>
        </w:rPr>
        <w:t>ed</w:t>
      </w:r>
    </w:p>
    <w:p w14:paraId="7DB4F63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2256DCA0"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795A999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23C37A9F" w14:textId="77777777" w:rsidR="00A3727C" w:rsidRPr="0043691D" w:rsidRDefault="00A3727C" w:rsidP="00A3727C">
      <w:pPr>
        <w:pStyle w:val="ListParagraph"/>
        <w:numPr>
          <w:ilvl w:val="0"/>
          <w:numId w:val="14"/>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1D43D8F1"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4EE64B5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GraphQL: Flexible query interface</w:t>
      </w:r>
    </w:p>
    <w:p w14:paraId="73E57F34"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64DE0FB"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gRPC: High-performance inter-service communication</w:t>
      </w:r>
    </w:p>
    <w:p w14:paraId="34BCD706" w14:textId="77777777" w:rsidR="00A3727C" w:rsidRPr="0043691D" w:rsidRDefault="00A3727C" w:rsidP="00A3727C">
      <w:pPr>
        <w:spacing w:line="240" w:lineRule="auto"/>
        <w:rPr>
          <w:rFonts w:cs="Arabic Typesetting"/>
          <w:color w:val="000000" w:themeColor="text1"/>
        </w:rPr>
      </w:pPr>
    </w:p>
    <w:p w14:paraId="4B91D2DA" w14:textId="77777777" w:rsidR="00A3727C" w:rsidRPr="0043691D" w:rsidRDefault="00A3727C" w:rsidP="00A3727C">
      <w:pPr>
        <w:spacing w:line="240" w:lineRule="auto"/>
        <w:rPr>
          <w:rFonts w:cs="Arabic Typesetting"/>
          <w:b/>
          <w:bCs/>
          <w:color w:val="000000" w:themeColor="text1"/>
          <w:u w:val="single"/>
        </w:rPr>
      </w:pPr>
      <w:r w:rsidRPr="0043691D">
        <w:rPr>
          <w:rFonts w:cs="Arabic Typesetting"/>
          <w:b/>
          <w:bCs/>
          <w:color w:val="000000" w:themeColor="text1"/>
          <w:u w:val="single"/>
        </w:rPr>
        <w:t>Core Services and Capabilities</w:t>
      </w:r>
    </w:p>
    <w:p w14:paraId="3452CE96" w14:textId="77777777" w:rsidR="00A3727C" w:rsidRPr="0043691D" w:rsidRDefault="00A3727C" w:rsidP="00A3727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67CC1EB7" w14:textId="77777777" w:rsidR="00A3727C" w:rsidRPr="0043691D" w:rsidRDefault="00A3727C" w:rsidP="00A3727C">
      <w:pPr>
        <w:numPr>
          <w:ilvl w:val="1"/>
          <w:numId w:val="13"/>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1CC3449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0A2B6D90"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3F16E7D5"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Key Features:</w:t>
      </w:r>
    </w:p>
    <w:p w14:paraId="6CC8AAE5"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69510F32"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65C0E2AE"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33C50E2B" w14:textId="77777777" w:rsidR="00A3727C"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Trade settlement</w:t>
      </w:r>
    </w:p>
    <w:p w14:paraId="29BD631C" w14:textId="77777777" w:rsidR="00A3727C" w:rsidRDefault="00A3727C" w:rsidP="00A3727C">
      <w:pPr>
        <w:pStyle w:val="ListParagraph"/>
        <w:numPr>
          <w:ilvl w:val="2"/>
          <w:numId w:val="13"/>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618FFAB1" w14:textId="77777777" w:rsidR="00A3727C" w:rsidRPr="009037CC" w:rsidRDefault="00A3727C" w:rsidP="00A3727C">
      <w:pPr>
        <w:pStyle w:val="ListParagraph"/>
        <w:numPr>
          <w:ilvl w:val="2"/>
          <w:numId w:val="13"/>
        </w:numPr>
        <w:spacing w:line="240" w:lineRule="auto"/>
        <w:contextualSpacing w:val="0"/>
        <w:rPr>
          <w:rFonts w:cs="Arabic Typesetting"/>
          <w:b/>
          <w:bCs/>
          <w:color w:val="000000" w:themeColor="text1"/>
        </w:rPr>
      </w:pPr>
      <w:r w:rsidRPr="009037CC">
        <w:rPr>
          <w:rFonts w:cs="Arabic Typesetting"/>
          <w:b/>
          <w:bCs/>
          <w:color w:val="000000" w:themeColor="text1"/>
        </w:rPr>
        <w:t>Custom Technical Analysis:</w:t>
      </w:r>
    </w:p>
    <w:p w14:paraId="52E4EBB7" w14:textId="6B92433C" w:rsidR="009037CC" w:rsidRPr="001776BB" w:rsidRDefault="009037CC" w:rsidP="009037CC">
      <w:pPr>
        <w:numPr>
          <w:ilvl w:val="3"/>
          <w:numId w:val="12"/>
        </w:numPr>
        <w:tabs>
          <w:tab w:val="num" w:pos="3960"/>
        </w:tabs>
        <w:spacing w:line="240" w:lineRule="auto"/>
        <w:rPr>
          <w:rFonts w:cs="Arabic Typesetting"/>
          <w:color w:val="000000" w:themeColor="text1"/>
        </w:rPr>
      </w:pPr>
      <w:r>
        <w:rPr>
          <w:rFonts w:cs="Arabic Typesetting"/>
          <w:color w:val="000000" w:themeColor="text1"/>
        </w:rPr>
        <w:t>A</w:t>
      </w:r>
      <w:r w:rsidRPr="001776BB">
        <w:rPr>
          <w:rFonts w:cs="Arabic Typesetting"/>
          <w:color w:val="000000" w:themeColor="text1"/>
        </w:rPr>
        <w:t xml:space="preserve"> world-class technical analysis engine that combines traditional indicators</w:t>
      </w:r>
      <w:r>
        <w:rPr>
          <w:rFonts w:cs="Arabic Typesetting"/>
          <w:color w:val="000000" w:themeColor="text1"/>
        </w:rPr>
        <w:t xml:space="preserve"> with </w:t>
      </w:r>
      <w:r w:rsidRPr="001776BB">
        <w:rPr>
          <w:rFonts w:cs="Arabic Typesetting"/>
          <w:color w:val="000000" w:themeColor="text1"/>
        </w:rPr>
        <w:t>sophisticated volume-weighting methodology, and comprehensive candlestick pattern recognition</w:t>
      </w:r>
      <w:r>
        <w:rPr>
          <w:rFonts w:cs="Arabic Typesetting"/>
          <w:color w:val="000000" w:themeColor="text1"/>
        </w:rPr>
        <w:t>.</w:t>
      </w:r>
    </w:p>
    <w:p w14:paraId="6B914A1D" w14:textId="77777777" w:rsidR="00A3727C" w:rsidRDefault="00A3727C" w:rsidP="00A3727C">
      <w:pPr>
        <w:numPr>
          <w:ilvl w:val="3"/>
          <w:numId w:val="12"/>
        </w:numPr>
        <w:tabs>
          <w:tab w:val="num" w:pos="3960"/>
        </w:tabs>
        <w:spacing w:line="240" w:lineRule="auto"/>
        <w:rPr>
          <w:rFonts w:cs="Arabic Typesetting"/>
          <w:color w:val="000000" w:themeColor="text1"/>
        </w:rPr>
      </w:pPr>
      <w:r w:rsidRPr="009037CC">
        <w:rPr>
          <w:rFonts w:cs="Arabic Typesetting"/>
          <w:b/>
          <w:bCs/>
          <w:color w:val="000000" w:themeColor="text1"/>
        </w:rPr>
        <w:t>Volume-Weighted Indicators:</w:t>
      </w:r>
      <w:r w:rsidRPr="003E77E6">
        <w:rPr>
          <w:rFonts w:cs="Arabic Typesetting"/>
          <w:color w:val="000000" w:themeColor="text1"/>
        </w:rPr>
        <w:t xml:space="preserve"> The system includes a comprehensive suite of custom-developed, volume-weighted technical indicators (e.g., VW SMA, VW EMA, VW MACD, VW MFI) and market analysis metrics (e.g., Normalised ATR, Choppy Market Index, Buy/Sell Easier Day) built with TA-Lib and NumPy. These are fully integrated into the NautilusTrader engine for use in strategy development and analysis.</w:t>
      </w:r>
    </w:p>
    <w:p w14:paraId="4E4312F8" w14:textId="64EF0BE8" w:rsidR="001776BB" w:rsidRPr="001776BB" w:rsidRDefault="001776BB" w:rsidP="001776BB">
      <w:pPr>
        <w:numPr>
          <w:ilvl w:val="3"/>
          <w:numId w:val="12"/>
        </w:numPr>
        <w:tabs>
          <w:tab w:val="num" w:pos="3960"/>
        </w:tabs>
        <w:spacing w:line="240" w:lineRule="auto"/>
        <w:rPr>
          <w:rFonts w:cs="Arabic Typesetting"/>
          <w:b/>
          <w:bCs/>
          <w:color w:val="000000" w:themeColor="text1"/>
        </w:rPr>
      </w:pPr>
      <w:r w:rsidRPr="001776BB">
        <w:rPr>
          <w:rFonts w:cs="Arabic Typesetting"/>
          <w:b/>
          <w:bCs/>
          <w:color w:val="000000" w:themeColor="text1"/>
        </w:rPr>
        <w:t>Enhanced Technical Indicators</w:t>
      </w:r>
      <w:r>
        <w:rPr>
          <w:rFonts w:cs="Arabic Typesetting"/>
          <w:b/>
          <w:bCs/>
          <w:color w:val="000000" w:themeColor="text1"/>
        </w:rPr>
        <w:t>:</w:t>
      </w:r>
    </w:p>
    <w:p w14:paraId="4F842731" w14:textId="44711F3C" w:rsidR="001776BB" w:rsidRPr="001776BB" w:rsidRDefault="001776BB" w:rsidP="001776BB">
      <w:pPr>
        <w:numPr>
          <w:ilvl w:val="4"/>
          <w:numId w:val="12"/>
        </w:numPr>
        <w:spacing w:line="240" w:lineRule="auto"/>
        <w:rPr>
          <w:rFonts w:cs="Arabic Typesetting"/>
          <w:color w:val="000000" w:themeColor="text1"/>
        </w:rPr>
      </w:pPr>
      <w:r w:rsidRPr="001776BB">
        <w:rPr>
          <w:rFonts w:cs="Arabic Typesetting"/>
          <w:color w:val="000000" w:themeColor="text1"/>
        </w:rPr>
        <w:t>Complete Technical Analysis Suite:</w:t>
      </w:r>
    </w:p>
    <w:p w14:paraId="1BE06170" w14:textId="761CA84A" w:rsidR="001776BB" w:rsidRPr="001776BB" w:rsidRDefault="001776BB" w:rsidP="001776BB">
      <w:pPr>
        <w:numPr>
          <w:ilvl w:val="5"/>
          <w:numId w:val="26"/>
        </w:numPr>
        <w:spacing w:line="240" w:lineRule="auto"/>
        <w:rPr>
          <w:rFonts w:cs="Arabic Typesetting"/>
          <w:color w:val="000000" w:themeColor="text1"/>
        </w:rPr>
      </w:pPr>
      <w:r w:rsidRPr="001776BB">
        <w:rPr>
          <w:rFonts w:cs="Arabic Typesetting"/>
          <w:b/>
          <w:bCs/>
          <w:color w:val="000000" w:themeColor="text1"/>
        </w:rPr>
        <w:t>Trend Indicators:</w:t>
      </w:r>
    </w:p>
    <w:p w14:paraId="0A06C8FA" w14:textId="7F212A19" w:rsidR="001776BB" w:rsidRPr="001776BB" w:rsidRDefault="001776BB" w:rsidP="001776BB">
      <w:pPr>
        <w:numPr>
          <w:ilvl w:val="6"/>
          <w:numId w:val="26"/>
        </w:numPr>
        <w:spacing w:line="240" w:lineRule="auto"/>
        <w:rPr>
          <w:rFonts w:cs="Arabic Typesetting"/>
          <w:color w:val="000000" w:themeColor="text1"/>
        </w:rPr>
      </w:pPr>
      <w:r w:rsidRPr="001776BB">
        <w:rPr>
          <w:rFonts w:cs="Arabic Typesetting"/>
          <w:b/>
          <w:bCs/>
          <w:color w:val="000000" w:themeColor="text1"/>
        </w:rPr>
        <w:t>Traditional:</w:t>
      </w:r>
      <w:r w:rsidRPr="001776BB">
        <w:rPr>
          <w:rFonts w:cs="Arabic Typesetting"/>
          <w:color w:val="000000" w:themeColor="text1"/>
        </w:rPr>
        <w:t xml:space="preserve"> SMA, EMA, Hull MA, Kaufman AMA, DEMA, TEMA, WMA</w:t>
      </w:r>
      <w:r>
        <w:rPr>
          <w:rFonts w:cs="Arabic Typesetting"/>
          <w:color w:val="000000" w:themeColor="text1"/>
        </w:rPr>
        <w:t>, etc.</w:t>
      </w:r>
    </w:p>
    <w:p w14:paraId="4158D6A4" w14:textId="5FD959C7" w:rsidR="001776BB" w:rsidRDefault="001776BB" w:rsidP="001776BB">
      <w:pPr>
        <w:numPr>
          <w:ilvl w:val="6"/>
          <w:numId w:val="26"/>
        </w:numPr>
        <w:spacing w:line="240" w:lineRule="auto"/>
        <w:rPr>
          <w:rFonts w:cs="Arabic Typesetting"/>
          <w:color w:val="000000" w:themeColor="text1"/>
        </w:rPr>
      </w:pPr>
      <w:r w:rsidRPr="001776BB">
        <w:rPr>
          <w:rFonts w:cs="Arabic Typesetting"/>
          <w:b/>
          <w:bCs/>
          <w:color w:val="000000" w:themeColor="text1"/>
        </w:rPr>
        <w:t>Volume-Weighted</w:t>
      </w:r>
      <w:r w:rsidRPr="001776BB">
        <w:rPr>
          <w:rFonts w:cs="Arabic Typesetting"/>
          <w:color w:val="000000" w:themeColor="text1"/>
        </w:rPr>
        <w:t>: VWMA, VW EMA, VW Keltner EMA</w:t>
      </w:r>
      <w:r>
        <w:rPr>
          <w:rFonts w:cs="Arabic Typesetting"/>
          <w:color w:val="000000" w:themeColor="text1"/>
        </w:rPr>
        <w:t>, etc.</w:t>
      </w:r>
    </w:p>
    <w:p w14:paraId="6C375607" w14:textId="2DA99CFD" w:rsidR="001776BB" w:rsidRPr="001776BB" w:rsidRDefault="001776BB" w:rsidP="001776BB">
      <w:pPr>
        <w:numPr>
          <w:ilvl w:val="6"/>
          <w:numId w:val="26"/>
        </w:numPr>
        <w:spacing w:line="240" w:lineRule="auto"/>
        <w:rPr>
          <w:rFonts w:cs="Arabic Typesetting"/>
          <w:color w:val="000000" w:themeColor="text1"/>
        </w:rPr>
      </w:pPr>
      <w:r w:rsidRPr="001776BB">
        <w:rPr>
          <w:rFonts w:cs="Arabic Typesetting"/>
          <w:color w:val="000000" w:themeColor="text1"/>
        </w:rPr>
        <w:t>Enhanced with alpha = 1.0 / n methodology</w:t>
      </w:r>
    </w:p>
    <w:p w14:paraId="167BC435" w14:textId="27314074" w:rsidR="001776BB" w:rsidRPr="001776BB" w:rsidRDefault="001776BB" w:rsidP="001776BB">
      <w:pPr>
        <w:numPr>
          <w:ilvl w:val="5"/>
          <w:numId w:val="26"/>
        </w:numPr>
        <w:spacing w:line="240" w:lineRule="auto"/>
        <w:rPr>
          <w:rFonts w:cs="Arabic Typesetting"/>
          <w:color w:val="000000" w:themeColor="text1"/>
        </w:rPr>
      </w:pPr>
      <w:r w:rsidRPr="001776BB">
        <w:rPr>
          <w:rFonts w:cs="Arabic Typesetting"/>
          <w:b/>
          <w:bCs/>
          <w:color w:val="000000" w:themeColor="text1"/>
        </w:rPr>
        <w:t>Momentum Indicators:</w:t>
      </w:r>
    </w:p>
    <w:p w14:paraId="2522E2D9" w14:textId="1EAB8C11" w:rsidR="001776BB" w:rsidRPr="001776BB" w:rsidRDefault="001776BB" w:rsidP="001776BB">
      <w:pPr>
        <w:numPr>
          <w:ilvl w:val="6"/>
          <w:numId w:val="26"/>
        </w:numPr>
        <w:spacing w:line="240" w:lineRule="auto"/>
        <w:rPr>
          <w:rFonts w:cs="Arabic Typesetting"/>
          <w:color w:val="000000" w:themeColor="text1"/>
        </w:rPr>
      </w:pPr>
      <w:r w:rsidRPr="001776BB">
        <w:rPr>
          <w:rFonts w:cs="Arabic Typesetting"/>
          <w:b/>
          <w:bCs/>
          <w:color w:val="000000" w:themeColor="text1"/>
        </w:rPr>
        <w:t>Traditional:</w:t>
      </w:r>
      <w:r w:rsidRPr="001776BB">
        <w:rPr>
          <w:rFonts w:cs="Arabic Typesetting"/>
          <w:color w:val="000000" w:themeColor="text1"/>
        </w:rPr>
        <w:t xml:space="preserve"> RSI, MACD, Stochastic, Williams %R, CCI, ROC, PPO, TRIX</w:t>
      </w:r>
      <w:r>
        <w:rPr>
          <w:rFonts w:cs="Arabic Typesetting"/>
          <w:color w:val="000000" w:themeColor="text1"/>
        </w:rPr>
        <w:t>, etc.</w:t>
      </w:r>
    </w:p>
    <w:p w14:paraId="46655E25" w14:textId="2E37FE3D" w:rsidR="001776BB" w:rsidRPr="001776BB" w:rsidRDefault="001776BB" w:rsidP="001776BB">
      <w:pPr>
        <w:numPr>
          <w:ilvl w:val="6"/>
          <w:numId w:val="26"/>
        </w:numPr>
        <w:spacing w:line="240" w:lineRule="auto"/>
        <w:rPr>
          <w:rFonts w:cs="Arabic Typesetting"/>
          <w:color w:val="000000" w:themeColor="text1"/>
        </w:rPr>
      </w:pPr>
      <w:r w:rsidRPr="001776BB">
        <w:rPr>
          <w:rFonts w:cs="Arabic Typesetting"/>
          <w:b/>
          <w:bCs/>
          <w:color w:val="000000" w:themeColor="text1"/>
        </w:rPr>
        <w:t>Volume-Weighted</w:t>
      </w:r>
      <w:r w:rsidRPr="001776BB">
        <w:rPr>
          <w:rFonts w:cs="Arabic Typesetting"/>
          <w:color w:val="000000" w:themeColor="text1"/>
        </w:rPr>
        <w:t>: VW RSI, VW MACD</w:t>
      </w:r>
      <w:r>
        <w:rPr>
          <w:rFonts w:cs="Arabic Typesetting"/>
          <w:color w:val="000000" w:themeColor="text1"/>
        </w:rPr>
        <w:t>, etc.</w:t>
      </w:r>
    </w:p>
    <w:p w14:paraId="39D99DF0" w14:textId="77777777" w:rsidR="001776BB" w:rsidRPr="001776BB" w:rsidRDefault="001776BB" w:rsidP="001776BB">
      <w:pPr>
        <w:numPr>
          <w:ilvl w:val="6"/>
          <w:numId w:val="26"/>
        </w:numPr>
        <w:spacing w:line="240" w:lineRule="auto"/>
        <w:rPr>
          <w:rFonts w:cs="Arabic Typesetting"/>
          <w:color w:val="000000" w:themeColor="text1"/>
        </w:rPr>
      </w:pPr>
      <w:r w:rsidRPr="001776BB">
        <w:rPr>
          <w:rFonts w:cs="Arabic Typesetting"/>
          <w:color w:val="000000" w:themeColor="text1"/>
        </w:rPr>
        <w:t>Enhanced with volume confirmation and proper gain/loss calculations</w:t>
      </w:r>
    </w:p>
    <w:p w14:paraId="6C8CDAA0" w14:textId="7ADC4818" w:rsidR="001776BB" w:rsidRPr="001776BB" w:rsidRDefault="001776BB" w:rsidP="001776BB">
      <w:pPr>
        <w:numPr>
          <w:ilvl w:val="5"/>
          <w:numId w:val="26"/>
        </w:numPr>
        <w:spacing w:line="240" w:lineRule="auto"/>
        <w:rPr>
          <w:rFonts w:cs="Arabic Typesetting"/>
          <w:color w:val="000000" w:themeColor="text1"/>
        </w:rPr>
      </w:pPr>
      <w:r w:rsidRPr="001776BB">
        <w:rPr>
          <w:rFonts w:cs="Arabic Typesetting"/>
          <w:b/>
          <w:bCs/>
          <w:color w:val="000000" w:themeColor="text1"/>
        </w:rPr>
        <w:t>Volatility Indicators:</w:t>
      </w:r>
    </w:p>
    <w:p w14:paraId="72AC0F2D" w14:textId="775C8DFE" w:rsidR="001776BB" w:rsidRPr="001776BB" w:rsidRDefault="001776BB" w:rsidP="0047707C">
      <w:pPr>
        <w:numPr>
          <w:ilvl w:val="6"/>
          <w:numId w:val="26"/>
        </w:numPr>
        <w:spacing w:line="240" w:lineRule="auto"/>
        <w:rPr>
          <w:rFonts w:cs="Arabic Typesetting"/>
          <w:color w:val="000000" w:themeColor="text1"/>
        </w:rPr>
      </w:pPr>
      <w:r w:rsidRPr="001776BB">
        <w:rPr>
          <w:rFonts w:cs="Arabic Typesetting"/>
          <w:b/>
          <w:bCs/>
          <w:color w:val="000000" w:themeColor="text1"/>
        </w:rPr>
        <w:t>Traditional:</w:t>
      </w:r>
      <w:r w:rsidRPr="001776BB">
        <w:rPr>
          <w:rFonts w:cs="Arabic Typesetting"/>
          <w:color w:val="000000" w:themeColor="text1"/>
        </w:rPr>
        <w:t xml:space="preserve"> Bollinger Bands, ATR, Keltner Channels, Donchian Channels</w:t>
      </w:r>
      <w:r w:rsidR="0047707C">
        <w:rPr>
          <w:rFonts w:cs="Arabic Typesetting"/>
          <w:color w:val="000000" w:themeColor="text1"/>
        </w:rPr>
        <w:t>, etc.</w:t>
      </w:r>
    </w:p>
    <w:p w14:paraId="4DCF36A5" w14:textId="770267D6" w:rsidR="001776BB" w:rsidRPr="001776BB" w:rsidRDefault="001776BB" w:rsidP="0047707C">
      <w:pPr>
        <w:numPr>
          <w:ilvl w:val="6"/>
          <w:numId w:val="26"/>
        </w:numPr>
        <w:spacing w:line="240" w:lineRule="auto"/>
        <w:rPr>
          <w:rFonts w:cs="Arabic Typesetting"/>
          <w:color w:val="000000" w:themeColor="text1"/>
        </w:rPr>
      </w:pPr>
      <w:r w:rsidRPr="001776BB">
        <w:rPr>
          <w:rFonts w:cs="Arabic Typesetting"/>
          <w:b/>
          <w:bCs/>
          <w:color w:val="000000" w:themeColor="text1"/>
        </w:rPr>
        <w:t>Volume-Weighted</w:t>
      </w:r>
      <w:r w:rsidRPr="001776BB">
        <w:rPr>
          <w:rFonts w:cs="Arabic Typesetting"/>
          <w:color w:val="000000" w:themeColor="text1"/>
        </w:rPr>
        <w:t>: VW ATR, VW ATRP (Normalized ATR)</w:t>
      </w:r>
      <w:r w:rsidR="0047707C">
        <w:rPr>
          <w:rFonts w:cs="Arabic Typesetting"/>
          <w:color w:val="000000" w:themeColor="text1"/>
        </w:rPr>
        <w:t>, etc.</w:t>
      </w:r>
    </w:p>
    <w:p w14:paraId="2170372D" w14:textId="77777777" w:rsidR="001776BB" w:rsidRPr="001776BB" w:rsidRDefault="001776BB" w:rsidP="0047707C">
      <w:pPr>
        <w:numPr>
          <w:ilvl w:val="6"/>
          <w:numId w:val="26"/>
        </w:numPr>
        <w:spacing w:line="240" w:lineRule="auto"/>
        <w:rPr>
          <w:rFonts w:cs="Arabic Typesetting"/>
          <w:color w:val="000000" w:themeColor="text1"/>
        </w:rPr>
      </w:pPr>
      <w:r w:rsidRPr="001776BB">
        <w:rPr>
          <w:rFonts w:cs="Arabic Typesetting"/>
          <w:color w:val="000000" w:themeColor="text1"/>
        </w:rPr>
        <w:t>Enhanced with volume weighting and smoothing</w:t>
      </w:r>
    </w:p>
    <w:p w14:paraId="602DA705" w14:textId="77777777" w:rsidR="0047707C" w:rsidRPr="0047707C" w:rsidRDefault="001776BB" w:rsidP="000E6EE4">
      <w:pPr>
        <w:numPr>
          <w:ilvl w:val="5"/>
          <w:numId w:val="26"/>
        </w:numPr>
        <w:spacing w:line="240" w:lineRule="auto"/>
        <w:rPr>
          <w:rFonts w:cs="Arabic Typesetting"/>
          <w:color w:val="000000" w:themeColor="text1"/>
        </w:rPr>
      </w:pPr>
      <w:r w:rsidRPr="001776BB">
        <w:rPr>
          <w:rFonts w:cs="Arabic Typesetting"/>
          <w:b/>
          <w:bCs/>
          <w:color w:val="000000" w:themeColor="text1"/>
        </w:rPr>
        <w:t>Volume Indicators:</w:t>
      </w:r>
    </w:p>
    <w:p w14:paraId="7BB21308" w14:textId="2766F565" w:rsidR="001776BB" w:rsidRPr="001776BB" w:rsidRDefault="001776BB" w:rsidP="0047707C">
      <w:pPr>
        <w:numPr>
          <w:ilvl w:val="6"/>
          <w:numId w:val="26"/>
        </w:numPr>
        <w:spacing w:line="240" w:lineRule="auto"/>
        <w:rPr>
          <w:rFonts w:cs="Arabic Typesetting"/>
          <w:color w:val="000000" w:themeColor="text1"/>
        </w:rPr>
      </w:pPr>
      <w:r w:rsidRPr="001776BB">
        <w:rPr>
          <w:rFonts w:cs="Arabic Typesetting"/>
          <w:color w:val="000000" w:themeColor="text1"/>
        </w:rPr>
        <w:t>VWAP, OBV, A/D Line, MFI, Chaikin Oscillator, Volume ROC, Ease of Movement, NVI</w:t>
      </w:r>
      <w:r w:rsidR="0047707C">
        <w:rPr>
          <w:rFonts w:cs="Arabic Typesetting"/>
          <w:color w:val="000000" w:themeColor="text1"/>
        </w:rPr>
        <w:t>, etc.</w:t>
      </w:r>
    </w:p>
    <w:p w14:paraId="4F7F1E26" w14:textId="77777777" w:rsidR="0047707C" w:rsidRPr="0047707C" w:rsidRDefault="001776BB" w:rsidP="001776BB">
      <w:pPr>
        <w:numPr>
          <w:ilvl w:val="3"/>
          <w:numId w:val="12"/>
        </w:numPr>
        <w:tabs>
          <w:tab w:val="num" w:pos="3960"/>
        </w:tabs>
        <w:spacing w:line="240" w:lineRule="auto"/>
        <w:rPr>
          <w:rFonts w:cs="Arabic Typesetting"/>
          <w:color w:val="000000" w:themeColor="text1"/>
        </w:rPr>
      </w:pPr>
      <w:r w:rsidRPr="001776BB">
        <w:rPr>
          <w:rFonts w:cs="Arabic Typesetting"/>
          <w:b/>
          <w:bCs/>
          <w:color w:val="000000" w:themeColor="text1"/>
        </w:rPr>
        <w:t>Candlestick Pattern Analysis:</w:t>
      </w:r>
    </w:p>
    <w:p w14:paraId="4B30FD8C" w14:textId="77777777" w:rsidR="001776BB" w:rsidRPr="001776BB" w:rsidRDefault="001776BB" w:rsidP="0047707C">
      <w:pPr>
        <w:numPr>
          <w:ilvl w:val="4"/>
          <w:numId w:val="12"/>
        </w:numPr>
        <w:spacing w:line="240" w:lineRule="auto"/>
        <w:rPr>
          <w:rFonts w:cs="Arabic Typesetting"/>
          <w:color w:val="000000" w:themeColor="text1"/>
        </w:rPr>
      </w:pPr>
      <w:r w:rsidRPr="001776BB">
        <w:rPr>
          <w:rFonts w:cs="Arabic Typesetting"/>
          <w:b/>
          <w:bCs/>
          <w:color w:val="000000" w:themeColor="text1"/>
        </w:rPr>
        <w:t>Reversal Patterns:</w:t>
      </w:r>
    </w:p>
    <w:p w14:paraId="317BBC80" w14:textId="77777777" w:rsidR="001776BB" w:rsidRPr="001776BB" w:rsidRDefault="001776BB" w:rsidP="0047707C">
      <w:pPr>
        <w:numPr>
          <w:ilvl w:val="5"/>
          <w:numId w:val="28"/>
        </w:numPr>
        <w:spacing w:line="240" w:lineRule="auto"/>
        <w:rPr>
          <w:rFonts w:cs="Arabic Typesetting"/>
          <w:color w:val="000000" w:themeColor="text1"/>
        </w:rPr>
      </w:pPr>
      <w:r w:rsidRPr="001776BB">
        <w:rPr>
          <w:rFonts w:cs="Arabic Typesetting"/>
          <w:color w:val="000000" w:themeColor="text1"/>
        </w:rPr>
        <w:t>Hammer/Hanging Man (bullish/bearish based on trend context)</w:t>
      </w:r>
    </w:p>
    <w:p w14:paraId="72FB4FC4" w14:textId="77777777" w:rsidR="001776BB" w:rsidRPr="001776BB" w:rsidRDefault="001776BB" w:rsidP="0047707C">
      <w:pPr>
        <w:numPr>
          <w:ilvl w:val="5"/>
          <w:numId w:val="28"/>
        </w:numPr>
        <w:spacing w:line="240" w:lineRule="auto"/>
        <w:rPr>
          <w:rFonts w:cs="Arabic Typesetting"/>
          <w:color w:val="000000" w:themeColor="text1"/>
        </w:rPr>
      </w:pPr>
      <w:r w:rsidRPr="001776BB">
        <w:rPr>
          <w:rFonts w:cs="Arabic Typesetting"/>
          <w:color w:val="000000" w:themeColor="text1"/>
        </w:rPr>
        <w:t>Shooting Star/Inverted Hammer</w:t>
      </w:r>
    </w:p>
    <w:p w14:paraId="2E30072B" w14:textId="77777777" w:rsidR="001776BB" w:rsidRPr="001776BB" w:rsidRDefault="001776BB" w:rsidP="0047707C">
      <w:pPr>
        <w:numPr>
          <w:ilvl w:val="5"/>
          <w:numId w:val="28"/>
        </w:numPr>
        <w:spacing w:line="240" w:lineRule="auto"/>
        <w:rPr>
          <w:rFonts w:cs="Arabic Typesetting"/>
          <w:color w:val="000000" w:themeColor="text1"/>
        </w:rPr>
      </w:pPr>
      <w:r w:rsidRPr="001776BB">
        <w:rPr>
          <w:rFonts w:cs="Arabic Typesetting"/>
          <w:color w:val="000000" w:themeColor="text1"/>
        </w:rPr>
        <w:t>Engulfing (Bullish/Bearish)</w:t>
      </w:r>
    </w:p>
    <w:p w14:paraId="038FC4EE" w14:textId="77777777" w:rsidR="001776BB" w:rsidRPr="001776BB" w:rsidRDefault="001776BB" w:rsidP="0047707C">
      <w:pPr>
        <w:numPr>
          <w:ilvl w:val="5"/>
          <w:numId w:val="28"/>
        </w:numPr>
        <w:spacing w:line="240" w:lineRule="auto"/>
        <w:rPr>
          <w:rFonts w:cs="Arabic Typesetting"/>
          <w:color w:val="000000" w:themeColor="text1"/>
        </w:rPr>
      </w:pPr>
      <w:r w:rsidRPr="001776BB">
        <w:rPr>
          <w:rFonts w:cs="Arabic Typesetting"/>
          <w:color w:val="000000" w:themeColor="text1"/>
        </w:rPr>
        <w:t>Morning Star (3-candle bullish reversal)</w:t>
      </w:r>
    </w:p>
    <w:p w14:paraId="3D829CCD" w14:textId="0C037631" w:rsidR="001776BB" w:rsidRPr="001776BB" w:rsidRDefault="001776BB" w:rsidP="0047707C">
      <w:pPr>
        <w:numPr>
          <w:ilvl w:val="5"/>
          <w:numId w:val="28"/>
        </w:numPr>
        <w:spacing w:line="240" w:lineRule="auto"/>
        <w:rPr>
          <w:rFonts w:cs="Arabic Typesetting"/>
          <w:color w:val="000000" w:themeColor="text1"/>
        </w:rPr>
      </w:pPr>
      <w:r w:rsidRPr="001776BB">
        <w:rPr>
          <w:rFonts w:cs="Arabic Typesetting"/>
          <w:color w:val="000000" w:themeColor="text1"/>
        </w:rPr>
        <w:t>Evening Star (3-candle bearish reversal)</w:t>
      </w:r>
      <w:r w:rsidR="0047707C">
        <w:rPr>
          <w:rFonts w:cs="Arabic Typesetting"/>
          <w:color w:val="000000" w:themeColor="text1"/>
        </w:rPr>
        <w:t>, etc.</w:t>
      </w:r>
    </w:p>
    <w:p w14:paraId="56C6431B" w14:textId="77777777" w:rsidR="001776BB" w:rsidRPr="001776BB" w:rsidRDefault="001776BB" w:rsidP="0047707C">
      <w:pPr>
        <w:numPr>
          <w:ilvl w:val="4"/>
          <w:numId w:val="12"/>
        </w:numPr>
        <w:spacing w:line="240" w:lineRule="auto"/>
        <w:rPr>
          <w:rFonts w:cs="Arabic Typesetting"/>
          <w:color w:val="000000" w:themeColor="text1"/>
        </w:rPr>
      </w:pPr>
      <w:r w:rsidRPr="001776BB">
        <w:rPr>
          <w:rFonts w:cs="Arabic Typesetting"/>
          <w:b/>
          <w:bCs/>
          <w:color w:val="000000" w:themeColor="text1"/>
        </w:rPr>
        <w:t>Indecision/Continuation Patterns:</w:t>
      </w:r>
    </w:p>
    <w:p w14:paraId="0F094C76" w14:textId="77777777" w:rsidR="001776BB" w:rsidRPr="001776BB" w:rsidRDefault="001776BB" w:rsidP="0047707C">
      <w:pPr>
        <w:numPr>
          <w:ilvl w:val="5"/>
          <w:numId w:val="29"/>
        </w:numPr>
        <w:spacing w:line="240" w:lineRule="auto"/>
        <w:rPr>
          <w:rFonts w:cs="Arabic Typesetting"/>
          <w:color w:val="000000" w:themeColor="text1"/>
        </w:rPr>
      </w:pPr>
      <w:r w:rsidRPr="001776BB">
        <w:rPr>
          <w:rFonts w:cs="Arabic Typesetting"/>
          <w:color w:val="000000" w:themeColor="text1"/>
        </w:rPr>
        <w:t>Spinning Top (indecision)</w:t>
      </w:r>
    </w:p>
    <w:p w14:paraId="72C702B0" w14:textId="77777777" w:rsidR="001776BB" w:rsidRPr="001776BB" w:rsidRDefault="001776BB" w:rsidP="0047707C">
      <w:pPr>
        <w:numPr>
          <w:ilvl w:val="5"/>
          <w:numId w:val="29"/>
        </w:numPr>
        <w:spacing w:line="240" w:lineRule="auto"/>
        <w:rPr>
          <w:rFonts w:cs="Arabic Typesetting"/>
          <w:color w:val="000000" w:themeColor="text1"/>
        </w:rPr>
      </w:pPr>
      <w:r w:rsidRPr="001776BB">
        <w:rPr>
          <w:rFonts w:cs="Arabic Typesetting"/>
          <w:color w:val="000000" w:themeColor="text1"/>
        </w:rPr>
        <w:t>Marubozu (strong directional)</w:t>
      </w:r>
    </w:p>
    <w:p w14:paraId="57BF0023" w14:textId="77777777" w:rsidR="001776BB" w:rsidRPr="001776BB" w:rsidRDefault="001776BB" w:rsidP="0047707C">
      <w:pPr>
        <w:numPr>
          <w:ilvl w:val="5"/>
          <w:numId w:val="29"/>
        </w:numPr>
        <w:spacing w:line="240" w:lineRule="auto"/>
        <w:rPr>
          <w:rFonts w:cs="Arabic Typesetting"/>
          <w:color w:val="000000" w:themeColor="text1"/>
        </w:rPr>
      </w:pPr>
      <w:r w:rsidRPr="001776BB">
        <w:rPr>
          <w:rFonts w:cs="Arabic Typesetting"/>
          <w:color w:val="000000" w:themeColor="text1"/>
        </w:rPr>
        <w:t>Tweezer Top (bearish reversal)</w:t>
      </w:r>
    </w:p>
    <w:p w14:paraId="557535A0" w14:textId="6EE857B8" w:rsidR="001776BB" w:rsidRPr="001776BB" w:rsidRDefault="001776BB" w:rsidP="0047707C">
      <w:pPr>
        <w:numPr>
          <w:ilvl w:val="5"/>
          <w:numId w:val="29"/>
        </w:numPr>
        <w:spacing w:line="240" w:lineRule="auto"/>
        <w:rPr>
          <w:rFonts w:cs="Arabic Typesetting"/>
          <w:color w:val="000000" w:themeColor="text1"/>
        </w:rPr>
      </w:pPr>
      <w:r w:rsidRPr="001776BB">
        <w:rPr>
          <w:rFonts w:cs="Arabic Typesetting"/>
          <w:color w:val="000000" w:themeColor="text1"/>
        </w:rPr>
        <w:t>Tweezer Bottom (bullish reversal)</w:t>
      </w:r>
      <w:r w:rsidR="0047707C">
        <w:rPr>
          <w:rFonts w:cs="Arabic Typesetting"/>
          <w:color w:val="000000" w:themeColor="text1"/>
        </w:rPr>
        <w:t>, etc.</w:t>
      </w:r>
    </w:p>
    <w:p w14:paraId="1C9027F2" w14:textId="205D6B88"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Proper Volume Weighting</w:t>
      </w:r>
      <w:r w:rsidRPr="001776BB">
        <w:rPr>
          <w:rFonts w:cs="Arabic Typesetting"/>
          <w:color w:val="000000" w:themeColor="text1"/>
        </w:rPr>
        <w:t>: Using methodology of (price × volume).ewm() / volume.ewm()</w:t>
      </w:r>
    </w:p>
    <w:p w14:paraId="6159350C" w14:textId="0D3DC221"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Alpha Calculations</w:t>
      </w:r>
      <w:r w:rsidRPr="001776BB">
        <w:rPr>
          <w:rFonts w:cs="Arabic Typesetting"/>
          <w:color w:val="000000" w:themeColor="text1"/>
        </w:rPr>
        <w:t>: Consistent alpha = 1.0 / period for all EMA calculations</w:t>
      </w:r>
    </w:p>
    <w:p w14:paraId="3654E7CC" w14:textId="154D1E7E"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Multiple Price Variants</w:t>
      </w:r>
      <w:r w:rsidRPr="001776BB">
        <w:rPr>
          <w:rFonts w:cs="Arabic Typesetting"/>
          <w:color w:val="000000" w:themeColor="text1"/>
        </w:rPr>
        <w:t>: OHLC typical price, High-Low midpoint calculations</w:t>
      </w:r>
    </w:p>
    <w:p w14:paraId="724D6029" w14:textId="4A978B95"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Enhanced Signal Generation</w:t>
      </w:r>
      <w:r w:rsidRPr="001776BB">
        <w:rPr>
          <w:rFonts w:cs="Arabic Typesetting"/>
          <w:color w:val="000000" w:themeColor="text1"/>
        </w:rPr>
        <w:t>: Signal boundaries, strength calculations, confidence levels</w:t>
      </w:r>
    </w:p>
    <w:p w14:paraId="1D6F0A0B" w14:textId="32D2BBBB"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Volume Confirmation</w:t>
      </w:r>
      <w:r w:rsidRPr="001776BB">
        <w:rPr>
          <w:rFonts w:cs="Arabic Typesetting"/>
          <w:color w:val="000000" w:themeColor="text1"/>
        </w:rPr>
        <w:t>: Pattern analysis enhanced with volume confirmation</w:t>
      </w:r>
    </w:p>
    <w:p w14:paraId="47E1194B" w14:textId="5978BE4A" w:rsidR="001776BB" w:rsidRPr="001776BB" w:rsidRDefault="001776BB" w:rsidP="009037CC">
      <w:pPr>
        <w:numPr>
          <w:ilvl w:val="3"/>
          <w:numId w:val="12"/>
        </w:numPr>
        <w:spacing w:line="240" w:lineRule="auto"/>
        <w:rPr>
          <w:rFonts w:cs="Arabic Typesetting"/>
          <w:color w:val="000000" w:themeColor="text1"/>
        </w:rPr>
      </w:pPr>
      <w:r w:rsidRPr="001776BB">
        <w:rPr>
          <w:rFonts w:cs="Arabic Typesetting"/>
          <w:b/>
          <w:bCs/>
          <w:color w:val="000000" w:themeColor="text1"/>
        </w:rPr>
        <w:t>Comprehensive Error Handling</w:t>
      </w:r>
      <w:r w:rsidRPr="001776BB">
        <w:rPr>
          <w:rFonts w:cs="Arabic Typesetting"/>
          <w:color w:val="000000" w:themeColor="text1"/>
        </w:rPr>
        <w:t>: Graceful degradation when modules unavailable</w:t>
      </w:r>
    </w:p>
    <w:p w14:paraId="21942F29" w14:textId="0828F00F" w:rsidR="001776BB" w:rsidRPr="001776BB" w:rsidRDefault="001776BB" w:rsidP="009037CC">
      <w:pPr>
        <w:numPr>
          <w:ilvl w:val="3"/>
          <w:numId w:val="12"/>
        </w:numPr>
        <w:spacing w:line="240" w:lineRule="auto"/>
        <w:rPr>
          <w:rFonts w:cs="Arabic Typesetting"/>
          <w:b/>
          <w:bCs/>
          <w:color w:val="000000" w:themeColor="text1"/>
        </w:rPr>
      </w:pPr>
      <w:r w:rsidRPr="001776BB">
        <w:rPr>
          <w:rFonts w:cs="Arabic Typesetting"/>
          <w:b/>
          <w:bCs/>
          <w:color w:val="000000" w:themeColor="text1"/>
        </w:rPr>
        <w:t>Integration Features:</w:t>
      </w:r>
    </w:p>
    <w:p w14:paraId="4CE1F45C" w14:textId="3AF3136D" w:rsidR="001776BB" w:rsidRPr="001776BB" w:rsidRDefault="001776BB" w:rsidP="009037CC">
      <w:pPr>
        <w:numPr>
          <w:ilvl w:val="4"/>
          <w:numId w:val="30"/>
        </w:numPr>
        <w:spacing w:line="240" w:lineRule="auto"/>
        <w:rPr>
          <w:rFonts w:cs="Arabic Typesetting"/>
          <w:color w:val="000000" w:themeColor="text1"/>
        </w:rPr>
      </w:pPr>
      <w:r w:rsidRPr="001776BB">
        <w:rPr>
          <w:rFonts w:cs="Arabic Typesetting"/>
          <w:b/>
          <w:bCs/>
          <w:color w:val="000000" w:themeColor="text1"/>
        </w:rPr>
        <w:t>Concurrent Execution</w:t>
      </w:r>
      <w:r w:rsidRPr="001776BB">
        <w:rPr>
          <w:rFonts w:cs="Arabic Typesetting"/>
          <w:color w:val="000000" w:themeColor="text1"/>
        </w:rPr>
        <w:t>: All indicators calculated in parallel</w:t>
      </w:r>
    </w:p>
    <w:p w14:paraId="13685DAB" w14:textId="77777777" w:rsidR="001776BB" w:rsidRPr="001776BB" w:rsidRDefault="001776BB" w:rsidP="009037CC">
      <w:pPr>
        <w:numPr>
          <w:ilvl w:val="4"/>
          <w:numId w:val="30"/>
        </w:numPr>
        <w:spacing w:line="240" w:lineRule="auto"/>
        <w:rPr>
          <w:rFonts w:cs="Arabic Typesetting"/>
          <w:color w:val="000000" w:themeColor="text1"/>
        </w:rPr>
      </w:pPr>
      <w:r w:rsidRPr="001776BB">
        <w:rPr>
          <w:rFonts w:cs="Arabic Typesetting"/>
          <w:b/>
          <w:bCs/>
          <w:color w:val="000000" w:themeColor="text1"/>
        </w:rPr>
        <w:t>Signal Aggregation</w:t>
      </w:r>
      <w:r w:rsidRPr="001776BB">
        <w:rPr>
          <w:rFonts w:cs="Arabic Typesetting"/>
          <w:color w:val="000000" w:themeColor="text1"/>
        </w:rPr>
        <w:t>: Volume-weighted consensus signals with confidence scoring</w:t>
      </w:r>
    </w:p>
    <w:p w14:paraId="25DE2058" w14:textId="77777777" w:rsidR="001776BB" w:rsidRPr="001776BB" w:rsidRDefault="001776BB" w:rsidP="009037CC">
      <w:pPr>
        <w:numPr>
          <w:ilvl w:val="4"/>
          <w:numId w:val="30"/>
        </w:numPr>
        <w:spacing w:line="240" w:lineRule="auto"/>
        <w:rPr>
          <w:rFonts w:cs="Arabic Typesetting"/>
          <w:color w:val="000000" w:themeColor="text1"/>
        </w:rPr>
      </w:pPr>
      <w:r w:rsidRPr="001776BB">
        <w:rPr>
          <w:rFonts w:cs="Arabic Typesetting"/>
          <w:b/>
          <w:bCs/>
          <w:color w:val="000000" w:themeColor="text1"/>
        </w:rPr>
        <w:t>Pattern Recognition</w:t>
      </w:r>
      <w:r w:rsidRPr="001776BB">
        <w:rPr>
          <w:rFonts w:cs="Arabic Typesetting"/>
          <w:color w:val="000000" w:themeColor="text1"/>
        </w:rPr>
        <w:t>: Real-time candlestick pattern detection with trend context</w:t>
      </w:r>
    </w:p>
    <w:p w14:paraId="558BA4C9" w14:textId="77777777" w:rsidR="001776BB" w:rsidRPr="001776BB" w:rsidRDefault="001776BB" w:rsidP="009037CC">
      <w:pPr>
        <w:numPr>
          <w:ilvl w:val="4"/>
          <w:numId w:val="30"/>
        </w:numPr>
        <w:spacing w:line="240" w:lineRule="auto"/>
        <w:rPr>
          <w:rFonts w:cs="Arabic Typesetting"/>
          <w:color w:val="000000" w:themeColor="text1"/>
        </w:rPr>
      </w:pPr>
      <w:r w:rsidRPr="001776BB">
        <w:rPr>
          <w:rFonts w:cs="Arabic Typesetting"/>
          <w:b/>
          <w:bCs/>
          <w:color w:val="000000" w:themeColor="text1"/>
        </w:rPr>
        <w:t>Volume Confirmation</w:t>
      </w:r>
      <w:r w:rsidRPr="001776BB">
        <w:rPr>
          <w:rFonts w:cs="Arabic Typesetting"/>
          <w:color w:val="000000" w:themeColor="text1"/>
        </w:rPr>
        <w:t>: Enhanced pattern reliability through volume analysis</w:t>
      </w:r>
    </w:p>
    <w:p w14:paraId="4351752F" w14:textId="77777777" w:rsidR="0047707C" w:rsidRDefault="001776BB" w:rsidP="009037CC">
      <w:pPr>
        <w:numPr>
          <w:ilvl w:val="4"/>
          <w:numId w:val="30"/>
        </w:numPr>
        <w:spacing w:line="240" w:lineRule="auto"/>
        <w:rPr>
          <w:rFonts w:cs="Arabic Typesetting"/>
          <w:color w:val="000000" w:themeColor="text1"/>
        </w:rPr>
      </w:pPr>
      <w:r w:rsidRPr="001776BB">
        <w:rPr>
          <w:rFonts w:cs="Arabic Typesetting"/>
          <w:b/>
          <w:bCs/>
          <w:color w:val="000000" w:themeColor="text1"/>
        </w:rPr>
        <w:t>Backward Compatibility</w:t>
      </w:r>
      <w:r w:rsidRPr="001776BB">
        <w:rPr>
          <w:rFonts w:cs="Arabic Typesetting"/>
          <w:color w:val="000000" w:themeColor="text1"/>
        </w:rPr>
        <w:t>: Seamless integration with existing codebase</w:t>
      </w:r>
    </w:p>
    <w:p w14:paraId="48A93FEB" w14:textId="77777777" w:rsidR="0047707C" w:rsidRDefault="0047707C" w:rsidP="009037CC">
      <w:pPr>
        <w:numPr>
          <w:ilvl w:val="4"/>
          <w:numId w:val="30"/>
        </w:numPr>
        <w:spacing w:line="240" w:lineRule="auto"/>
        <w:rPr>
          <w:rFonts w:cs="Arabic Typesetting"/>
          <w:color w:val="000000" w:themeColor="text1"/>
        </w:rPr>
      </w:pPr>
      <w:r w:rsidRPr="001776BB">
        <w:rPr>
          <w:rFonts w:cs="Arabic Typesetting"/>
          <w:color w:val="000000" w:themeColor="text1"/>
        </w:rPr>
        <w:t>Real-time signal generation and aggregation</w:t>
      </w:r>
    </w:p>
    <w:p w14:paraId="52C75480" w14:textId="67F54D74" w:rsidR="001776BB" w:rsidRPr="001776BB" w:rsidRDefault="001776BB" w:rsidP="009037CC">
      <w:pPr>
        <w:numPr>
          <w:ilvl w:val="4"/>
          <w:numId w:val="30"/>
        </w:numPr>
        <w:spacing w:line="240" w:lineRule="auto"/>
        <w:rPr>
          <w:rFonts w:cs="Arabic Typesetting"/>
          <w:color w:val="000000" w:themeColor="text1"/>
        </w:rPr>
      </w:pPr>
      <w:r w:rsidRPr="001776BB">
        <w:rPr>
          <w:rFonts w:cs="Arabic Typesetting"/>
          <w:color w:val="000000" w:themeColor="text1"/>
        </w:rPr>
        <w:t>Enhanced confidence scoring and pattern strength analysis</w:t>
      </w:r>
    </w:p>
    <w:p w14:paraId="3FD5375E" w14:textId="77777777" w:rsidR="00A3727C" w:rsidRPr="0065225D" w:rsidRDefault="00A3727C" w:rsidP="00A3727C">
      <w:pPr>
        <w:pStyle w:val="ListParagraph"/>
        <w:numPr>
          <w:ilvl w:val="0"/>
          <w:numId w:val="15"/>
        </w:numPr>
        <w:spacing w:line="240" w:lineRule="auto"/>
        <w:contextualSpacing w:val="0"/>
        <w:rPr>
          <w:b/>
          <w:bCs/>
        </w:rPr>
      </w:pPr>
      <w:r w:rsidRPr="0065225D">
        <w:rPr>
          <w:b/>
          <w:bCs/>
        </w:rPr>
        <w:t>Configure Paper and Live Trading</w:t>
      </w:r>
    </w:p>
    <w:p w14:paraId="71B9DC4C" w14:textId="77777777" w:rsidR="00A3727C" w:rsidRPr="009D1634" w:rsidRDefault="00A3727C" w:rsidP="00A3727C">
      <w:pPr>
        <w:pStyle w:val="ListParagraph"/>
        <w:numPr>
          <w:ilvl w:val="1"/>
          <w:numId w:val="13"/>
        </w:numPr>
        <w:spacing w:line="240" w:lineRule="auto"/>
        <w:contextualSpacing w:val="0"/>
      </w:pPr>
      <w:r w:rsidRPr="009D1634">
        <w:rPr>
          <w:b/>
          <w:bCs/>
        </w:rPr>
        <w:t>Action</w:t>
      </w:r>
      <w:r w:rsidRPr="009D1634">
        <w:t xml:space="preserve">: Set up </w:t>
      </w:r>
      <w:r w:rsidRPr="009D1634">
        <w:rPr>
          <w:b/>
          <w:bCs/>
        </w:rPr>
        <w:t>NautilusTrader</w:t>
      </w:r>
      <w:r w:rsidRPr="009D1634">
        <w:t xml:space="preserve"> for integration with Interactive Brokers.</w:t>
      </w:r>
    </w:p>
    <w:p w14:paraId="024556EF" w14:textId="77777777" w:rsidR="00A3727C" w:rsidRPr="009D1634" w:rsidRDefault="00A3727C" w:rsidP="00A3727C">
      <w:pPr>
        <w:pStyle w:val="ListParagraph"/>
        <w:numPr>
          <w:ilvl w:val="1"/>
          <w:numId w:val="13"/>
        </w:numPr>
        <w:spacing w:line="240" w:lineRule="auto"/>
        <w:contextualSpacing w:val="0"/>
      </w:pPr>
      <w:r w:rsidRPr="009D1634">
        <w:rPr>
          <w:b/>
          <w:bCs/>
        </w:rPr>
        <w:t>Details</w:t>
      </w:r>
      <w:r w:rsidRPr="009D1634">
        <w:t>:</w:t>
      </w:r>
    </w:p>
    <w:p w14:paraId="3924C419" w14:textId="77777777" w:rsidR="00A3727C" w:rsidRPr="00397A7F" w:rsidRDefault="00A3727C" w:rsidP="00A3727C">
      <w:pPr>
        <w:pStyle w:val="ListParagraph"/>
        <w:numPr>
          <w:ilvl w:val="2"/>
          <w:numId w:val="13"/>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5283D28B" w14:textId="77777777" w:rsidR="00A3727C" w:rsidRPr="00397A7F" w:rsidRDefault="00A3727C" w:rsidP="00A3727C">
      <w:pPr>
        <w:pStyle w:val="ListParagraph"/>
        <w:numPr>
          <w:ilvl w:val="2"/>
          <w:numId w:val="13"/>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2630F8B6" w14:textId="77777777" w:rsidR="00A3727C" w:rsidRPr="00397A7F" w:rsidRDefault="00A3727C" w:rsidP="00A3727C">
      <w:pPr>
        <w:pStyle w:val="ListParagraph"/>
        <w:numPr>
          <w:ilvl w:val="2"/>
          <w:numId w:val="13"/>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3FC22C45" w14:textId="77777777" w:rsidR="00A3727C" w:rsidRDefault="00A3727C" w:rsidP="00A3727C">
      <w:pPr>
        <w:pStyle w:val="ListParagraph"/>
        <w:numPr>
          <w:ilvl w:val="1"/>
          <w:numId w:val="13"/>
        </w:numPr>
        <w:spacing w:line="240" w:lineRule="auto"/>
        <w:contextualSpacing w:val="0"/>
      </w:pPr>
      <w:r w:rsidRPr="009D1634">
        <w:rPr>
          <w:b/>
          <w:bCs/>
        </w:rPr>
        <w:t>Purpose</w:t>
      </w:r>
      <w:r w:rsidRPr="009D1634">
        <w:t>: Enables users to test strategies in a risk-free paper trading environment before transitioning to live trading.</w:t>
      </w:r>
    </w:p>
    <w:p w14:paraId="172917DA" w14:textId="77777777" w:rsidR="00A3727C" w:rsidRPr="006F4F58" w:rsidRDefault="00A3727C" w:rsidP="00A3727C">
      <w:pPr>
        <w:pStyle w:val="ListParagraph"/>
        <w:numPr>
          <w:ilvl w:val="1"/>
          <w:numId w:val="13"/>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r w:rsidRPr="006F4F58">
        <w:t>NautilusTrader</w:t>
      </w:r>
      <w:r w:rsidRPr="006F4F58">
        <w:rPr>
          <w:rStyle w:val="citation-1776"/>
          <w:rFonts w:eastAsiaTheme="majorEastAsia"/>
        </w:rPr>
        <w:t xml:space="preserve"> engine's pre-built Interactive Brokers integration to connect to a paper trading account</w:t>
      </w:r>
      <w:r w:rsidRPr="006F4F58">
        <w:t>.</w:t>
      </w:r>
    </w:p>
    <w:p w14:paraId="1E84D64C" w14:textId="77777777" w:rsidR="00A3727C" w:rsidRDefault="00A3727C" w:rsidP="00A3727C">
      <w:pPr>
        <w:pStyle w:val="ListParagraph"/>
        <w:numPr>
          <w:ilvl w:val="1"/>
          <w:numId w:val="13"/>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r w:rsidRPr="006F4F58">
        <w:t>NautilusTrader</w:t>
      </w:r>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F035D26" w14:textId="40AAA105" w:rsidR="00303EC9" w:rsidRDefault="00303EC9" w:rsidP="00A3727C">
      <w:pPr>
        <w:pStyle w:val="ListParagraph"/>
        <w:numPr>
          <w:ilvl w:val="1"/>
          <w:numId w:val="13"/>
        </w:numPr>
        <w:spacing w:line="240" w:lineRule="auto"/>
        <w:contextualSpacing w:val="0"/>
      </w:pPr>
      <w:r>
        <w:rPr>
          <w:b/>
          <w:bCs/>
        </w:rPr>
        <w:t>Note</w:t>
      </w:r>
      <w:r w:rsidRPr="00303EC9">
        <w:t>:</w:t>
      </w:r>
    </w:p>
    <w:p w14:paraId="367B9920" w14:textId="77777777" w:rsidR="00DE0EFE" w:rsidRDefault="00DE0EFE" w:rsidP="00303EC9">
      <w:pPr>
        <w:pStyle w:val="ListParagraph"/>
        <w:numPr>
          <w:ilvl w:val="2"/>
          <w:numId w:val="13"/>
        </w:numPr>
        <w:spacing w:line="240" w:lineRule="auto"/>
        <w:contextualSpacing w:val="0"/>
      </w:pPr>
      <w:r>
        <w:t xml:space="preserve">This system, </w:t>
      </w:r>
      <w:r w:rsidRPr="00DE0EFE">
        <w:t xml:space="preserve">during testing and </w:t>
      </w:r>
      <w:r>
        <w:t xml:space="preserve">initially </w:t>
      </w:r>
      <w:r w:rsidRPr="00DE0EFE">
        <w:t>after deployment</w:t>
      </w:r>
      <w:r>
        <w:t xml:space="preserve">, will first be tried </w:t>
      </w:r>
      <w:r w:rsidRPr="00DE0EFE">
        <w:t xml:space="preserve">using </w:t>
      </w:r>
      <w:r>
        <w:t xml:space="preserve">the </w:t>
      </w:r>
      <w:r w:rsidRPr="00DE0EFE">
        <w:t xml:space="preserve">Interactive Broker's Paper Trading Account. And only after this system </w:t>
      </w:r>
      <w:r>
        <w:t xml:space="preserve">is </w:t>
      </w:r>
      <w:r w:rsidRPr="00DE0EFE">
        <w:t xml:space="preserve">thoroughly </w:t>
      </w:r>
      <w:r>
        <w:t>tested till full satisfaction</w:t>
      </w:r>
      <w:r w:rsidRPr="00DE0EFE">
        <w:t xml:space="preserve">, will </w:t>
      </w:r>
      <w:r>
        <w:t>w</w:t>
      </w:r>
      <w:r w:rsidRPr="00DE0EFE">
        <w:t xml:space="preserve">e </w:t>
      </w:r>
      <w:r>
        <w:t xml:space="preserve">be </w:t>
      </w:r>
      <w:r w:rsidRPr="00DE0EFE">
        <w:t xml:space="preserve">moving to Live Trading using </w:t>
      </w:r>
      <w:r>
        <w:t xml:space="preserve">the </w:t>
      </w:r>
      <w:r w:rsidRPr="00DE0EFE">
        <w:t>Interactive Broker's Live Trading Account.</w:t>
      </w:r>
    </w:p>
    <w:p w14:paraId="4FD2BFE3" w14:textId="77777777" w:rsidR="00DE0EFE" w:rsidRDefault="00DE0EFE" w:rsidP="00303EC9">
      <w:pPr>
        <w:pStyle w:val="ListParagraph"/>
        <w:numPr>
          <w:ilvl w:val="2"/>
          <w:numId w:val="13"/>
        </w:numPr>
        <w:spacing w:line="240" w:lineRule="auto"/>
        <w:contextualSpacing w:val="0"/>
      </w:pPr>
      <w:r w:rsidRPr="00DE0EFE">
        <w:t xml:space="preserve">Further, during the paper trading, </w:t>
      </w:r>
      <w:r>
        <w:t xml:space="preserve">we </w:t>
      </w:r>
      <w:r w:rsidRPr="00DE0EFE">
        <w:t>do not want to spe</w:t>
      </w:r>
      <w:r>
        <w:t>n</w:t>
      </w:r>
      <w:r w:rsidRPr="00DE0EFE">
        <w:t xml:space="preserve">d any money on </w:t>
      </w:r>
      <w:r>
        <w:t xml:space="preserve">the development of </w:t>
      </w:r>
      <w:r w:rsidRPr="00DE0EFE">
        <w:t xml:space="preserve">any features and so </w:t>
      </w:r>
      <w:r>
        <w:t xml:space="preserve">we </w:t>
      </w:r>
      <w:r w:rsidRPr="00DE0EFE">
        <w:t>will like to use free and open source repositories / systems as well as freely available market data sources like Yahoo Finance, etc.</w:t>
      </w:r>
    </w:p>
    <w:p w14:paraId="5E7B3AF6" w14:textId="77777777" w:rsidR="00DE0EFE" w:rsidRDefault="00DE0EFE" w:rsidP="00303EC9">
      <w:pPr>
        <w:pStyle w:val="ListParagraph"/>
        <w:numPr>
          <w:ilvl w:val="2"/>
          <w:numId w:val="13"/>
        </w:numPr>
        <w:spacing w:line="240" w:lineRule="auto"/>
        <w:contextualSpacing w:val="0"/>
      </w:pPr>
      <w:r w:rsidRPr="00DE0EFE">
        <w:t xml:space="preserve">But during the Live Trading, </w:t>
      </w:r>
      <w:r>
        <w:t xml:space="preserve">we </w:t>
      </w:r>
      <w:r w:rsidRPr="00DE0EFE">
        <w:t>will be subscribing to Interactive Broker's paid Market Data subscriptions.</w:t>
      </w:r>
    </w:p>
    <w:p w14:paraId="2F81D9F5" w14:textId="77777777" w:rsidR="00DE0EFE" w:rsidRDefault="00DE0EFE" w:rsidP="00303EC9">
      <w:pPr>
        <w:pStyle w:val="ListParagraph"/>
        <w:numPr>
          <w:ilvl w:val="2"/>
          <w:numId w:val="13"/>
        </w:numPr>
        <w:spacing w:line="240" w:lineRule="auto"/>
        <w:contextualSpacing w:val="0"/>
      </w:pPr>
      <w:r w:rsidRPr="00DE0EFE">
        <w:t>Also, the</w:t>
      </w:r>
      <w:r>
        <w:t xml:space="preserve"> system will have </w:t>
      </w:r>
      <w:r w:rsidRPr="00DE0EFE">
        <w:t>Multi-Source Data Feeds with Fallback mechanism, which implements a multi-source data feed strategy to ensure uninterrupted data availability.</w:t>
      </w:r>
    </w:p>
    <w:p w14:paraId="127973FF" w14:textId="77777777" w:rsidR="00DE0EFE" w:rsidRDefault="00DE0EFE" w:rsidP="00303EC9">
      <w:pPr>
        <w:pStyle w:val="ListParagraph"/>
        <w:numPr>
          <w:ilvl w:val="2"/>
          <w:numId w:val="13"/>
        </w:numPr>
        <w:spacing w:line="240" w:lineRule="auto"/>
        <w:contextualSpacing w:val="0"/>
      </w:pPr>
      <w:r w:rsidRPr="00DE0EFE">
        <w:t>The system uses a primary source with a cascade of fallback providers for each asset class, managed automatically.</w:t>
      </w:r>
    </w:p>
    <w:p w14:paraId="4ADFA2C5" w14:textId="77777777" w:rsidR="00DE0EFE" w:rsidRDefault="00DE0EFE" w:rsidP="00303EC9">
      <w:pPr>
        <w:pStyle w:val="ListParagraph"/>
        <w:numPr>
          <w:ilvl w:val="2"/>
          <w:numId w:val="13"/>
        </w:numPr>
        <w:spacing w:line="240" w:lineRule="auto"/>
        <w:contextualSpacing w:val="0"/>
      </w:pPr>
      <w:r w:rsidRPr="00DE0EFE">
        <w:t xml:space="preserve">Further, </w:t>
      </w:r>
      <w:r>
        <w:t>f</w:t>
      </w:r>
      <w:r w:rsidRPr="00DE0EFE">
        <w:t>or this system the primary broker will be Interactive Broker (IBKR) for Paper Trading as well as for Live Trading.</w:t>
      </w:r>
    </w:p>
    <w:p w14:paraId="3F65A625" w14:textId="66F63664" w:rsidR="00DE0EFE" w:rsidRDefault="00DE0EFE" w:rsidP="00303EC9">
      <w:pPr>
        <w:pStyle w:val="ListParagraph"/>
        <w:numPr>
          <w:ilvl w:val="2"/>
          <w:numId w:val="13"/>
        </w:numPr>
        <w:spacing w:line="240" w:lineRule="auto"/>
        <w:contextualSpacing w:val="0"/>
      </w:pPr>
      <w:r>
        <w:t>O</w:t>
      </w:r>
      <w:r w:rsidRPr="00DE0EFE">
        <w:t>ther brokers</w:t>
      </w:r>
      <w:r>
        <w:t xml:space="preserve">, like </w:t>
      </w:r>
      <w:r w:rsidRPr="00DE0EFE">
        <w:t>Oanda, Coinbase, etc.</w:t>
      </w:r>
      <w:r>
        <w:t xml:space="preserve">, </w:t>
      </w:r>
      <w:r w:rsidRPr="00DE0EFE">
        <w:t>would be additional</w:t>
      </w:r>
      <w:r>
        <w:t>ly</w:t>
      </w:r>
      <w:r w:rsidRPr="00DE0EFE">
        <w:t xml:space="preserve"> integrated with this system </w:t>
      </w:r>
      <w:r>
        <w:t>at a later stage.</w:t>
      </w:r>
    </w:p>
    <w:p w14:paraId="691DDBC0" w14:textId="77777777" w:rsidR="00A3727C" w:rsidRPr="0043691D" w:rsidRDefault="00A3727C" w:rsidP="00A3727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39845328"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2476E96B"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00E57715"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Key Features:</w:t>
      </w:r>
    </w:p>
    <w:p w14:paraId="7E15FF7F"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Portfolio optimi</w:t>
      </w:r>
      <w:r>
        <w:rPr>
          <w:rFonts w:cs="Arabic Typesetting"/>
          <w:color w:val="000000" w:themeColor="text1"/>
        </w:rPr>
        <w:t>s</w:t>
      </w:r>
      <w:r w:rsidRPr="0043691D">
        <w:rPr>
          <w:rFonts w:cs="Arabic Typesetting"/>
          <w:color w:val="000000" w:themeColor="text1"/>
        </w:rPr>
        <w:t>ation</w:t>
      </w:r>
    </w:p>
    <w:p w14:paraId="2CF7A50C"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Asset allocation</w:t>
      </w:r>
    </w:p>
    <w:p w14:paraId="338390C1"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59551C52"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Rebalancing</w:t>
      </w:r>
    </w:p>
    <w:p w14:paraId="312C5852" w14:textId="77777777" w:rsidR="00A3727C" w:rsidRPr="0043691D" w:rsidRDefault="00A3727C" w:rsidP="00A3727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0D45162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E6FEA9A"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1687E945"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Key Features:</w:t>
      </w:r>
    </w:p>
    <w:p w14:paraId="770CAEF1"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3CA03A34"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VaR calculations</w:t>
      </w:r>
    </w:p>
    <w:p w14:paraId="69E5B108"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Exposure limits</w:t>
      </w:r>
    </w:p>
    <w:p w14:paraId="2BC57F70"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Stress testing</w:t>
      </w:r>
    </w:p>
    <w:p w14:paraId="52B6A502"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43E515D8" w14:textId="77777777" w:rsidR="00A3727C" w:rsidRPr="0043691D" w:rsidRDefault="00A3727C" w:rsidP="00A3727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683CA52"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48F5973C"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10B7C4C6"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Key Features:</w:t>
      </w:r>
    </w:p>
    <w:p w14:paraId="75048996"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A1F3F65"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2BCFE1EE"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Data normali</w:t>
      </w:r>
      <w:r>
        <w:rPr>
          <w:rFonts w:cs="Arabic Typesetting"/>
          <w:color w:val="000000" w:themeColor="text1"/>
        </w:rPr>
        <w:t>s</w:t>
      </w:r>
      <w:r w:rsidRPr="0043691D">
        <w:rPr>
          <w:rFonts w:cs="Arabic Typesetting"/>
          <w:color w:val="000000" w:themeColor="text1"/>
        </w:rPr>
        <w:t>ation</w:t>
      </w:r>
    </w:p>
    <w:p w14:paraId="611B31F0" w14:textId="77777777" w:rsidR="00A3727C"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6B57B327" w14:textId="77777777" w:rsidR="00A3727C" w:rsidRPr="00164056" w:rsidRDefault="00A3727C" w:rsidP="00A3727C">
      <w:pPr>
        <w:pStyle w:val="ListParagraph"/>
        <w:numPr>
          <w:ilvl w:val="2"/>
          <w:numId w:val="13"/>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1E80DFBF" w14:textId="77777777" w:rsidR="00A3727C" w:rsidRPr="00164056" w:rsidRDefault="00A3727C" w:rsidP="00A3727C">
      <w:pPr>
        <w:pStyle w:val="ListParagraph"/>
        <w:numPr>
          <w:ilvl w:val="2"/>
          <w:numId w:val="13"/>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51147089" w14:textId="77777777" w:rsidR="00A3727C" w:rsidRPr="00D237AB" w:rsidRDefault="00A3727C" w:rsidP="00A3727C">
      <w:pPr>
        <w:pStyle w:val="ListParagraph"/>
        <w:numPr>
          <w:ilvl w:val="0"/>
          <w:numId w:val="15"/>
        </w:numPr>
        <w:spacing w:line="240" w:lineRule="auto"/>
        <w:contextualSpacing w:val="0"/>
        <w:rPr>
          <w:b/>
          <w:bCs/>
        </w:rPr>
      </w:pPr>
      <w:r w:rsidRPr="00D237AB">
        <w:rPr>
          <w:b/>
          <w:bCs/>
        </w:rPr>
        <w:t>Configure Data Feed and Fallback Mechanism</w:t>
      </w:r>
    </w:p>
    <w:p w14:paraId="182E22EB" w14:textId="77777777" w:rsidR="00A3727C" w:rsidRPr="001D561B" w:rsidRDefault="00A3727C" w:rsidP="00A3727C">
      <w:pPr>
        <w:pStyle w:val="ListParagraph"/>
        <w:numPr>
          <w:ilvl w:val="1"/>
          <w:numId w:val="13"/>
        </w:numPr>
        <w:spacing w:line="240" w:lineRule="auto"/>
        <w:contextualSpacing w:val="0"/>
      </w:pPr>
      <w:r w:rsidRPr="001D561B">
        <w:rPr>
          <w:b/>
          <w:bCs/>
        </w:rPr>
        <w:t>Action</w:t>
      </w:r>
      <w:r w:rsidRPr="001D561B">
        <w:t>: Implement a multi-source data feed with fallback:</w:t>
      </w:r>
    </w:p>
    <w:p w14:paraId="3CFE6178" w14:textId="77777777" w:rsidR="00A3727C" w:rsidRPr="001D561B" w:rsidRDefault="00A3727C" w:rsidP="00A3727C">
      <w:pPr>
        <w:pStyle w:val="ListParagraph"/>
        <w:numPr>
          <w:ilvl w:val="2"/>
          <w:numId w:val="13"/>
        </w:numPr>
        <w:spacing w:line="240" w:lineRule="auto"/>
        <w:contextualSpacing w:val="0"/>
      </w:pPr>
      <w:r w:rsidRPr="001D561B">
        <w:rPr>
          <w:b/>
          <w:bCs/>
        </w:rPr>
        <w:t>Primary</w:t>
      </w:r>
      <w:r w:rsidRPr="001D561B">
        <w:t>: Yahoo Finance.</w:t>
      </w:r>
    </w:p>
    <w:p w14:paraId="05EE191B" w14:textId="77777777" w:rsidR="00A3727C" w:rsidRPr="001D561B" w:rsidRDefault="00A3727C" w:rsidP="00A3727C">
      <w:pPr>
        <w:pStyle w:val="ListParagraph"/>
        <w:numPr>
          <w:ilvl w:val="2"/>
          <w:numId w:val="13"/>
        </w:numPr>
        <w:spacing w:line="240" w:lineRule="auto"/>
        <w:contextualSpacing w:val="0"/>
      </w:pPr>
      <w:r w:rsidRPr="001D561B">
        <w:rPr>
          <w:b/>
          <w:bCs/>
        </w:rPr>
        <w:t>Fallbacks</w:t>
      </w:r>
      <w:r w:rsidRPr="001D561B">
        <w:t>: Alpha Vantage, Finnhub, Investing.com, CME Group, Twelve Data, Polygon, Barchart, SpiderRock, TradingCharts, Oanda.</w:t>
      </w:r>
    </w:p>
    <w:p w14:paraId="1A45D27D" w14:textId="77777777" w:rsidR="00A3727C" w:rsidRPr="001D561B" w:rsidRDefault="00A3727C" w:rsidP="00A3727C">
      <w:pPr>
        <w:pStyle w:val="ListParagraph"/>
        <w:numPr>
          <w:ilvl w:val="1"/>
          <w:numId w:val="13"/>
        </w:numPr>
        <w:spacing w:line="240" w:lineRule="auto"/>
        <w:contextualSpacing w:val="0"/>
      </w:pPr>
      <w:r w:rsidRPr="001D561B">
        <w:rPr>
          <w:b/>
          <w:bCs/>
        </w:rPr>
        <w:t>Details</w:t>
      </w:r>
      <w:r w:rsidRPr="001D561B">
        <w:t>: Use Kafka to stream data, with logic to switch sources on failure.</w:t>
      </w:r>
    </w:p>
    <w:p w14:paraId="03A8C94D" w14:textId="77777777" w:rsidR="00A3727C" w:rsidRDefault="00A3727C" w:rsidP="00A3727C">
      <w:pPr>
        <w:pStyle w:val="ListParagraph"/>
        <w:numPr>
          <w:ilvl w:val="1"/>
          <w:numId w:val="13"/>
        </w:numPr>
        <w:spacing w:line="240" w:lineRule="auto"/>
        <w:contextualSpacing w:val="0"/>
      </w:pPr>
      <w:r w:rsidRPr="001D561B">
        <w:rPr>
          <w:b/>
          <w:bCs/>
        </w:rPr>
        <w:t>Purpose</w:t>
      </w:r>
      <w:r w:rsidRPr="001D561B">
        <w:t>: Ensures uninterrupted data availability.</w:t>
      </w:r>
    </w:p>
    <w:p w14:paraId="7D3F31D0" w14:textId="77777777" w:rsidR="00A3727C" w:rsidRPr="006F4F58" w:rsidRDefault="00A3727C" w:rsidP="00A3727C">
      <w:pPr>
        <w:pStyle w:val="ListParagraph"/>
        <w:numPr>
          <w:ilvl w:val="1"/>
          <w:numId w:val="13"/>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C66E428" w14:textId="77777777" w:rsidR="00A3727C" w:rsidRPr="00310200" w:rsidRDefault="00A3727C" w:rsidP="00A3727C">
      <w:pPr>
        <w:pStyle w:val="ListParagraph"/>
        <w:numPr>
          <w:ilvl w:val="2"/>
          <w:numId w:val="13"/>
        </w:numPr>
        <w:spacing w:line="240" w:lineRule="auto"/>
        <w:contextualSpacing w:val="0"/>
      </w:pPr>
      <w:r w:rsidRPr="00310200">
        <w:t>Stocks &amp; ETFs (global equities and exchange-traded funds).</w:t>
      </w:r>
    </w:p>
    <w:p w14:paraId="124BCC71" w14:textId="77777777" w:rsidR="00A3727C" w:rsidRPr="00310200" w:rsidRDefault="00A3727C" w:rsidP="00A3727C">
      <w:pPr>
        <w:pStyle w:val="ListParagraph"/>
        <w:numPr>
          <w:ilvl w:val="2"/>
          <w:numId w:val="13"/>
        </w:numPr>
        <w:spacing w:line="240" w:lineRule="auto"/>
        <w:contextualSpacing w:val="0"/>
      </w:pPr>
      <w:r w:rsidRPr="00310200">
        <w:t>Stock Futures &amp; Index Futures (e.g., E-mini S&amp;P 500, Nasdaq-100).</w:t>
      </w:r>
    </w:p>
    <w:p w14:paraId="00EED2E9" w14:textId="77777777" w:rsidR="00A3727C" w:rsidRPr="00310200" w:rsidRDefault="00A3727C" w:rsidP="00A3727C">
      <w:pPr>
        <w:pStyle w:val="ListParagraph"/>
        <w:numPr>
          <w:ilvl w:val="2"/>
          <w:numId w:val="13"/>
        </w:numPr>
        <w:spacing w:line="240" w:lineRule="auto"/>
        <w:contextualSpacing w:val="0"/>
      </w:pPr>
      <w:r w:rsidRPr="00310200">
        <w:t>Stock Options &amp; Index Options (e.g., calls, puts on equities and indices).</w:t>
      </w:r>
    </w:p>
    <w:p w14:paraId="651DEF89" w14:textId="77777777" w:rsidR="00A3727C" w:rsidRPr="00310200" w:rsidRDefault="00A3727C" w:rsidP="00A3727C">
      <w:pPr>
        <w:pStyle w:val="ListParagraph"/>
        <w:numPr>
          <w:ilvl w:val="2"/>
          <w:numId w:val="13"/>
        </w:numPr>
        <w:spacing w:line="240" w:lineRule="auto"/>
        <w:contextualSpacing w:val="0"/>
      </w:pPr>
      <w:r w:rsidRPr="00310200">
        <w:t>Forex, Forex Futures, &amp; Forex Options (e.g., EUR/USD, G10 currencies).</w:t>
      </w:r>
    </w:p>
    <w:p w14:paraId="487B5222" w14:textId="77777777" w:rsidR="00A3727C" w:rsidRPr="00310200" w:rsidRDefault="00A3727C" w:rsidP="00A3727C">
      <w:pPr>
        <w:pStyle w:val="ListParagraph"/>
        <w:numPr>
          <w:ilvl w:val="2"/>
          <w:numId w:val="13"/>
        </w:numPr>
        <w:spacing w:line="240" w:lineRule="auto"/>
        <w:contextualSpacing w:val="0"/>
      </w:pPr>
      <w:r w:rsidRPr="00310200">
        <w:t>Commodities, Commodity Futures, &amp; Commodity Options (e.g., crude oil, gold, corn).</w:t>
      </w:r>
    </w:p>
    <w:p w14:paraId="3E0AAEDB" w14:textId="77777777" w:rsidR="00A3727C" w:rsidRPr="00310200" w:rsidRDefault="00A3727C" w:rsidP="00A3727C">
      <w:pPr>
        <w:pStyle w:val="ListParagraph"/>
        <w:numPr>
          <w:ilvl w:val="2"/>
          <w:numId w:val="13"/>
        </w:numPr>
        <w:spacing w:line="240" w:lineRule="auto"/>
        <w:contextualSpacing w:val="0"/>
      </w:pPr>
      <w:r w:rsidRPr="00310200">
        <w:t>Cryptocurrency, Cryptocurrency Futures, &amp; Cryptocurrency Options (e.g., Bitcoin, Ethereum).</w:t>
      </w:r>
    </w:p>
    <w:p w14:paraId="3AE2CC7E" w14:textId="77777777" w:rsidR="00A3727C" w:rsidRPr="006F4F58" w:rsidRDefault="00A3727C" w:rsidP="00A3727C">
      <w:pPr>
        <w:pStyle w:val="ListParagraph"/>
        <w:numPr>
          <w:ilvl w:val="1"/>
          <w:numId w:val="13"/>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29CBDBCF" w14:textId="77777777" w:rsidR="00A3727C" w:rsidRPr="00310200" w:rsidRDefault="00A3727C" w:rsidP="00A3727C">
      <w:pPr>
        <w:pStyle w:val="ListParagraph"/>
        <w:numPr>
          <w:ilvl w:val="2"/>
          <w:numId w:val="13"/>
        </w:numPr>
        <w:spacing w:line="240" w:lineRule="auto"/>
        <w:contextualSpacing w:val="0"/>
      </w:pPr>
      <w:r w:rsidRPr="00310200">
        <w:t>Subscribe to Interactive Brokers' real-time market data and historical data once paper trading is validated.</w:t>
      </w:r>
    </w:p>
    <w:p w14:paraId="0CBC6C78" w14:textId="77777777" w:rsidR="00A3727C" w:rsidRPr="006F4F58" w:rsidRDefault="00A3727C" w:rsidP="00A3727C">
      <w:pPr>
        <w:pStyle w:val="ListParagraph"/>
        <w:numPr>
          <w:ilvl w:val="1"/>
          <w:numId w:val="13"/>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3399EA06" w14:textId="77777777" w:rsidR="00A3727C" w:rsidRPr="00310200" w:rsidRDefault="00A3727C" w:rsidP="00A3727C">
      <w:pPr>
        <w:pStyle w:val="ListParagraph"/>
        <w:numPr>
          <w:ilvl w:val="2"/>
          <w:numId w:val="13"/>
        </w:numPr>
        <w:spacing w:line="240" w:lineRule="auto"/>
        <w:contextualSpacing w:val="0"/>
      </w:pPr>
      <w:r w:rsidRPr="00310200">
        <w:t xml:space="preserve">Use free sources for paper trading and </w:t>
      </w:r>
    </w:p>
    <w:p w14:paraId="32B3A506" w14:textId="77777777" w:rsidR="00A3727C" w:rsidRPr="00310200" w:rsidRDefault="00A3727C" w:rsidP="00A3727C">
      <w:pPr>
        <w:pStyle w:val="ListParagraph"/>
        <w:numPr>
          <w:ilvl w:val="2"/>
          <w:numId w:val="13"/>
        </w:numPr>
        <w:spacing w:line="240" w:lineRule="auto"/>
        <w:contextualSpacing w:val="0"/>
      </w:pPr>
      <w:r w:rsidRPr="00310200">
        <w:t>Interactive Brokers for live trading.</w:t>
      </w:r>
    </w:p>
    <w:p w14:paraId="30CE9D8A" w14:textId="77777777" w:rsidR="00A3727C" w:rsidRPr="006F4F58" w:rsidRDefault="00A3727C" w:rsidP="00A3727C">
      <w:pPr>
        <w:pStyle w:val="ListParagraph"/>
        <w:numPr>
          <w:ilvl w:val="1"/>
          <w:numId w:val="13"/>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017E801E"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b/>
          <w:bCs/>
          <w:color w:val="000000" w:themeColor="text1"/>
        </w:rPr>
        <w:t>Stocks &amp; ETFs</w:t>
      </w:r>
    </w:p>
    <w:p w14:paraId="6D05AF3A"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E2023FC"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2112662"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66FA3B0A"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Finnhub: Free-tier APIs for real-time stock prices and company fundamentals.</w:t>
      </w:r>
    </w:p>
    <w:p w14:paraId="28B7ECBE"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3301F40A"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6CFBF441"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b/>
          <w:bCs/>
          <w:color w:val="000000" w:themeColor="text1"/>
        </w:rPr>
        <w:t>Stock Futures &amp; Index Futures</w:t>
      </w:r>
    </w:p>
    <w:p w14:paraId="18D64C8A"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70430566"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6330DE5"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7FA8DD22"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E-mini S&amp;P 500).</w:t>
      </w:r>
    </w:p>
    <w:p w14:paraId="0C38647B"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Barchart: Delayed futures prices for indices like Dow Jones and S&amp;P 500.</w:t>
      </w:r>
    </w:p>
    <w:p w14:paraId="6A73715D"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b/>
          <w:bCs/>
          <w:color w:val="000000" w:themeColor="text1"/>
        </w:rPr>
        <w:t>Stock Options &amp; Index Options</w:t>
      </w:r>
    </w:p>
    <w:p w14:paraId="69D0DCD7"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B51F11"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1B75856D"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Cboe Daily Market Statistics: Free delayed summary data for options trading volumes.</w:t>
      </w:r>
    </w:p>
    <w:p w14:paraId="068C6D8F"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SpiderRock: Free delayed options data via APIs (e.g., OPRA feeds).</w:t>
      </w:r>
    </w:p>
    <w:p w14:paraId="5453BAF3"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b/>
          <w:bCs/>
          <w:color w:val="000000" w:themeColor="text1"/>
        </w:rPr>
        <w:t>Forex, Forex Futures, &amp; Forex Options</w:t>
      </w:r>
    </w:p>
    <w:p w14:paraId="2B37D85E"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18744AB1"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40623926"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Oanda</w:t>
      </w:r>
    </w:p>
    <w:p w14:paraId="13374046"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49A96C42"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dxFeed: Multi-contributor forex data (real-time/delayed).</w:t>
      </w:r>
    </w:p>
    <w:p w14:paraId="03AB0DFA"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b/>
          <w:bCs/>
          <w:color w:val="000000" w:themeColor="text1"/>
        </w:rPr>
        <w:t>Commodity, Commodity Futures, &amp; Commodity Options</w:t>
      </w:r>
    </w:p>
    <w:p w14:paraId="5443D5CF"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96E438F"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2622AB3A"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TradingCharts: Free delayed quotes for commodity futures (e.g., crude oil, gold).</w:t>
      </w:r>
    </w:p>
    <w:p w14:paraId="1B0FA797"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429D0553" w14:textId="77777777" w:rsidR="00A3727C" w:rsidRPr="006F4F58" w:rsidRDefault="00A3727C" w:rsidP="00A3727C">
      <w:pPr>
        <w:pStyle w:val="ListParagraph"/>
        <w:numPr>
          <w:ilvl w:val="2"/>
          <w:numId w:val="13"/>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1CE22735"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2B06DEDE"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1A0B07B"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4C9F439D" w14:textId="77777777" w:rsidR="00A3727C" w:rsidRPr="00310200" w:rsidRDefault="00A3727C" w:rsidP="00A3727C">
      <w:pPr>
        <w:numPr>
          <w:ilvl w:val="3"/>
          <w:numId w:val="1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14F1AB37" w14:textId="77777777" w:rsidR="00A3727C" w:rsidRPr="006F4F58" w:rsidRDefault="00A3727C" w:rsidP="00A3727C">
      <w:pPr>
        <w:pStyle w:val="ListParagraph"/>
        <w:numPr>
          <w:ilvl w:val="1"/>
          <w:numId w:val="13"/>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164213E8" w14:textId="77777777" w:rsidR="00A3727C" w:rsidRDefault="00A3727C" w:rsidP="00A3727C">
      <w:pPr>
        <w:pStyle w:val="ListParagraph"/>
        <w:numPr>
          <w:ilvl w:val="2"/>
          <w:numId w:val="13"/>
        </w:numPr>
        <w:spacing w:line="240" w:lineRule="auto"/>
        <w:contextualSpacing w:val="0"/>
        <w:rPr>
          <w:color w:val="000000" w:themeColor="text1"/>
        </w:rPr>
      </w:pPr>
      <w:r w:rsidRPr="006F4F58">
        <w:rPr>
          <w:color w:val="000000" w:themeColor="text1"/>
        </w:rPr>
        <w:t>Data retrieval follows this order: Yahoo Finance → Alpha Vantage → Finnhub → Investing.com → CME Group → Twelve Data → Polygon → Barchart → SpiderRock → TradingCharts → Oanda.</w:t>
      </w:r>
    </w:p>
    <w:p w14:paraId="0002643B" w14:textId="77777777" w:rsidR="00A3727C" w:rsidRPr="006F4F58" w:rsidRDefault="00A3727C" w:rsidP="00A3727C">
      <w:pPr>
        <w:pStyle w:val="ListParagraph"/>
        <w:numPr>
          <w:ilvl w:val="2"/>
          <w:numId w:val="13"/>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76CBE0B4" w14:textId="77777777" w:rsidR="00A3727C" w:rsidRPr="006F4F58" w:rsidRDefault="00A3727C" w:rsidP="00A3727C">
      <w:pPr>
        <w:pStyle w:val="ListParagraph"/>
        <w:numPr>
          <w:ilvl w:val="1"/>
          <w:numId w:val="13"/>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06785F38" w14:textId="77777777" w:rsidR="00A3727C" w:rsidRPr="006F4F58" w:rsidRDefault="00A3727C" w:rsidP="00A3727C">
      <w:pPr>
        <w:pStyle w:val="ListParagraph"/>
        <w:numPr>
          <w:ilvl w:val="2"/>
          <w:numId w:val="13"/>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52E99221" w14:textId="77777777" w:rsidR="00A3727C" w:rsidRPr="006F4F58" w:rsidRDefault="00A3727C" w:rsidP="00A3727C">
      <w:pPr>
        <w:pStyle w:val="ListParagraph"/>
        <w:numPr>
          <w:ilvl w:val="2"/>
          <w:numId w:val="13"/>
        </w:numPr>
        <w:tabs>
          <w:tab w:val="num" w:pos="1800"/>
        </w:tabs>
        <w:spacing w:line="240" w:lineRule="auto"/>
        <w:contextualSpacing w:val="0"/>
        <w:rPr>
          <w:color w:val="000000" w:themeColor="text1"/>
        </w:rPr>
      </w:pPr>
      <w:r w:rsidRPr="006F4F58">
        <w:rPr>
          <w:color w:val="000000" w:themeColor="text1"/>
        </w:rPr>
        <w:t>Real-time implied volatility surfaces</w:t>
      </w:r>
    </w:p>
    <w:p w14:paraId="6597CAF6" w14:textId="77777777" w:rsidR="00A3727C" w:rsidRPr="006F4F58" w:rsidRDefault="00A3727C" w:rsidP="00A3727C">
      <w:pPr>
        <w:pStyle w:val="ListParagraph"/>
        <w:numPr>
          <w:ilvl w:val="2"/>
          <w:numId w:val="13"/>
        </w:numPr>
        <w:tabs>
          <w:tab w:val="num" w:pos="1800"/>
        </w:tabs>
        <w:spacing w:line="240" w:lineRule="auto"/>
        <w:contextualSpacing w:val="0"/>
        <w:rPr>
          <w:color w:val="000000" w:themeColor="text1"/>
        </w:rPr>
      </w:pPr>
      <w:r w:rsidRPr="006F4F58">
        <w:rPr>
          <w:color w:val="000000" w:themeColor="text1"/>
        </w:rPr>
        <w:t>Dividend forecast integration</w:t>
      </w:r>
    </w:p>
    <w:p w14:paraId="0B522A71" w14:textId="77777777" w:rsidR="00A3727C" w:rsidRPr="006F4F58" w:rsidRDefault="00A3727C" w:rsidP="00A3727C">
      <w:pPr>
        <w:pStyle w:val="ListParagraph"/>
        <w:numPr>
          <w:ilvl w:val="1"/>
          <w:numId w:val="13"/>
        </w:numPr>
        <w:tabs>
          <w:tab w:val="num" w:pos="1080"/>
        </w:tabs>
        <w:spacing w:line="240" w:lineRule="auto"/>
        <w:contextualSpacing w:val="0"/>
      </w:pPr>
      <w:r w:rsidRPr="006F4F58">
        <w:rPr>
          <w:b/>
          <w:bCs/>
        </w:rPr>
        <w:t>Test the Core Engine:</w:t>
      </w:r>
      <w:r w:rsidRPr="006F4F58">
        <w:t xml:space="preserve"> Run a simple, pre-built algorithm from the NautilusTrader library to validate that the entire pipeline is working: the engine can fetch data, run a backtest, and generate results.</w:t>
      </w:r>
    </w:p>
    <w:p w14:paraId="6A32FA2E" w14:textId="77777777" w:rsidR="00A3727C" w:rsidRPr="0043691D" w:rsidRDefault="00A3727C" w:rsidP="00A3727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0B49B57"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6BB83045"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1420B4D7"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45C653A1"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Pr>
          <w:rFonts w:cs="Arabic Typesetting"/>
          <w:color w:val="000000" w:themeColor="text1"/>
        </w:rPr>
        <w:t>s</w:t>
      </w:r>
      <w:r w:rsidRPr="0043691D">
        <w:rPr>
          <w:rFonts w:cs="Arabic Typesetting"/>
          <w:color w:val="000000" w:themeColor="text1"/>
        </w:rPr>
        <w:t>ations</w:t>
      </w:r>
    </w:p>
    <w:p w14:paraId="648311D1"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Key Features:</w:t>
      </w:r>
    </w:p>
    <w:p w14:paraId="134F5FF6"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Order validation</w:t>
      </w:r>
    </w:p>
    <w:p w14:paraId="67211C75"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C4DA844"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Fill processing</w:t>
      </w:r>
    </w:p>
    <w:p w14:paraId="4A3D2AE5" w14:textId="77777777" w:rsidR="00A3727C" w:rsidRDefault="00A3727C" w:rsidP="00A3727C">
      <w:pPr>
        <w:pStyle w:val="ListParagraph"/>
        <w:numPr>
          <w:ilvl w:val="2"/>
          <w:numId w:val="13"/>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7A36624" w14:textId="77777777" w:rsidR="00A3727C" w:rsidRPr="00BC1B65" w:rsidRDefault="00A3727C" w:rsidP="00A3727C">
      <w:pPr>
        <w:pStyle w:val="ListParagraph"/>
        <w:numPr>
          <w:ilvl w:val="0"/>
          <w:numId w:val="15"/>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4292297A" w14:textId="77777777" w:rsidR="00A3727C" w:rsidRPr="00BC1B65" w:rsidRDefault="00A3727C" w:rsidP="00A3727C">
      <w:pPr>
        <w:pStyle w:val="ListParagraph"/>
        <w:numPr>
          <w:ilvl w:val="1"/>
          <w:numId w:val="13"/>
        </w:numPr>
        <w:spacing w:line="240" w:lineRule="auto"/>
        <w:contextualSpacing w:val="0"/>
      </w:pPr>
      <w:r w:rsidRPr="00BC1B65">
        <w:rPr>
          <w:b/>
          <w:bCs/>
        </w:rPr>
        <w:t>Purpose</w:t>
      </w:r>
      <w:r w:rsidRPr="00BC1B65">
        <w:t>: To provide real-time market scanning across a large universe of symbols based on user-defined criteria.</w:t>
      </w:r>
    </w:p>
    <w:p w14:paraId="7C4E0236" w14:textId="77777777" w:rsidR="00A3727C" w:rsidRPr="00BC1B65" w:rsidRDefault="00A3727C" w:rsidP="00A3727C">
      <w:pPr>
        <w:pStyle w:val="ListParagraph"/>
        <w:numPr>
          <w:ilvl w:val="1"/>
          <w:numId w:val="13"/>
        </w:numPr>
        <w:spacing w:line="240" w:lineRule="auto"/>
        <w:contextualSpacing w:val="0"/>
      </w:pPr>
      <w:r w:rsidRPr="00BC1B65">
        <w:rPr>
          <w:b/>
          <w:bCs/>
        </w:rPr>
        <w:t>Technology</w:t>
      </w:r>
      <w:r w:rsidRPr="00BC1B65">
        <w:t>: Python/Go for high-throughput data processing.</w:t>
      </w:r>
    </w:p>
    <w:p w14:paraId="57B7CA1A" w14:textId="77777777" w:rsidR="00A3727C" w:rsidRPr="00BC1B65" w:rsidRDefault="00A3727C" w:rsidP="00A3727C">
      <w:pPr>
        <w:pStyle w:val="ListParagraph"/>
        <w:numPr>
          <w:ilvl w:val="1"/>
          <w:numId w:val="13"/>
        </w:numPr>
        <w:spacing w:line="240" w:lineRule="auto"/>
        <w:contextualSpacing w:val="0"/>
      </w:pPr>
      <w:r w:rsidRPr="00BC1B65">
        <w:rPr>
          <w:b/>
          <w:bCs/>
        </w:rPr>
        <w:t>Key Features</w:t>
      </w:r>
      <w:r w:rsidRPr="00BC1B65">
        <w:t>:</w:t>
      </w:r>
    </w:p>
    <w:p w14:paraId="40D12448" w14:textId="77777777" w:rsidR="00A3727C" w:rsidRPr="00BC1B65" w:rsidRDefault="00A3727C" w:rsidP="00A3727C">
      <w:pPr>
        <w:pStyle w:val="ListParagraph"/>
        <w:numPr>
          <w:ilvl w:val="2"/>
          <w:numId w:val="13"/>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3269BA05" w14:textId="77777777" w:rsidR="00A3727C" w:rsidRPr="00BC1B65" w:rsidRDefault="00A3727C" w:rsidP="00A3727C">
      <w:pPr>
        <w:pStyle w:val="ListParagraph"/>
        <w:numPr>
          <w:ilvl w:val="2"/>
          <w:numId w:val="13"/>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1D121FD2" w14:textId="77777777" w:rsidR="00A3727C" w:rsidRPr="00BC1B65" w:rsidRDefault="00A3727C" w:rsidP="00A3727C">
      <w:pPr>
        <w:pStyle w:val="ListParagraph"/>
        <w:numPr>
          <w:ilvl w:val="2"/>
          <w:numId w:val="13"/>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5B5B7223" w14:textId="77777777" w:rsidR="00A3727C" w:rsidRPr="00BC1B65" w:rsidRDefault="00A3727C" w:rsidP="00A3727C">
      <w:pPr>
        <w:pStyle w:val="ListParagraph"/>
        <w:numPr>
          <w:ilvl w:val="0"/>
          <w:numId w:val="15"/>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5E36810E" w14:textId="77777777" w:rsidR="00A3727C" w:rsidRPr="00BC1B65" w:rsidRDefault="00A3727C" w:rsidP="00A3727C">
      <w:pPr>
        <w:pStyle w:val="ListParagraph"/>
        <w:numPr>
          <w:ilvl w:val="1"/>
          <w:numId w:val="13"/>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6C01D5D8" w14:textId="77777777" w:rsidR="00A3727C" w:rsidRDefault="00A3727C" w:rsidP="00A3727C">
      <w:pPr>
        <w:pStyle w:val="ListParagraph"/>
        <w:numPr>
          <w:ilvl w:val="2"/>
          <w:numId w:val="13"/>
        </w:numPr>
        <w:spacing w:line="240" w:lineRule="auto"/>
        <w:contextualSpacing w:val="0"/>
        <w:rPr>
          <w:rFonts w:cs="Arabic Typesetting"/>
          <w:color w:val="000000" w:themeColor="text1"/>
        </w:rPr>
      </w:pPr>
      <w:r w:rsidRPr="00D45172">
        <w:rPr>
          <w:rFonts w:cs="Arabic Typesetting"/>
          <w:color w:val="000000" w:themeColor="text1"/>
        </w:rPr>
        <w:t>A visual drag-and-drop interface via Blockly.</w:t>
      </w:r>
    </w:p>
    <w:p w14:paraId="1D759E8E" w14:textId="77777777" w:rsidR="00A3727C" w:rsidRPr="0043691D" w:rsidRDefault="00A3727C" w:rsidP="00A3727C">
      <w:pPr>
        <w:pStyle w:val="ListParagraph"/>
        <w:numPr>
          <w:ilvl w:val="2"/>
          <w:numId w:val="13"/>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Pr>
          <w:rFonts w:cs="Arabic Typesetting"/>
          <w:color w:val="000000" w:themeColor="text1"/>
        </w:rPr>
        <w:t>s</w:t>
      </w:r>
      <w:r w:rsidRPr="00D45172">
        <w:rPr>
          <w:rFonts w:cs="Arabic Typesetting"/>
          <w:color w:val="000000" w:themeColor="text1"/>
        </w:rPr>
        <w:t>ation.</w:t>
      </w:r>
    </w:p>
    <w:p w14:paraId="44507465"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5D8E131E"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b/>
          <w:bCs/>
          <w:color w:val="000000" w:themeColor="text1"/>
        </w:rPr>
        <w:t xml:space="preserve">Agentic AI Assistant: </w:t>
      </w:r>
      <w:r w:rsidRPr="0043691D">
        <w:rPr>
          <w:rFonts w:cs="Arabic Typesetting"/>
          <w:color w:val="000000" w:themeColor="text1"/>
        </w:rPr>
        <w:t>Natural language commands for trading, research, and development assistance.</w:t>
      </w:r>
    </w:p>
    <w:p w14:paraId="2E804A3B"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Traditional Python-based coding environment.</w:t>
      </w:r>
    </w:p>
    <w:p w14:paraId="0AAC753B" w14:textId="77777777" w:rsidR="00A3727C" w:rsidRPr="0043691D" w:rsidRDefault="00A3727C" w:rsidP="00A3727C">
      <w:pPr>
        <w:pStyle w:val="ListParagraph"/>
        <w:numPr>
          <w:ilvl w:val="0"/>
          <w:numId w:val="15"/>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1A09F7"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Core user-interaction model via a Chatbot.</w:t>
      </w:r>
    </w:p>
    <w:p w14:paraId="22FCFEAE"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 xml:space="preserve">Uses an Agentic </w:t>
      </w:r>
      <w:r w:rsidRPr="0043691D">
        <w:rPr>
          <w:rFonts w:cs="Arabic Typesetting"/>
          <w:b/>
          <w:bCs/>
          <w:color w:val="000000" w:themeColor="text1"/>
        </w:rPr>
        <w:t>Retrieval-Augmented Generation (RAG)</w:t>
      </w:r>
      <w:r w:rsidRPr="0043691D">
        <w:rPr>
          <w:rFonts w:cs="Arabic Typesetting"/>
          <w:color w:val="000000" w:themeColor="text1"/>
        </w:rPr>
        <w:t xml:space="preserve"> pipeline to process and query user-uploaded documents.</w:t>
      </w:r>
    </w:p>
    <w:p w14:paraId="5EC32AA8" w14:textId="77777777" w:rsidR="00A3727C" w:rsidRPr="007B7464" w:rsidRDefault="00A3727C" w:rsidP="00A3727C">
      <w:pPr>
        <w:pStyle w:val="ListParagraph"/>
        <w:numPr>
          <w:ilvl w:val="1"/>
          <w:numId w:val="13"/>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004859E2"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Users can ask the AI to run a backtest, get portfolio status, or even place live trades.</w:t>
      </w:r>
    </w:p>
    <w:p w14:paraId="72ACE753"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Pr>
          <w:rFonts w:cs="Arabic Typesetting"/>
          <w:color w:val="000000" w:themeColor="text1"/>
        </w:rPr>
        <w:t>s</w:t>
      </w:r>
      <w:r w:rsidRPr="00A85217">
        <w:rPr>
          <w:rFonts w:cs="Arabic Typesetting"/>
          <w:color w:val="000000" w:themeColor="text1"/>
        </w:rPr>
        <w:t>ed code, enabling full-lifecycle strategy improvement.</w:t>
      </w:r>
    </w:p>
    <w:p w14:paraId="6E334C25"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Pr>
          <w:rFonts w:cs="Arabic Typesetting"/>
          <w:b/>
          <w:bCs/>
          <w:color w:val="000000" w:themeColor="text1"/>
        </w:rPr>
        <w:t xml:space="preserve"> </w:t>
      </w:r>
      <w:r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LangChain and LangGraph to maintain conversation history and context across multiple user interactions, ensuring the AI assistant operates efficiently.</w:t>
      </w:r>
    </w:p>
    <w:p w14:paraId="40FD0C5F" w14:textId="77777777" w:rsidR="00A3727C" w:rsidRPr="00F91D03" w:rsidRDefault="00A3727C" w:rsidP="00A3727C">
      <w:pPr>
        <w:pStyle w:val="ListParagraph"/>
        <w:numPr>
          <w:ilvl w:val="2"/>
          <w:numId w:val="13"/>
        </w:numPr>
        <w:spacing w:line="240" w:lineRule="auto"/>
        <w:contextualSpacing w:val="0"/>
      </w:pPr>
      <w:r w:rsidRPr="00F91D03">
        <w:rPr>
          <w:b/>
          <w:bCs/>
        </w:rPr>
        <w:t>Action</w:t>
      </w:r>
      <w:r w:rsidRPr="00F91D03">
        <w:t>: Implement Model Context Protocols (MCPs) to manage AI workflows and context.</w:t>
      </w:r>
    </w:p>
    <w:p w14:paraId="46D065C3" w14:textId="77777777" w:rsidR="00A3727C" w:rsidRPr="00F91D03" w:rsidRDefault="00A3727C" w:rsidP="00A3727C">
      <w:pPr>
        <w:pStyle w:val="ListParagraph"/>
        <w:numPr>
          <w:ilvl w:val="2"/>
          <w:numId w:val="13"/>
        </w:numPr>
        <w:spacing w:line="240" w:lineRule="auto"/>
        <w:contextualSpacing w:val="0"/>
      </w:pPr>
      <w:r w:rsidRPr="00F91D03">
        <w:rPr>
          <w:b/>
          <w:bCs/>
        </w:rPr>
        <w:t>Details</w:t>
      </w:r>
      <w:r w:rsidRPr="00F91D03">
        <w:t>:</w:t>
      </w:r>
    </w:p>
    <w:p w14:paraId="43DCCE18" w14:textId="77777777" w:rsidR="00A3727C" w:rsidRPr="00F91D03" w:rsidRDefault="00A3727C" w:rsidP="00A3727C">
      <w:pPr>
        <w:numPr>
          <w:ilvl w:val="3"/>
          <w:numId w:val="12"/>
        </w:numPr>
        <w:tabs>
          <w:tab w:val="num" w:pos="2160"/>
          <w:tab w:val="num" w:pos="2520"/>
          <w:tab w:val="num" w:pos="3960"/>
        </w:tabs>
        <w:spacing w:line="240" w:lineRule="auto"/>
      </w:pPr>
      <w:r w:rsidRPr="00F91D03">
        <w:t xml:space="preserve">Use </w:t>
      </w:r>
      <w:r w:rsidRPr="00F91D03">
        <w:rPr>
          <w:b/>
          <w:bCs/>
        </w:rPr>
        <w:t>LangChain</w:t>
      </w:r>
      <w:r w:rsidRPr="00F91D03">
        <w:t xml:space="preserve"> and </w:t>
      </w:r>
      <w:r w:rsidRPr="00F91D03">
        <w:rPr>
          <w:b/>
          <w:bCs/>
        </w:rPr>
        <w:t>LangGraph</w:t>
      </w:r>
      <w:r w:rsidRPr="00F91D03">
        <w:t xml:space="preserve"> to:</w:t>
      </w:r>
    </w:p>
    <w:p w14:paraId="08DB49E9" w14:textId="77777777" w:rsidR="00A3727C" w:rsidRPr="00F91D03" w:rsidRDefault="00A3727C" w:rsidP="00A3727C">
      <w:pPr>
        <w:numPr>
          <w:ilvl w:val="4"/>
          <w:numId w:val="17"/>
        </w:numPr>
        <w:spacing w:line="240" w:lineRule="auto"/>
      </w:pPr>
      <w:r w:rsidRPr="00F91D03">
        <w:t>Maintain conversation history and context across multiple user interactions.</w:t>
      </w:r>
    </w:p>
    <w:p w14:paraId="5FAF254B" w14:textId="77777777" w:rsidR="00A3727C" w:rsidRPr="00F91D03" w:rsidRDefault="00A3727C" w:rsidP="00A3727C">
      <w:pPr>
        <w:numPr>
          <w:ilvl w:val="4"/>
          <w:numId w:val="17"/>
        </w:numPr>
        <w:spacing w:line="240" w:lineRule="auto"/>
      </w:pPr>
      <w:r w:rsidRPr="00F91D03">
        <w:t>Define workflows for task execution (e.g., query → retrieval → response).</w:t>
      </w:r>
    </w:p>
    <w:p w14:paraId="5D368A2F" w14:textId="77777777" w:rsidR="00A3727C" w:rsidRPr="00F91D03" w:rsidRDefault="00A3727C" w:rsidP="00A3727C">
      <w:pPr>
        <w:numPr>
          <w:ilvl w:val="3"/>
          <w:numId w:val="12"/>
        </w:numPr>
        <w:tabs>
          <w:tab w:val="num" w:pos="2160"/>
          <w:tab w:val="num" w:pos="2520"/>
          <w:tab w:val="num" w:pos="3960"/>
        </w:tabs>
        <w:spacing w:line="240" w:lineRule="auto"/>
      </w:pPr>
      <w:r w:rsidRPr="00F91D03">
        <w:t>Plan for optional integrations in future phases:</w:t>
      </w:r>
    </w:p>
    <w:p w14:paraId="1060020C" w14:textId="77777777" w:rsidR="00A3727C" w:rsidRPr="00F91D03" w:rsidRDefault="00A3727C" w:rsidP="00A3727C">
      <w:pPr>
        <w:numPr>
          <w:ilvl w:val="4"/>
          <w:numId w:val="16"/>
        </w:numPr>
        <w:spacing w:line="240" w:lineRule="auto"/>
      </w:pPr>
      <w:r w:rsidRPr="00F91D03">
        <w:rPr>
          <w:b/>
          <w:bCs/>
        </w:rPr>
        <w:t>Hugging Face Transformers</w:t>
      </w:r>
      <w:r w:rsidRPr="00F91D03">
        <w:t xml:space="preserve"> for advanced NLP tasks.</w:t>
      </w:r>
    </w:p>
    <w:p w14:paraId="4E3B3916" w14:textId="77777777" w:rsidR="00A3727C" w:rsidRPr="00F91D03" w:rsidRDefault="00A3727C" w:rsidP="00A3727C">
      <w:pPr>
        <w:numPr>
          <w:ilvl w:val="4"/>
          <w:numId w:val="16"/>
        </w:numPr>
        <w:spacing w:line="240" w:lineRule="auto"/>
      </w:pPr>
      <w:r w:rsidRPr="00F91D03">
        <w:rPr>
          <w:b/>
          <w:bCs/>
        </w:rPr>
        <w:t>PyTorch</w:t>
      </w:r>
      <w:r w:rsidRPr="00F91D03">
        <w:t xml:space="preserve"> for custom model training or fine-tuning.</w:t>
      </w:r>
    </w:p>
    <w:p w14:paraId="5109D9B5" w14:textId="77777777" w:rsidR="00A3727C" w:rsidRPr="00F91D03" w:rsidRDefault="00A3727C" w:rsidP="00A3727C">
      <w:pPr>
        <w:numPr>
          <w:ilvl w:val="3"/>
          <w:numId w:val="12"/>
        </w:numPr>
        <w:tabs>
          <w:tab w:val="num" w:pos="2160"/>
          <w:tab w:val="num" w:pos="2520"/>
          <w:tab w:val="num" w:pos="3960"/>
        </w:tabs>
        <w:spacing w:line="240" w:lineRule="auto"/>
      </w:pPr>
      <w:r w:rsidRPr="00F91D03">
        <w:t>Test context retention with multi-turn conversations (e.g., “Run a backtest” followed by “Explain the results”).</w:t>
      </w:r>
    </w:p>
    <w:p w14:paraId="01F1D0FF" w14:textId="77777777" w:rsidR="00A3727C" w:rsidRPr="00F91D03" w:rsidRDefault="00A3727C" w:rsidP="00A3727C">
      <w:pPr>
        <w:pStyle w:val="ListParagraph"/>
        <w:numPr>
          <w:ilvl w:val="2"/>
          <w:numId w:val="13"/>
        </w:numPr>
        <w:spacing w:line="240" w:lineRule="auto"/>
        <w:contextualSpacing w:val="0"/>
      </w:pPr>
      <w:r w:rsidRPr="00F91D03">
        <w:rPr>
          <w:b/>
          <w:bCs/>
        </w:rPr>
        <w:t>Purpose</w:t>
      </w:r>
      <w:r w:rsidRPr="00F91D03">
        <w:t>: Ensures the AI assistant operates efficiently, retains context, and scales for future enhancements.</w:t>
      </w:r>
    </w:p>
    <w:p w14:paraId="34EB6AC1" w14:textId="77777777" w:rsidR="00A3727C" w:rsidRPr="0079368D" w:rsidRDefault="00A3727C" w:rsidP="00A3727C">
      <w:pPr>
        <w:pStyle w:val="ListParagraph"/>
        <w:numPr>
          <w:ilvl w:val="1"/>
          <w:numId w:val="13"/>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LangGraph to define and manage stateful workflows for complex, multi-step task execution (e.g., query → data retrieval → analysis → response).</w:t>
      </w:r>
    </w:p>
    <w:p w14:paraId="466B36B9" w14:textId="77777777" w:rsidR="00A3727C" w:rsidRPr="0043691D" w:rsidRDefault="00A3727C" w:rsidP="00A3727C">
      <w:pPr>
        <w:pStyle w:val="ListParagraph"/>
        <w:numPr>
          <w:ilvl w:val="0"/>
          <w:numId w:val="15"/>
        </w:numPr>
        <w:spacing w:line="240" w:lineRule="auto"/>
        <w:contextualSpacing w:val="0"/>
        <w:rPr>
          <w:rFonts w:cs="Arabic Typesetting"/>
          <w:color w:val="000000" w:themeColor="text1"/>
        </w:rPr>
      </w:pPr>
      <w:r w:rsidRPr="0043691D">
        <w:rPr>
          <w:rFonts w:cs="Arabic Typesetting"/>
          <w:b/>
          <w:bCs/>
          <w:color w:val="000000" w:themeColor="text1"/>
        </w:rPr>
        <w:t xml:space="preserve">Enterprise Security and Risk Management: </w:t>
      </w:r>
      <w:r w:rsidRPr="0043691D">
        <w:rPr>
          <w:rFonts w:cs="Arabic Typesetting"/>
          <w:color w:val="000000" w:themeColor="text1"/>
        </w:rPr>
        <w:t>Platform is built with,</w:t>
      </w:r>
    </w:p>
    <w:p w14:paraId="1A1F2210"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376A84E6"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Real-time risk hub for pre-trade checks and account-level circuit breakers.</w:t>
      </w:r>
    </w:p>
    <w:p w14:paraId="0C79312B"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Role-based access control (</w:t>
      </w:r>
      <w:r w:rsidRPr="0043691D">
        <w:rPr>
          <w:rFonts w:cs="Arabic Typesetting"/>
          <w:b/>
          <w:bCs/>
          <w:color w:val="000000" w:themeColor="text1"/>
        </w:rPr>
        <w:t>RBAC</w:t>
      </w:r>
      <w:r w:rsidRPr="0043691D">
        <w:rPr>
          <w:rFonts w:cs="Arabic Typesetting"/>
          <w:color w:val="000000" w:themeColor="text1"/>
        </w:rPr>
        <w:t>)</w:t>
      </w:r>
    </w:p>
    <w:p w14:paraId="205FE849"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 xml:space="preserve">Immutable audit trails for compliance in </w:t>
      </w:r>
      <w:r w:rsidRPr="0043691D">
        <w:rPr>
          <w:rFonts w:cs="Arabic Typesetting"/>
          <w:b/>
          <w:bCs/>
          <w:color w:val="000000" w:themeColor="text1"/>
        </w:rPr>
        <w:t>Apache Iceberg</w:t>
      </w:r>
      <w:r w:rsidRPr="0043691D">
        <w:rPr>
          <w:rFonts w:cs="Arabic Typesetting"/>
          <w:color w:val="000000" w:themeColor="text1"/>
        </w:rPr>
        <w:t>.</w:t>
      </w:r>
    </w:p>
    <w:p w14:paraId="1A5EEBB3" w14:textId="77777777" w:rsidR="00A3727C" w:rsidRPr="0043691D" w:rsidRDefault="00A3727C" w:rsidP="00A3727C">
      <w:pPr>
        <w:pStyle w:val="ListParagraph"/>
        <w:numPr>
          <w:ilvl w:val="1"/>
          <w:numId w:val="13"/>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4684E7D3" w14:textId="77777777" w:rsidR="00A3727C" w:rsidRPr="00BA2F6F" w:rsidRDefault="00A3727C" w:rsidP="00A3727C">
      <w:pPr>
        <w:pStyle w:val="ListParagraph"/>
        <w:numPr>
          <w:ilvl w:val="1"/>
          <w:numId w:val="13"/>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73BE7386" w14:textId="77777777" w:rsidR="00A3727C" w:rsidRDefault="00A3727C" w:rsidP="00A3727C">
      <w:pPr>
        <w:pStyle w:val="ListParagraph"/>
        <w:numPr>
          <w:ilvl w:val="1"/>
          <w:numId w:val="13"/>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6C62CEC4"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25A33568" w14:textId="77777777" w:rsidR="00A3727C" w:rsidRDefault="00A3727C" w:rsidP="00A3727C">
      <w:pPr>
        <w:pStyle w:val="ListParagraph"/>
        <w:numPr>
          <w:ilvl w:val="1"/>
          <w:numId w:val="13"/>
        </w:numPr>
        <w:spacing w:line="240" w:lineRule="auto"/>
        <w:contextualSpacing w:val="0"/>
        <w:rPr>
          <w:rFonts w:cs="Arabic Typesetting"/>
          <w:color w:val="000000" w:themeColor="text1"/>
        </w:rPr>
      </w:pPr>
      <w:r w:rsidRPr="00F27801">
        <w:rPr>
          <w:rFonts w:cs="Arabic Typesetting"/>
          <w:color w:val="000000" w:themeColor="text1"/>
        </w:rPr>
        <w:t>Formali</w:t>
      </w:r>
      <w:r>
        <w:rPr>
          <w:rFonts w:cs="Arabic Typesetting"/>
          <w:color w:val="000000" w:themeColor="text1"/>
        </w:rPr>
        <w:t>s</w:t>
      </w:r>
      <w:r w:rsidRPr="00F27801">
        <w:rPr>
          <w:rFonts w:cs="Arabic Typesetting"/>
          <w:color w:val="000000" w:themeColor="text1"/>
        </w:rPr>
        <w:t>ed Backup Strategy</w:t>
      </w:r>
    </w:p>
    <w:p w14:paraId="3E7960A9" w14:textId="77777777" w:rsidR="003273FC" w:rsidRPr="0043691D" w:rsidRDefault="003273FC" w:rsidP="003273FC">
      <w:pPr>
        <w:pStyle w:val="ListParagraph"/>
        <w:numPr>
          <w:ilvl w:val="0"/>
          <w:numId w:val="15"/>
        </w:numPr>
        <w:spacing w:line="240" w:lineRule="auto"/>
        <w:contextualSpacing w:val="0"/>
        <w:rPr>
          <w:rFonts w:cs="Arabic Typesetting"/>
          <w:b/>
          <w:bCs/>
          <w:color w:val="000000" w:themeColor="text1"/>
        </w:rPr>
      </w:pPr>
      <w:r w:rsidRPr="0043691D">
        <w:rPr>
          <w:rFonts w:cs="Arabic Typesetting"/>
          <w:b/>
          <w:bCs/>
          <w:color w:val="000000" w:themeColor="text1"/>
        </w:rPr>
        <w:t>Managing Updates to Cloned Repositories</w:t>
      </w:r>
    </w:p>
    <w:p w14:paraId="517E0909" w14:textId="77777777" w:rsidR="003273FC" w:rsidRDefault="003273FC" w:rsidP="003273FC">
      <w:pPr>
        <w:spacing w:line="240" w:lineRule="auto"/>
        <w:ind w:left="720"/>
      </w:pPr>
      <w:r w:rsidRPr="0043691D">
        <w:t xml:space="preserve">To balance the benefits of upstream updates with the stability of your customised system, adopt a </w:t>
      </w:r>
      <w:r w:rsidRPr="0043691D">
        <w:rPr>
          <w:b/>
          <w:bCs/>
        </w:rPr>
        <w:t>selective update strategy</w:t>
      </w:r>
      <w:r w:rsidRPr="0043691D">
        <w:t xml:space="preserve"> for cloned repositories (e.g., OpenHands, Codename Goose, LangChain, LangGraph, kafka, etc.).</w:t>
      </w:r>
    </w:p>
    <w:p w14:paraId="6B2D8FB5" w14:textId="77777777" w:rsidR="003273FC" w:rsidRPr="0043691D" w:rsidRDefault="003273FC" w:rsidP="003273FC">
      <w:pPr>
        <w:numPr>
          <w:ilvl w:val="1"/>
          <w:numId w:val="13"/>
        </w:numPr>
        <w:spacing w:line="240" w:lineRule="auto"/>
      </w:pPr>
      <w:r w:rsidRPr="0043691D">
        <w:rPr>
          <w:b/>
          <w:bCs/>
        </w:rPr>
        <w:t>Maintain Forked Repositories</w:t>
      </w:r>
      <w:r w:rsidRPr="0043691D">
        <w:t>:</w:t>
      </w:r>
    </w:p>
    <w:p w14:paraId="4DEF131B"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Treat cloned repositories as forks, customised for your system (e.g., integrating OpenHands with Kafka).</w:t>
      </w:r>
    </w:p>
    <w:p w14:paraId="67BCD27D"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Document customisations in a changelog to track differences.</w:t>
      </w:r>
    </w:p>
    <w:p w14:paraId="51E403E3"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33760CAF" w14:textId="77777777" w:rsidR="003273FC" w:rsidRPr="0043691D" w:rsidRDefault="003273FC" w:rsidP="003273FC">
      <w:pPr>
        <w:numPr>
          <w:ilvl w:val="1"/>
          <w:numId w:val="13"/>
        </w:numPr>
        <w:spacing w:line="240" w:lineRule="auto"/>
      </w:pPr>
      <w:r w:rsidRPr="0043691D">
        <w:rPr>
          <w:b/>
          <w:bCs/>
        </w:rPr>
        <w:t>Monitor Upstream Repositories</w:t>
      </w:r>
      <w:r w:rsidRPr="0043691D">
        <w:t>:</w:t>
      </w:r>
    </w:p>
    <w:p w14:paraId="52D15AA8"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48FCB01"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Example: Monitor OpenHands for security patches or new features.</w:t>
      </w:r>
    </w:p>
    <w:p w14:paraId="5B6BB563" w14:textId="77777777" w:rsidR="003273FC" w:rsidRPr="0043691D" w:rsidRDefault="003273FC" w:rsidP="003273FC">
      <w:pPr>
        <w:numPr>
          <w:ilvl w:val="1"/>
          <w:numId w:val="13"/>
        </w:numPr>
        <w:spacing w:line="240" w:lineRule="auto"/>
      </w:pPr>
      <w:r w:rsidRPr="0043691D">
        <w:rPr>
          <w:b/>
          <w:bCs/>
        </w:rPr>
        <w:t>Selective Update / Integration Process</w:t>
      </w:r>
      <w:r w:rsidRPr="0043691D">
        <w:t>:</w:t>
      </w:r>
    </w:p>
    <w:p w14:paraId="4E1A7081"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Prioritise updates for security patches, bug fixes, or relevant features.</w:t>
      </w:r>
    </w:p>
    <w:p w14:paraId="675AE106"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24778D0E"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196B1ED1" w14:textId="77777777" w:rsidR="003273FC" w:rsidRPr="0043691D" w:rsidRDefault="003273FC" w:rsidP="003273FC">
      <w:pPr>
        <w:numPr>
          <w:ilvl w:val="1"/>
          <w:numId w:val="13"/>
        </w:numPr>
        <w:spacing w:line="240" w:lineRule="auto"/>
      </w:pPr>
      <w:r w:rsidRPr="0043691D">
        <w:rPr>
          <w:b/>
          <w:bCs/>
        </w:rPr>
        <w:t>Dependency Management</w:t>
      </w:r>
      <w:r w:rsidRPr="0043691D">
        <w:t>:</w:t>
      </w:r>
    </w:p>
    <w:p w14:paraId="3D89EB67"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Use Dependabot to monitor and update dependencies within cloned repositories.</w:t>
      </w:r>
    </w:p>
    <w:p w14:paraId="6F18A016"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1EC26BBF"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Run automated tests post-update to ensure compatibility.</w:t>
      </w:r>
    </w:p>
    <w:p w14:paraId="23AC4CB0" w14:textId="77777777" w:rsidR="003273FC" w:rsidRPr="0043691D" w:rsidRDefault="003273FC" w:rsidP="003273FC">
      <w:pPr>
        <w:numPr>
          <w:ilvl w:val="1"/>
          <w:numId w:val="13"/>
        </w:numPr>
        <w:spacing w:line="240" w:lineRule="auto"/>
      </w:pPr>
      <w:r w:rsidRPr="0043691D">
        <w:rPr>
          <w:b/>
          <w:bCs/>
        </w:rPr>
        <w:t>Comprehensive Testing and Validation</w:t>
      </w:r>
      <w:r w:rsidRPr="0043691D">
        <w:t>:</w:t>
      </w:r>
    </w:p>
    <w:p w14:paraId="2406CEA9"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Implement a CI/CD pipeline with pytest, Jest, and Cypress to test updates.</w:t>
      </w:r>
    </w:p>
    <w:p w14:paraId="3432F140"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Use LangSmith to evaluate agent performance after updates.</w:t>
      </w:r>
    </w:p>
    <w:p w14:paraId="215E0582" w14:textId="77777777" w:rsidR="003273FC" w:rsidRPr="0043691D" w:rsidRDefault="003273FC" w:rsidP="003273FC">
      <w:pPr>
        <w:pStyle w:val="NormalWeb"/>
        <w:numPr>
          <w:ilvl w:val="1"/>
          <w:numId w:val="13"/>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2F061D3A"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189BFB1C" w14:textId="77777777" w:rsidR="003273FC" w:rsidRPr="0043691D" w:rsidRDefault="003273FC" w:rsidP="003273FC">
      <w:pPr>
        <w:numPr>
          <w:ilvl w:val="1"/>
          <w:numId w:val="13"/>
        </w:numPr>
        <w:spacing w:line="240" w:lineRule="auto"/>
      </w:pPr>
      <w:r w:rsidRPr="0043691D">
        <w:rPr>
          <w:b/>
          <w:bCs/>
        </w:rPr>
        <w:t>Contribute Back (Optional)</w:t>
      </w:r>
      <w:r w:rsidRPr="0043691D">
        <w:t>:</w:t>
      </w:r>
    </w:p>
    <w:p w14:paraId="32FD2E20"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Submit generalisable customisations to upstream repositories to reduce future merge conflicts.</w:t>
      </w:r>
    </w:p>
    <w:p w14:paraId="35DF4A02" w14:textId="77777777" w:rsidR="003273FC" w:rsidRPr="0043691D" w:rsidRDefault="003273FC" w:rsidP="003273FC">
      <w:pPr>
        <w:numPr>
          <w:ilvl w:val="1"/>
          <w:numId w:val="13"/>
        </w:numPr>
        <w:spacing w:line="240" w:lineRule="auto"/>
      </w:pPr>
      <w:r w:rsidRPr="0043691D">
        <w:rPr>
          <w:b/>
          <w:bCs/>
        </w:rPr>
        <w:t>Benefits</w:t>
      </w:r>
      <w:r w:rsidRPr="0043691D">
        <w:t>:</w:t>
      </w:r>
    </w:p>
    <w:p w14:paraId="5226F409"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Preserves your customisations while allowing critical updates.</w:t>
      </w:r>
    </w:p>
    <w:p w14:paraId="3B6CD7C9"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Automates monitoring and testing, reducing manual effort.</w:t>
      </w:r>
    </w:p>
    <w:p w14:paraId="599EFDAE" w14:textId="77777777" w:rsidR="003273FC" w:rsidRP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3273FC">
        <w:rPr>
          <w:rStyle w:val="Strong"/>
          <w:rFonts w:ascii="Garamond" w:eastAsiaTheme="majorEastAsia" w:hAnsi="Garamond" w:cs="Arabic Typesetting"/>
          <w:b w:val="0"/>
          <w:bCs w:val="0"/>
          <w:color w:val="000000" w:themeColor="text1"/>
          <w:sz w:val="22"/>
          <w:szCs w:val="22"/>
        </w:rPr>
        <w:t>Ensures dependency compatibility and system stability.</w:t>
      </w:r>
    </w:p>
    <w:p w14:paraId="4376D6E0" w14:textId="77777777" w:rsidR="003273FC" w:rsidRPr="0043691D" w:rsidRDefault="003273FC" w:rsidP="003273FC">
      <w:pPr>
        <w:numPr>
          <w:ilvl w:val="1"/>
          <w:numId w:val="13"/>
        </w:numPr>
        <w:spacing w:line="240" w:lineRule="auto"/>
        <w:rPr>
          <w:b/>
          <w:bCs/>
        </w:rPr>
      </w:pPr>
      <w:r w:rsidRPr="0043691D">
        <w:rPr>
          <w:b/>
          <w:bCs/>
        </w:rPr>
        <w:t>Notification Frequency:</w:t>
      </w:r>
    </w:p>
    <w:p w14:paraId="411E20F9" w14:textId="77777777" w:rsidR="003273FC" w:rsidRPr="0043691D"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color w:val="000000" w:themeColor="text1"/>
          <w:sz w:val="22"/>
          <w:szCs w:val="22"/>
        </w:rPr>
        <w:t xml:space="preserve">Daily: </w:t>
      </w:r>
      <w:r w:rsidRPr="003273FC">
        <w:rPr>
          <w:rStyle w:val="Strong"/>
          <w:rFonts w:ascii="Garamond" w:eastAsiaTheme="majorEastAsia" w:hAnsi="Garamond" w:cs="Arabic Typesetting"/>
          <w:b w:val="0"/>
          <w:bCs w:val="0"/>
          <w:color w:val="000000" w:themeColor="text1"/>
          <w:sz w:val="22"/>
          <w:szCs w:val="22"/>
        </w:rPr>
        <w:t>Silent logging only (no notifications).</w:t>
      </w:r>
    </w:p>
    <w:p w14:paraId="3BE3C2E1" w14:textId="77777777" w:rsidR="003273FC" w:rsidRPr="0043691D"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color w:val="000000" w:themeColor="text1"/>
          <w:sz w:val="22"/>
          <w:szCs w:val="22"/>
        </w:rPr>
        <w:t xml:space="preserve">Weekly: </w:t>
      </w:r>
      <w:r w:rsidRPr="003273FC">
        <w:rPr>
          <w:rStyle w:val="Strong"/>
          <w:rFonts w:ascii="Garamond" w:eastAsiaTheme="majorEastAsia" w:hAnsi="Garamond" w:cs="Arabic Typesetting"/>
          <w:b w:val="0"/>
          <w:bCs w:val="0"/>
          <w:color w:val="000000" w:themeColor="text1"/>
          <w:sz w:val="22"/>
          <w:szCs w:val="22"/>
        </w:rPr>
        <w:t>Single consolidated message with ALL updates.</w:t>
      </w:r>
    </w:p>
    <w:p w14:paraId="2BB80416" w14:textId="77777777" w:rsidR="003273FC" w:rsidRPr="0043691D"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color w:val="000000" w:themeColor="text1"/>
          <w:sz w:val="22"/>
          <w:szCs w:val="22"/>
        </w:rPr>
        <w:t xml:space="preserve">Monthly: </w:t>
      </w:r>
      <w:r w:rsidRPr="003273FC">
        <w:rPr>
          <w:rStyle w:val="Strong"/>
          <w:rFonts w:ascii="Garamond" w:eastAsiaTheme="majorEastAsia" w:hAnsi="Garamond" w:cs="Arabic Typesetting"/>
          <w:b w:val="0"/>
          <w:bCs w:val="0"/>
          <w:color w:val="000000" w:themeColor="text1"/>
          <w:sz w:val="22"/>
          <w:szCs w:val="22"/>
        </w:rPr>
        <w:t>Integration status and deployment summary.</w:t>
      </w:r>
    </w:p>
    <w:p w14:paraId="4D818B5F" w14:textId="77777777" w:rsidR="003273FC" w:rsidRDefault="003273FC" w:rsidP="003273FC">
      <w:pPr>
        <w:pStyle w:val="NormalWeb"/>
        <w:numPr>
          <w:ilvl w:val="2"/>
          <w:numId w:val="13"/>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color w:val="000000" w:themeColor="text1"/>
          <w:sz w:val="22"/>
          <w:szCs w:val="22"/>
        </w:rPr>
        <w:t xml:space="preserve">Emergency: </w:t>
      </w:r>
      <w:r w:rsidRPr="003273FC">
        <w:rPr>
          <w:rStyle w:val="Strong"/>
          <w:rFonts w:ascii="Garamond" w:eastAsiaTheme="majorEastAsia" w:hAnsi="Garamond" w:cs="Arabic Typesetting"/>
          <w:b w:val="0"/>
          <w:bCs w:val="0"/>
          <w:color w:val="000000" w:themeColor="text1"/>
          <w:sz w:val="22"/>
          <w:szCs w:val="22"/>
        </w:rPr>
        <w:t>Immediate notification and Integration for critical security issues only.</w:t>
      </w:r>
    </w:p>
    <w:p w14:paraId="7A9C8AA0" w14:textId="12604B61" w:rsidR="00192E4E" w:rsidRPr="00192E4E" w:rsidRDefault="00192E4E" w:rsidP="00192E4E">
      <w:pPr>
        <w:numPr>
          <w:ilvl w:val="1"/>
          <w:numId w:val="13"/>
        </w:numPr>
        <w:spacing w:line="240" w:lineRule="auto"/>
        <w:rPr>
          <w:rFonts w:eastAsiaTheme="majorEastAsia" w:cs="Arabic Typesetting"/>
          <w:color w:val="000000" w:themeColor="text1"/>
        </w:rPr>
      </w:pPr>
      <w:r w:rsidRPr="00192E4E">
        <w:rPr>
          <w:rFonts w:eastAsiaTheme="majorEastAsia" w:cs="Arabic Typesetting"/>
          <w:b/>
          <w:bCs/>
          <w:color w:val="000000" w:themeColor="text1"/>
        </w:rPr>
        <w:t xml:space="preserve">Notification System: </w:t>
      </w:r>
      <w:r w:rsidRPr="00192E4E">
        <w:rPr>
          <w:rFonts w:eastAsiaTheme="majorEastAsia" w:cs="Arabic Typesetting"/>
          <w:color w:val="000000" w:themeColor="text1"/>
        </w:rPr>
        <w:t>The primary mode of notification should be email, including Microsoft Teams.</w:t>
      </w:r>
    </w:p>
    <w:p w14:paraId="0144A888" w14:textId="77777777" w:rsidR="00A3727C" w:rsidRPr="00D3476D" w:rsidRDefault="00A3727C" w:rsidP="00A3727C">
      <w:pPr>
        <w:pStyle w:val="ListParagraph"/>
        <w:numPr>
          <w:ilvl w:val="0"/>
          <w:numId w:val="15"/>
        </w:numPr>
        <w:spacing w:line="240" w:lineRule="auto"/>
        <w:contextualSpacing w:val="0"/>
        <w:rPr>
          <w:b/>
          <w:bCs/>
        </w:rPr>
      </w:pPr>
      <w:r w:rsidRPr="00D3476D">
        <w:rPr>
          <w:b/>
          <w:bCs/>
        </w:rPr>
        <w:t>Incorporate Custom Volume-Weighted Indicators</w:t>
      </w:r>
    </w:p>
    <w:p w14:paraId="42022367" w14:textId="77777777" w:rsidR="00A3727C" w:rsidRPr="00543107" w:rsidRDefault="00A3727C" w:rsidP="00A3727C">
      <w:pPr>
        <w:pStyle w:val="ListParagraph"/>
        <w:numPr>
          <w:ilvl w:val="1"/>
          <w:numId w:val="13"/>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6714F085" w14:textId="77777777" w:rsidR="00A3727C" w:rsidRPr="00543107" w:rsidRDefault="00A3727C" w:rsidP="00A3727C">
      <w:pPr>
        <w:pStyle w:val="ListParagraph"/>
        <w:numPr>
          <w:ilvl w:val="1"/>
          <w:numId w:val="13"/>
        </w:numPr>
        <w:spacing w:line="240" w:lineRule="auto"/>
        <w:contextualSpacing w:val="0"/>
      </w:pPr>
      <w:r w:rsidRPr="00543107">
        <w:rPr>
          <w:b/>
          <w:bCs/>
        </w:rPr>
        <w:t>Details</w:t>
      </w:r>
      <w:r w:rsidRPr="00543107">
        <w:t>:</w:t>
      </w:r>
    </w:p>
    <w:p w14:paraId="295C1C46" w14:textId="77777777" w:rsidR="00A3727C" w:rsidRDefault="00A3727C" w:rsidP="00A3727C">
      <w:pPr>
        <w:pStyle w:val="ListParagraph"/>
        <w:numPr>
          <w:ilvl w:val="2"/>
          <w:numId w:val="13"/>
        </w:numPr>
        <w:spacing w:line="240" w:lineRule="auto"/>
        <w:contextualSpacing w:val="0"/>
      </w:pPr>
      <w:r>
        <w:t>Develop custom volume-weighted technical indicators (e.g., VW SMA, VW EMA, VW MACD) using TA-Lib/ta-lib-python (primary wrapper) &amp; Bukosabino/ta (secondary wrapper) and NumPy, as specified below:</w:t>
      </w:r>
    </w:p>
    <w:p w14:paraId="4DB569DE"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43AB4B94"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D7F561E"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39177F36"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55780AF0"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79488E99"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6F93759F"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0714404A"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2EF2FD2C"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3AE753DB"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5788CE5A"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36612BB6"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48D6B6DD"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70321CA4"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4D81B00C"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034B8891"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03C2CBBE"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630ED9D1"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4BC714B0"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2F717277"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2E41007F"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0EBCC3A2"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D876A31" w14:textId="77777777" w:rsidR="00A92B14" w:rsidRDefault="00A3727C" w:rsidP="00A92B14">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61180671" w14:textId="5BD32035" w:rsidR="00A3727C" w:rsidRPr="00A92B14" w:rsidRDefault="00A3727C" w:rsidP="00A92B14">
      <w:pPr>
        <w:spacing w:line="240" w:lineRule="auto"/>
        <w:ind w:left="3600"/>
        <w:rPr>
          <w:rFonts w:cs="Arabic Typesetting"/>
          <w:color w:val="000000" w:themeColor="text1"/>
        </w:rPr>
      </w:pPr>
      <w:r w:rsidRPr="00A92B14">
        <w:rPr>
          <w:rFonts w:cs="Arabic Typesetting"/>
          <w:color w:val="000000" w:themeColor="text1"/>
        </w:rPr>
        <w:t>{</w:t>
      </w:r>
    </w:p>
    <w:p w14:paraId="71BC135C" w14:textId="4E2ED9E6" w:rsidR="00A3727C" w:rsidRDefault="00B32699" w:rsidP="00A3727C">
      <w:pPr>
        <w:pStyle w:val="ListParagraph"/>
        <w:spacing w:line="240" w:lineRule="auto"/>
        <w:ind w:left="3600"/>
        <w:contextualSpacing w:val="0"/>
      </w:pPr>
      <w:r>
        <w:t>[</w:t>
      </w:r>
      <w:r w:rsidR="00A3727C" w:rsidRPr="00D075D1">
        <w:t>https://www.thebalance.com/how-average-true-range-atr-can-improve-trading-4154923</w:t>
      </w:r>
      <w:r w:rsidR="00A3727C">
        <w:t>.</w:t>
      </w:r>
    </w:p>
    <w:p w14:paraId="573FA95B" w14:textId="77777777" w:rsidR="00A3727C" w:rsidRDefault="00A3727C" w:rsidP="00A3727C">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4050E87E" w14:textId="77777777" w:rsidR="00A3727C" w:rsidRDefault="00A3727C" w:rsidP="00A3727C">
      <w:pPr>
        <w:pStyle w:val="ListParagraph"/>
        <w:spacing w:line="240" w:lineRule="auto"/>
        <w:ind w:left="3600"/>
        <w:contextualSpacing w:val="0"/>
      </w:pPr>
      <w:r w:rsidRPr="00D075D1">
        <w:t>- Position size (typically calculated as your risk budget / current volatility as ATR)</w:t>
      </w:r>
    </w:p>
    <w:p w14:paraId="7AF3FAD8" w14:textId="77777777" w:rsidR="00A3727C" w:rsidRDefault="00A3727C" w:rsidP="00A3727C">
      <w:pPr>
        <w:pStyle w:val="ListParagraph"/>
        <w:spacing w:line="240" w:lineRule="auto"/>
        <w:ind w:left="3600"/>
        <w:contextualSpacing w:val="0"/>
      </w:pPr>
      <w:r w:rsidRPr="00D075D1">
        <w:t>- Stop loss (typically the distance of stop loss price from entry price or current price is a multiple of ATR)</w:t>
      </w:r>
    </w:p>
    <w:p w14:paraId="7CEB1ED6" w14:textId="77777777" w:rsidR="00A3727C" w:rsidRDefault="00A3727C" w:rsidP="00A3727C">
      <w:pPr>
        <w:pStyle w:val="ListParagraph"/>
        <w:spacing w:line="240" w:lineRule="auto"/>
        <w:ind w:left="3600"/>
        <w:contextualSpacing w:val="0"/>
      </w:pPr>
      <w:r w:rsidRPr="00D075D1">
        <w:t>- Profit target (same logic as stop loss, just the other direction)</w:t>
      </w:r>
    </w:p>
    <w:p w14:paraId="630AE702" w14:textId="77777777" w:rsidR="00A3727C" w:rsidRDefault="00A3727C" w:rsidP="00A3727C">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344D2DE4" w14:textId="77777777" w:rsidR="00A3727C" w:rsidRDefault="00A3727C" w:rsidP="00A3727C">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FE64877" w14:textId="77777777" w:rsidR="00A3727C" w:rsidRDefault="00A3727C" w:rsidP="00A3727C">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1076BF65" w14:textId="77777777" w:rsidR="00A3727C" w:rsidRDefault="00A3727C" w:rsidP="00A3727C">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6994814" w14:textId="77777777" w:rsidR="00A3727C" w:rsidRDefault="00A3727C" w:rsidP="00A3727C">
      <w:pPr>
        <w:pStyle w:val="ListParagraph"/>
        <w:spacing w:line="240" w:lineRule="auto"/>
        <w:ind w:left="3600"/>
        <w:contextualSpacing w:val="0"/>
      </w:pPr>
      <w:r w:rsidRPr="00D075D1">
        <w:t>How this indicator works,</w:t>
      </w:r>
    </w:p>
    <w:p w14:paraId="316EFE8F" w14:textId="77777777" w:rsidR="00A3727C" w:rsidRDefault="00A3727C" w:rsidP="00A3727C">
      <w:pPr>
        <w:pStyle w:val="ListParagraph"/>
        <w:spacing w:line="240" w:lineRule="auto"/>
        <w:ind w:left="3600"/>
        <w:contextualSpacing w:val="0"/>
      </w:pPr>
      <w:r w:rsidRPr="00D075D1">
        <w:t>- ATRP is used to measure volatility just as the Average True Range (ATR) indicator is.</w:t>
      </w:r>
    </w:p>
    <w:p w14:paraId="0A287EE2" w14:textId="77777777" w:rsidR="00A3727C" w:rsidRDefault="00A3727C" w:rsidP="00A3727C">
      <w:pPr>
        <w:pStyle w:val="ListParagraph"/>
        <w:spacing w:line="240" w:lineRule="auto"/>
        <w:ind w:left="3600"/>
        <w:contextualSpacing w:val="0"/>
      </w:pPr>
      <w:r w:rsidRPr="00D075D1">
        <w:t>- ATRP allows securities to be compared, where ATR does not.</w:t>
      </w:r>
    </w:p>
    <w:p w14:paraId="4E9849CA" w14:textId="77777777" w:rsidR="00A3727C" w:rsidRDefault="00A3727C" w:rsidP="00A3727C">
      <w:pPr>
        <w:pStyle w:val="ListParagraph"/>
        <w:spacing w:line="240" w:lineRule="auto"/>
        <w:ind w:left="3600"/>
        <w:contextualSpacing w:val="0"/>
      </w:pPr>
      <w:r w:rsidRPr="00D075D1">
        <w:t>Calculation ATRP = (Average True Range / Close) * 100</w:t>
      </w:r>
    </w:p>
    <w:p w14:paraId="4353B23C" w14:textId="77777777" w:rsidR="00A3727C" w:rsidRDefault="00A3727C" w:rsidP="00A3727C">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7CE97831" w14:textId="77777777" w:rsidR="00A3727C" w:rsidRDefault="00A3727C" w:rsidP="00A3727C">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23B4EC2F" w14:textId="77777777" w:rsidR="00A3727C" w:rsidRDefault="00A3727C" w:rsidP="00A3727C">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6ED58EA1" w14:textId="77777777" w:rsidR="00A3727C" w:rsidRDefault="00A3727C" w:rsidP="00A3727C">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11CDA23D" w14:textId="77777777" w:rsidR="00A3727C" w:rsidRDefault="00A3727C" w:rsidP="00A3727C">
      <w:pPr>
        <w:pStyle w:val="ListParagraph"/>
        <w:spacing w:line="240" w:lineRule="auto"/>
        <w:ind w:left="3600"/>
        <w:contextualSpacing w:val="0"/>
      </w:pPr>
      <w:r w:rsidRPr="00D075D1">
        <w:t>- When using ATR to study seasonality or volatility patterns over long periods of time.</w:t>
      </w:r>
    </w:p>
    <w:p w14:paraId="6269B530" w14:textId="77777777" w:rsidR="00A92B14" w:rsidRDefault="00A3727C" w:rsidP="00A92B14">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65B14EED" w14:textId="77777777" w:rsidR="00A92B14" w:rsidRDefault="00A3727C" w:rsidP="00A92B14">
      <w:pPr>
        <w:pStyle w:val="ListParagraph"/>
        <w:spacing w:line="240" w:lineRule="auto"/>
        <w:ind w:left="3600"/>
        <w:contextualSpacing w:val="0"/>
      </w:pPr>
      <w:r>
        <w:t>}</w:t>
      </w:r>
    </w:p>
    <w:p w14:paraId="79F0879E" w14:textId="77777777" w:rsidR="00A92B14" w:rsidRDefault="00A92B14" w:rsidP="00A92B14">
      <w:pPr>
        <w:pStyle w:val="ListParagraph"/>
        <w:spacing w:line="240" w:lineRule="auto"/>
        <w:ind w:left="3600"/>
        <w:contextualSpacing w:val="0"/>
      </w:pPr>
    </w:p>
    <w:p w14:paraId="297AA0E0" w14:textId="5E2DD521" w:rsidR="00A3727C" w:rsidRPr="00A92B14" w:rsidRDefault="00A3727C" w:rsidP="00A92B14">
      <w:pPr>
        <w:numPr>
          <w:ilvl w:val="3"/>
          <w:numId w:val="12"/>
        </w:numPr>
        <w:tabs>
          <w:tab w:val="num" w:pos="3960"/>
        </w:tabs>
        <w:spacing w:line="240" w:lineRule="auto"/>
        <w:rPr>
          <w:rFonts w:cs="Arabic Typesetting"/>
          <w:color w:val="000000" w:themeColor="text1"/>
        </w:rPr>
      </w:pPr>
      <w:r w:rsidRPr="00A92B14">
        <w:rPr>
          <w:rFonts w:cs="Arabic Typesetting"/>
          <w:color w:val="000000" w:themeColor="text1"/>
        </w:rPr>
        <w:t>Market Normalisation with 8 Day VW ATR for Intraday Trades [N],</w:t>
      </w:r>
    </w:p>
    <w:p w14:paraId="607A6825"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2FA4B2D"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6722E13A"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274CC8"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3EB95EE9" w14:textId="77777777" w:rsidR="00A3727C" w:rsidRDefault="00A3727C" w:rsidP="00A3727C">
      <w:pPr>
        <w:numPr>
          <w:ilvl w:val="3"/>
          <w:numId w:val="1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687AEAB5" w14:textId="77777777" w:rsidR="00A3727C" w:rsidRDefault="00A3727C" w:rsidP="00A3727C">
      <w:pPr>
        <w:pStyle w:val="ListParagraph"/>
        <w:spacing w:line="240" w:lineRule="auto"/>
        <w:ind w:left="2880"/>
        <w:contextualSpacing w:val="0"/>
      </w:pPr>
      <w:r w:rsidRPr="00D075D1">
        <w:t>[Page 29 - Turtle Rules by Curtis Faith:-</w:t>
      </w:r>
    </w:p>
    <w:p w14:paraId="4E8B0855" w14:textId="77777777" w:rsidR="00A3727C" w:rsidRDefault="00A3727C" w:rsidP="00A3727C">
      <w:pPr>
        <w:pStyle w:val="ListParagraph"/>
        <w:spacing w:line="240" w:lineRule="auto"/>
        <w:ind w:left="2880"/>
        <w:contextualSpacing w:val="0"/>
      </w:pPr>
      <w:r w:rsidRPr="00D075D1">
        <w:t>Buy Strength &amp; Sell Weakness:</w:t>
      </w:r>
    </w:p>
    <w:p w14:paraId="46CB71E8" w14:textId="77777777" w:rsidR="00A3727C" w:rsidRDefault="00A3727C" w:rsidP="00A3727C">
      <w:pPr>
        <w:pStyle w:val="ListParagraph"/>
        <w:spacing w:line="240" w:lineRule="auto"/>
        <w:ind w:left="2880"/>
        <w:contextualSpacing w:val="0"/>
      </w:pPr>
      <w:r w:rsidRPr="00D075D1">
        <w:t>- If all the signals come together, always Buy the Strongest Markets and Sell the Weakest Markets in a Group.</w:t>
      </w:r>
    </w:p>
    <w:p w14:paraId="05DDA0A2" w14:textId="77777777" w:rsidR="00A3727C" w:rsidRDefault="00A3727C" w:rsidP="00A3727C">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2268280B" w14:textId="77777777" w:rsidR="00A3727C" w:rsidRDefault="00A3727C" w:rsidP="00A3727C">
      <w:pPr>
        <w:pStyle w:val="ListParagraph"/>
        <w:spacing w:line="240" w:lineRule="auto"/>
        <w:ind w:left="2880"/>
        <w:contextualSpacing w:val="0"/>
      </w:pPr>
      <w:r w:rsidRPr="00D075D1">
        <w:t>- The above calculation 'Normalises' the Price across the Markets.</w:t>
      </w:r>
    </w:p>
    <w:p w14:paraId="10D4E286" w14:textId="77777777" w:rsidR="00A3727C" w:rsidRDefault="00A3727C" w:rsidP="00A3727C">
      <w:pPr>
        <w:pStyle w:val="ListParagraph"/>
        <w:spacing w:line="240" w:lineRule="auto"/>
        <w:ind w:left="2880"/>
        <w:contextualSpacing w:val="0"/>
      </w:pPr>
      <w:r w:rsidRPr="00D075D1">
        <w:t>- The Strongest Markets have the Highest values, while the Weakest Markets have the Lowest values.]</w:t>
      </w:r>
    </w:p>
    <w:p w14:paraId="5202EED1"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5590B459"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2B638DCE"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2543D8A7"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36DB36B7"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2CEDF3A"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25567842"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01503AB2"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7DE87369"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59A07E8D" w14:textId="77777777" w:rsidR="00A3727C" w:rsidRPr="000B77FA" w:rsidRDefault="00A3727C" w:rsidP="00A3727C">
      <w:pPr>
        <w:numPr>
          <w:ilvl w:val="3"/>
          <w:numId w:val="1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7D23D2E4" w14:textId="77777777" w:rsidR="00A3727C" w:rsidRPr="00D0192C" w:rsidRDefault="00A3727C" w:rsidP="00A3727C">
      <w:pPr>
        <w:pStyle w:val="ListParagraph"/>
        <w:numPr>
          <w:ilvl w:val="2"/>
          <w:numId w:val="13"/>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Bukosabino/ta’s (secondary wrapper) framework to extend existing indicators with volume weighting. </w:t>
      </w:r>
    </w:p>
    <w:p w14:paraId="625E75B4" w14:textId="77777777" w:rsidR="00A3727C" w:rsidRPr="00D0192C" w:rsidRDefault="00A3727C" w:rsidP="00A3727C">
      <w:pPr>
        <w:pStyle w:val="ListParagraph"/>
        <w:numPr>
          <w:ilvl w:val="2"/>
          <w:numId w:val="13"/>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5CD6646A" w14:textId="77777777" w:rsidR="00A3727C" w:rsidRPr="00D0192C" w:rsidRDefault="00A3727C" w:rsidP="00A3727C">
      <w:pPr>
        <w:pStyle w:val="ListParagraph"/>
        <w:numPr>
          <w:ilvl w:val="2"/>
          <w:numId w:val="13"/>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r w:rsidRPr="00D0192C">
        <w:rPr>
          <w:rFonts w:cs="Arabic Typesetting"/>
          <w:b/>
          <w:bCs/>
          <w:color w:val="000000" w:themeColor="text1"/>
        </w:rPr>
        <w:t>NautilusTrader’s</w:t>
      </w:r>
      <w:r w:rsidRPr="00D0192C">
        <w:rPr>
          <w:rFonts w:cs="Arabic Typesetting"/>
          <w:color w:val="000000" w:themeColor="text1"/>
        </w:rPr>
        <w:t xml:space="preserve"> strategy engine for use in trading logic.</w:t>
      </w:r>
    </w:p>
    <w:p w14:paraId="27D7112C" w14:textId="77777777" w:rsidR="00A3727C" w:rsidRPr="00D0192C" w:rsidRDefault="00A3727C" w:rsidP="00A3727C">
      <w:pPr>
        <w:pStyle w:val="ListParagraph"/>
        <w:numPr>
          <w:ilvl w:val="2"/>
          <w:numId w:val="13"/>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00BA9696" w14:textId="77777777" w:rsidR="00A3727C" w:rsidRDefault="00A3727C" w:rsidP="00A3727C">
      <w:pPr>
        <w:pStyle w:val="ListParagraph"/>
        <w:numPr>
          <w:ilvl w:val="1"/>
          <w:numId w:val="13"/>
        </w:numPr>
        <w:spacing w:line="240" w:lineRule="auto"/>
        <w:contextualSpacing w:val="0"/>
      </w:pPr>
      <w:r w:rsidRPr="00543107">
        <w:rPr>
          <w:b/>
          <w:bCs/>
        </w:rPr>
        <w:t>Purpose</w:t>
      </w:r>
      <w:r w:rsidRPr="00543107">
        <w:t>: Enhances trading strategies by incorporating volume data into technical analysis for more informed decisions.</w:t>
      </w:r>
    </w:p>
    <w:p w14:paraId="6BC88791" w14:textId="77777777" w:rsidR="00A3727C" w:rsidRPr="0043691D" w:rsidRDefault="00A3727C" w:rsidP="00A3727C">
      <w:pPr>
        <w:spacing w:line="240" w:lineRule="auto"/>
        <w:rPr>
          <w:rFonts w:cs="Arabic Typesetting"/>
          <w:color w:val="000000" w:themeColor="text1"/>
        </w:rPr>
      </w:pPr>
    </w:p>
    <w:p w14:paraId="24F2B28F" w14:textId="75BCC0B2" w:rsidR="0022042B" w:rsidRPr="00F33A9E" w:rsidRDefault="0022042B" w:rsidP="0022042B">
      <w:pPr>
        <w:spacing w:line="240" w:lineRule="auto"/>
        <w:rPr>
          <w:rFonts w:cs="Arabic Typesetting"/>
          <w:b/>
          <w:bCs/>
          <w:color w:val="000000" w:themeColor="text1"/>
          <w:u w:val="single"/>
        </w:rPr>
      </w:pPr>
      <w:r w:rsidRPr="00F33A9E">
        <w:rPr>
          <w:rFonts w:cs="Arabic Typesetting"/>
          <w:b/>
          <w:bCs/>
          <w:color w:val="000000" w:themeColor="text1"/>
          <w:u w:val="single"/>
        </w:rPr>
        <w:t>Project Details and Guidelines</w:t>
      </w:r>
    </w:p>
    <w:p w14:paraId="4E74E93B" w14:textId="77777777" w:rsidR="004A5DD5" w:rsidRDefault="0022042B" w:rsidP="0022042B">
      <w:pPr>
        <w:numPr>
          <w:ilvl w:val="0"/>
          <w:numId w:val="5"/>
        </w:numPr>
        <w:spacing w:line="240" w:lineRule="auto"/>
      </w:pPr>
      <w:r w:rsidRPr="00742806">
        <w:rPr>
          <w:b/>
          <w:bCs/>
        </w:rPr>
        <w:t>System Description</w:t>
      </w:r>
      <w:r w:rsidRPr="00742806">
        <w:t>:</w:t>
      </w:r>
    </w:p>
    <w:p w14:paraId="51EC44AC" w14:textId="77777777" w:rsidR="004A5DD5" w:rsidRDefault="0022042B" w:rsidP="004A5DD5">
      <w:pPr>
        <w:numPr>
          <w:ilvl w:val="1"/>
          <w:numId w:val="5"/>
        </w:numPr>
        <w:spacing w:line="240" w:lineRule="auto"/>
      </w:pPr>
      <w:r w:rsidRPr="00742806">
        <w:t>Build a comprehensive, enterprise-grade algorithmic trading system using a "Best-of-Breed" integration strategy.</w:t>
      </w:r>
    </w:p>
    <w:p w14:paraId="486AFC4B" w14:textId="218D4EE6" w:rsidR="004A5DD5" w:rsidRDefault="0022042B" w:rsidP="004A5DD5">
      <w:pPr>
        <w:numPr>
          <w:ilvl w:val="1"/>
          <w:numId w:val="5"/>
        </w:numPr>
        <w:spacing w:line="240" w:lineRule="auto"/>
      </w:pPr>
      <w:r w:rsidRPr="00742806">
        <w:t>Select and integrate leading open-source projects (60+) for modularity</w:t>
      </w:r>
      <w:r w:rsidR="002A7D8E">
        <w:t xml:space="preserve"> (listed below)</w:t>
      </w:r>
      <w:r w:rsidRPr="00742806">
        <w:t>. Support non-technical users (no-code options, natural language via Agentic AI Assistant) and professionals (high-performance features).</w:t>
      </w:r>
    </w:p>
    <w:p w14:paraId="377029C9" w14:textId="77777777" w:rsidR="004A5DD5" w:rsidRDefault="0022042B" w:rsidP="004A5DD5">
      <w:pPr>
        <w:numPr>
          <w:ilvl w:val="1"/>
          <w:numId w:val="5"/>
        </w:numPr>
        <w:spacing w:line="240" w:lineRule="auto"/>
      </w:pPr>
      <w:r w:rsidRPr="00742806">
        <w:t>Architecture: Microservices with Apache Kafka event bus for decoupling, event-driven processing, scalability, and replayability.</w:t>
      </w:r>
    </w:p>
    <w:p w14:paraId="7E3572C2" w14:textId="77777777" w:rsidR="004A5DD5" w:rsidRDefault="0022042B" w:rsidP="004A5DD5">
      <w:pPr>
        <w:numPr>
          <w:ilvl w:val="1"/>
          <w:numId w:val="5"/>
        </w:numPr>
        <w:spacing w:line="240" w:lineRule="auto"/>
      </w:pPr>
      <w:r w:rsidRPr="00742806">
        <w:t>Core engine: NautilusTrader (Python/Rust) for multi-asset trading (stocks, ETFs, futures, options, forex, crypto).</w:t>
      </w:r>
    </w:p>
    <w:p w14:paraId="2D89BAF9" w14:textId="77777777" w:rsidR="004A5DD5" w:rsidRDefault="0022042B" w:rsidP="004A5DD5">
      <w:pPr>
        <w:numPr>
          <w:ilvl w:val="1"/>
          <w:numId w:val="5"/>
        </w:numPr>
        <w:spacing w:line="240" w:lineRule="auto"/>
      </w:pPr>
      <w:r w:rsidRPr="00742806">
        <w:t>Key integrations: Forecasting (Stock-Prediction-Models, LSTM, Real-time-prediction), backtesting (VectorBT, TradingGym), portfolio/risk (PyPortfolioOpt, Riskfolio-Lib, PyOD), indicators (TA-Lib/ta-lib-python &amp; Bukosabino/ta with 30+ custom volume-weighted), visualization (react-financial-charts, Plotly Dash), AI/ML (LangChain/LangGraph, TradingAgent, FinRL, SHAP, Transformers/PyTorch, QuantLib), no-code (Blockly), and more.</w:t>
      </w:r>
    </w:p>
    <w:p w14:paraId="0B1A7E35" w14:textId="77777777" w:rsidR="004A5DD5" w:rsidRDefault="0022042B" w:rsidP="004A5DD5">
      <w:pPr>
        <w:numPr>
          <w:ilvl w:val="1"/>
          <w:numId w:val="5"/>
        </w:numPr>
        <w:spacing w:line="240" w:lineRule="auto"/>
      </w:pPr>
      <w:r w:rsidRPr="00742806">
        <w:t>Databases: PostgreSQL/pgvector (structured/vectors), ClickHouse (time-series), Qdrant (vectors), Apache Iceberg (immutable audits), Redis (cache/GenAI vectors), DuckDB (OLAP research), InfluxDB (metrics), MinIO/S3 (objects), Elasticsearch (search/logs/RAG).</w:t>
      </w:r>
    </w:p>
    <w:p w14:paraId="0DB8DA1D" w14:textId="24A939C8" w:rsidR="0022042B" w:rsidRDefault="0022042B" w:rsidP="004A5DD5">
      <w:pPr>
        <w:numPr>
          <w:ilvl w:val="1"/>
          <w:numId w:val="5"/>
        </w:numPr>
        <w:spacing w:line="240" w:lineRule="auto"/>
      </w:pPr>
      <w:r w:rsidRPr="00742806">
        <w:t>Features: Paper/live trading (IBKR start, expand to Alpaca/OANDA/Coinbase/FIX), multi-source data feeds with fallbacks, custom indicators (e.g., VW SMA, Normalized ATR, Choppy Market Index), Agentic AI (multi-agents, RAG, MCPs, iterative refinement), market scanner, "Glass Box" UI, voice/AR, marketplace scope, ultra-low latency (DMA, FPGAs), enterprise readiness (HA, UEBA, compliance).</w:t>
      </w:r>
    </w:p>
    <w:p w14:paraId="36DB46DD" w14:textId="77777777" w:rsidR="003E6178" w:rsidRPr="003E6178" w:rsidRDefault="003E6178" w:rsidP="003E6178">
      <w:pPr>
        <w:numPr>
          <w:ilvl w:val="0"/>
          <w:numId w:val="5"/>
        </w:numPr>
        <w:spacing w:line="240" w:lineRule="auto"/>
        <w:rPr>
          <w:rFonts w:cs="Arabic Typesetting"/>
          <w:b/>
          <w:bCs/>
          <w:color w:val="000000" w:themeColor="text1"/>
        </w:rPr>
      </w:pPr>
      <w:r w:rsidRPr="003E6178">
        <w:rPr>
          <w:rFonts w:cs="Arabic Typesetting"/>
          <w:b/>
          <w:bCs/>
          <w:color w:val="000000" w:themeColor="text1"/>
        </w:rPr>
        <w:t>Open-Source Repositories</w:t>
      </w:r>
    </w:p>
    <w:p w14:paraId="153A63F4"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https://github.com/nautechsystems/nautilus_trader</w:t>
      </w:r>
    </w:p>
    <w:p w14:paraId="7C194F0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https://github.com/nautechsystems/nautilus_ibapi</w:t>
      </w:r>
    </w:p>
    <w:p w14:paraId="71FA5D2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https://github.com/apache/kafka</w:t>
      </w:r>
    </w:p>
    <w:p w14:paraId="2CD52459"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6" w:history="1">
        <w:r w:rsidR="003E6178" w:rsidRPr="0043691D">
          <w:rPr>
            <w:color w:val="000000" w:themeColor="text1"/>
          </w:rPr>
          <w:t>https://github.com/confluentinc/schema-registry</w:t>
        </w:r>
      </w:hyperlink>
    </w:p>
    <w:p w14:paraId="07E02933"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7" w:history="1">
        <w:r w:rsidR="003E6178" w:rsidRPr="0043691D">
          <w:rPr>
            <w:color w:val="000000" w:themeColor="text1"/>
          </w:rPr>
          <w:t>https://github.com/kubernetes/kubernetes</w:t>
        </w:r>
      </w:hyperlink>
    </w:p>
    <w:p w14:paraId="3D994C37"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https://github.com/docker-library/docker</w:t>
      </w:r>
    </w:p>
    <w:p w14:paraId="3D0DA6C8"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8" w:history="1">
        <w:r w:rsidR="003E6178" w:rsidRPr="0043691D">
          <w:rPr>
            <w:color w:val="000000" w:themeColor="text1"/>
          </w:rPr>
          <w:t>https://github.com/istio/istio</w:t>
        </w:r>
      </w:hyperlink>
    </w:p>
    <w:p w14:paraId="4FC42777"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9" w:history="1">
        <w:r w:rsidR="003E6178" w:rsidRPr="0043691D">
          <w:rPr>
            <w:color w:val="000000" w:themeColor="text1"/>
          </w:rPr>
          <w:t>https://github.com/nginx/nginx</w:t>
        </w:r>
      </w:hyperlink>
    </w:p>
    <w:p w14:paraId="332ACDC8"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https://github.com/helm/helm</w:t>
      </w:r>
    </w:p>
    <w:p w14:paraId="0C254B6D"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http://github.com/langchain-ai/langchain</w:t>
      </w:r>
    </w:p>
    <w:p w14:paraId="0DCB38F1" w14:textId="77777777" w:rsidR="003E6178" w:rsidRPr="00346212" w:rsidRDefault="00000000" w:rsidP="003E6178">
      <w:pPr>
        <w:pStyle w:val="ListParagraph"/>
        <w:numPr>
          <w:ilvl w:val="0"/>
          <w:numId w:val="18"/>
        </w:numPr>
        <w:spacing w:line="240" w:lineRule="auto"/>
        <w:ind w:left="1080"/>
        <w:contextualSpacing w:val="0"/>
        <w:rPr>
          <w:color w:val="000000" w:themeColor="text1"/>
        </w:rPr>
      </w:pPr>
      <w:hyperlink r:id="rId10" w:history="1">
        <w:r w:rsidR="003E6178" w:rsidRPr="00346212">
          <w:rPr>
            <w:color w:val="000000" w:themeColor="text1"/>
          </w:rPr>
          <w:t>https://github.com/langchain-ai/langgraph</w:t>
        </w:r>
      </w:hyperlink>
    </w:p>
    <w:p w14:paraId="48542CB3" w14:textId="77777777" w:rsidR="003E6178" w:rsidRDefault="00000000" w:rsidP="003E6178">
      <w:pPr>
        <w:pStyle w:val="ListParagraph"/>
        <w:numPr>
          <w:ilvl w:val="0"/>
          <w:numId w:val="18"/>
        </w:numPr>
        <w:spacing w:line="240" w:lineRule="auto"/>
        <w:ind w:left="1080"/>
        <w:contextualSpacing w:val="0"/>
        <w:rPr>
          <w:rFonts w:cs="Arabic Typesetting"/>
          <w:color w:val="000000" w:themeColor="text1"/>
        </w:rPr>
      </w:pPr>
      <w:hyperlink r:id="rId11" w:history="1">
        <w:r w:rsidR="003E6178" w:rsidRPr="00346212">
          <w:rPr>
            <w:color w:val="000000" w:themeColor="text1"/>
          </w:rPr>
          <w:t>https://github.com/coleam00/Archon</w:t>
        </w:r>
      </w:hyperlink>
    </w:p>
    <w:p w14:paraId="60439CE0"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https://github.com/TauricResearch/TradingAgents</w:t>
      </w:r>
    </w:p>
    <w:p w14:paraId="1CE63304"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http://github.com/OpenBB-finance/OpenBB</w:t>
      </w:r>
    </w:p>
    <w:p w14:paraId="463FDAAC"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https://github.com/TA-Lib/ta-lib-python</w:t>
      </w:r>
    </w:p>
    <w:p w14:paraId="1AB4D77F"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https://github.com/bukosabino/ta</w:t>
      </w:r>
    </w:p>
    <w:p w14:paraId="26BBE2E7"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2" w:history="1">
        <w:r w:rsidR="003E6178" w:rsidRPr="0043691D">
          <w:rPr>
            <w:color w:val="000000" w:themeColor="text1"/>
          </w:rPr>
          <w:t>https://github.com/All-Hands-AI/OpenHands</w:t>
        </w:r>
      </w:hyperlink>
    </w:p>
    <w:p w14:paraId="10FC8180"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3" w:history="1">
        <w:r w:rsidR="003E6178" w:rsidRPr="0043691D">
          <w:rPr>
            <w:rFonts w:cs="Arabic Typesetting"/>
            <w:color w:val="000000" w:themeColor="text1"/>
          </w:rPr>
          <w:t>https://github.com/block/goose</w:t>
        </w:r>
      </w:hyperlink>
    </w:p>
    <w:p w14:paraId="4200CD36"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https://github.com/huseinzol05/Stock-Prediction-Models</w:t>
      </w:r>
    </w:p>
    <w:p w14:paraId="33CD75EC"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https://github.com/jaungiers/LSTM-Neural-Network-for-Time-Series-Predictio</w:t>
      </w:r>
      <w:r>
        <w:rPr>
          <w:rFonts w:cs="Arabic Typesetting"/>
          <w:color w:val="000000" w:themeColor="text1"/>
        </w:rPr>
        <w:t>n</w:t>
      </w:r>
    </w:p>
    <w:p w14:paraId="6C31A863"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4815CD02"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https://github.com/polakowo/vectorbt</w:t>
      </w:r>
    </w:p>
    <w:p w14:paraId="0766A710"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https://github.com/Yvictor/TradingGym</w:t>
      </w:r>
    </w:p>
    <w:p w14:paraId="0823C26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https://github.com/lballabio/QuantLib</w:t>
      </w:r>
    </w:p>
    <w:p w14:paraId="5EE63FC9"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https://github.com/vercel/next.js</w:t>
      </w:r>
    </w:p>
    <w:p w14:paraId="4229F5B6"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https://github.com/fastapi/fastapi</w:t>
      </w:r>
    </w:p>
    <w:p w14:paraId="5EC40BFA"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4" w:history="1">
        <w:r w:rsidR="003E6178" w:rsidRPr="0043691D">
          <w:rPr>
            <w:color w:val="000000" w:themeColor="text1"/>
          </w:rPr>
          <w:t>https://github.com/grpc/grpc</w:t>
        </w:r>
      </w:hyperlink>
    </w:p>
    <w:p w14:paraId="220C4CE4"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5" w:history="1">
        <w:r w:rsidR="003E6178" w:rsidRPr="0043691D">
          <w:t>https://github.com/redwoodjs/graphql</w:t>
        </w:r>
      </w:hyperlink>
    </w:p>
    <w:p w14:paraId="4CEE7CDA"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https://github.com/facebook/react</w:t>
      </w:r>
    </w:p>
    <w:p w14:paraId="74388F9C"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https://github.com/lobehub/lobe-chat</w:t>
      </w:r>
    </w:p>
    <w:p w14:paraId="38EA3A66"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https://github.com/infiniflow/ragflow</w:t>
      </w:r>
    </w:p>
    <w:p w14:paraId="0CCF3619"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https://github.com/pgvector/pgvector</w:t>
      </w:r>
    </w:p>
    <w:p w14:paraId="045B04CC"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https://github.com/ClickHouse/ClickHouse</w:t>
      </w:r>
    </w:p>
    <w:p w14:paraId="32D3C3ED"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http://github.com/duckdb/duckdb</w:t>
      </w:r>
    </w:p>
    <w:p w14:paraId="01102F52"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https://github.com/qdrant/qdrant</w:t>
      </w:r>
    </w:p>
    <w:p w14:paraId="64F4168F"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6" w:history="1">
        <w:r w:rsidR="003E6178" w:rsidRPr="0043691D">
          <w:rPr>
            <w:color w:val="000000" w:themeColor="text1"/>
          </w:rPr>
          <w:t>https://github.com/apache/iceberg</w:t>
        </w:r>
      </w:hyperlink>
    </w:p>
    <w:p w14:paraId="03124784"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7" w:history="1">
        <w:r w:rsidR="003E6178" w:rsidRPr="0043691D">
          <w:rPr>
            <w:color w:val="000000" w:themeColor="text1"/>
          </w:rPr>
          <w:t>https://github.com/redis/redis</w:t>
        </w:r>
      </w:hyperlink>
    </w:p>
    <w:p w14:paraId="6F4E508B"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8" w:history="1">
        <w:r w:rsidR="003E6178" w:rsidRPr="0043691D">
          <w:rPr>
            <w:color w:val="000000" w:themeColor="text1"/>
          </w:rPr>
          <w:t>https://github.com/influxdata/influxdb</w:t>
        </w:r>
      </w:hyperlink>
    </w:p>
    <w:p w14:paraId="2A74CA2E"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19" w:history="1">
        <w:r w:rsidR="003E6178" w:rsidRPr="0043691D">
          <w:rPr>
            <w:color w:val="000000" w:themeColor="text1"/>
          </w:rPr>
          <w:t>https://github.com/minio/minio</w:t>
        </w:r>
      </w:hyperlink>
    </w:p>
    <w:p w14:paraId="5D7CFD7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https://github.com/quickfix-j/quickfixj</w:t>
      </w:r>
    </w:p>
    <w:p w14:paraId="1F154F6C"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https://github.com/fix8/fix8</w:t>
      </w:r>
    </w:p>
    <w:p w14:paraId="0F949FC1"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https://github.com/feast-dev/feast</w:t>
      </w:r>
    </w:p>
    <w:p w14:paraId="53C16775"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https://github.com/tecton-ai</w:t>
      </w:r>
    </w:p>
    <w:p w14:paraId="3DAAE41F"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https://github.com/prometheus/prometheus</w:t>
      </w:r>
    </w:p>
    <w:p w14:paraId="5FFE5353"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https://github.com/grafana/grafana</w:t>
      </w:r>
    </w:p>
    <w:p w14:paraId="3ACF7DB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https://github.com/grafana/tempo</w:t>
      </w:r>
    </w:p>
    <w:p w14:paraId="45173BF6"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20" w:history="1">
        <w:r w:rsidR="003E6178" w:rsidRPr="0043691D">
          <w:rPr>
            <w:color w:val="000000" w:themeColor="text1"/>
          </w:rPr>
          <w:t>https://github.com/bloomberg/memray</w:t>
        </w:r>
      </w:hyperlink>
    </w:p>
    <w:p w14:paraId="27641BB8" w14:textId="77777777" w:rsidR="003E6178" w:rsidRPr="0043691D" w:rsidRDefault="00000000" w:rsidP="003E6178">
      <w:pPr>
        <w:pStyle w:val="ListParagraph"/>
        <w:numPr>
          <w:ilvl w:val="0"/>
          <w:numId w:val="18"/>
        </w:numPr>
        <w:spacing w:line="240" w:lineRule="auto"/>
        <w:ind w:left="1080"/>
        <w:contextualSpacing w:val="0"/>
        <w:rPr>
          <w:rFonts w:cs="Arabic Typesetting"/>
          <w:color w:val="000000" w:themeColor="text1"/>
        </w:rPr>
      </w:pPr>
      <w:hyperlink r:id="rId21" w:history="1">
        <w:r w:rsidR="003E6178" w:rsidRPr="0043691D">
          <w:rPr>
            <w:color w:val="000000" w:themeColor="text1"/>
          </w:rPr>
          <w:t>https://github.com/elastic/elasticsearch</w:t>
        </w:r>
      </w:hyperlink>
    </w:p>
    <w:p w14:paraId="46882308" w14:textId="77777777" w:rsidR="003E6178" w:rsidRPr="0043691D" w:rsidRDefault="00000000" w:rsidP="003E6178">
      <w:pPr>
        <w:pStyle w:val="ListParagraph"/>
        <w:numPr>
          <w:ilvl w:val="0"/>
          <w:numId w:val="18"/>
        </w:numPr>
        <w:spacing w:line="240" w:lineRule="auto"/>
        <w:ind w:left="1080"/>
        <w:contextualSpacing w:val="0"/>
        <w:rPr>
          <w:color w:val="000000" w:themeColor="text1"/>
        </w:rPr>
      </w:pPr>
      <w:hyperlink r:id="rId22" w:history="1">
        <w:r w:rsidR="003E6178" w:rsidRPr="0043691D">
          <w:rPr>
            <w:color w:val="000000" w:themeColor="text1"/>
          </w:rPr>
          <w:t>https://github.com/grafana/loki</w:t>
        </w:r>
      </w:hyperlink>
    </w:p>
    <w:p w14:paraId="6FB4C4CB" w14:textId="77777777" w:rsidR="003E6178" w:rsidRPr="0043691D" w:rsidRDefault="00000000" w:rsidP="003E6178">
      <w:pPr>
        <w:pStyle w:val="ListParagraph"/>
        <w:numPr>
          <w:ilvl w:val="0"/>
          <w:numId w:val="18"/>
        </w:numPr>
        <w:spacing w:line="240" w:lineRule="auto"/>
        <w:ind w:left="1080"/>
        <w:contextualSpacing w:val="0"/>
        <w:rPr>
          <w:color w:val="000000" w:themeColor="text1"/>
        </w:rPr>
      </w:pPr>
      <w:hyperlink r:id="rId23" w:history="1">
        <w:r w:rsidR="003E6178" w:rsidRPr="0043691D">
          <w:rPr>
            <w:color w:val="000000" w:themeColor="text1"/>
          </w:rPr>
          <w:t>https://github.com/jaegertracing/jaeger</w:t>
        </w:r>
      </w:hyperlink>
    </w:p>
    <w:p w14:paraId="04EE8640" w14:textId="77777777" w:rsidR="003E6178" w:rsidRPr="0043691D" w:rsidRDefault="00000000" w:rsidP="003E6178">
      <w:pPr>
        <w:pStyle w:val="ListParagraph"/>
        <w:numPr>
          <w:ilvl w:val="0"/>
          <w:numId w:val="18"/>
        </w:numPr>
        <w:spacing w:line="240" w:lineRule="auto"/>
        <w:ind w:left="1080"/>
        <w:contextualSpacing w:val="0"/>
        <w:rPr>
          <w:color w:val="000000" w:themeColor="text1"/>
        </w:rPr>
      </w:pPr>
      <w:hyperlink r:id="rId24" w:history="1">
        <w:r w:rsidR="003E6178" w:rsidRPr="0043691D">
          <w:rPr>
            <w:color w:val="000000" w:themeColor="text1"/>
          </w:rPr>
          <w:t>https://github.com/prometheus/alertmanager</w:t>
        </w:r>
      </w:hyperlink>
    </w:p>
    <w:p w14:paraId="4DA10B4F" w14:textId="77777777" w:rsidR="003E6178" w:rsidRPr="0043691D" w:rsidRDefault="003E6178" w:rsidP="003E6178">
      <w:pPr>
        <w:pStyle w:val="ListParagraph"/>
        <w:numPr>
          <w:ilvl w:val="0"/>
          <w:numId w:val="18"/>
        </w:numPr>
        <w:spacing w:line="240" w:lineRule="auto"/>
        <w:ind w:left="1080"/>
        <w:contextualSpacing w:val="0"/>
        <w:rPr>
          <w:color w:val="000000" w:themeColor="text1"/>
        </w:rPr>
      </w:pPr>
      <w:r w:rsidRPr="0043691D">
        <w:rPr>
          <w:color w:val="000000" w:themeColor="text1"/>
        </w:rPr>
        <w:t>https://github.com/deviantony/docker-elk</w:t>
      </w:r>
    </w:p>
    <w:p w14:paraId="363BA92C" w14:textId="77777777" w:rsidR="003E6178" w:rsidRPr="0043691D" w:rsidRDefault="003E6178" w:rsidP="003E6178">
      <w:pPr>
        <w:pStyle w:val="ListParagraph"/>
        <w:numPr>
          <w:ilvl w:val="0"/>
          <w:numId w:val="18"/>
        </w:numPr>
        <w:spacing w:line="240" w:lineRule="auto"/>
        <w:ind w:left="1080"/>
        <w:contextualSpacing w:val="0"/>
        <w:rPr>
          <w:color w:val="000000" w:themeColor="text1"/>
        </w:rPr>
      </w:pPr>
      <w:r w:rsidRPr="0043691D">
        <w:rPr>
          <w:color w:val="000000" w:themeColor="text1"/>
        </w:rPr>
        <w:t>https://github.com/Unleash/unleash</w:t>
      </w:r>
    </w:p>
    <w:p w14:paraId="29D5BDCD"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https://github.com/PyCQA/bandit</w:t>
      </w:r>
    </w:p>
    <w:p w14:paraId="07DF1986"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https://github.com/react-financial/react-financial-charts</w:t>
      </w:r>
    </w:p>
    <w:p w14:paraId="14E2D810"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https://github.com/plotly/dash</w:t>
      </w:r>
    </w:p>
    <w:p w14:paraId="5D87A1FF"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https://github.com/optuna/optuna</w:t>
      </w:r>
    </w:p>
    <w:p w14:paraId="375E98B7"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https://github.com/robertmartin8/PyPortfolioOpt</w:t>
      </w:r>
    </w:p>
    <w:p w14:paraId="43157F98"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https://github.com/dcajasn/Riskfolio-Lib</w:t>
      </w:r>
    </w:p>
    <w:p w14:paraId="2ACCBF44"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https://github.com/yzhao062/pyod</w:t>
      </w:r>
    </w:p>
    <w:p w14:paraId="0BD24D67"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https://github.com/shap/shap</w:t>
      </w:r>
    </w:p>
    <w:p w14:paraId="1DF016A7"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https://github.com/google/blockly</w:t>
      </w:r>
    </w:p>
    <w:p w14:paraId="1EA1BAEB"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https://github.com/huggingface/transformers</w:t>
      </w:r>
    </w:p>
    <w:p w14:paraId="3D8C9054"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https://github.com/pytorch/pytorch</w:t>
      </w:r>
    </w:p>
    <w:p w14:paraId="5489C0E1" w14:textId="77777777" w:rsidR="003E6178" w:rsidRPr="0043691D" w:rsidRDefault="003E6178" w:rsidP="003E6178">
      <w:pPr>
        <w:pStyle w:val="ListParagraph"/>
        <w:numPr>
          <w:ilvl w:val="0"/>
          <w:numId w:val="18"/>
        </w:numPr>
        <w:spacing w:line="240" w:lineRule="auto"/>
        <w:ind w:left="1080"/>
        <w:contextualSpacing w:val="0"/>
        <w:rPr>
          <w:rFonts w:cs="Arabic Typesetting"/>
          <w:color w:val="000000" w:themeColor="text1"/>
        </w:rPr>
      </w:pPr>
      <w:r w:rsidRPr="0043691D">
        <w:rPr>
          <w:rFonts w:cs="Arabic Typesetting"/>
          <w:color w:val="000000" w:themeColor="text1"/>
        </w:rPr>
        <w:t>https://github.com/AI4Finance-Foundation/FinRL</w:t>
      </w:r>
    </w:p>
    <w:p w14:paraId="73A2DD25" w14:textId="77777777" w:rsidR="00F126E4" w:rsidRDefault="0022042B" w:rsidP="0022042B">
      <w:pPr>
        <w:numPr>
          <w:ilvl w:val="0"/>
          <w:numId w:val="5"/>
        </w:numPr>
        <w:spacing w:line="240" w:lineRule="auto"/>
      </w:pPr>
      <w:r w:rsidRPr="00742806">
        <w:rPr>
          <w:b/>
          <w:bCs/>
        </w:rPr>
        <w:t>Development Approach</w:t>
      </w:r>
      <w:r w:rsidRPr="00742806">
        <w:t>:</w:t>
      </w:r>
    </w:p>
    <w:p w14:paraId="322CCFCF" w14:textId="77777777" w:rsidR="00F126E4" w:rsidRDefault="0022042B" w:rsidP="00F126E4">
      <w:pPr>
        <w:numPr>
          <w:ilvl w:val="1"/>
          <w:numId w:val="5"/>
        </w:numPr>
        <w:spacing w:line="240" w:lineRule="auto"/>
      </w:pPr>
      <w:r w:rsidRPr="00742806">
        <w:t>Incremental phases (0-6).</w:t>
      </w:r>
    </w:p>
    <w:p w14:paraId="4FF7A004" w14:textId="0551E78D" w:rsidR="00F126E4" w:rsidRDefault="0022042B" w:rsidP="00F126E4">
      <w:pPr>
        <w:numPr>
          <w:ilvl w:val="1"/>
          <w:numId w:val="5"/>
        </w:numPr>
        <w:spacing w:line="240" w:lineRule="auto"/>
      </w:pPr>
      <w:r w:rsidRPr="00742806">
        <w:t>Use placeholders (// @PLACEHOLDER: reason, req ID) for incomplete parts, create GitHub Issues.</w:t>
      </w:r>
    </w:p>
    <w:p w14:paraId="3C770D0D" w14:textId="77777777" w:rsidR="00F126E4" w:rsidRDefault="0022042B" w:rsidP="00F126E4">
      <w:pPr>
        <w:numPr>
          <w:ilvl w:val="1"/>
          <w:numId w:val="5"/>
        </w:numPr>
        <w:spacing w:line="240" w:lineRule="auto"/>
      </w:pPr>
      <w:r w:rsidRPr="00742806">
        <w:t>Follow analysis/compare/execute protocol: Analyze specs vs. code, compare diffs, execute builds/modifications.</w:t>
      </w:r>
    </w:p>
    <w:p w14:paraId="2B30E030" w14:textId="77777777" w:rsidR="00F126E4" w:rsidRDefault="0022042B" w:rsidP="00F126E4">
      <w:pPr>
        <w:numPr>
          <w:ilvl w:val="1"/>
          <w:numId w:val="5"/>
        </w:numPr>
        <w:spacing w:line="240" w:lineRule="auto"/>
      </w:pPr>
      <w:r w:rsidRPr="00742806">
        <w:t>Enforce code standards: Python 3.12+, Rust for latency, linting (flake8), tests (Pytest).</w:t>
      </w:r>
    </w:p>
    <w:p w14:paraId="46FAC479" w14:textId="3252BD31" w:rsidR="0022042B" w:rsidRPr="00742806" w:rsidRDefault="0022042B" w:rsidP="00F126E4">
      <w:pPr>
        <w:numPr>
          <w:ilvl w:val="1"/>
          <w:numId w:val="5"/>
        </w:numPr>
        <w:spacing w:line="240" w:lineRule="auto"/>
      </w:pPr>
      <w:r w:rsidRPr="00742806">
        <w:t>Manage deps in tiers with forks, automated monitoring (Renovate/Dependabot), CI/CD (GitHub Actions, Docker sandboxes), dashboard (React/Grafana).</w:t>
      </w:r>
    </w:p>
    <w:p w14:paraId="70712DB0" w14:textId="77777777" w:rsidR="00F126E4" w:rsidRDefault="0022042B" w:rsidP="0022042B">
      <w:pPr>
        <w:numPr>
          <w:ilvl w:val="0"/>
          <w:numId w:val="5"/>
        </w:numPr>
        <w:spacing w:line="240" w:lineRule="auto"/>
      </w:pPr>
      <w:r w:rsidRPr="00742806">
        <w:rPr>
          <w:b/>
          <w:bCs/>
        </w:rPr>
        <w:t>Tools and Environment</w:t>
      </w:r>
      <w:r w:rsidRPr="00742806">
        <w:t>:</w:t>
      </w:r>
    </w:p>
    <w:p w14:paraId="086551AE" w14:textId="77777777" w:rsidR="00F126E4" w:rsidRDefault="0022042B" w:rsidP="00F126E4">
      <w:pPr>
        <w:numPr>
          <w:ilvl w:val="1"/>
          <w:numId w:val="5"/>
        </w:numPr>
        <w:spacing w:line="240" w:lineRule="auto"/>
      </w:pPr>
      <w:r w:rsidRPr="00742806">
        <w:t>You have access to a stateful code interpreter (Python 3.12 with libraries: numpy, pandas, sympy, etc.; no internet/pip).</w:t>
      </w:r>
    </w:p>
    <w:p w14:paraId="4895A007" w14:textId="77777777" w:rsidR="00F126E4" w:rsidRDefault="0022042B" w:rsidP="00F126E4">
      <w:pPr>
        <w:numPr>
          <w:ilvl w:val="1"/>
          <w:numId w:val="5"/>
        </w:numPr>
        <w:spacing w:line="240" w:lineRule="auto"/>
      </w:pPr>
      <w:r w:rsidRPr="00742806">
        <w:t>Use it to test code snippets, validate logic (e.g., custom indicators).</w:t>
      </w:r>
    </w:p>
    <w:p w14:paraId="574F5AA0" w14:textId="77777777" w:rsidR="00F126E4" w:rsidRDefault="0022042B" w:rsidP="00F126E4">
      <w:pPr>
        <w:numPr>
          <w:ilvl w:val="1"/>
          <w:numId w:val="5"/>
        </w:numPr>
        <w:spacing w:line="240" w:lineRule="auto"/>
      </w:pPr>
      <w:r w:rsidRPr="00742806">
        <w:t>For external info, use web/X search tools if needed (e.g., check upstream repo changes). Render citations inline for sources.</w:t>
      </w:r>
    </w:p>
    <w:p w14:paraId="1D502203" w14:textId="56E62CBE" w:rsidR="0022042B" w:rsidRPr="00742806" w:rsidRDefault="0022042B" w:rsidP="00F126E4">
      <w:pPr>
        <w:numPr>
          <w:ilvl w:val="1"/>
          <w:numId w:val="5"/>
        </w:numPr>
        <w:spacing w:line="240" w:lineRule="auto"/>
      </w:pPr>
      <w:r w:rsidRPr="00742806">
        <w:t>Output code in proper format, commit to virtual repo structure.</w:t>
      </w:r>
    </w:p>
    <w:p w14:paraId="7CB1B39A" w14:textId="6E88754F" w:rsidR="0043573E" w:rsidRPr="0043573E" w:rsidRDefault="0043573E" w:rsidP="003E6178">
      <w:pPr>
        <w:tabs>
          <w:tab w:val="left" w:pos="142"/>
        </w:tabs>
        <w:spacing w:line="240" w:lineRule="auto"/>
      </w:pPr>
    </w:p>
    <w:p w14:paraId="0986BD46" w14:textId="3A842A5E" w:rsidR="00120798" w:rsidRPr="00F33A9E" w:rsidRDefault="00120798" w:rsidP="00120798">
      <w:pPr>
        <w:spacing w:line="240" w:lineRule="auto"/>
        <w:rPr>
          <w:rFonts w:cs="Arabic Typesetting"/>
          <w:b/>
          <w:bCs/>
          <w:color w:val="000000" w:themeColor="text1"/>
          <w:u w:val="single"/>
        </w:rPr>
      </w:pPr>
      <w:r w:rsidRPr="00F33A9E">
        <w:rPr>
          <w:rFonts w:cs="Arabic Typesetting"/>
          <w:b/>
          <w:bCs/>
          <w:color w:val="000000" w:themeColor="text1"/>
          <w:u w:val="single"/>
        </w:rPr>
        <w:t>Detailed Six Phase Prompt and Integration Plan</w:t>
      </w:r>
    </w:p>
    <w:p w14:paraId="1117E3E0" w14:textId="77777777" w:rsidR="00120798" w:rsidRPr="00531E8A" w:rsidRDefault="00120798" w:rsidP="00120798">
      <w:pPr>
        <w:spacing w:line="240" w:lineRule="auto"/>
      </w:pPr>
      <w:r w:rsidRPr="00531E8A">
        <w:t xml:space="preserve">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(NautilusTrader,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C8DB9C0" w14:textId="77777777" w:rsidR="00120798" w:rsidRDefault="00120798" w:rsidP="00120798">
      <w:pPr>
        <w:spacing w:line="240" w:lineRule="auto"/>
      </w:pPr>
    </w:p>
    <w:p w14:paraId="441BEF7D" w14:textId="77777777" w:rsidR="00120798" w:rsidRPr="00565996" w:rsidRDefault="00120798" w:rsidP="00120798">
      <w:pPr>
        <w:spacing w:line="240" w:lineRule="auto"/>
        <w:rPr>
          <w:rFonts w:cs="Arabic Typesetting"/>
          <w:b/>
          <w:bCs/>
          <w:color w:val="000000" w:themeColor="text1"/>
        </w:rPr>
      </w:pPr>
      <w:r w:rsidRPr="00565996">
        <w:rPr>
          <w:rFonts w:cs="Arabic Typesetting"/>
          <w:b/>
          <w:bCs/>
          <w:color w:val="000000" w:themeColor="text1"/>
        </w:rPr>
        <w:t>Six-Phase Integration Plan</w:t>
      </w:r>
    </w:p>
    <w:p w14:paraId="7EBF6819"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1009712F"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Pr>
          <w:rFonts w:cs="Arabic Typesetting"/>
          <w:color w:val="000000" w:themeColor="text1"/>
        </w:rPr>
        <w:t>s</w:t>
      </w:r>
      <w:r w:rsidRPr="00565996">
        <w:rPr>
          <w:rFonts w:cs="Arabic Typesetting"/>
          <w:color w:val="000000" w:themeColor="text1"/>
        </w:rPr>
        <w:t>e security, trading engine, and APIs.</w:t>
      </w:r>
    </w:p>
    <w:p w14:paraId="5547D357"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3F83A472"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38487C36"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4FD1F271"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444EB630" w14:textId="77777777" w:rsidR="00120798" w:rsidRPr="00565996" w:rsidRDefault="00120798" w:rsidP="00120798">
      <w:pPr>
        <w:pStyle w:val="ListParagraph"/>
        <w:numPr>
          <w:ilvl w:val="0"/>
          <w:numId w:val="6"/>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Pr>
          <w:rFonts w:cs="Arabic Typesetting"/>
          <w:color w:val="000000" w:themeColor="text1"/>
        </w:rPr>
        <w:t>s</w:t>
      </w:r>
      <w:r w:rsidRPr="00565996">
        <w:rPr>
          <w:rFonts w:cs="Arabic Typesetting"/>
          <w:color w:val="000000" w:themeColor="text1"/>
        </w:rPr>
        <w:t>e for production.</w:t>
      </w:r>
    </w:p>
    <w:p w14:paraId="51C5CCE7" w14:textId="77777777" w:rsidR="00120798" w:rsidRDefault="00120798" w:rsidP="00120798">
      <w:pPr>
        <w:spacing w:line="240" w:lineRule="auto"/>
      </w:pPr>
    </w:p>
    <w:p w14:paraId="1BFC3FC2" w14:textId="66692BAF" w:rsidR="0043573E" w:rsidRPr="009D28AD" w:rsidRDefault="0043573E" w:rsidP="0043573E">
      <w:pPr>
        <w:spacing w:line="240" w:lineRule="auto"/>
        <w:rPr>
          <w:rFonts w:cs="Arabic Typesetting"/>
          <w:b/>
          <w:bCs/>
          <w:color w:val="000000" w:themeColor="text1"/>
          <w:u w:val="single"/>
        </w:rPr>
      </w:pPr>
      <w:r w:rsidRPr="009D28AD">
        <w:rPr>
          <w:rFonts w:cs="Arabic Typesetting"/>
          <w:b/>
          <w:bCs/>
          <w:color w:val="000000" w:themeColor="text1"/>
          <w:u w:val="single"/>
        </w:rPr>
        <w:t>Your Development Directives and Protocols</w:t>
      </w:r>
    </w:p>
    <w:p w14:paraId="3726A608" w14:textId="77777777" w:rsidR="0043573E" w:rsidRPr="0043573E" w:rsidRDefault="0043573E" w:rsidP="0043573E">
      <w:pPr>
        <w:spacing w:line="240" w:lineRule="auto"/>
      </w:pPr>
      <w:r w:rsidRPr="0043573E">
        <w:t>You must strictly follow these two protocols for all tasks:</w:t>
      </w:r>
    </w:p>
    <w:p w14:paraId="6CD16BB5" w14:textId="77777777" w:rsidR="00621A1B" w:rsidRPr="001E3C99" w:rsidRDefault="00621A1B" w:rsidP="00621A1B">
      <w:pPr>
        <w:pStyle w:val="ListParagraph"/>
        <w:numPr>
          <w:ilvl w:val="0"/>
          <w:numId w:val="7"/>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391DF7B0" w14:textId="77777777" w:rsidR="00621A1B" w:rsidRPr="001E3C99" w:rsidRDefault="00621A1B" w:rsidP="00621A1B">
      <w:pPr>
        <w:pStyle w:val="ListParagraph"/>
        <w:numPr>
          <w:ilvl w:val="0"/>
          <w:numId w:val="7"/>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4DB3FB5F" w14:textId="77777777" w:rsidR="00621A1B" w:rsidRPr="001E3C99" w:rsidRDefault="00621A1B" w:rsidP="00621A1B">
      <w:pPr>
        <w:pStyle w:val="ListParagraph"/>
        <w:numPr>
          <w:ilvl w:val="0"/>
          <w:numId w:val="7"/>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0CBF3C96" w14:textId="7DA5C886" w:rsidR="00621A1B" w:rsidRPr="001E3C99" w:rsidRDefault="00621A1B" w:rsidP="00621A1B">
      <w:pPr>
        <w:pStyle w:val="ListParagraph"/>
        <w:numPr>
          <w:ilvl w:val="0"/>
          <w:numId w:val="7"/>
        </w:numPr>
        <w:spacing w:line="240" w:lineRule="auto"/>
        <w:rPr>
          <w:rFonts w:cs="Arabic Typesetting"/>
          <w:color w:val="000000" w:themeColor="text1"/>
        </w:rPr>
      </w:pPr>
      <w:r>
        <w:rPr>
          <w:rFonts w:cs="Arabic Typesetting"/>
          <w:color w:val="000000" w:themeColor="text1"/>
        </w:rPr>
        <w:t xml:space="preserve">Ensure to use Docker </w:t>
      </w:r>
      <w:r w:rsidR="009B575D">
        <w:rPr>
          <w:rFonts w:cs="Arabic Typesetting"/>
          <w:color w:val="000000" w:themeColor="text1"/>
        </w:rPr>
        <w:t xml:space="preserve">/ Virtual Environment </w:t>
      </w:r>
      <w:r>
        <w:rPr>
          <w:rFonts w:cs="Arabic Typesetting"/>
          <w:color w:val="000000" w:themeColor="text1"/>
        </w:rPr>
        <w:t>for all dependencies. Do not install any dependencies and libraries globally.</w:t>
      </w:r>
      <w:r w:rsidR="009B575D">
        <w:rPr>
          <w:rFonts w:cs="Arabic Typesetting"/>
          <w:color w:val="000000" w:themeColor="text1"/>
        </w:rPr>
        <w:t xml:space="preserve"> Install them locally using </w:t>
      </w:r>
      <w:r w:rsidR="009B575D">
        <w:rPr>
          <w:rFonts w:cs="Arabic Typesetting"/>
          <w:color w:val="000000" w:themeColor="text1"/>
        </w:rPr>
        <w:t>Docker / Virtual Environment</w:t>
      </w:r>
      <w:r w:rsidR="009B575D">
        <w:rPr>
          <w:rFonts w:cs="Arabic Typesetting"/>
          <w:color w:val="000000" w:themeColor="text1"/>
        </w:rPr>
        <w:t>.</w:t>
      </w:r>
    </w:p>
    <w:p w14:paraId="1F840E80" w14:textId="77777777" w:rsidR="00621A1B" w:rsidRDefault="00621A1B" w:rsidP="00621A1B">
      <w:pPr>
        <w:pStyle w:val="ListParagraph"/>
        <w:numPr>
          <w:ilvl w:val="0"/>
          <w:numId w:val="7"/>
        </w:numPr>
        <w:spacing w:line="240" w:lineRule="auto"/>
        <w:rPr>
          <w:rFonts w:cs="Arabic Typesetting"/>
          <w:b/>
          <w:bCs/>
          <w:color w:val="000000" w:themeColor="text1"/>
        </w:rPr>
      </w:pPr>
      <w:r w:rsidRPr="00565996">
        <w:rPr>
          <w:rFonts w:cs="Arabic Typesetting"/>
          <w:b/>
          <w:bCs/>
          <w:color w:val="000000" w:themeColor="text1"/>
        </w:rPr>
        <w:t>Documentation Context</w:t>
      </w:r>
    </w:p>
    <w:p w14:paraId="282D0D55" w14:textId="77777777" w:rsidR="00621A1B" w:rsidRPr="00414C40" w:rsidRDefault="00621A1B" w:rsidP="00621A1B">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63653EA2" w14:textId="77777777" w:rsidR="00621A1B" w:rsidRPr="001E3C99" w:rsidRDefault="00621A1B" w:rsidP="00621A1B">
      <w:pPr>
        <w:numPr>
          <w:ilvl w:val="1"/>
          <w:numId w:val="8"/>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3E20B501" w14:textId="77777777" w:rsidR="00621A1B" w:rsidRPr="001E3C99" w:rsidRDefault="00621A1B" w:rsidP="00621A1B">
      <w:pPr>
        <w:numPr>
          <w:ilvl w:val="1"/>
          <w:numId w:val="8"/>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07CCAD46" w14:textId="77777777" w:rsidR="00621A1B" w:rsidRDefault="00621A1B" w:rsidP="00621A1B">
      <w:pPr>
        <w:numPr>
          <w:ilvl w:val="1"/>
          <w:numId w:val="8"/>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05AA58CE" w14:textId="77777777" w:rsidR="00C6450F" w:rsidRPr="00531E8A" w:rsidRDefault="00C6450F" w:rsidP="00C6450F">
      <w:pPr>
        <w:pStyle w:val="ListParagraph"/>
        <w:numPr>
          <w:ilvl w:val="0"/>
          <w:numId w:val="7"/>
        </w:numPr>
        <w:spacing w:line="240" w:lineRule="auto"/>
        <w:rPr>
          <w:b/>
          <w:bCs/>
        </w:rPr>
      </w:pPr>
      <w:r w:rsidRPr="00531E8A">
        <w:rPr>
          <w:b/>
          <w:bCs/>
        </w:rPr>
        <w:t>Core Directive: Incremental &amp; Context-Aware Development</w:t>
      </w:r>
    </w:p>
    <w:p w14:paraId="731D836A" w14:textId="348DD725" w:rsidR="00C6450F" w:rsidRPr="00531E8A" w:rsidRDefault="00621A1B" w:rsidP="00C6450F">
      <w:pPr>
        <w:spacing w:line="240" w:lineRule="auto"/>
        <w:ind w:left="720"/>
      </w:pPr>
      <w:r w:rsidRPr="0043573E">
        <w:t xml:space="preserve">For every task, you MUST first </w:t>
      </w:r>
      <w:r w:rsidRPr="0043573E">
        <w:rPr>
          <w:b/>
          <w:bCs/>
        </w:rPr>
        <w:t>Analyse</w:t>
      </w:r>
      <w:r w:rsidRPr="0043573E">
        <w:t xml:space="preserve"> the existing codebase, then </w:t>
      </w:r>
      <w:r w:rsidRPr="0043573E">
        <w:rPr>
          <w:b/>
          <w:bCs/>
        </w:rPr>
        <w:t>Compare</w:t>
      </w:r>
      <w:r w:rsidRPr="0043573E">
        <w:t xml:space="preserve"> it against the requirements, and only then </w:t>
      </w:r>
      <w:r w:rsidRPr="0043573E">
        <w:rPr>
          <w:b/>
          <w:bCs/>
        </w:rPr>
        <w:t>Execute</w:t>
      </w:r>
      <w:r w:rsidRPr="0043573E">
        <w:t xml:space="preserve"> by modifying or creating code to meet the specifications</w:t>
      </w:r>
      <w:r w:rsidR="00C6450F" w:rsidRPr="00531E8A">
        <w:t>:</w:t>
      </w:r>
    </w:p>
    <w:p w14:paraId="4E477CA2" w14:textId="77777777" w:rsidR="00C6450F" w:rsidRPr="00531E8A" w:rsidRDefault="00C6450F" w:rsidP="00C6450F">
      <w:pPr>
        <w:numPr>
          <w:ilvl w:val="1"/>
          <w:numId w:val="8"/>
        </w:numPr>
        <w:spacing w:line="240" w:lineRule="auto"/>
      </w:pPr>
      <w:r w:rsidRPr="00531E8A">
        <w:rPr>
          <w:b/>
          <w:bCs/>
        </w:rPr>
        <w:t>Analyse:</w:t>
      </w:r>
      <w:r w:rsidRPr="00531E8A">
        <w:t xml:space="preserve"> Review the existing codebase to understand its current state and implementation details.</w:t>
      </w:r>
    </w:p>
    <w:p w14:paraId="278527E6" w14:textId="77777777" w:rsidR="00C6450F" w:rsidRPr="00531E8A" w:rsidRDefault="00C6450F" w:rsidP="00C6450F">
      <w:pPr>
        <w:numPr>
          <w:ilvl w:val="1"/>
          <w:numId w:val="8"/>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3A585C40" w14:textId="77777777" w:rsidR="00C6450F" w:rsidRPr="00531E8A" w:rsidRDefault="00C6450F" w:rsidP="00C6450F">
      <w:pPr>
        <w:numPr>
          <w:ilvl w:val="1"/>
          <w:numId w:val="8"/>
        </w:numPr>
        <w:spacing w:line="240" w:lineRule="auto"/>
      </w:pPr>
      <w:r w:rsidRPr="00531E8A">
        <w:rPr>
          <w:b/>
          <w:bCs/>
        </w:rPr>
        <w:t>Execute:</w:t>
      </w:r>
    </w:p>
    <w:p w14:paraId="6AD7D7D7" w14:textId="77777777" w:rsidR="00C6450F" w:rsidRPr="00531E8A" w:rsidRDefault="00C6450F" w:rsidP="00C6450F">
      <w:pPr>
        <w:numPr>
          <w:ilvl w:val="1"/>
          <w:numId w:val="9"/>
        </w:numPr>
        <w:spacing w:line="240" w:lineRule="auto"/>
      </w:pPr>
      <w:r w:rsidRPr="00531E8A">
        <w:t>If the feature is fully implemented and aligned with specifications, report its completion and proceed.</w:t>
      </w:r>
    </w:p>
    <w:p w14:paraId="75805614" w14:textId="77777777" w:rsidR="00C6450F" w:rsidRPr="00531E8A" w:rsidRDefault="00C6450F" w:rsidP="00C6450F">
      <w:pPr>
        <w:numPr>
          <w:ilvl w:val="1"/>
          <w:numId w:val="9"/>
        </w:numPr>
        <w:spacing w:line="240" w:lineRule="auto"/>
      </w:pPr>
      <w:r w:rsidRPr="00531E8A">
        <w:t>If the feature is partially implemented or misaligned, modify the existing code to meet the new requirements.</w:t>
      </w:r>
    </w:p>
    <w:p w14:paraId="57732A96" w14:textId="77777777" w:rsidR="00C6450F" w:rsidRDefault="00C6450F" w:rsidP="00C6450F">
      <w:pPr>
        <w:numPr>
          <w:ilvl w:val="1"/>
          <w:numId w:val="9"/>
        </w:numPr>
        <w:spacing w:line="240" w:lineRule="auto"/>
      </w:pPr>
      <w:r w:rsidRPr="00531E8A">
        <w:t>If the feature is absent, develop it from scratch, adhering to the system's architectural principles.</w:t>
      </w:r>
    </w:p>
    <w:p w14:paraId="783596ED" w14:textId="77777777" w:rsidR="00C6450F" w:rsidRPr="00565996" w:rsidRDefault="00C6450F" w:rsidP="00C6450F">
      <w:pPr>
        <w:pStyle w:val="ListParagraph"/>
        <w:numPr>
          <w:ilvl w:val="0"/>
          <w:numId w:val="7"/>
        </w:numPr>
        <w:spacing w:line="240" w:lineRule="auto"/>
        <w:rPr>
          <w:rFonts w:cs="Arabic Typesetting"/>
          <w:b/>
          <w:bCs/>
          <w:color w:val="000000" w:themeColor="text1"/>
        </w:rPr>
      </w:pPr>
      <w:r w:rsidRPr="00565996">
        <w:rPr>
          <w:rFonts w:cs="Arabic Typesetting"/>
          <w:b/>
          <w:bCs/>
          <w:color w:val="000000" w:themeColor="text1"/>
        </w:rPr>
        <w:t>Dependency Management</w:t>
      </w:r>
    </w:p>
    <w:p w14:paraId="3AEC0B84" w14:textId="77777777" w:rsidR="00C6450F" w:rsidRPr="001E3C99" w:rsidRDefault="00C6450F" w:rsidP="00C6450F">
      <w:pPr>
        <w:pStyle w:val="ListParagraph"/>
        <w:numPr>
          <w:ilvl w:val="1"/>
          <w:numId w:val="7"/>
        </w:numPr>
        <w:spacing w:line="240" w:lineRule="auto"/>
        <w:rPr>
          <w:rFonts w:cs="Arabic Typesetting"/>
          <w:color w:val="000000" w:themeColor="text1"/>
        </w:rPr>
      </w:pPr>
      <w:r w:rsidRPr="001E3C99">
        <w:rPr>
          <w:rFonts w:cs="Arabic Typesetting"/>
          <w:color w:val="000000" w:themeColor="text1"/>
        </w:rPr>
        <w:t>Dependencies must be containeri</w:t>
      </w:r>
      <w:r>
        <w:rPr>
          <w:rFonts w:cs="Arabic Typesetting"/>
          <w:color w:val="000000" w:themeColor="text1"/>
        </w:rPr>
        <w:t>s</w:t>
      </w:r>
      <w:r w:rsidRPr="001E3C99">
        <w:rPr>
          <w:rFonts w:cs="Arabic Typesetting"/>
          <w:color w:val="000000" w:themeColor="text1"/>
        </w:rPr>
        <w:t>ed; avoid global installations.</w:t>
      </w:r>
    </w:p>
    <w:p w14:paraId="0C82A5E4" w14:textId="77777777" w:rsidR="00C6450F" w:rsidRPr="001E3C99" w:rsidRDefault="00C6450F" w:rsidP="00C6450F">
      <w:pPr>
        <w:pStyle w:val="ListParagraph"/>
        <w:numPr>
          <w:ilvl w:val="1"/>
          <w:numId w:val="7"/>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`package.json` for Node.js) and a corresponding `Dockerfile`.</w:t>
      </w:r>
    </w:p>
    <w:p w14:paraId="20797214" w14:textId="77777777" w:rsidR="00D14FC4" w:rsidRDefault="00D14FC4" w:rsidP="00D14FC4">
      <w:pPr>
        <w:numPr>
          <w:ilvl w:val="0"/>
          <w:numId w:val="7"/>
        </w:numPr>
        <w:spacing w:line="240" w:lineRule="auto"/>
      </w:pPr>
      <w:r w:rsidRPr="0043573E">
        <w:rPr>
          <w:b/>
          <w:bCs/>
        </w:rPr>
        <w:t>Placeholder Management Protocol:</w:t>
      </w:r>
      <w:r w:rsidRPr="0043573E">
        <w:t xml:space="preserve"> </w:t>
      </w:r>
    </w:p>
    <w:p w14:paraId="59EBAEDA" w14:textId="419FCDEB" w:rsidR="00FA543C" w:rsidRDefault="00FA543C" w:rsidP="00C6450F">
      <w:pPr>
        <w:spacing w:line="240" w:lineRule="auto"/>
        <w:ind w:left="720"/>
      </w:pPr>
      <w:r w:rsidRPr="0043573E">
        <w:t xml:space="preserve">If a feature cannot be fully implemented in a single step, you MUST tag the incomplete code with a searchable comment: // @PLACEHOLDER:. The comment must detail the reason and the missing functionality. You must also programmatically create a ticket in our project's issue tracker, tagged with "Technical-Debt" and "Placeholder." A task with a placeholder is </w:t>
      </w:r>
      <w:r w:rsidRPr="0043573E">
        <w:rPr>
          <w:b/>
          <w:bCs/>
        </w:rPr>
        <w:t>never</w:t>
      </w:r>
      <w:r w:rsidRPr="0043573E">
        <w:t xml:space="preserve"> considered complete.</w:t>
      </w:r>
    </w:p>
    <w:p w14:paraId="4BE6AE6D" w14:textId="77777777" w:rsidR="00D14FC4" w:rsidRPr="00531E8A" w:rsidRDefault="00D14FC4" w:rsidP="00D14FC4">
      <w:pPr>
        <w:pStyle w:val="ListParagraph"/>
        <w:numPr>
          <w:ilvl w:val="0"/>
          <w:numId w:val="7"/>
        </w:numPr>
        <w:spacing w:line="240" w:lineRule="auto"/>
        <w:rPr>
          <w:b/>
          <w:bCs/>
        </w:rPr>
      </w:pPr>
      <w:r w:rsidRPr="00531E8A">
        <w:rPr>
          <w:b/>
          <w:bCs/>
        </w:rPr>
        <w:t>Phase-End Placeholder Review Process</w:t>
      </w:r>
    </w:p>
    <w:p w14:paraId="5243CBD3" w14:textId="4FED33DE" w:rsidR="00C6450F" w:rsidRPr="00531E8A" w:rsidRDefault="00C6450F" w:rsidP="00C6450F">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DEF455B" w14:textId="77777777" w:rsidR="00C6450F" w:rsidRPr="00531E8A" w:rsidRDefault="00C6450F" w:rsidP="00C6450F">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2F447685" w14:textId="77777777" w:rsidR="00C6450F" w:rsidRPr="00531E8A" w:rsidRDefault="00C6450F" w:rsidP="00C6450F">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7083AA93" w14:textId="77777777" w:rsidR="00C6450F" w:rsidRPr="00531E8A" w:rsidRDefault="00C6450F" w:rsidP="00C6450F">
      <w:pPr>
        <w:pStyle w:val="ListParagraph"/>
        <w:numPr>
          <w:ilvl w:val="1"/>
          <w:numId w:val="7"/>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0633B694" w14:textId="77777777" w:rsidR="00C6450F" w:rsidRDefault="00C6450F" w:rsidP="00C6450F">
      <w:pPr>
        <w:pStyle w:val="ListParagraph"/>
        <w:numPr>
          <w:ilvl w:val="1"/>
          <w:numId w:val="7"/>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08EFF1E8" w14:textId="77777777" w:rsidR="00C6450F" w:rsidRDefault="00C6450F" w:rsidP="00C6450F">
      <w:pPr>
        <w:spacing w:line="240" w:lineRule="auto"/>
        <w:ind w:left="720"/>
      </w:pPr>
      <w:r w:rsidRPr="00531E8A">
        <w:t>A phase is only considered complete when the automated scan passes and the placeholder backlog for that phase is empty (all tickets are either resolved or formally deferred).</w:t>
      </w:r>
    </w:p>
    <w:p w14:paraId="7A3DCCC2" w14:textId="77777777" w:rsidR="00496D38" w:rsidRPr="0043573E" w:rsidRDefault="00496D38" w:rsidP="00496D38">
      <w:pPr>
        <w:spacing w:line="240" w:lineRule="auto"/>
      </w:pPr>
    </w:p>
    <w:p w14:paraId="7B89E799" w14:textId="66FDB41F" w:rsidR="002C6AE1" w:rsidRPr="009D28AD" w:rsidRDefault="002C6AE1" w:rsidP="002C6AE1">
      <w:pPr>
        <w:spacing w:line="240" w:lineRule="auto"/>
        <w:rPr>
          <w:rFonts w:cs="Arabic Typesetting"/>
          <w:b/>
          <w:bCs/>
          <w:color w:val="000000" w:themeColor="text1"/>
          <w:u w:val="single"/>
        </w:rPr>
      </w:pPr>
      <w:r w:rsidRPr="009D28AD">
        <w:rPr>
          <w:rFonts w:cs="Arabic Typesetting"/>
          <w:b/>
          <w:bCs/>
          <w:color w:val="000000" w:themeColor="text1"/>
          <w:u w:val="single"/>
        </w:rPr>
        <w:t>Reference Documents for Nautilus Trader Development</w:t>
      </w:r>
    </w:p>
    <w:p w14:paraId="7486DF4D" w14:textId="77777777" w:rsidR="002C6AE1" w:rsidRPr="00D321FD" w:rsidRDefault="002C6AE1" w:rsidP="002C6AE1">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75317D96"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06ABE3F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0B5674E6"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0ECF4511"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409968C7"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58557EB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62EA5BC9"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53D02827"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73A13CDA"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0BA86B7D"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57304A4A"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729ED557"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526B705A"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7EC20F5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75D4B82E"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CAAA289"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392A5C47"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2922E909"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3B52BE8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706547F1"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7885DA24"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420E7F01"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412B20CE"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2E9657B4"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58AF5833"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59D78520"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3C1B0C58"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74B55F23"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Specifies functional requirements, including user interactions, system behaviors, and operational workflows.</w:t>
      </w:r>
    </w:p>
    <w:p w14:paraId="6D0FB361"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0E617F36"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4D59EE8B"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0E211F9E"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27C6B110"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0C83834A"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2C50648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232C92AA"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functional specifications, including system inputs, outputs, and processing logic.</w:t>
      </w:r>
    </w:p>
    <w:p w14:paraId="00034985"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19282AEA"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3503244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5494AF1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670D28DB"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7EE53D8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3B75B045"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2CF80D47"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432217D6"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0DF94BAE"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2FD90B0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3488196E"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6444524C"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2C161670"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66677E95"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2B70074D"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all APIs (REST, GraphQL, WebSocket, gRPC) for system interactions, including endpoints, schemas, and usage examples.</w:t>
      </w:r>
    </w:p>
    <w:p w14:paraId="03D4E167"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18D7EA63"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2E4793C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0AFC515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0CCA5F77"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4ABD0350"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034FEE9"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1C240B3C"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2DCFC76D"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17227725"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2041720D"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09C12BA0"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52B356DD"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45184FE6"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50BE0ECF"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264AF664"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24DB0FFB" w14:textId="77777777" w:rsidR="002C6AE1" w:rsidRPr="00D321FD" w:rsidRDefault="002C6AE1" w:rsidP="002C6AE1">
      <w:pPr>
        <w:numPr>
          <w:ilvl w:val="0"/>
          <w:numId w:val="10"/>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0300C5C3"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4FAF7872" w14:textId="77777777" w:rsidR="002C6AE1" w:rsidRPr="00D321FD"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19AC8682" w14:textId="77777777" w:rsidR="002C6AE1" w:rsidRDefault="002C6AE1" w:rsidP="002C6AE1">
      <w:pPr>
        <w:numPr>
          <w:ilvl w:val="1"/>
          <w:numId w:val="10"/>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6BFB9FF0" w14:textId="2C9D6389" w:rsidR="000F62E2" w:rsidRPr="0043573E" w:rsidRDefault="000F62E2" w:rsidP="000F62E2">
      <w:pPr>
        <w:numPr>
          <w:ilvl w:val="0"/>
          <w:numId w:val="10"/>
        </w:numPr>
        <w:spacing w:line="240" w:lineRule="auto"/>
      </w:pPr>
      <w:r>
        <w:t xml:space="preserve">The root directory and the sub-directories have </w:t>
      </w:r>
      <w:r w:rsidR="00632A75" w:rsidRPr="00632A75">
        <w:rPr>
          <w:b/>
          <w:bCs/>
        </w:rPr>
        <w:t>“</w:t>
      </w:r>
      <w:r w:rsidRPr="00632A75">
        <w:rPr>
          <w:b/>
          <w:bCs/>
        </w:rPr>
        <w:t>Gemini.md</w:t>
      </w:r>
      <w:r w:rsidR="00632A75" w:rsidRPr="00632A75">
        <w:rPr>
          <w:b/>
          <w:bCs/>
        </w:rPr>
        <w:t>”</w:t>
      </w:r>
      <w:r>
        <w:t xml:space="preserve"> files with the required information.</w:t>
      </w:r>
    </w:p>
    <w:p w14:paraId="0AB0F296" w14:textId="77777777" w:rsidR="002C6AE1" w:rsidRPr="00D321FD" w:rsidRDefault="002C6AE1" w:rsidP="002C6AE1">
      <w:pPr>
        <w:spacing w:line="240" w:lineRule="auto"/>
        <w:rPr>
          <w:rFonts w:cs="Arabic Typesetting"/>
          <w:color w:val="000000" w:themeColor="text1"/>
        </w:rPr>
      </w:pPr>
    </w:p>
    <w:p w14:paraId="4157114D" w14:textId="3BB83DFD" w:rsidR="002C6AE1" w:rsidRPr="009D28AD" w:rsidRDefault="002C6AE1" w:rsidP="002C6AE1">
      <w:pPr>
        <w:spacing w:line="240" w:lineRule="auto"/>
        <w:rPr>
          <w:rFonts w:cs="Arabic Typesetting"/>
          <w:b/>
          <w:bCs/>
          <w:color w:val="000000" w:themeColor="text1"/>
          <w:u w:val="single"/>
        </w:rPr>
      </w:pPr>
      <w:r w:rsidRPr="009D28AD">
        <w:rPr>
          <w:rFonts w:cs="Arabic Typesetting"/>
          <w:b/>
          <w:bCs/>
          <w:color w:val="000000" w:themeColor="text1"/>
          <w:u w:val="single"/>
        </w:rPr>
        <w:t>Usage Instructions:</w:t>
      </w:r>
    </w:p>
    <w:p w14:paraId="443F8247" w14:textId="77777777" w:rsidR="002C6AE1" w:rsidRPr="00D321FD" w:rsidRDefault="002C6AE1" w:rsidP="002C6AE1">
      <w:pPr>
        <w:numPr>
          <w:ilvl w:val="0"/>
          <w:numId w:val="11"/>
        </w:numPr>
        <w:spacing w:line="240" w:lineRule="auto"/>
        <w:rPr>
          <w:rFonts w:cs="Arabic Typesetting"/>
          <w:color w:val="000000" w:themeColor="text1"/>
        </w:rPr>
      </w:pPr>
      <w:r w:rsidRPr="00D321FD">
        <w:rPr>
          <w:rFonts w:cs="Arabic Typesetting"/>
          <w:color w:val="000000" w:themeColor="text1"/>
        </w:rPr>
        <w:t>The</w:t>
      </w:r>
      <w:r>
        <w:rPr>
          <w:rFonts w:cs="Arabic Typesetting"/>
          <w:color w:val="000000" w:themeColor="text1"/>
        </w:rPr>
        <w:t xml:space="preserve"> above-mentioned</w:t>
      </w:r>
      <w:r w:rsidRPr="00D321FD">
        <w:rPr>
          <w:rFonts w:cs="Arabic Typesetting"/>
          <w:color w:val="000000" w:themeColor="text1"/>
        </w:rPr>
        <w:t xml:space="preserve"> documents </w:t>
      </w:r>
      <w:r>
        <w:rPr>
          <w:rFonts w:cs="Arabic Typesetting"/>
          <w:color w:val="000000" w:themeColor="text1"/>
        </w:rPr>
        <w:t xml:space="preserve">must be referenced </w:t>
      </w:r>
      <w:r w:rsidRPr="00D321FD">
        <w:rPr>
          <w:rFonts w:cs="Arabic Typesetting"/>
          <w:color w:val="000000" w:themeColor="text1"/>
        </w:rPr>
        <w:t>for each phase’s implementation, ensuring alignment with requirements, designs, and tasks.</w:t>
      </w:r>
    </w:p>
    <w:p w14:paraId="5375A653" w14:textId="77777777" w:rsidR="002C6AE1" w:rsidRPr="00D321FD" w:rsidRDefault="002C6AE1" w:rsidP="002C6AE1">
      <w:pPr>
        <w:numPr>
          <w:ilvl w:val="0"/>
          <w:numId w:val="11"/>
        </w:numPr>
        <w:spacing w:line="240" w:lineRule="auto"/>
        <w:rPr>
          <w:rFonts w:cs="Arabic Typesetting"/>
          <w:color w:val="000000" w:themeColor="text1"/>
        </w:rPr>
      </w:pPr>
      <w:r w:rsidRPr="00D321FD">
        <w:rPr>
          <w:rFonts w:cs="Arabic Typesetting"/>
          <w:color w:val="000000" w:themeColor="text1"/>
        </w:rPr>
        <w:t>Use /docs/complete_requirements.md, /docs/complete_designs.md, and /docs/complete_tasks.md as primary references for phase-specific details.</w:t>
      </w:r>
    </w:p>
    <w:p w14:paraId="637A9165" w14:textId="77777777" w:rsidR="002C6AE1" w:rsidRPr="00D321FD" w:rsidRDefault="002C6AE1" w:rsidP="002C6AE1">
      <w:pPr>
        <w:numPr>
          <w:ilvl w:val="0"/>
          <w:numId w:val="11"/>
        </w:numPr>
        <w:spacing w:line="240" w:lineRule="auto"/>
        <w:rPr>
          <w:rFonts w:cs="Arabic Typesetting"/>
          <w:color w:val="000000" w:themeColor="text1"/>
        </w:rPr>
      </w:pPr>
      <w:r w:rsidRPr="00D321FD">
        <w:rPr>
          <w:rFonts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7028C853" w14:textId="77777777" w:rsidR="002C6AE1" w:rsidRPr="00D321FD" w:rsidRDefault="002C6AE1" w:rsidP="002C6AE1">
      <w:pPr>
        <w:numPr>
          <w:ilvl w:val="0"/>
          <w:numId w:val="11"/>
        </w:numPr>
        <w:spacing w:line="240" w:lineRule="auto"/>
        <w:rPr>
          <w:rFonts w:cs="Arabic Typesetting"/>
          <w:color w:val="000000" w:themeColor="text1"/>
        </w:rPr>
      </w:pPr>
      <w:r w:rsidRPr="00D321FD">
        <w:rPr>
          <w:rFonts w:cs="Arabic Typesetting"/>
          <w:color w:val="000000" w:themeColor="text1"/>
        </w:rPr>
        <w:t>For specific documentation needs (e.g., APIs, testing, deployment), refer to the respective specialized documents.</w:t>
      </w:r>
    </w:p>
    <w:p w14:paraId="679A02EC" w14:textId="77777777" w:rsidR="002C6AE1" w:rsidRPr="007A1350" w:rsidRDefault="002C6AE1" w:rsidP="002C6AE1">
      <w:pPr>
        <w:numPr>
          <w:ilvl w:val="0"/>
          <w:numId w:val="11"/>
        </w:numPr>
        <w:spacing w:line="240" w:lineRule="auto"/>
        <w:rPr>
          <w:rFonts w:cs="Arabic Typesetting"/>
          <w:color w:val="000000" w:themeColor="text1"/>
        </w:rPr>
      </w:pPr>
      <w:r w:rsidRPr="00D321FD">
        <w:rPr>
          <w:rFonts w:cs="Arabic Typesetting"/>
          <w:color w:val="000000" w:themeColor="text1"/>
        </w:rPr>
        <w:t>Maintain traceability by linking code, configurations, and tests to document IDs and requirements (e.g., // @REFERENCE: req ID, doc path).</w:t>
      </w:r>
    </w:p>
    <w:p w14:paraId="0122DCD0" w14:textId="77777777" w:rsidR="00C1685B" w:rsidRDefault="00C1685B" w:rsidP="00496D38">
      <w:pPr>
        <w:spacing w:line="240" w:lineRule="auto"/>
      </w:pPr>
    </w:p>
    <w:p w14:paraId="3A51DB15" w14:textId="57795AEC" w:rsidR="000D5A7F" w:rsidRPr="009D28AD" w:rsidRDefault="000D5A7F" w:rsidP="000D5A7F">
      <w:pPr>
        <w:spacing w:line="240" w:lineRule="auto"/>
        <w:rPr>
          <w:rFonts w:cs="Arabic Typesetting"/>
          <w:b/>
          <w:bCs/>
          <w:color w:val="000000" w:themeColor="text1"/>
          <w:u w:val="single"/>
        </w:rPr>
      </w:pPr>
      <w:r w:rsidRPr="009D28AD">
        <w:rPr>
          <w:rFonts w:cs="Arabic Typesetting"/>
          <w:b/>
          <w:bCs/>
          <w:color w:val="000000" w:themeColor="text1"/>
          <w:u w:val="single"/>
        </w:rPr>
        <w:t>Current Project Status</w:t>
      </w:r>
    </w:p>
    <w:p w14:paraId="714E75E4" w14:textId="77777777" w:rsidR="000D5A7F" w:rsidRPr="0043573E" w:rsidRDefault="000D5A7F" w:rsidP="000D5A7F">
      <w:pPr>
        <w:spacing w:line="240" w:lineRule="auto"/>
      </w:pPr>
      <w:r w:rsidRPr="0043573E">
        <w:t>We have successfully completed two key milestones:</w:t>
      </w:r>
    </w:p>
    <w:p w14:paraId="6A0D8DAF" w14:textId="77777777" w:rsidR="000D5A7F" w:rsidRPr="0043573E" w:rsidRDefault="000D5A7F" w:rsidP="000D5A7F">
      <w:pPr>
        <w:numPr>
          <w:ilvl w:val="0"/>
          <w:numId w:val="1"/>
        </w:numPr>
        <w:spacing w:line="240" w:lineRule="auto"/>
      </w:pPr>
      <w:r w:rsidRPr="0043573E">
        <w:rPr>
          <w:b/>
          <w:bCs/>
        </w:rPr>
        <w:t>Phase 0 (Dependency Management Setup):</w:t>
      </w:r>
      <w:r w:rsidRPr="0043573E">
        <w:t xml:space="preserve"> A robust, automated framework for managing all 60+ external dependencies is in place and has been tested.</w:t>
      </w:r>
    </w:p>
    <w:p w14:paraId="2501551B" w14:textId="77777777" w:rsidR="000D5A7F" w:rsidRDefault="000D5A7F" w:rsidP="000D5A7F">
      <w:pPr>
        <w:numPr>
          <w:ilvl w:val="0"/>
          <w:numId w:val="1"/>
        </w:numPr>
        <w:spacing w:line="240" w:lineRule="auto"/>
      </w:pPr>
      <w:r w:rsidRPr="0043573E">
        <w:rPr>
          <w:b/>
          <w:bCs/>
        </w:rPr>
        <w:t>"Vertical Slice" Prototype:</w:t>
      </w:r>
      <w:r w:rsidRPr="0043573E">
        <w:t xml:space="preserve"> A simple, end-to-end backtesting feature has been built. This prototype successfully validated the core architecture, proving that the UI, API Gateway, Kafka, Trading Engine, and Database can all communicate correctly.</w:t>
      </w:r>
    </w:p>
    <w:p w14:paraId="0D465676" w14:textId="08E49FE7" w:rsidR="00BF76B0" w:rsidRDefault="00BF76B0" w:rsidP="000D5A7F">
      <w:pPr>
        <w:numPr>
          <w:ilvl w:val="0"/>
          <w:numId w:val="1"/>
        </w:numPr>
        <w:spacing w:line="240" w:lineRule="auto"/>
      </w:pPr>
      <w:r>
        <w:rPr>
          <w:b/>
          <w:bCs/>
        </w:rPr>
        <w:t xml:space="preserve">Partial completion of </w:t>
      </w:r>
      <w:r w:rsidRPr="00F13841">
        <w:rPr>
          <w:b/>
          <w:bCs/>
        </w:rPr>
        <w:t>Phase 1</w:t>
      </w:r>
      <w:r>
        <w:rPr>
          <w:b/>
          <w:bCs/>
        </w:rPr>
        <w:t xml:space="preserve"> (</w:t>
      </w:r>
      <w:r w:rsidRPr="00F13841">
        <w:rPr>
          <w:b/>
          <w:bCs/>
        </w:rPr>
        <w:t>Immediate Priority - Core System Validation &amp; Hardening</w:t>
      </w:r>
      <w:r>
        <w:rPr>
          <w:b/>
          <w:bCs/>
        </w:rPr>
        <w:t>)</w:t>
      </w:r>
    </w:p>
    <w:p w14:paraId="788FA8F6" w14:textId="77777777" w:rsidR="000D5A7F" w:rsidRDefault="000D5A7F" w:rsidP="00496D38">
      <w:pPr>
        <w:spacing w:line="240" w:lineRule="auto"/>
      </w:pPr>
    </w:p>
    <w:p w14:paraId="21AA2044" w14:textId="51389692" w:rsidR="002C6AE1" w:rsidRPr="009D28AD" w:rsidRDefault="002C6AE1" w:rsidP="002C6AE1">
      <w:pPr>
        <w:spacing w:line="240" w:lineRule="auto"/>
        <w:rPr>
          <w:rFonts w:cs="Arabic Typesetting"/>
          <w:b/>
          <w:bCs/>
          <w:color w:val="000000" w:themeColor="text1"/>
          <w:u w:val="single"/>
        </w:rPr>
      </w:pPr>
      <w:r w:rsidRPr="009D28AD">
        <w:rPr>
          <w:rFonts w:cs="Arabic Typesetting"/>
          <w:b/>
          <w:bCs/>
          <w:color w:val="000000" w:themeColor="text1"/>
          <w:u w:val="single"/>
        </w:rPr>
        <w:t>Your First Task: Codebase Familiarisation</w:t>
      </w:r>
    </w:p>
    <w:p w14:paraId="16A49903" w14:textId="77777777" w:rsidR="002C6AE1" w:rsidRDefault="002C6AE1" w:rsidP="002C6AE1">
      <w:pPr>
        <w:spacing w:line="240" w:lineRule="auto"/>
      </w:pPr>
      <w:r w:rsidRPr="0043573E">
        <w:t>Before I provide you with the detailed prompt for Phase 1, your first and most important task is to thoroughly analy</w:t>
      </w:r>
      <w:r>
        <w:t>s</w:t>
      </w:r>
      <w:r w:rsidRPr="0043573E">
        <w:t>e the existing codebase in this repository. Your goal is to build a complete mental model of the project's current state.</w:t>
      </w:r>
    </w:p>
    <w:p w14:paraId="575F4898" w14:textId="77777777" w:rsidR="002C6AE1" w:rsidRPr="0043573E" w:rsidRDefault="002C6AE1" w:rsidP="009211D2">
      <w:pPr>
        <w:numPr>
          <w:ilvl w:val="0"/>
          <w:numId w:val="1"/>
        </w:numPr>
        <w:spacing w:line="240" w:lineRule="auto"/>
      </w:pPr>
      <w:r w:rsidRPr="0043573E">
        <w:t>Please examine:</w:t>
      </w:r>
    </w:p>
    <w:p w14:paraId="7D70D8DD" w14:textId="5BF571CF" w:rsidR="002C6AE1" w:rsidRPr="0043573E" w:rsidRDefault="002C6AE1" w:rsidP="002C6AE1">
      <w:pPr>
        <w:numPr>
          <w:ilvl w:val="0"/>
          <w:numId w:val="4"/>
        </w:numPr>
        <w:spacing w:line="240" w:lineRule="auto"/>
      </w:pPr>
      <w:r w:rsidRPr="0043573E">
        <w:t xml:space="preserve">The overall directory structure (/nautilus_trader_engine, /ai_assistant, /frontend, </w:t>
      </w:r>
      <w:r>
        <w:t xml:space="preserve">/services, /infrastructure, </w:t>
      </w:r>
      <w:r w:rsidRPr="0043573E">
        <w:t>etc.).</w:t>
      </w:r>
    </w:p>
    <w:p w14:paraId="6D3C9AD5" w14:textId="77777777" w:rsidR="002C6AE1" w:rsidRPr="0043573E" w:rsidRDefault="002C6AE1" w:rsidP="002C6AE1">
      <w:pPr>
        <w:numPr>
          <w:ilvl w:val="0"/>
          <w:numId w:val="4"/>
        </w:numPr>
        <w:spacing w:line="240" w:lineRule="auto"/>
      </w:pPr>
      <w:r w:rsidRPr="0043573E">
        <w:t>The key components and their current level of implementation.</w:t>
      </w:r>
    </w:p>
    <w:p w14:paraId="490CC3A8" w14:textId="77777777" w:rsidR="002C6AE1" w:rsidRPr="0043573E" w:rsidRDefault="002C6AE1" w:rsidP="002C6AE1">
      <w:pPr>
        <w:numPr>
          <w:ilvl w:val="0"/>
          <w:numId w:val="4"/>
        </w:numPr>
        <w:spacing w:line="240" w:lineRule="auto"/>
      </w:pPr>
      <w:r w:rsidRPr="0043573E">
        <w:t>The existing CI/CD workflows, especially the dependency-monitoring.yml file.</w:t>
      </w:r>
    </w:p>
    <w:p w14:paraId="09BADBA0" w14:textId="77777777" w:rsidR="002C6AE1" w:rsidRDefault="002C6AE1" w:rsidP="002C6AE1">
      <w:pPr>
        <w:numPr>
          <w:ilvl w:val="0"/>
          <w:numId w:val="4"/>
        </w:numPr>
        <w:spacing w:line="240" w:lineRule="auto"/>
      </w:pPr>
      <w:r w:rsidRPr="0043573E">
        <w:t>The code and configuration of the completed "vertical slice" prototype, paying close attention to how the services interact.</w:t>
      </w:r>
    </w:p>
    <w:p w14:paraId="55071058" w14:textId="77777777" w:rsidR="009211D2" w:rsidRDefault="0043573E" w:rsidP="009211D2">
      <w:pPr>
        <w:numPr>
          <w:ilvl w:val="0"/>
          <w:numId w:val="1"/>
        </w:numPr>
        <w:spacing w:line="240" w:lineRule="auto"/>
      </w:pPr>
      <w:r w:rsidRPr="0043573E">
        <w:t>Please take the time you need to complete this analysis.</w:t>
      </w:r>
    </w:p>
    <w:p w14:paraId="563485AD" w14:textId="77777777" w:rsidR="009211D2" w:rsidRDefault="0043573E" w:rsidP="009211D2">
      <w:pPr>
        <w:numPr>
          <w:ilvl w:val="0"/>
          <w:numId w:val="1"/>
        </w:numPr>
        <w:spacing w:line="240" w:lineRule="auto"/>
      </w:pPr>
      <w:r w:rsidRPr="0043573E">
        <w:t>Once you have familiari</w:t>
      </w:r>
      <w:r>
        <w:t>s</w:t>
      </w:r>
      <w:r w:rsidRPr="0043573E">
        <w:t xml:space="preserve">ed yourself with the entire repository and understand the project's architecture and current state, please </w:t>
      </w:r>
      <w:r w:rsidR="00496D38">
        <w:t>provide your detailed understanding of the project by mentioning</w:t>
      </w:r>
      <w:r w:rsidR="009211D2">
        <w:t>:</w:t>
      </w:r>
    </w:p>
    <w:p w14:paraId="10348A70" w14:textId="77777777" w:rsidR="009211D2" w:rsidRDefault="00496D38" w:rsidP="009211D2">
      <w:pPr>
        <w:numPr>
          <w:ilvl w:val="1"/>
          <w:numId w:val="1"/>
        </w:numPr>
        <w:spacing w:line="240" w:lineRule="auto"/>
      </w:pPr>
      <w:r>
        <w:t>what has been completed, and according to you</w:t>
      </w:r>
    </w:p>
    <w:p w14:paraId="59975241" w14:textId="77777777" w:rsidR="009211D2" w:rsidRDefault="00496D38" w:rsidP="009211D2">
      <w:pPr>
        <w:numPr>
          <w:ilvl w:val="1"/>
          <w:numId w:val="1"/>
        </w:numPr>
        <w:spacing w:line="240" w:lineRule="auto"/>
      </w:pPr>
      <w:r>
        <w:t>what is still pending</w:t>
      </w:r>
    </w:p>
    <w:p w14:paraId="47077299" w14:textId="77777777" w:rsidR="009211D2" w:rsidRDefault="00496D38" w:rsidP="009211D2">
      <w:pPr>
        <w:numPr>
          <w:ilvl w:val="1"/>
          <w:numId w:val="1"/>
        </w:numPr>
        <w:spacing w:line="240" w:lineRule="auto"/>
      </w:pPr>
      <w:r>
        <w:t>what can be improved further before we move to the next Phase of the development</w:t>
      </w:r>
    </w:p>
    <w:p w14:paraId="6985B156" w14:textId="17839B1A" w:rsidR="0043573E" w:rsidRPr="0043573E" w:rsidRDefault="00496D38" w:rsidP="009211D2">
      <w:pPr>
        <w:numPr>
          <w:ilvl w:val="1"/>
          <w:numId w:val="1"/>
        </w:numPr>
        <w:spacing w:line="240" w:lineRule="auto"/>
      </w:pPr>
      <w:r>
        <w:t xml:space="preserve">the confirmation that </w:t>
      </w:r>
      <w:r w:rsidR="009211D2">
        <w:t>we can</w:t>
      </w:r>
      <w:r w:rsidR="00C1685B">
        <w:t xml:space="preserve"> proceed to the next Phase</w:t>
      </w:r>
      <w:r w:rsidR="0043573E" w:rsidRPr="0043573E">
        <w:t>.</w:t>
      </w:r>
    </w:p>
    <w:p w14:paraId="18828228" w14:textId="77777777" w:rsidR="004D2F88" w:rsidRDefault="004D2F88" w:rsidP="0043573E">
      <w:pPr>
        <w:spacing w:line="240" w:lineRule="auto"/>
      </w:pPr>
    </w:p>
    <w:sectPr w:rsidR="004D2F88" w:rsidSect="00584233">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13820"/>
    <w:multiLevelType w:val="multilevel"/>
    <w:tmpl w:val="CF8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F793E"/>
    <w:multiLevelType w:val="multilevel"/>
    <w:tmpl w:val="81A8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7B0C"/>
    <w:multiLevelType w:val="multilevel"/>
    <w:tmpl w:val="829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1E62"/>
    <w:multiLevelType w:val="multilevel"/>
    <w:tmpl w:val="81CA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1761D"/>
    <w:multiLevelType w:val="multilevel"/>
    <w:tmpl w:val="301C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B1320"/>
    <w:multiLevelType w:val="multilevel"/>
    <w:tmpl w:val="ED32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11"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D5D62EA"/>
    <w:multiLevelType w:val="multilevel"/>
    <w:tmpl w:val="FE8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7351A"/>
    <w:multiLevelType w:val="multilevel"/>
    <w:tmpl w:val="C0B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45F6A"/>
    <w:multiLevelType w:val="multilevel"/>
    <w:tmpl w:val="4BA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90D80"/>
    <w:multiLevelType w:val="multilevel"/>
    <w:tmpl w:val="25F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0508E"/>
    <w:multiLevelType w:val="multilevel"/>
    <w:tmpl w:val="43D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A46E4"/>
    <w:multiLevelType w:val="multilevel"/>
    <w:tmpl w:val="D72A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180818"/>
    <w:multiLevelType w:val="multilevel"/>
    <w:tmpl w:val="626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D382E"/>
    <w:multiLevelType w:val="multilevel"/>
    <w:tmpl w:val="581E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42854"/>
    <w:multiLevelType w:val="multilevel"/>
    <w:tmpl w:val="53A4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93F8E"/>
    <w:multiLevelType w:val="multilevel"/>
    <w:tmpl w:val="CC7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29" w15:restartNumberingAfterBreak="0">
    <w:nsid w:val="7988174D"/>
    <w:multiLevelType w:val="multilevel"/>
    <w:tmpl w:val="36B6626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91330">
    <w:abstractNumId w:val="7"/>
  </w:num>
  <w:num w:numId="2" w16cid:durableId="1436364256">
    <w:abstractNumId w:val="15"/>
  </w:num>
  <w:num w:numId="3" w16cid:durableId="64643871">
    <w:abstractNumId w:val="2"/>
  </w:num>
  <w:num w:numId="4" w16cid:durableId="17900118">
    <w:abstractNumId w:val="29"/>
  </w:num>
  <w:num w:numId="5" w16cid:durableId="954409003">
    <w:abstractNumId w:val="9"/>
  </w:num>
  <w:num w:numId="6" w16cid:durableId="1325739272">
    <w:abstractNumId w:val="10"/>
  </w:num>
  <w:num w:numId="7" w16cid:durableId="34232482">
    <w:abstractNumId w:val="28"/>
  </w:num>
  <w:num w:numId="8" w16cid:durableId="1680043093">
    <w:abstractNumId w:val="30"/>
  </w:num>
  <w:num w:numId="9" w16cid:durableId="280302167">
    <w:abstractNumId w:val="0"/>
  </w:num>
  <w:num w:numId="10" w16cid:durableId="232665950">
    <w:abstractNumId w:val="1"/>
  </w:num>
  <w:num w:numId="11" w16cid:durableId="1169520416">
    <w:abstractNumId w:val="23"/>
  </w:num>
  <w:num w:numId="12" w16cid:durableId="1871264923">
    <w:abstractNumId w:val="8"/>
  </w:num>
  <w:num w:numId="13" w16cid:durableId="590041296">
    <w:abstractNumId w:val="27"/>
  </w:num>
  <w:num w:numId="14" w16cid:durableId="619991154">
    <w:abstractNumId w:val="17"/>
  </w:num>
  <w:num w:numId="15" w16cid:durableId="1973708304">
    <w:abstractNumId w:val="11"/>
  </w:num>
  <w:num w:numId="16" w16cid:durableId="1592355055">
    <w:abstractNumId w:val="5"/>
  </w:num>
  <w:num w:numId="17" w16cid:durableId="467012841">
    <w:abstractNumId w:val="13"/>
  </w:num>
  <w:num w:numId="18" w16cid:durableId="1703628765">
    <w:abstractNumId w:val="26"/>
  </w:num>
  <w:num w:numId="19" w16cid:durableId="2082755194">
    <w:abstractNumId w:val="25"/>
  </w:num>
  <w:num w:numId="20" w16cid:durableId="1276981169">
    <w:abstractNumId w:val="16"/>
  </w:num>
  <w:num w:numId="21" w16cid:durableId="777869316">
    <w:abstractNumId w:val="19"/>
  </w:num>
  <w:num w:numId="22" w16cid:durableId="1660189883">
    <w:abstractNumId w:val="21"/>
  </w:num>
  <w:num w:numId="23" w16cid:durableId="399866615">
    <w:abstractNumId w:val="20"/>
  </w:num>
  <w:num w:numId="24" w16cid:durableId="522061094">
    <w:abstractNumId w:val="4"/>
  </w:num>
  <w:num w:numId="25" w16cid:durableId="18630828">
    <w:abstractNumId w:val="12"/>
  </w:num>
  <w:num w:numId="26" w16cid:durableId="2135244010">
    <w:abstractNumId w:val="22"/>
  </w:num>
  <w:num w:numId="27" w16cid:durableId="113138305">
    <w:abstractNumId w:val="14"/>
  </w:num>
  <w:num w:numId="28" w16cid:durableId="332876142">
    <w:abstractNumId w:val="3"/>
  </w:num>
  <w:num w:numId="29" w16cid:durableId="1016729515">
    <w:abstractNumId w:val="6"/>
  </w:num>
  <w:num w:numId="30" w16cid:durableId="1588729000">
    <w:abstractNumId w:val="24"/>
  </w:num>
  <w:num w:numId="31" w16cid:durableId="473882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3E"/>
    <w:rsid w:val="000D5A7F"/>
    <w:rsid w:val="000F62E2"/>
    <w:rsid w:val="00120798"/>
    <w:rsid w:val="001776BB"/>
    <w:rsid w:val="00192E4E"/>
    <w:rsid w:val="001A7C00"/>
    <w:rsid w:val="0022042B"/>
    <w:rsid w:val="00250DB8"/>
    <w:rsid w:val="002A7D8E"/>
    <w:rsid w:val="002C6AE1"/>
    <w:rsid w:val="00303EC9"/>
    <w:rsid w:val="003273FC"/>
    <w:rsid w:val="00392B53"/>
    <w:rsid w:val="003C4F73"/>
    <w:rsid w:val="003D541B"/>
    <w:rsid w:val="003E6178"/>
    <w:rsid w:val="0043573E"/>
    <w:rsid w:val="0047707C"/>
    <w:rsid w:val="00496D38"/>
    <w:rsid w:val="004A5DD5"/>
    <w:rsid w:val="004D2F88"/>
    <w:rsid w:val="00563C84"/>
    <w:rsid w:val="00584233"/>
    <w:rsid w:val="0060786F"/>
    <w:rsid w:val="00621A1B"/>
    <w:rsid w:val="00632A75"/>
    <w:rsid w:val="006C5EF2"/>
    <w:rsid w:val="00746C86"/>
    <w:rsid w:val="009037CC"/>
    <w:rsid w:val="009211D2"/>
    <w:rsid w:val="009803D4"/>
    <w:rsid w:val="009A1F2F"/>
    <w:rsid w:val="009A2061"/>
    <w:rsid w:val="009B575D"/>
    <w:rsid w:val="009D28AD"/>
    <w:rsid w:val="00A27AF7"/>
    <w:rsid w:val="00A3727C"/>
    <w:rsid w:val="00A8799E"/>
    <w:rsid w:val="00A92B14"/>
    <w:rsid w:val="00AC4EC5"/>
    <w:rsid w:val="00AE1A98"/>
    <w:rsid w:val="00B32699"/>
    <w:rsid w:val="00BE5F33"/>
    <w:rsid w:val="00BF76B0"/>
    <w:rsid w:val="00C13FCA"/>
    <w:rsid w:val="00C1685B"/>
    <w:rsid w:val="00C6450F"/>
    <w:rsid w:val="00C952D3"/>
    <w:rsid w:val="00D14FC4"/>
    <w:rsid w:val="00DE0EFE"/>
    <w:rsid w:val="00F126E4"/>
    <w:rsid w:val="00F277B8"/>
    <w:rsid w:val="00F33A9E"/>
    <w:rsid w:val="00FA5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17F2"/>
  <w15:chartTrackingRefBased/>
  <w15:docId w15:val="{1B30F29A-7EC0-4959-AA33-DCD0A23B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233"/>
  </w:style>
  <w:style w:type="paragraph" w:styleId="Heading1">
    <w:name w:val="heading 1"/>
    <w:basedOn w:val="Normal"/>
    <w:next w:val="Normal"/>
    <w:link w:val="Heading1Char"/>
    <w:uiPriority w:val="9"/>
    <w:qFormat/>
    <w:rsid w:val="00435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7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7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57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57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57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57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57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7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7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57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57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57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57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57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7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7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57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73E"/>
    <w:rPr>
      <w:i/>
      <w:iCs/>
      <w:color w:val="404040" w:themeColor="text1" w:themeTint="BF"/>
    </w:rPr>
  </w:style>
  <w:style w:type="paragraph" w:styleId="ListParagraph">
    <w:name w:val="List Paragraph"/>
    <w:basedOn w:val="Normal"/>
    <w:uiPriority w:val="34"/>
    <w:qFormat/>
    <w:rsid w:val="0043573E"/>
    <w:pPr>
      <w:ind w:left="720"/>
      <w:contextualSpacing/>
    </w:pPr>
  </w:style>
  <w:style w:type="character" w:styleId="IntenseEmphasis">
    <w:name w:val="Intense Emphasis"/>
    <w:basedOn w:val="DefaultParagraphFont"/>
    <w:uiPriority w:val="21"/>
    <w:qFormat/>
    <w:rsid w:val="0043573E"/>
    <w:rPr>
      <w:i/>
      <w:iCs/>
      <w:color w:val="0F4761" w:themeColor="accent1" w:themeShade="BF"/>
    </w:rPr>
  </w:style>
  <w:style w:type="paragraph" w:styleId="IntenseQuote">
    <w:name w:val="Intense Quote"/>
    <w:basedOn w:val="Normal"/>
    <w:next w:val="Normal"/>
    <w:link w:val="IntenseQuoteChar"/>
    <w:uiPriority w:val="30"/>
    <w:qFormat/>
    <w:rsid w:val="00435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73E"/>
    <w:rPr>
      <w:i/>
      <w:iCs/>
      <w:color w:val="0F4761" w:themeColor="accent1" w:themeShade="BF"/>
    </w:rPr>
  </w:style>
  <w:style w:type="character" w:styleId="IntenseReference">
    <w:name w:val="Intense Reference"/>
    <w:basedOn w:val="DefaultParagraphFont"/>
    <w:uiPriority w:val="32"/>
    <w:qFormat/>
    <w:rsid w:val="0043573E"/>
    <w:rPr>
      <w:b/>
      <w:bCs/>
      <w:smallCaps/>
      <w:color w:val="0F4761" w:themeColor="accent1" w:themeShade="BF"/>
      <w:spacing w:val="5"/>
    </w:rPr>
  </w:style>
  <w:style w:type="character" w:customStyle="1" w:styleId="citation-1777">
    <w:name w:val="citation-1777"/>
    <w:basedOn w:val="DefaultParagraphFont"/>
    <w:rsid w:val="00A3727C"/>
  </w:style>
  <w:style w:type="character" w:customStyle="1" w:styleId="citation-1776">
    <w:name w:val="citation-1776"/>
    <w:basedOn w:val="DefaultParagraphFont"/>
    <w:rsid w:val="00A3727C"/>
  </w:style>
  <w:style w:type="character" w:customStyle="1" w:styleId="citation-1775">
    <w:name w:val="citation-1775"/>
    <w:basedOn w:val="DefaultParagraphFont"/>
    <w:rsid w:val="00A3727C"/>
  </w:style>
  <w:style w:type="character" w:customStyle="1" w:styleId="citation-1774">
    <w:name w:val="citation-1774"/>
    <w:basedOn w:val="DefaultParagraphFont"/>
    <w:rsid w:val="00A3727C"/>
  </w:style>
  <w:style w:type="character" w:customStyle="1" w:styleId="citation-1773">
    <w:name w:val="citation-1773"/>
    <w:basedOn w:val="DefaultParagraphFont"/>
    <w:rsid w:val="00A3727C"/>
  </w:style>
  <w:style w:type="character" w:customStyle="1" w:styleId="citation-1772">
    <w:name w:val="citation-1772"/>
    <w:basedOn w:val="DefaultParagraphFont"/>
    <w:rsid w:val="00A3727C"/>
  </w:style>
  <w:style w:type="character" w:styleId="HTMLCode">
    <w:name w:val="HTML Code"/>
    <w:basedOn w:val="DefaultParagraphFont"/>
    <w:uiPriority w:val="99"/>
    <w:semiHidden/>
    <w:unhideWhenUsed/>
    <w:rsid w:val="001776BB"/>
    <w:rPr>
      <w:rFonts w:ascii="Courier New" w:eastAsia="Times New Roman" w:hAnsi="Courier New" w:cs="Courier New"/>
      <w:sz w:val="20"/>
      <w:szCs w:val="20"/>
    </w:rPr>
  </w:style>
  <w:style w:type="paragraph" w:styleId="NormalWeb">
    <w:name w:val="Normal (Web)"/>
    <w:basedOn w:val="Normal"/>
    <w:uiPriority w:val="99"/>
    <w:unhideWhenUsed/>
    <w:rsid w:val="003273FC"/>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273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8857384">
      <w:bodyDiv w:val="1"/>
      <w:marLeft w:val="0"/>
      <w:marRight w:val="0"/>
      <w:marTop w:val="0"/>
      <w:marBottom w:val="0"/>
      <w:divBdr>
        <w:top w:val="none" w:sz="0" w:space="0" w:color="auto"/>
        <w:left w:val="none" w:sz="0" w:space="0" w:color="auto"/>
        <w:bottom w:val="none" w:sz="0" w:space="0" w:color="auto"/>
        <w:right w:val="none" w:sz="0" w:space="0" w:color="auto"/>
      </w:divBdr>
    </w:div>
    <w:div w:id="1402941353">
      <w:bodyDiv w:val="1"/>
      <w:marLeft w:val="0"/>
      <w:marRight w:val="0"/>
      <w:marTop w:val="0"/>
      <w:marBottom w:val="0"/>
      <w:divBdr>
        <w:top w:val="none" w:sz="0" w:space="0" w:color="auto"/>
        <w:left w:val="none" w:sz="0" w:space="0" w:color="auto"/>
        <w:bottom w:val="none" w:sz="0" w:space="0" w:color="auto"/>
        <w:right w:val="none" w:sz="0" w:space="0" w:color="auto"/>
      </w:divBdr>
    </w:div>
    <w:div w:id="1549680159">
      <w:bodyDiv w:val="1"/>
      <w:marLeft w:val="0"/>
      <w:marRight w:val="0"/>
      <w:marTop w:val="0"/>
      <w:marBottom w:val="0"/>
      <w:divBdr>
        <w:top w:val="none" w:sz="0" w:space="0" w:color="auto"/>
        <w:left w:val="none" w:sz="0" w:space="0" w:color="auto"/>
        <w:bottom w:val="none" w:sz="0" w:space="0" w:color="auto"/>
        <w:right w:val="none" w:sz="0" w:space="0" w:color="auto"/>
      </w:divBdr>
    </w:div>
    <w:div w:id="1576279669">
      <w:bodyDiv w:val="1"/>
      <w:marLeft w:val="0"/>
      <w:marRight w:val="0"/>
      <w:marTop w:val="0"/>
      <w:marBottom w:val="0"/>
      <w:divBdr>
        <w:top w:val="none" w:sz="0" w:space="0" w:color="auto"/>
        <w:left w:val="none" w:sz="0" w:space="0" w:color="auto"/>
        <w:bottom w:val="none" w:sz="0" w:space="0" w:color="auto"/>
        <w:right w:val="none" w:sz="0" w:space="0" w:color="auto"/>
      </w:divBdr>
    </w:div>
    <w:div w:id="213532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stio/istio" TargetMode="External"/><Relationship Id="rId13" Type="http://schemas.openxmlformats.org/officeDocument/2006/relationships/hyperlink" Target="https://github.com/block/goose" TargetMode="External"/><Relationship Id="rId18" Type="http://schemas.openxmlformats.org/officeDocument/2006/relationships/hyperlink" Target="https://github.com/influxdata/influxd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elastic/elasticsearch" TargetMode="External"/><Relationship Id="rId7" Type="http://schemas.openxmlformats.org/officeDocument/2006/relationships/hyperlink" Target="https://github.com/kubernetes/kubernetes" TargetMode="External"/><Relationship Id="rId12" Type="http://schemas.openxmlformats.org/officeDocument/2006/relationships/hyperlink" Target="https://github.com/All-Hands-AI/OpenHands" TargetMode="External"/><Relationship Id="rId17" Type="http://schemas.openxmlformats.org/officeDocument/2006/relationships/hyperlink" Target="https://github.com/redis/redi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pache/iceberg" TargetMode="External"/><Relationship Id="rId20" Type="http://schemas.openxmlformats.org/officeDocument/2006/relationships/hyperlink" Target="https://github.com/bloomberg/memray" TargetMode="External"/><Relationship Id="rId1" Type="http://schemas.openxmlformats.org/officeDocument/2006/relationships/customXml" Target="../customXml/item1.xml"/><Relationship Id="rId6" Type="http://schemas.openxmlformats.org/officeDocument/2006/relationships/hyperlink" Target="https://github.com/confluentinc/schema-registry" TargetMode="External"/><Relationship Id="rId11" Type="http://schemas.openxmlformats.org/officeDocument/2006/relationships/hyperlink" Target="https://github.com/coleam00/Archon" TargetMode="External"/><Relationship Id="rId24" Type="http://schemas.openxmlformats.org/officeDocument/2006/relationships/hyperlink" Target="https://github.com/prometheus/alertmanager" TargetMode="External"/><Relationship Id="rId5" Type="http://schemas.openxmlformats.org/officeDocument/2006/relationships/webSettings" Target="webSettings.xml"/><Relationship Id="rId15" Type="http://schemas.openxmlformats.org/officeDocument/2006/relationships/hyperlink" Target="https://github.com/redwoodjs/graphql" TargetMode="External"/><Relationship Id="rId23" Type="http://schemas.openxmlformats.org/officeDocument/2006/relationships/hyperlink" Target="https://github.com/jaegertracing/jaeger" TargetMode="External"/><Relationship Id="rId10" Type="http://schemas.openxmlformats.org/officeDocument/2006/relationships/hyperlink" Target="https://github.com/langchain-ai/langgraph" TargetMode="External"/><Relationship Id="rId19" Type="http://schemas.openxmlformats.org/officeDocument/2006/relationships/hyperlink" Target="https://github.com/minio/minio" TargetMode="External"/><Relationship Id="rId4" Type="http://schemas.openxmlformats.org/officeDocument/2006/relationships/settings" Target="settings.xml"/><Relationship Id="rId9" Type="http://schemas.openxmlformats.org/officeDocument/2006/relationships/hyperlink" Target="https://github.com/nginx/nginx" TargetMode="External"/><Relationship Id="rId14" Type="http://schemas.openxmlformats.org/officeDocument/2006/relationships/hyperlink" Target="https://github.com/grpc/grpc" TargetMode="External"/><Relationship Id="rId22" Type="http://schemas.openxmlformats.org/officeDocument/2006/relationships/hyperlink" Target="https://github.com/grafana/lo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6AC1-C429-460D-A973-2ECC5C712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15</Pages>
  <Words>7228</Words>
  <Characters>41206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45</cp:revision>
  <dcterms:created xsi:type="dcterms:W3CDTF">2025-08-27T13:02:00Z</dcterms:created>
  <dcterms:modified xsi:type="dcterms:W3CDTF">2025-08-31T02:10:00Z</dcterms:modified>
</cp:coreProperties>
</file>