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B4C07B" w14:textId="6351E89F" w:rsidR="00D96726" w:rsidRDefault="00D96726" w:rsidP="007E7DD5">
      <w:pPr>
        <w:pStyle w:val="ListParagraph"/>
        <w:numPr>
          <w:ilvl w:val="0"/>
          <w:numId w:val="1"/>
        </w:numPr>
      </w:pPr>
      <w:r w:rsidRPr="00D96726">
        <w:t xml:space="preserve">Pls go through the entire repository and build me an algorithmic trading system. If you go through the documentation, you will see that based on the "Features, Phases &amp; Integration Strategy - Algorithmic Trading </w:t>
      </w:r>
      <w:proofErr w:type="spellStart"/>
      <w:r w:rsidRPr="00D96726">
        <w:t>System.markdown</w:t>
      </w:r>
      <w:proofErr w:type="spellEnd"/>
      <w:r w:rsidRPr="00D96726">
        <w:t xml:space="preserve">" and "Recommended Changes - Multi-Agent AI System Design </w:t>
      </w:r>
      <w:proofErr w:type="spellStart"/>
      <w:r w:rsidRPr="00D96726">
        <w:t>Document.markdown</w:t>
      </w:r>
      <w:proofErr w:type="spellEnd"/>
      <w:r w:rsidRPr="00D96726">
        <w:t>" files and with the help of GitHub Specify, I have already created some project architecture and implementation documents.</w:t>
      </w:r>
    </w:p>
    <w:p w14:paraId="1AA4E52C" w14:textId="77777777" w:rsidR="00D96726" w:rsidRDefault="00D96726"/>
    <w:p w14:paraId="28045330" w14:textId="49654453" w:rsidR="00D96726" w:rsidRDefault="00D96726" w:rsidP="007E7DD5">
      <w:pPr>
        <w:pStyle w:val="ListParagraph"/>
        <w:numPr>
          <w:ilvl w:val="0"/>
          <w:numId w:val="1"/>
        </w:numPr>
      </w:pPr>
      <w:r w:rsidRPr="00D96726">
        <w:t>I would like you to understand all these documents and if required, make necessary changes to create a fully functional Agentic AI based Algorithmic Trading System to trade using Interactive Brokers TWS platform for retail traders.</w:t>
      </w:r>
    </w:p>
    <w:p w14:paraId="71E1DFAA" w14:textId="77777777" w:rsidR="00D96726" w:rsidRDefault="00D96726"/>
    <w:p w14:paraId="77D99C7E" w14:textId="09444A0F" w:rsidR="00D96726" w:rsidRDefault="00D96726" w:rsidP="007E7DD5">
      <w:pPr>
        <w:pStyle w:val="ListParagraph"/>
        <w:numPr>
          <w:ilvl w:val="0"/>
          <w:numId w:val="1"/>
        </w:numPr>
      </w:pPr>
      <w:r w:rsidRPr="00D96726">
        <w:t>Cost &amp; Resource Strategy</w:t>
      </w:r>
      <w:r>
        <w:t>:</w:t>
      </w:r>
    </w:p>
    <w:p w14:paraId="16809664" w14:textId="77777777" w:rsidR="00D96726" w:rsidRDefault="00D96726" w:rsidP="007E7DD5">
      <w:pPr>
        <w:ind w:left="360"/>
      </w:pPr>
      <w:r w:rsidRPr="00D96726">
        <w:t>The system prioritises minimising initial costs by utilising existing hardware (a standard Windows laptop) and free, open-source resources for development and Paper Trading. Following successful validation, Live Trading operations will employ professional, paid services to ensure reliability, especially for critical market data feeds. Core initial expenses are limited to LLM model and AI IDE subscriptions.</w:t>
      </w:r>
    </w:p>
    <w:p w14:paraId="13107336" w14:textId="77777777" w:rsidR="00D96726" w:rsidRDefault="00D96726"/>
    <w:p w14:paraId="7B98EAAD" w14:textId="44F113CF" w:rsidR="00D96726" w:rsidRDefault="00D96726" w:rsidP="007E7DD5">
      <w:pPr>
        <w:pStyle w:val="ListParagraph"/>
        <w:numPr>
          <w:ilvl w:val="0"/>
          <w:numId w:val="1"/>
        </w:numPr>
      </w:pPr>
      <w:r w:rsidRPr="00D96726">
        <w:t>Target Audience &amp; Functionality</w:t>
      </w:r>
      <w:r>
        <w:t>:</w:t>
      </w:r>
    </w:p>
    <w:p w14:paraId="15F737B7" w14:textId="6BF77E8F" w:rsidR="00D96726" w:rsidRDefault="00D96726" w:rsidP="007E7DD5">
      <w:pPr>
        <w:ind w:left="360"/>
      </w:pPr>
      <w:r w:rsidRPr="00D96726">
        <w:t>The platform is designed to be accessible to both non-technical retail traders and technical professional users. While the architecture accommodates enterprise-grade features like ultra-high-frequency trading, the initial development focus is on robust Day Trading and Short-Term trading strategies (holding periods of 10-20 days). The system is built with extensibility in mind, allowing for seamless future upgrades to support higher-frequency trading and professional enterprise grade paradigms.</w:t>
      </w:r>
    </w:p>
    <w:p w14:paraId="3CF68DEE" w14:textId="77777777" w:rsidR="00D96726" w:rsidRDefault="00D96726"/>
    <w:p w14:paraId="7185F12D" w14:textId="1BD44A40" w:rsidR="00D96726" w:rsidRDefault="00D96726" w:rsidP="007E7DD5">
      <w:pPr>
        <w:pStyle w:val="ListParagraph"/>
        <w:numPr>
          <w:ilvl w:val="0"/>
          <w:numId w:val="1"/>
        </w:numPr>
      </w:pPr>
      <w:r w:rsidRPr="00D96726">
        <w:t>I have created an additional folder "</w:t>
      </w:r>
      <w:proofErr w:type="spellStart"/>
      <w:r w:rsidRPr="00D96726">
        <w:t>core_trading</w:t>
      </w:r>
      <w:proofErr w:type="spellEnd"/>
      <w:r w:rsidRPr="00D96726">
        <w:t>", where I have added some files that I had created earlier. I would like you to review the entire repository along with th</w:t>
      </w:r>
      <w:r>
        <w:t>e</w:t>
      </w:r>
      <w:r w:rsidRPr="00D96726">
        <w:t xml:space="preserve"> "</w:t>
      </w:r>
      <w:proofErr w:type="spellStart"/>
      <w:r w:rsidRPr="00D96726">
        <w:t>core_trading</w:t>
      </w:r>
      <w:proofErr w:type="spellEnd"/>
      <w:r w:rsidRPr="00D96726">
        <w:t>" directory and then create your plan.</w:t>
      </w:r>
      <w:r>
        <w:t xml:space="preserve"> </w:t>
      </w:r>
      <w:r w:rsidRPr="00D96726">
        <w:t>Pls make use of the existing code available in th</w:t>
      </w:r>
      <w:r>
        <w:t>e</w:t>
      </w:r>
      <w:r w:rsidRPr="00D96726">
        <w:t xml:space="preserve"> "</w:t>
      </w:r>
      <w:proofErr w:type="spellStart"/>
      <w:r w:rsidRPr="00D96726">
        <w:t>core_trading</w:t>
      </w:r>
      <w:proofErr w:type="spellEnd"/>
      <w:r w:rsidRPr="00D96726">
        <w:t>" directory and integrate the following into the system:</w:t>
      </w:r>
    </w:p>
    <w:p w14:paraId="28B95075" w14:textId="39D8ADB7" w:rsidR="00D96726" w:rsidRDefault="00D96726" w:rsidP="007E7DD5">
      <w:pPr>
        <w:pStyle w:val="ListParagraph"/>
        <w:numPr>
          <w:ilvl w:val="0"/>
          <w:numId w:val="3"/>
        </w:numPr>
      </w:pPr>
      <w:r w:rsidRPr="00D96726">
        <w:t>Multi-Time Frame Engine</w:t>
      </w:r>
    </w:p>
    <w:p w14:paraId="7E7F03EB" w14:textId="5534D58C" w:rsidR="00D96726" w:rsidRDefault="00D96726" w:rsidP="007E7DD5">
      <w:pPr>
        <w:pStyle w:val="ListParagraph"/>
        <w:numPr>
          <w:ilvl w:val="0"/>
          <w:numId w:val="3"/>
        </w:numPr>
      </w:pPr>
      <w:r w:rsidRPr="00D96726">
        <w:t>Smart Money Engine</w:t>
      </w:r>
    </w:p>
    <w:p w14:paraId="5152A9D8" w14:textId="0938847A" w:rsidR="00D96726" w:rsidRDefault="00D96726" w:rsidP="007E7DD5">
      <w:pPr>
        <w:pStyle w:val="ListParagraph"/>
        <w:numPr>
          <w:ilvl w:val="0"/>
          <w:numId w:val="3"/>
        </w:numPr>
      </w:pPr>
      <w:r w:rsidRPr="00D96726">
        <w:t>Various Technical Indicators</w:t>
      </w:r>
    </w:p>
    <w:p w14:paraId="3B680140" w14:textId="40CBE791" w:rsidR="00D96726" w:rsidRDefault="00D96726" w:rsidP="007E7DD5">
      <w:pPr>
        <w:pStyle w:val="ListParagraph"/>
        <w:numPr>
          <w:ilvl w:val="0"/>
          <w:numId w:val="3"/>
        </w:numPr>
      </w:pPr>
      <w:r w:rsidRPr="00D96726">
        <w:t>Various Candlestick Patterns</w:t>
      </w:r>
    </w:p>
    <w:p w14:paraId="3C85E978" w14:textId="04BBE3E4" w:rsidR="00D96726" w:rsidRDefault="00D96726" w:rsidP="007E7DD5">
      <w:pPr>
        <w:pStyle w:val="ListParagraph"/>
        <w:numPr>
          <w:ilvl w:val="0"/>
          <w:numId w:val="3"/>
        </w:numPr>
      </w:pPr>
      <w:r w:rsidRPr="00D96726">
        <w:t>Various Market Structures like Gann, Fibonacci, Elliot, etc.</w:t>
      </w:r>
    </w:p>
    <w:p w14:paraId="34BF7995" w14:textId="31C4B6B0" w:rsidR="00D96726" w:rsidRPr="00D96726" w:rsidRDefault="00D96726" w:rsidP="007E7DD5">
      <w:pPr>
        <w:pStyle w:val="ListParagraph"/>
        <w:numPr>
          <w:ilvl w:val="0"/>
          <w:numId w:val="3"/>
        </w:numPr>
      </w:pPr>
      <w:r w:rsidRPr="00D96726">
        <w:t>Various Trading Strategies</w:t>
      </w:r>
    </w:p>
    <w:p w14:paraId="48B47ABB" w14:textId="77777777" w:rsidR="00D96726" w:rsidRDefault="00D96726"/>
    <w:p w14:paraId="1E7F3631" w14:textId="77777777" w:rsidR="00D96726" w:rsidRDefault="00D96726" w:rsidP="007E7DD5">
      <w:pPr>
        <w:pStyle w:val="ListParagraph"/>
        <w:numPr>
          <w:ilvl w:val="0"/>
          <w:numId w:val="1"/>
        </w:numPr>
      </w:pPr>
      <w:r w:rsidRPr="00D96726">
        <w:t>I would like the following Core Services and Capabilities in this Agentic AI Algorithmic Trading System:</w:t>
      </w:r>
    </w:p>
    <w:p w14:paraId="24AA14FB" w14:textId="0C17A588" w:rsidR="00D96726" w:rsidRDefault="00D96726" w:rsidP="007E7DD5">
      <w:pPr>
        <w:pStyle w:val="ListParagraph"/>
        <w:numPr>
          <w:ilvl w:val="0"/>
          <w:numId w:val="4"/>
        </w:numPr>
      </w:pPr>
      <w:r w:rsidRPr="00D96726">
        <w:t>Trading Engine</w:t>
      </w:r>
    </w:p>
    <w:p w14:paraId="7ABEBB54" w14:textId="6EF04D27" w:rsidR="00D96726" w:rsidRDefault="00D96726" w:rsidP="007E7DD5">
      <w:pPr>
        <w:pStyle w:val="ListParagraph"/>
        <w:numPr>
          <w:ilvl w:val="0"/>
          <w:numId w:val="4"/>
        </w:numPr>
      </w:pPr>
      <w:r w:rsidRPr="00D96726">
        <w:t>Configure Paper Trading and Live Trading</w:t>
      </w:r>
    </w:p>
    <w:p w14:paraId="0F77990D" w14:textId="0B97C721" w:rsidR="00D96726" w:rsidRDefault="00D96726" w:rsidP="007E7DD5">
      <w:pPr>
        <w:pStyle w:val="ListParagraph"/>
        <w:numPr>
          <w:ilvl w:val="0"/>
          <w:numId w:val="4"/>
        </w:numPr>
      </w:pPr>
      <w:r w:rsidRPr="00D96726">
        <w:t>Portfolio Manager</w:t>
      </w:r>
    </w:p>
    <w:p w14:paraId="06E609B3" w14:textId="44F91FA1" w:rsidR="00D96726" w:rsidRDefault="00D96726" w:rsidP="007E7DD5">
      <w:pPr>
        <w:pStyle w:val="ListParagraph"/>
        <w:numPr>
          <w:ilvl w:val="0"/>
          <w:numId w:val="4"/>
        </w:numPr>
      </w:pPr>
      <w:r w:rsidRPr="00D96726">
        <w:t>Risk Manager</w:t>
      </w:r>
    </w:p>
    <w:p w14:paraId="4EC2D292" w14:textId="406A49FF" w:rsidR="007E7DD5" w:rsidRDefault="00D96726" w:rsidP="002E49F8">
      <w:pPr>
        <w:pStyle w:val="ListParagraph"/>
        <w:numPr>
          <w:ilvl w:val="0"/>
          <w:numId w:val="4"/>
        </w:numPr>
      </w:pPr>
      <w:r w:rsidRPr="00D96726">
        <w:t xml:space="preserve">Market Data </w:t>
      </w:r>
      <w:r w:rsidR="002E49F8">
        <w:t xml:space="preserve">Integration: </w:t>
      </w:r>
      <w:r w:rsidR="007E7DD5" w:rsidRPr="00D96726">
        <w:t>Free data sources for Paper Trading and Paid &amp; Premium Subscription for Live Trading</w:t>
      </w:r>
    </w:p>
    <w:p w14:paraId="49B47332" w14:textId="77777777" w:rsidR="002E49F8" w:rsidRPr="0043691D" w:rsidRDefault="002E49F8" w:rsidP="002E49F8">
      <w:pPr>
        <w:pStyle w:val="ListParagraph"/>
        <w:numPr>
          <w:ilvl w:val="0"/>
          <w:numId w:val="12"/>
        </w:numPr>
        <w:contextualSpacing w:val="0"/>
        <w:rPr>
          <w:rFonts w:cs="Arabic Typesetting"/>
          <w:b/>
          <w:bCs/>
          <w:color w:val="000000" w:themeColor="text1"/>
        </w:rPr>
      </w:pPr>
      <w:r w:rsidRPr="0043691D">
        <w:rPr>
          <w:rFonts w:cs="Arabic Typesetting"/>
          <w:b/>
          <w:bCs/>
          <w:color w:val="000000" w:themeColor="text1"/>
        </w:rPr>
        <w:t>Market Data Service</w:t>
      </w:r>
    </w:p>
    <w:p w14:paraId="2AB41497" w14:textId="77777777" w:rsidR="002E49F8" w:rsidRPr="0043691D" w:rsidRDefault="002E49F8" w:rsidP="002E49F8">
      <w:pPr>
        <w:pStyle w:val="ListParagraph"/>
        <w:numPr>
          <w:ilvl w:val="1"/>
          <w:numId w:val="7"/>
        </w:numPr>
        <w:ind w:left="1440"/>
        <w:contextualSpacing w:val="0"/>
        <w:rPr>
          <w:rFonts w:cs="Arabic Typesetting"/>
          <w:color w:val="000000" w:themeColor="text1"/>
        </w:rPr>
      </w:pPr>
      <w:r w:rsidRPr="0043691D">
        <w:rPr>
          <w:rFonts w:cs="Arabic Typesetting"/>
          <w:color w:val="000000" w:themeColor="text1"/>
        </w:rPr>
        <w:t>Purpose: Collect, process, and distribute market data</w:t>
      </w:r>
    </w:p>
    <w:p w14:paraId="5986B879" w14:textId="77777777" w:rsidR="002E49F8" w:rsidRPr="0043691D" w:rsidRDefault="002E49F8" w:rsidP="002E49F8">
      <w:pPr>
        <w:pStyle w:val="ListParagraph"/>
        <w:numPr>
          <w:ilvl w:val="1"/>
          <w:numId w:val="7"/>
        </w:numPr>
        <w:ind w:left="1440"/>
        <w:contextualSpacing w:val="0"/>
        <w:rPr>
          <w:rFonts w:cs="Arabic Typesetting"/>
          <w:color w:val="000000" w:themeColor="text1"/>
        </w:rPr>
      </w:pPr>
      <w:r w:rsidRPr="0043691D">
        <w:rPr>
          <w:rFonts w:cs="Arabic Typesetting"/>
          <w:color w:val="000000" w:themeColor="text1"/>
        </w:rPr>
        <w:t>Technology: Python/Go for high throughput</w:t>
      </w:r>
    </w:p>
    <w:p w14:paraId="205FEF12" w14:textId="77777777" w:rsidR="002E49F8" w:rsidRPr="0043691D" w:rsidRDefault="002E49F8" w:rsidP="002E49F8">
      <w:pPr>
        <w:pStyle w:val="ListParagraph"/>
        <w:numPr>
          <w:ilvl w:val="1"/>
          <w:numId w:val="7"/>
        </w:numPr>
        <w:ind w:left="1440"/>
        <w:contextualSpacing w:val="0"/>
        <w:rPr>
          <w:rFonts w:cs="Arabic Typesetting"/>
          <w:color w:val="000000" w:themeColor="text1"/>
        </w:rPr>
      </w:pPr>
      <w:r w:rsidRPr="0043691D">
        <w:rPr>
          <w:rFonts w:cs="Arabic Typesetting"/>
          <w:color w:val="000000" w:themeColor="text1"/>
        </w:rPr>
        <w:t>Key Features:</w:t>
      </w:r>
    </w:p>
    <w:p w14:paraId="1B635BB6" w14:textId="77777777" w:rsidR="002E49F8" w:rsidRPr="0043691D" w:rsidRDefault="002E49F8" w:rsidP="002E49F8">
      <w:pPr>
        <w:pStyle w:val="ListParagraph"/>
        <w:numPr>
          <w:ilvl w:val="2"/>
          <w:numId w:val="7"/>
        </w:numPr>
        <w:ind w:left="2160"/>
        <w:contextualSpacing w:val="0"/>
        <w:rPr>
          <w:rFonts w:cs="Arabic Typesetting"/>
          <w:color w:val="000000" w:themeColor="text1"/>
        </w:rPr>
      </w:pPr>
      <w:r w:rsidRPr="0043691D">
        <w:rPr>
          <w:rFonts w:cs="Arabic Typesetting"/>
          <w:color w:val="000000" w:themeColor="text1"/>
        </w:rPr>
        <w:t>Real-time data feeds</w:t>
      </w:r>
    </w:p>
    <w:p w14:paraId="4DC2043F" w14:textId="77777777" w:rsidR="002E49F8" w:rsidRPr="0043691D" w:rsidRDefault="002E49F8" w:rsidP="002E49F8">
      <w:pPr>
        <w:pStyle w:val="ListParagraph"/>
        <w:numPr>
          <w:ilvl w:val="2"/>
          <w:numId w:val="7"/>
        </w:numPr>
        <w:ind w:left="2160"/>
        <w:contextualSpacing w:val="0"/>
        <w:rPr>
          <w:rFonts w:cs="Arabic Typesetting"/>
          <w:color w:val="000000" w:themeColor="text1"/>
        </w:rPr>
      </w:pPr>
      <w:r w:rsidRPr="0043691D">
        <w:rPr>
          <w:rFonts w:cs="Arabic Typesetting"/>
          <w:color w:val="000000" w:themeColor="text1"/>
        </w:rPr>
        <w:t>Historical data storage</w:t>
      </w:r>
    </w:p>
    <w:p w14:paraId="2729C865" w14:textId="77777777" w:rsidR="002E49F8" w:rsidRPr="0043691D" w:rsidRDefault="002E49F8" w:rsidP="002E49F8">
      <w:pPr>
        <w:pStyle w:val="ListParagraph"/>
        <w:numPr>
          <w:ilvl w:val="2"/>
          <w:numId w:val="7"/>
        </w:numPr>
        <w:ind w:left="2160"/>
        <w:contextualSpacing w:val="0"/>
        <w:rPr>
          <w:rFonts w:cs="Arabic Typesetting"/>
          <w:color w:val="000000" w:themeColor="text1"/>
        </w:rPr>
      </w:pPr>
      <w:r w:rsidRPr="0043691D">
        <w:rPr>
          <w:rFonts w:cs="Arabic Typesetting"/>
          <w:color w:val="000000" w:themeColor="text1"/>
        </w:rPr>
        <w:t>Data normali</w:t>
      </w:r>
      <w:r>
        <w:rPr>
          <w:rFonts w:cs="Arabic Typesetting"/>
          <w:color w:val="000000" w:themeColor="text1"/>
        </w:rPr>
        <w:t>s</w:t>
      </w:r>
      <w:r w:rsidRPr="0043691D">
        <w:rPr>
          <w:rFonts w:cs="Arabic Typesetting"/>
          <w:color w:val="000000" w:themeColor="text1"/>
        </w:rPr>
        <w:t>ation</w:t>
      </w:r>
    </w:p>
    <w:p w14:paraId="08F98690" w14:textId="77777777" w:rsidR="002E49F8" w:rsidRDefault="002E49F8" w:rsidP="002E49F8">
      <w:pPr>
        <w:pStyle w:val="ListParagraph"/>
        <w:numPr>
          <w:ilvl w:val="2"/>
          <w:numId w:val="7"/>
        </w:numPr>
        <w:ind w:left="2160"/>
        <w:contextualSpacing w:val="0"/>
        <w:rPr>
          <w:rFonts w:cs="Arabic Typesetting"/>
          <w:color w:val="000000" w:themeColor="text1"/>
        </w:rPr>
      </w:pPr>
      <w:r w:rsidRPr="0043691D">
        <w:rPr>
          <w:rFonts w:cs="Arabic Typesetting"/>
          <w:color w:val="000000" w:themeColor="text1"/>
        </w:rPr>
        <w:t>Market data distribution</w:t>
      </w:r>
    </w:p>
    <w:p w14:paraId="67ABFACE" w14:textId="77777777" w:rsidR="002E49F8" w:rsidRPr="00164056" w:rsidRDefault="002E49F8" w:rsidP="002E49F8">
      <w:pPr>
        <w:pStyle w:val="ListParagraph"/>
        <w:numPr>
          <w:ilvl w:val="2"/>
          <w:numId w:val="7"/>
        </w:numPr>
        <w:ind w:left="2160"/>
        <w:contextualSpacing w:val="0"/>
        <w:rPr>
          <w:rFonts w:cs="Arabic Typesetting"/>
          <w:color w:val="000000" w:themeColor="text1"/>
        </w:rPr>
      </w:pPr>
      <w:r w:rsidRPr="00164056">
        <w:rPr>
          <w:rFonts w:cs="Arabic Typesetting"/>
          <w:color w:val="000000" w:themeColor="text1"/>
        </w:rPr>
        <w:t>Multi-Source Data Feeds with Fallback: Implements a multi-source data feed strategy to ensure uninterrupted data availability. The system uses a primary source with a cascade of fallback providers for each asset class, managed automatically.</w:t>
      </w:r>
    </w:p>
    <w:p w14:paraId="4BC1AF64" w14:textId="77777777" w:rsidR="002E49F8" w:rsidRPr="00164056" w:rsidRDefault="002E49F8" w:rsidP="002E49F8">
      <w:pPr>
        <w:pStyle w:val="ListParagraph"/>
        <w:numPr>
          <w:ilvl w:val="2"/>
          <w:numId w:val="7"/>
        </w:numPr>
        <w:ind w:left="2160"/>
        <w:contextualSpacing w:val="0"/>
        <w:rPr>
          <w:rFonts w:cs="Arabic Typesetting"/>
          <w:color w:val="000000" w:themeColor="text1"/>
        </w:rPr>
      </w:pPr>
      <w:r w:rsidRPr="00164056">
        <w:rPr>
          <w:rFonts w:cs="Arabic Typesetting"/>
          <w:color w:val="000000" w:themeColor="text1"/>
        </w:rPr>
        <w:t>Asset-Class Specific Fallback Chains: The fallback mechanism is configured per asset class (e.g., Stocks, Forex, Crypto) to use the most relevant data providers.</w:t>
      </w:r>
    </w:p>
    <w:p w14:paraId="60726126" w14:textId="77777777" w:rsidR="002E49F8" w:rsidRPr="00D237AB" w:rsidRDefault="002E49F8" w:rsidP="002E49F8">
      <w:pPr>
        <w:pStyle w:val="ListParagraph"/>
        <w:numPr>
          <w:ilvl w:val="0"/>
          <w:numId w:val="12"/>
        </w:numPr>
        <w:contextualSpacing w:val="0"/>
        <w:rPr>
          <w:b/>
          <w:bCs/>
        </w:rPr>
      </w:pPr>
      <w:r w:rsidRPr="00D237AB">
        <w:rPr>
          <w:b/>
          <w:bCs/>
        </w:rPr>
        <w:t>Configure Data Feed and Fallback Mechanism</w:t>
      </w:r>
    </w:p>
    <w:p w14:paraId="1F05D622" w14:textId="77777777" w:rsidR="002E49F8" w:rsidRPr="001D561B" w:rsidRDefault="002E49F8" w:rsidP="002E49F8">
      <w:pPr>
        <w:pStyle w:val="ListParagraph"/>
        <w:numPr>
          <w:ilvl w:val="1"/>
          <w:numId w:val="7"/>
        </w:numPr>
        <w:ind w:left="1440"/>
        <w:contextualSpacing w:val="0"/>
      </w:pPr>
      <w:r w:rsidRPr="001D561B">
        <w:rPr>
          <w:b/>
          <w:bCs/>
        </w:rPr>
        <w:t>Action</w:t>
      </w:r>
      <w:r w:rsidRPr="001D561B">
        <w:t>: Implement a multi-source data feed with fallback:</w:t>
      </w:r>
    </w:p>
    <w:p w14:paraId="3DF49C56" w14:textId="77777777" w:rsidR="002E49F8" w:rsidRPr="001D561B" w:rsidRDefault="002E49F8" w:rsidP="002E49F8">
      <w:pPr>
        <w:pStyle w:val="ListParagraph"/>
        <w:numPr>
          <w:ilvl w:val="2"/>
          <w:numId w:val="7"/>
        </w:numPr>
        <w:ind w:left="2160"/>
        <w:contextualSpacing w:val="0"/>
      </w:pPr>
      <w:r w:rsidRPr="001D561B">
        <w:rPr>
          <w:b/>
          <w:bCs/>
        </w:rPr>
        <w:lastRenderedPageBreak/>
        <w:t>Primary</w:t>
      </w:r>
      <w:r w:rsidRPr="001D561B">
        <w:t>: Yahoo Finance.</w:t>
      </w:r>
    </w:p>
    <w:p w14:paraId="6C1E5BBE" w14:textId="77777777" w:rsidR="002E49F8" w:rsidRPr="001D561B" w:rsidRDefault="002E49F8" w:rsidP="002E49F8">
      <w:pPr>
        <w:pStyle w:val="ListParagraph"/>
        <w:numPr>
          <w:ilvl w:val="2"/>
          <w:numId w:val="7"/>
        </w:numPr>
        <w:ind w:left="2160"/>
        <w:contextualSpacing w:val="0"/>
      </w:pPr>
      <w:r w:rsidRPr="001D561B">
        <w:rPr>
          <w:b/>
          <w:bCs/>
        </w:rPr>
        <w:t>Fallbacks</w:t>
      </w:r>
      <w:r w:rsidRPr="001D561B">
        <w:t xml:space="preserve">: Alpha Vantage, </w:t>
      </w:r>
      <w:proofErr w:type="spellStart"/>
      <w:r w:rsidRPr="001D561B">
        <w:t>Finnhub</w:t>
      </w:r>
      <w:proofErr w:type="spellEnd"/>
      <w:r w:rsidRPr="001D561B">
        <w:t xml:space="preserve">, Investing.com, CME Group, Twelve Data, Polygon, </w:t>
      </w:r>
      <w:proofErr w:type="spellStart"/>
      <w:r w:rsidRPr="001D561B">
        <w:t>Barchart</w:t>
      </w:r>
      <w:proofErr w:type="spellEnd"/>
      <w:r w:rsidRPr="001D561B">
        <w:t xml:space="preserve">, </w:t>
      </w:r>
      <w:proofErr w:type="spellStart"/>
      <w:r w:rsidRPr="001D561B">
        <w:t>SpiderRock</w:t>
      </w:r>
      <w:proofErr w:type="spellEnd"/>
      <w:r w:rsidRPr="001D561B">
        <w:t xml:space="preserve">, </w:t>
      </w:r>
      <w:proofErr w:type="spellStart"/>
      <w:r w:rsidRPr="001D561B">
        <w:t>TradingCharts</w:t>
      </w:r>
      <w:proofErr w:type="spellEnd"/>
      <w:r w:rsidRPr="001D561B">
        <w:t xml:space="preserve">, </w:t>
      </w:r>
      <w:proofErr w:type="spellStart"/>
      <w:r w:rsidRPr="001D561B">
        <w:t>Oanda</w:t>
      </w:r>
      <w:proofErr w:type="spellEnd"/>
      <w:r w:rsidRPr="001D561B">
        <w:t>.</w:t>
      </w:r>
    </w:p>
    <w:p w14:paraId="63B27352" w14:textId="77777777" w:rsidR="002E49F8" w:rsidRPr="001D561B" w:rsidRDefault="002E49F8" w:rsidP="002E49F8">
      <w:pPr>
        <w:pStyle w:val="ListParagraph"/>
        <w:numPr>
          <w:ilvl w:val="1"/>
          <w:numId w:val="7"/>
        </w:numPr>
        <w:ind w:left="1440"/>
        <w:contextualSpacing w:val="0"/>
      </w:pPr>
      <w:r w:rsidRPr="001D561B">
        <w:rPr>
          <w:b/>
          <w:bCs/>
        </w:rPr>
        <w:t>Details</w:t>
      </w:r>
      <w:r w:rsidRPr="001D561B">
        <w:t>: Use Kafka to stream data, with logic to switch sources on failure.</w:t>
      </w:r>
    </w:p>
    <w:p w14:paraId="4FFEEED3" w14:textId="77777777" w:rsidR="002E49F8" w:rsidRDefault="002E49F8" w:rsidP="002E49F8">
      <w:pPr>
        <w:pStyle w:val="ListParagraph"/>
        <w:numPr>
          <w:ilvl w:val="1"/>
          <w:numId w:val="7"/>
        </w:numPr>
        <w:ind w:left="1440"/>
        <w:contextualSpacing w:val="0"/>
      </w:pPr>
      <w:r w:rsidRPr="001D561B">
        <w:rPr>
          <w:b/>
          <w:bCs/>
        </w:rPr>
        <w:t>Purpose</w:t>
      </w:r>
      <w:r w:rsidRPr="001D561B">
        <w:t>: Ensures uninterrupted data availability.</w:t>
      </w:r>
    </w:p>
    <w:p w14:paraId="021CECEC" w14:textId="77777777" w:rsidR="002E49F8" w:rsidRPr="006F4F58" w:rsidRDefault="002E49F8" w:rsidP="002E49F8">
      <w:pPr>
        <w:pStyle w:val="ListParagraph"/>
        <w:numPr>
          <w:ilvl w:val="1"/>
          <w:numId w:val="7"/>
        </w:numPr>
        <w:ind w:left="1440"/>
        <w:contextualSpacing w:val="0"/>
      </w:pPr>
      <w:r w:rsidRPr="006F4F58">
        <w:rPr>
          <w:b/>
          <w:bCs/>
        </w:rPr>
        <w:t>Trading Instruments:</w:t>
      </w:r>
      <w:r w:rsidRPr="006F4F58">
        <w:t xml:space="preserve"> The system supports a wide range of asset classes to cater to diverse trading needs.</w:t>
      </w:r>
    </w:p>
    <w:p w14:paraId="2AB9CC2A" w14:textId="77777777" w:rsidR="002E49F8" w:rsidRPr="00310200" w:rsidRDefault="002E49F8" w:rsidP="002E49F8">
      <w:pPr>
        <w:pStyle w:val="ListParagraph"/>
        <w:numPr>
          <w:ilvl w:val="2"/>
          <w:numId w:val="7"/>
        </w:numPr>
        <w:ind w:left="2160"/>
        <w:contextualSpacing w:val="0"/>
      </w:pPr>
      <w:r w:rsidRPr="00310200">
        <w:t>Stocks &amp; ETFs (global equities and exchange-traded funds).</w:t>
      </w:r>
    </w:p>
    <w:p w14:paraId="34DA241A" w14:textId="77777777" w:rsidR="002E49F8" w:rsidRPr="00310200" w:rsidRDefault="002E49F8" w:rsidP="002E49F8">
      <w:pPr>
        <w:pStyle w:val="ListParagraph"/>
        <w:numPr>
          <w:ilvl w:val="2"/>
          <w:numId w:val="7"/>
        </w:numPr>
        <w:ind w:left="2160"/>
        <w:contextualSpacing w:val="0"/>
      </w:pPr>
      <w:r w:rsidRPr="00310200">
        <w:t>Stock Futures &amp; Index Futures (e.g., E-</w:t>
      </w:r>
      <w:proofErr w:type="gramStart"/>
      <w:r w:rsidRPr="00310200">
        <w:t>mini S</w:t>
      </w:r>
      <w:proofErr w:type="gramEnd"/>
      <w:r w:rsidRPr="00310200">
        <w:t>&amp;P 500, Nasdaq-100).</w:t>
      </w:r>
    </w:p>
    <w:p w14:paraId="2FA7D6CF" w14:textId="77777777" w:rsidR="002E49F8" w:rsidRPr="00310200" w:rsidRDefault="002E49F8" w:rsidP="002E49F8">
      <w:pPr>
        <w:pStyle w:val="ListParagraph"/>
        <w:numPr>
          <w:ilvl w:val="2"/>
          <w:numId w:val="7"/>
        </w:numPr>
        <w:ind w:left="2160"/>
        <w:contextualSpacing w:val="0"/>
      </w:pPr>
      <w:r w:rsidRPr="00310200">
        <w:t>Stock Options &amp; Index Options (e.g., calls, puts on equities and indices).</w:t>
      </w:r>
    </w:p>
    <w:p w14:paraId="54E8831D" w14:textId="77777777" w:rsidR="002E49F8" w:rsidRPr="00310200" w:rsidRDefault="002E49F8" w:rsidP="002E49F8">
      <w:pPr>
        <w:pStyle w:val="ListParagraph"/>
        <w:numPr>
          <w:ilvl w:val="2"/>
          <w:numId w:val="7"/>
        </w:numPr>
        <w:ind w:left="2160"/>
        <w:contextualSpacing w:val="0"/>
      </w:pPr>
      <w:r w:rsidRPr="00310200">
        <w:t>Forex, Forex Futures, &amp; Forex Options (e.g., EUR/USD, G10 currencies).</w:t>
      </w:r>
    </w:p>
    <w:p w14:paraId="76FAC70C" w14:textId="77777777" w:rsidR="002E49F8" w:rsidRPr="00310200" w:rsidRDefault="002E49F8" w:rsidP="002E49F8">
      <w:pPr>
        <w:pStyle w:val="ListParagraph"/>
        <w:numPr>
          <w:ilvl w:val="2"/>
          <w:numId w:val="7"/>
        </w:numPr>
        <w:ind w:left="2160"/>
        <w:contextualSpacing w:val="0"/>
      </w:pPr>
      <w:r w:rsidRPr="00310200">
        <w:t>Commodities, Commodity Futures, &amp; Commodity Options (e.g., crude oil, gold, corn).</w:t>
      </w:r>
    </w:p>
    <w:p w14:paraId="0DB31D8F" w14:textId="77777777" w:rsidR="002E49F8" w:rsidRPr="00310200" w:rsidRDefault="002E49F8" w:rsidP="002E49F8">
      <w:pPr>
        <w:pStyle w:val="ListParagraph"/>
        <w:numPr>
          <w:ilvl w:val="2"/>
          <w:numId w:val="7"/>
        </w:numPr>
        <w:ind w:left="2160"/>
        <w:contextualSpacing w:val="0"/>
      </w:pPr>
      <w:r w:rsidRPr="00310200">
        <w:t>Cryptocurrency, Cryptocurrency Futures, &amp; Cryptocurrency Options (e.g., Bitcoin, Ethereum).</w:t>
      </w:r>
    </w:p>
    <w:p w14:paraId="2B81B6B7" w14:textId="77777777" w:rsidR="002E49F8" w:rsidRPr="006F4F58" w:rsidRDefault="002E49F8" w:rsidP="002E49F8">
      <w:pPr>
        <w:pStyle w:val="ListParagraph"/>
        <w:numPr>
          <w:ilvl w:val="1"/>
          <w:numId w:val="7"/>
        </w:numPr>
        <w:ind w:left="1440"/>
        <w:contextualSpacing w:val="0"/>
        <w:rPr>
          <w:color w:val="000000" w:themeColor="text1"/>
        </w:rPr>
      </w:pPr>
      <w:r w:rsidRPr="006F4F58">
        <w:rPr>
          <w:b/>
          <w:bCs/>
          <w:color w:val="000000" w:themeColor="text1"/>
        </w:rPr>
        <w:t>Data Sources for Live Trading</w:t>
      </w:r>
      <w:r w:rsidRPr="006F4F58">
        <w:rPr>
          <w:color w:val="000000" w:themeColor="text1"/>
        </w:rPr>
        <w:t>:</w:t>
      </w:r>
    </w:p>
    <w:p w14:paraId="2A4B5410" w14:textId="77777777" w:rsidR="002E49F8" w:rsidRPr="00310200" w:rsidRDefault="002E49F8" w:rsidP="002E49F8">
      <w:pPr>
        <w:pStyle w:val="ListParagraph"/>
        <w:numPr>
          <w:ilvl w:val="2"/>
          <w:numId w:val="7"/>
        </w:numPr>
        <w:ind w:left="2160"/>
        <w:contextualSpacing w:val="0"/>
      </w:pPr>
      <w:r w:rsidRPr="00310200">
        <w:t>Subscribe to Interactive Brokers' real-time market data and historical data once paper trading is validated.</w:t>
      </w:r>
    </w:p>
    <w:p w14:paraId="26E4AB87" w14:textId="77777777" w:rsidR="002E49F8" w:rsidRPr="006F4F58" w:rsidRDefault="002E49F8" w:rsidP="002E49F8">
      <w:pPr>
        <w:pStyle w:val="ListParagraph"/>
        <w:numPr>
          <w:ilvl w:val="1"/>
          <w:numId w:val="7"/>
        </w:numPr>
        <w:ind w:left="1440"/>
        <w:contextualSpacing w:val="0"/>
        <w:rPr>
          <w:color w:val="000000" w:themeColor="text1"/>
        </w:rPr>
      </w:pPr>
      <w:r w:rsidRPr="006F4F58">
        <w:rPr>
          <w:b/>
          <w:bCs/>
          <w:color w:val="000000" w:themeColor="text1"/>
        </w:rPr>
        <w:t>Historical Data</w:t>
      </w:r>
      <w:r w:rsidRPr="006F4F58">
        <w:rPr>
          <w:color w:val="000000" w:themeColor="text1"/>
        </w:rPr>
        <w:t>:</w:t>
      </w:r>
    </w:p>
    <w:p w14:paraId="2D9518FC" w14:textId="77777777" w:rsidR="002E49F8" w:rsidRPr="00310200" w:rsidRDefault="002E49F8" w:rsidP="002E49F8">
      <w:pPr>
        <w:pStyle w:val="ListParagraph"/>
        <w:numPr>
          <w:ilvl w:val="2"/>
          <w:numId w:val="7"/>
        </w:numPr>
        <w:ind w:left="2160"/>
        <w:contextualSpacing w:val="0"/>
      </w:pPr>
      <w:r w:rsidRPr="00310200">
        <w:t xml:space="preserve">Use free sources for paper trading and </w:t>
      </w:r>
    </w:p>
    <w:p w14:paraId="4BEC4533" w14:textId="77777777" w:rsidR="002E49F8" w:rsidRPr="00310200" w:rsidRDefault="002E49F8" w:rsidP="002E49F8">
      <w:pPr>
        <w:pStyle w:val="ListParagraph"/>
        <w:numPr>
          <w:ilvl w:val="2"/>
          <w:numId w:val="7"/>
        </w:numPr>
        <w:ind w:left="2160"/>
        <w:contextualSpacing w:val="0"/>
      </w:pPr>
      <w:r w:rsidRPr="00310200">
        <w:t>Interactive Brokers for live trading.</w:t>
      </w:r>
    </w:p>
    <w:p w14:paraId="4227A492" w14:textId="77777777" w:rsidR="002E49F8" w:rsidRPr="006F4F58" w:rsidRDefault="002E49F8" w:rsidP="002E49F8">
      <w:pPr>
        <w:pStyle w:val="ListParagraph"/>
        <w:numPr>
          <w:ilvl w:val="1"/>
          <w:numId w:val="7"/>
        </w:numPr>
        <w:ind w:left="1440"/>
        <w:contextualSpacing w:val="0"/>
        <w:rPr>
          <w:color w:val="000000" w:themeColor="text1"/>
        </w:rPr>
      </w:pPr>
      <w:r w:rsidRPr="006F4F58">
        <w:rPr>
          <w:b/>
          <w:bCs/>
          <w:color w:val="000000" w:themeColor="text1"/>
        </w:rPr>
        <w:t>Free Data Sources for Paper Trading</w:t>
      </w:r>
      <w:r w:rsidRPr="006F4F58">
        <w:rPr>
          <w:color w:val="000000" w:themeColor="text1"/>
        </w:rPr>
        <w:t>:</w:t>
      </w:r>
    </w:p>
    <w:p w14:paraId="05E1563A" w14:textId="77777777" w:rsidR="002E49F8" w:rsidRPr="006F4F58" w:rsidRDefault="002E49F8" w:rsidP="002E49F8">
      <w:pPr>
        <w:pStyle w:val="ListParagraph"/>
        <w:numPr>
          <w:ilvl w:val="2"/>
          <w:numId w:val="7"/>
        </w:numPr>
        <w:ind w:left="2160"/>
        <w:contextualSpacing w:val="0"/>
        <w:rPr>
          <w:color w:val="000000" w:themeColor="text1"/>
        </w:rPr>
      </w:pPr>
      <w:r w:rsidRPr="006F4F58">
        <w:rPr>
          <w:b/>
          <w:bCs/>
          <w:color w:val="000000" w:themeColor="text1"/>
        </w:rPr>
        <w:t>Stocks &amp; ETFs</w:t>
      </w:r>
    </w:p>
    <w:p w14:paraId="30B592BD"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Yahoo Finance: Free historical and delayed data for global equities and ETFs.</w:t>
      </w:r>
    </w:p>
    <w:p w14:paraId="40CB21D2"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Interactive Brokers</w:t>
      </w:r>
    </w:p>
    <w:p w14:paraId="4BDD41DE"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Alpha Vantage: Free APIs for real-time and historical data, including fundamentals and technical indicators.</w:t>
      </w:r>
    </w:p>
    <w:p w14:paraId="0234AD8E"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proofErr w:type="spellStart"/>
      <w:r w:rsidRPr="00310200">
        <w:rPr>
          <w:rFonts w:cs="Arabic Typesetting"/>
          <w:color w:val="000000" w:themeColor="text1"/>
        </w:rPr>
        <w:t>Finnhub</w:t>
      </w:r>
      <w:proofErr w:type="spellEnd"/>
      <w:r w:rsidRPr="00310200">
        <w:rPr>
          <w:rFonts w:cs="Arabic Typesetting"/>
          <w:color w:val="000000" w:themeColor="text1"/>
        </w:rPr>
        <w:t>: Free-tier APIs for real-time stock prices and company fundamentals.</w:t>
      </w:r>
    </w:p>
    <w:p w14:paraId="39F2D423"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Twelve Data</w:t>
      </w:r>
    </w:p>
    <w:p w14:paraId="33C11B5C"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Polygon.io</w:t>
      </w:r>
    </w:p>
    <w:p w14:paraId="12435E55" w14:textId="77777777" w:rsidR="002E49F8" w:rsidRPr="006F4F58" w:rsidRDefault="002E49F8" w:rsidP="002E49F8">
      <w:pPr>
        <w:pStyle w:val="ListParagraph"/>
        <w:numPr>
          <w:ilvl w:val="2"/>
          <w:numId w:val="7"/>
        </w:numPr>
        <w:ind w:left="2160"/>
        <w:contextualSpacing w:val="0"/>
        <w:rPr>
          <w:color w:val="000000" w:themeColor="text1"/>
        </w:rPr>
      </w:pPr>
      <w:r w:rsidRPr="006F4F58">
        <w:rPr>
          <w:b/>
          <w:bCs/>
          <w:color w:val="000000" w:themeColor="text1"/>
        </w:rPr>
        <w:t>Stock Futures &amp; Index Futures</w:t>
      </w:r>
    </w:p>
    <w:p w14:paraId="3D86A86A"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Yahoo Finance: Free historical and delayed data for global equities and ETFs.</w:t>
      </w:r>
    </w:p>
    <w:p w14:paraId="71F7B38F"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Interactive Brokers</w:t>
      </w:r>
    </w:p>
    <w:p w14:paraId="46B078F9"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Investing.com: Free real-time/delayed quotes for global index futures (e.g., S&amp;P 500, Nikkei 225).</w:t>
      </w:r>
    </w:p>
    <w:p w14:paraId="7B1DC464"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CME Group: Free delayed data for equity index futures (e.g., E-</w:t>
      </w:r>
      <w:proofErr w:type="gramStart"/>
      <w:r w:rsidRPr="00310200">
        <w:rPr>
          <w:rFonts w:cs="Arabic Typesetting"/>
          <w:color w:val="000000" w:themeColor="text1"/>
        </w:rPr>
        <w:t>mini S</w:t>
      </w:r>
      <w:proofErr w:type="gramEnd"/>
      <w:r w:rsidRPr="00310200">
        <w:rPr>
          <w:rFonts w:cs="Arabic Typesetting"/>
          <w:color w:val="000000" w:themeColor="text1"/>
        </w:rPr>
        <w:t>&amp;P 500).</w:t>
      </w:r>
    </w:p>
    <w:p w14:paraId="40042BA9"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proofErr w:type="spellStart"/>
      <w:r w:rsidRPr="00310200">
        <w:rPr>
          <w:rFonts w:cs="Arabic Typesetting"/>
          <w:color w:val="000000" w:themeColor="text1"/>
        </w:rPr>
        <w:t>Barchart</w:t>
      </w:r>
      <w:proofErr w:type="spellEnd"/>
      <w:r w:rsidRPr="00310200">
        <w:rPr>
          <w:rFonts w:cs="Arabic Typesetting"/>
          <w:color w:val="000000" w:themeColor="text1"/>
        </w:rPr>
        <w:t>: Delayed futures prices for indices like Dow Jones and S&amp;P 500.</w:t>
      </w:r>
    </w:p>
    <w:p w14:paraId="7B0BCBA1" w14:textId="77777777" w:rsidR="002E49F8" w:rsidRPr="006F4F58" w:rsidRDefault="002E49F8" w:rsidP="002E49F8">
      <w:pPr>
        <w:pStyle w:val="ListParagraph"/>
        <w:numPr>
          <w:ilvl w:val="2"/>
          <w:numId w:val="7"/>
        </w:numPr>
        <w:ind w:left="2160"/>
        <w:contextualSpacing w:val="0"/>
        <w:rPr>
          <w:color w:val="000000" w:themeColor="text1"/>
        </w:rPr>
      </w:pPr>
      <w:r w:rsidRPr="006F4F58">
        <w:rPr>
          <w:b/>
          <w:bCs/>
          <w:color w:val="000000" w:themeColor="text1"/>
        </w:rPr>
        <w:t>Stock Options &amp; Index Options</w:t>
      </w:r>
    </w:p>
    <w:p w14:paraId="0E8FEC82"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Yahoo Finance: Free historical and delayed data for global equities and ETFs.</w:t>
      </w:r>
    </w:p>
    <w:p w14:paraId="4270E502"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Interactive Brokers</w:t>
      </w:r>
    </w:p>
    <w:p w14:paraId="000E56E5"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proofErr w:type="spellStart"/>
      <w:r w:rsidRPr="00310200">
        <w:rPr>
          <w:rFonts w:cs="Arabic Typesetting"/>
          <w:color w:val="000000" w:themeColor="text1"/>
        </w:rPr>
        <w:t>Cboe</w:t>
      </w:r>
      <w:proofErr w:type="spellEnd"/>
      <w:r w:rsidRPr="00310200">
        <w:rPr>
          <w:rFonts w:cs="Arabic Typesetting"/>
          <w:color w:val="000000" w:themeColor="text1"/>
        </w:rPr>
        <w:t xml:space="preserve"> Daily Market Statistics: Free delayed summary data for options trading volumes.</w:t>
      </w:r>
    </w:p>
    <w:p w14:paraId="41284883"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proofErr w:type="spellStart"/>
      <w:r w:rsidRPr="00310200">
        <w:rPr>
          <w:rFonts w:cs="Arabic Typesetting"/>
          <w:color w:val="000000" w:themeColor="text1"/>
        </w:rPr>
        <w:t>SpiderRock</w:t>
      </w:r>
      <w:proofErr w:type="spellEnd"/>
      <w:r w:rsidRPr="00310200">
        <w:rPr>
          <w:rFonts w:cs="Arabic Typesetting"/>
          <w:color w:val="000000" w:themeColor="text1"/>
        </w:rPr>
        <w:t>: Free delayed options data via APIs (e.g., OPRA feeds).</w:t>
      </w:r>
    </w:p>
    <w:p w14:paraId="4172A1B5" w14:textId="77777777" w:rsidR="002E49F8" w:rsidRPr="006F4F58" w:rsidRDefault="002E49F8" w:rsidP="002E49F8">
      <w:pPr>
        <w:pStyle w:val="ListParagraph"/>
        <w:numPr>
          <w:ilvl w:val="2"/>
          <w:numId w:val="7"/>
        </w:numPr>
        <w:ind w:left="2160"/>
        <w:contextualSpacing w:val="0"/>
        <w:rPr>
          <w:color w:val="000000" w:themeColor="text1"/>
        </w:rPr>
      </w:pPr>
      <w:r w:rsidRPr="006F4F58">
        <w:rPr>
          <w:b/>
          <w:bCs/>
          <w:color w:val="000000" w:themeColor="text1"/>
        </w:rPr>
        <w:t>Forex, Forex Futures, &amp; Forex Options</w:t>
      </w:r>
    </w:p>
    <w:p w14:paraId="65B2753E"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Yahoo Finance: Free historical and delayed data for global equities and ETFs.</w:t>
      </w:r>
    </w:p>
    <w:p w14:paraId="0A48B939"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Interactive Brokers</w:t>
      </w:r>
    </w:p>
    <w:p w14:paraId="22F67030"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proofErr w:type="spellStart"/>
      <w:r w:rsidRPr="00310200">
        <w:rPr>
          <w:rFonts w:cs="Arabic Typesetting"/>
          <w:color w:val="000000" w:themeColor="text1"/>
        </w:rPr>
        <w:t>Oanda</w:t>
      </w:r>
      <w:proofErr w:type="spellEnd"/>
    </w:p>
    <w:p w14:paraId="633AA8EB"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CME Group FX Data: Delayed data for G10 and emerging market forex futures.</w:t>
      </w:r>
    </w:p>
    <w:p w14:paraId="5C6F2426"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proofErr w:type="spellStart"/>
      <w:r w:rsidRPr="00310200">
        <w:rPr>
          <w:rFonts w:cs="Arabic Typesetting"/>
          <w:color w:val="000000" w:themeColor="text1"/>
        </w:rPr>
        <w:t>dxFeed</w:t>
      </w:r>
      <w:proofErr w:type="spellEnd"/>
      <w:r w:rsidRPr="00310200">
        <w:rPr>
          <w:rFonts w:cs="Arabic Typesetting"/>
          <w:color w:val="000000" w:themeColor="text1"/>
        </w:rPr>
        <w:t>: Multi-contributor forex data (real-time/delayed).</w:t>
      </w:r>
    </w:p>
    <w:p w14:paraId="2ECAAB69" w14:textId="77777777" w:rsidR="002E49F8" w:rsidRPr="006F4F58" w:rsidRDefault="002E49F8" w:rsidP="002E49F8">
      <w:pPr>
        <w:pStyle w:val="ListParagraph"/>
        <w:numPr>
          <w:ilvl w:val="2"/>
          <w:numId w:val="7"/>
        </w:numPr>
        <w:ind w:left="2160"/>
        <w:contextualSpacing w:val="0"/>
        <w:rPr>
          <w:color w:val="000000" w:themeColor="text1"/>
        </w:rPr>
      </w:pPr>
      <w:r w:rsidRPr="006F4F58">
        <w:rPr>
          <w:b/>
          <w:bCs/>
          <w:color w:val="000000" w:themeColor="text1"/>
        </w:rPr>
        <w:t>Commodity, Commodity Futures, &amp; Commodity Options</w:t>
      </w:r>
    </w:p>
    <w:p w14:paraId="301E9A4F"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Yahoo Finance: Free historical and delayed data for global equities and ETFs.</w:t>
      </w:r>
    </w:p>
    <w:p w14:paraId="2112A743"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Interactive Brokers</w:t>
      </w:r>
    </w:p>
    <w:p w14:paraId="63A771A8"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proofErr w:type="spellStart"/>
      <w:r w:rsidRPr="00310200">
        <w:rPr>
          <w:rFonts w:cs="Arabic Typesetting"/>
          <w:color w:val="000000" w:themeColor="text1"/>
        </w:rPr>
        <w:t>TradingCharts</w:t>
      </w:r>
      <w:proofErr w:type="spellEnd"/>
      <w:r w:rsidRPr="00310200">
        <w:rPr>
          <w:rFonts w:cs="Arabic Typesetting"/>
          <w:color w:val="000000" w:themeColor="text1"/>
        </w:rPr>
        <w:t>: Free delayed quotes for commodity futures (e.g., crude oil, gold).</w:t>
      </w:r>
    </w:p>
    <w:p w14:paraId="29C01C57"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CME Group: Delayed data for commodities like oil and agricultural futures.</w:t>
      </w:r>
    </w:p>
    <w:p w14:paraId="4A0BF512" w14:textId="77777777" w:rsidR="002E49F8" w:rsidRPr="006F4F58" w:rsidRDefault="002E49F8" w:rsidP="002E49F8">
      <w:pPr>
        <w:pStyle w:val="ListParagraph"/>
        <w:numPr>
          <w:ilvl w:val="2"/>
          <w:numId w:val="7"/>
        </w:numPr>
        <w:ind w:left="2160"/>
        <w:contextualSpacing w:val="0"/>
        <w:rPr>
          <w:b/>
          <w:bCs/>
          <w:color w:val="000000" w:themeColor="text1"/>
        </w:rPr>
      </w:pPr>
      <w:r w:rsidRPr="006F4F58">
        <w:rPr>
          <w:b/>
          <w:bCs/>
          <w:color w:val="000000" w:themeColor="text1"/>
        </w:rPr>
        <w:t>Cryptocurrency, Cryptocurrency Futures, &amp; Cryptocurrency Options</w:t>
      </w:r>
    </w:p>
    <w:p w14:paraId="47C5879C"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Interactive Brokers</w:t>
      </w:r>
    </w:p>
    <w:p w14:paraId="7FF03DDD"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Alpha Vantage: Free crypto data APIs for Bitcoin, Ethereum, etc.</w:t>
      </w:r>
    </w:p>
    <w:p w14:paraId="3E825174"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Coinbase</w:t>
      </w:r>
    </w:p>
    <w:p w14:paraId="287BA6E2" w14:textId="77777777" w:rsidR="002E49F8" w:rsidRPr="00310200" w:rsidRDefault="002E49F8" w:rsidP="002E49F8">
      <w:pPr>
        <w:numPr>
          <w:ilvl w:val="3"/>
          <w:numId w:val="6"/>
        </w:numPr>
        <w:tabs>
          <w:tab w:val="num" w:pos="2880"/>
          <w:tab w:val="num" w:pos="3960"/>
        </w:tabs>
        <w:ind w:left="3240"/>
        <w:rPr>
          <w:rFonts w:cs="Arabic Typesetting"/>
          <w:color w:val="000000" w:themeColor="text1"/>
        </w:rPr>
      </w:pPr>
      <w:r w:rsidRPr="00310200">
        <w:rPr>
          <w:rFonts w:cs="Arabic Typesetting"/>
          <w:color w:val="000000" w:themeColor="text1"/>
        </w:rPr>
        <w:t>Binance India</w:t>
      </w:r>
    </w:p>
    <w:p w14:paraId="2ABDFA7A" w14:textId="77777777" w:rsidR="002E49F8" w:rsidRPr="006F4F58" w:rsidRDefault="002E49F8" w:rsidP="002E49F8">
      <w:pPr>
        <w:pStyle w:val="ListParagraph"/>
        <w:numPr>
          <w:ilvl w:val="1"/>
          <w:numId w:val="7"/>
        </w:numPr>
        <w:ind w:left="1440"/>
        <w:contextualSpacing w:val="0"/>
        <w:rPr>
          <w:color w:val="000000" w:themeColor="text1"/>
        </w:rPr>
      </w:pPr>
      <w:r w:rsidRPr="006F4F58">
        <w:rPr>
          <w:b/>
          <w:bCs/>
          <w:color w:val="000000" w:themeColor="text1"/>
        </w:rPr>
        <w:t>Data Feed Fallback Mechanism</w:t>
      </w:r>
      <w:r w:rsidRPr="006F4F58">
        <w:rPr>
          <w:color w:val="000000" w:themeColor="text1"/>
        </w:rPr>
        <w:t>:</w:t>
      </w:r>
    </w:p>
    <w:p w14:paraId="553EF402" w14:textId="77777777" w:rsidR="002E49F8" w:rsidRDefault="002E49F8" w:rsidP="002E49F8">
      <w:pPr>
        <w:pStyle w:val="ListParagraph"/>
        <w:numPr>
          <w:ilvl w:val="2"/>
          <w:numId w:val="7"/>
        </w:numPr>
        <w:ind w:left="2160"/>
        <w:contextualSpacing w:val="0"/>
        <w:rPr>
          <w:color w:val="000000" w:themeColor="text1"/>
        </w:rPr>
      </w:pPr>
      <w:r>
        <w:rPr>
          <w:color w:val="000000" w:themeColor="text1"/>
        </w:rPr>
        <w:t>During Paper Trading:</w:t>
      </w:r>
    </w:p>
    <w:p w14:paraId="6B23DAD3" w14:textId="77777777" w:rsidR="002E49F8" w:rsidRDefault="002E49F8" w:rsidP="002E49F8">
      <w:pPr>
        <w:numPr>
          <w:ilvl w:val="3"/>
          <w:numId w:val="6"/>
        </w:numPr>
        <w:tabs>
          <w:tab w:val="num" w:pos="2880"/>
          <w:tab w:val="num" w:pos="3960"/>
        </w:tabs>
        <w:ind w:left="3240"/>
        <w:rPr>
          <w:color w:val="000000" w:themeColor="text1"/>
        </w:rPr>
      </w:pPr>
      <w:r w:rsidRPr="006F4F58">
        <w:rPr>
          <w:color w:val="000000" w:themeColor="text1"/>
        </w:rPr>
        <w:t xml:space="preserve">Data retrieval follows this order: Yahoo Finance → Alpha Vantage → </w:t>
      </w:r>
      <w:proofErr w:type="spellStart"/>
      <w:r w:rsidRPr="006F4F58">
        <w:rPr>
          <w:color w:val="000000" w:themeColor="text1"/>
        </w:rPr>
        <w:t>Finnhub</w:t>
      </w:r>
      <w:proofErr w:type="spellEnd"/>
      <w:r w:rsidRPr="006F4F58">
        <w:rPr>
          <w:color w:val="000000" w:themeColor="text1"/>
        </w:rPr>
        <w:t xml:space="preserve"> → Investing.com → CME Group → Twelve Data → Polygon → </w:t>
      </w:r>
      <w:proofErr w:type="spellStart"/>
      <w:r w:rsidRPr="006F4F58">
        <w:rPr>
          <w:color w:val="000000" w:themeColor="text1"/>
        </w:rPr>
        <w:t>Barchart</w:t>
      </w:r>
      <w:proofErr w:type="spellEnd"/>
      <w:r w:rsidRPr="006F4F58">
        <w:rPr>
          <w:color w:val="000000" w:themeColor="text1"/>
        </w:rPr>
        <w:t xml:space="preserve"> → </w:t>
      </w:r>
      <w:proofErr w:type="spellStart"/>
      <w:r w:rsidRPr="006F4F58">
        <w:rPr>
          <w:color w:val="000000" w:themeColor="text1"/>
        </w:rPr>
        <w:t>SpiderRock</w:t>
      </w:r>
      <w:proofErr w:type="spellEnd"/>
      <w:r w:rsidRPr="006F4F58">
        <w:rPr>
          <w:color w:val="000000" w:themeColor="text1"/>
        </w:rPr>
        <w:t xml:space="preserve"> → </w:t>
      </w:r>
      <w:proofErr w:type="spellStart"/>
      <w:r w:rsidRPr="006F4F58">
        <w:rPr>
          <w:color w:val="000000" w:themeColor="text1"/>
        </w:rPr>
        <w:t>TradingCharts</w:t>
      </w:r>
      <w:proofErr w:type="spellEnd"/>
      <w:r w:rsidRPr="006F4F58">
        <w:rPr>
          <w:color w:val="000000" w:themeColor="text1"/>
        </w:rPr>
        <w:t xml:space="preserve"> → </w:t>
      </w:r>
      <w:proofErr w:type="spellStart"/>
      <w:r w:rsidRPr="006F4F58">
        <w:rPr>
          <w:color w:val="000000" w:themeColor="text1"/>
        </w:rPr>
        <w:t>Oanda</w:t>
      </w:r>
      <w:proofErr w:type="spellEnd"/>
      <w:r w:rsidRPr="006F4F58">
        <w:rPr>
          <w:color w:val="000000" w:themeColor="text1"/>
        </w:rPr>
        <w:t>.</w:t>
      </w:r>
    </w:p>
    <w:p w14:paraId="598EB248" w14:textId="77777777" w:rsidR="002E49F8" w:rsidRDefault="002E49F8" w:rsidP="002E49F8">
      <w:pPr>
        <w:numPr>
          <w:ilvl w:val="3"/>
          <w:numId w:val="6"/>
        </w:numPr>
        <w:tabs>
          <w:tab w:val="num" w:pos="2880"/>
          <w:tab w:val="num" w:pos="3960"/>
        </w:tabs>
        <w:ind w:left="3240"/>
        <w:rPr>
          <w:color w:val="000000" w:themeColor="text1"/>
        </w:rPr>
      </w:pPr>
      <w:r w:rsidRPr="006F4F58">
        <w:rPr>
          <w:color w:val="000000" w:themeColor="text1"/>
        </w:rPr>
        <w:t>If one source fails, the system automatically switches to the next. This fallback mechanism should be created as per the asset class.</w:t>
      </w:r>
    </w:p>
    <w:p w14:paraId="525A6812" w14:textId="77777777" w:rsidR="002E49F8" w:rsidRDefault="002E49F8" w:rsidP="002E49F8">
      <w:pPr>
        <w:pStyle w:val="ListParagraph"/>
        <w:numPr>
          <w:ilvl w:val="2"/>
          <w:numId w:val="7"/>
        </w:numPr>
        <w:ind w:left="2160"/>
        <w:contextualSpacing w:val="0"/>
        <w:rPr>
          <w:color w:val="000000" w:themeColor="text1"/>
        </w:rPr>
      </w:pPr>
      <w:r>
        <w:rPr>
          <w:color w:val="000000" w:themeColor="text1"/>
        </w:rPr>
        <w:t>During Live Trading:</w:t>
      </w:r>
    </w:p>
    <w:p w14:paraId="7157544D" w14:textId="77777777" w:rsidR="002E49F8" w:rsidRDefault="002E49F8" w:rsidP="002E49F8">
      <w:pPr>
        <w:numPr>
          <w:ilvl w:val="3"/>
          <w:numId w:val="6"/>
        </w:numPr>
        <w:tabs>
          <w:tab w:val="num" w:pos="2880"/>
          <w:tab w:val="num" w:pos="3960"/>
        </w:tabs>
        <w:ind w:left="3240"/>
        <w:rPr>
          <w:color w:val="000000" w:themeColor="text1"/>
        </w:rPr>
      </w:pPr>
      <w:r>
        <w:rPr>
          <w:color w:val="000000" w:themeColor="text1"/>
        </w:rPr>
        <w:t>Paid and reliable data feeds from IBKR and other professional service providers will be used during Live Trading.</w:t>
      </w:r>
    </w:p>
    <w:p w14:paraId="3E49FF0A" w14:textId="77777777" w:rsidR="002E49F8" w:rsidRPr="006F4F58" w:rsidRDefault="002E49F8" w:rsidP="002E49F8">
      <w:pPr>
        <w:pStyle w:val="ListParagraph"/>
        <w:numPr>
          <w:ilvl w:val="1"/>
          <w:numId w:val="7"/>
        </w:numPr>
        <w:tabs>
          <w:tab w:val="num" w:pos="1440"/>
        </w:tabs>
        <w:ind w:left="1440"/>
        <w:contextualSpacing w:val="0"/>
        <w:rPr>
          <w:b/>
          <w:bCs/>
          <w:color w:val="000000" w:themeColor="text1"/>
        </w:rPr>
      </w:pPr>
      <w:r w:rsidRPr="006F4F58">
        <w:rPr>
          <w:b/>
          <w:bCs/>
          <w:color w:val="000000" w:themeColor="text1"/>
        </w:rPr>
        <w:t xml:space="preserve">Options Data Requirements  </w:t>
      </w:r>
    </w:p>
    <w:p w14:paraId="37CA0038" w14:textId="77777777" w:rsidR="002E49F8" w:rsidRPr="006F4F58" w:rsidRDefault="002E49F8" w:rsidP="002E49F8">
      <w:pPr>
        <w:pStyle w:val="ListParagraph"/>
        <w:numPr>
          <w:ilvl w:val="2"/>
          <w:numId w:val="7"/>
        </w:numPr>
        <w:tabs>
          <w:tab w:val="num" w:pos="2160"/>
        </w:tabs>
        <w:ind w:left="2160"/>
        <w:contextualSpacing w:val="0"/>
        <w:rPr>
          <w:color w:val="000000" w:themeColor="text1"/>
        </w:rPr>
      </w:pPr>
      <w:r w:rsidRPr="006F4F58">
        <w:rPr>
          <w:color w:val="000000" w:themeColor="text1"/>
        </w:rPr>
        <w:t>Historical options chain data (min 5 years depth)</w:t>
      </w:r>
    </w:p>
    <w:p w14:paraId="5B773929" w14:textId="77777777" w:rsidR="002E49F8" w:rsidRPr="006F4F58" w:rsidRDefault="002E49F8" w:rsidP="002E49F8">
      <w:pPr>
        <w:pStyle w:val="ListParagraph"/>
        <w:numPr>
          <w:ilvl w:val="2"/>
          <w:numId w:val="7"/>
        </w:numPr>
        <w:tabs>
          <w:tab w:val="num" w:pos="2160"/>
        </w:tabs>
        <w:ind w:left="2160"/>
        <w:contextualSpacing w:val="0"/>
        <w:rPr>
          <w:color w:val="000000" w:themeColor="text1"/>
        </w:rPr>
      </w:pPr>
      <w:r w:rsidRPr="006F4F58">
        <w:rPr>
          <w:color w:val="000000" w:themeColor="text1"/>
        </w:rPr>
        <w:t>Real-time implied volatility surfaces</w:t>
      </w:r>
    </w:p>
    <w:p w14:paraId="07D8CB6A" w14:textId="77777777" w:rsidR="002E49F8" w:rsidRDefault="002E49F8" w:rsidP="002E49F8">
      <w:pPr>
        <w:pStyle w:val="ListParagraph"/>
        <w:numPr>
          <w:ilvl w:val="2"/>
          <w:numId w:val="7"/>
        </w:numPr>
        <w:tabs>
          <w:tab w:val="num" w:pos="2160"/>
        </w:tabs>
        <w:ind w:left="2160"/>
        <w:contextualSpacing w:val="0"/>
        <w:rPr>
          <w:color w:val="000000" w:themeColor="text1"/>
        </w:rPr>
      </w:pPr>
      <w:r w:rsidRPr="006F4F58">
        <w:rPr>
          <w:color w:val="000000" w:themeColor="text1"/>
        </w:rPr>
        <w:t>Dividend forecast integration</w:t>
      </w:r>
    </w:p>
    <w:p w14:paraId="23005C1B" w14:textId="77777777" w:rsidR="002E49F8" w:rsidRPr="005E60D6" w:rsidRDefault="002E49F8" w:rsidP="002E49F8">
      <w:pPr>
        <w:pStyle w:val="ListParagraph"/>
        <w:numPr>
          <w:ilvl w:val="1"/>
          <w:numId w:val="7"/>
        </w:numPr>
        <w:tabs>
          <w:tab w:val="num" w:pos="2160"/>
        </w:tabs>
        <w:ind w:left="1440"/>
        <w:contextualSpacing w:val="0"/>
        <w:rPr>
          <w:rFonts w:cs="Arabic Typesetting"/>
          <w:color w:val="000000" w:themeColor="text1"/>
        </w:rPr>
      </w:pPr>
      <w:r w:rsidRPr="005E60D6">
        <w:rPr>
          <w:rFonts w:cs="Arabic Typesetting"/>
          <w:color w:val="000000" w:themeColor="text1"/>
        </w:rPr>
        <w:t>The system prioritises minimising initial costs by utilising free</w:t>
      </w:r>
      <w:r>
        <w:rPr>
          <w:rFonts w:cs="Arabic Typesetting"/>
          <w:color w:val="000000" w:themeColor="text1"/>
        </w:rPr>
        <w:t xml:space="preserve"> and</w:t>
      </w:r>
      <w:r w:rsidRPr="005E60D6">
        <w:rPr>
          <w:rFonts w:cs="Arabic Typesetting"/>
          <w:color w:val="000000" w:themeColor="text1"/>
        </w:rPr>
        <w:t xml:space="preserve"> open-source resources for development and Paper Trading. Following successful validation, Live Trading operations will employ professional, paid services to ensure reliability, especially for critical market data feeds.</w:t>
      </w:r>
    </w:p>
    <w:p w14:paraId="00DA1717" w14:textId="5FDA2CEE" w:rsidR="002E49F8" w:rsidRDefault="002E49F8" w:rsidP="002E49F8">
      <w:pPr>
        <w:pStyle w:val="ListParagraph"/>
        <w:numPr>
          <w:ilvl w:val="0"/>
          <w:numId w:val="12"/>
        </w:numPr>
        <w:contextualSpacing w:val="0"/>
      </w:pPr>
      <w:r w:rsidRPr="006F4F58">
        <w:rPr>
          <w:b/>
          <w:bCs/>
        </w:rPr>
        <w:t>Test the Core Engine:</w:t>
      </w:r>
      <w:r w:rsidRPr="006F4F58">
        <w:t xml:space="preserve"> Run a simple, pre-built algorithm from the </w:t>
      </w:r>
      <w:proofErr w:type="spellStart"/>
      <w:r w:rsidRPr="006F4F58">
        <w:t>NautilusTrader</w:t>
      </w:r>
      <w:proofErr w:type="spellEnd"/>
      <w:r w:rsidRPr="006F4F58">
        <w:t xml:space="preserve"> library to validate that the entire pipeline is working: the engine can fetch data, run a </w:t>
      </w:r>
      <w:proofErr w:type="spellStart"/>
      <w:r w:rsidRPr="006F4F58">
        <w:t>backtest</w:t>
      </w:r>
      <w:proofErr w:type="spellEnd"/>
      <w:r w:rsidRPr="006F4F58">
        <w:t>, and generate results.</w:t>
      </w:r>
    </w:p>
    <w:p w14:paraId="50674159" w14:textId="507F407C" w:rsidR="00D96726" w:rsidRDefault="00D96726" w:rsidP="007E7DD5">
      <w:pPr>
        <w:pStyle w:val="ListParagraph"/>
        <w:numPr>
          <w:ilvl w:val="0"/>
          <w:numId w:val="4"/>
        </w:numPr>
      </w:pPr>
      <w:r w:rsidRPr="00D96726">
        <w:t>Order Management System (OMS)</w:t>
      </w:r>
    </w:p>
    <w:p w14:paraId="1D42B431" w14:textId="4A156AFC" w:rsidR="00D96726" w:rsidRDefault="00D96726" w:rsidP="007E7DD5">
      <w:pPr>
        <w:pStyle w:val="ListParagraph"/>
        <w:numPr>
          <w:ilvl w:val="0"/>
          <w:numId w:val="4"/>
        </w:numPr>
      </w:pPr>
      <w:r w:rsidRPr="00D96726">
        <w:t>Market Scanner Service</w:t>
      </w:r>
    </w:p>
    <w:p w14:paraId="3C8D1C68" w14:textId="733813B9" w:rsidR="00D96726" w:rsidRDefault="00D96726" w:rsidP="007E7DD5">
      <w:pPr>
        <w:pStyle w:val="ListParagraph"/>
        <w:numPr>
          <w:ilvl w:val="0"/>
          <w:numId w:val="4"/>
        </w:numPr>
      </w:pPr>
      <w:r w:rsidRPr="00D96726">
        <w:t>AI-Powered Strategy Development</w:t>
      </w:r>
    </w:p>
    <w:p w14:paraId="1C6C8177" w14:textId="5D27B326" w:rsidR="00D96726" w:rsidRDefault="00D96726" w:rsidP="007E7DD5">
      <w:pPr>
        <w:pStyle w:val="ListParagraph"/>
        <w:numPr>
          <w:ilvl w:val="0"/>
          <w:numId w:val="4"/>
        </w:numPr>
      </w:pPr>
      <w:r w:rsidRPr="00D96726">
        <w:t>Agentic AI Assistant</w:t>
      </w:r>
    </w:p>
    <w:p w14:paraId="6FD1684D" w14:textId="6EFA7CFB" w:rsidR="00D96726" w:rsidRDefault="00D96726" w:rsidP="007E7DD5">
      <w:pPr>
        <w:pStyle w:val="ListParagraph"/>
        <w:numPr>
          <w:ilvl w:val="0"/>
          <w:numId w:val="4"/>
        </w:numPr>
      </w:pPr>
      <w:r w:rsidRPr="00D96726">
        <w:t>Intelligent User Guidance System</w:t>
      </w:r>
      <w:r w:rsidR="002E49F8">
        <w:t>:</w:t>
      </w:r>
    </w:p>
    <w:p w14:paraId="6EDFD2E0" w14:textId="77777777" w:rsidR="002E49F8" w:rsidRPr="0059655C" w:rsidRDefault="002E49F8" w:rsidP="002E49F8">
      <w:pPr>
        <w:pStyle w:val="ListParagraph"/>
        <w:numPr>
          <w:ilvl w:val="1"/>
          <w:numId w:val="7"/>
        </w:numPr>
        <w:contextualSpacing w:val="0"/>
      </w:pPr>
      <w:r w:rsidRPr="0059655C">
        <w:rPr>
          <w:rFonts w:cs="Arabic Typesetting"/>
          <w:color w:val="000000" w:themeColor="text1"/>
        </w:rPr>
        <w:t>This</w:t>
      </w:r>
      <w:r w:rsidRPr="0059655C">
        <w:t xml:space="preserve"> system will proactively assist non-technical users by:</w:t>
      </w:r>
    </w:p>
    <w:p w14:paraId="1BA9C70D" w14:textId="77777777" w:rsidR="002E49F8" w:rsidRPr="0059655C" w:rsidRDefault="002E49F8" w:rsidP="002E49F8">
      <w:pPr>
        <w:pStyle w:val="ListParagraph"/>
        <w:numPr>
          <w:ilvl w:val="2"/>
          <w:numId w:val="7"/>
        </w:numPr>
        <w:contextualSpacing w:val="0"/>
      </w:pPr>
      <w:r w:rsidRPr="0059655C">
        <w:t>Recommending the most appropriate tools and features based on the user's current context, goals, and experience level.</w:t>
      </w:r>
    </w:p>
    <w:p w14:paraId="5B45F1F2" w14:textId="77777777" w:rsidR="002E49F8" w:rsidRDefault="002E49F8" w:rsidP="002E49F8">
      <w:pPr>
        <w:pStyle w:val="ListParagraph"/>
        <w:numPr>
          <w:ilvl w:val="2"/>
          <w:numId w:val="7"/>
        </w:numPr>
        <w:contextualSpacing w:val="0"/>
      </w:pPr>
      <w:r w:rsidRPr="0059655C">
        <w:t>Predicting and suggesting the next most probable steps after a user has invoked a tool, providing a clear "next best action" to maintain workflow momentum and ensure successful outcomes.</w:t>
      </w:r>
    </w:p>
    <w:p w14:paraId="255FC1E8" w14:textId="77777777" w:rsidR="002E49F8" w:rsidRDefault="002E49F8" w:rsidP="002E49F8">
      <w:pPr>
        <w:pStyle w:val="ListParagraph"/>
        <w:numPr>
          <w:ilvl w:val="1"/>
          <w:numId w:val="7"/>
        </w:numPr>
        <w:contextualSpacing w:val="0"/>
      </w:pPr>
      <w:r w:rsidRPr="0059655C">
        <w:t xml:space="preserve">This component must be deeply integrated into the platform's multi-agent architecture, leveraging the Apache Kafka event bus, MCPs (Model Context Protocols), and the existing RAG pipeline to function as a seamless, context-aware guide. It should draw from a structured Tool Taxonomy </w:t>
      </w:r>
      <w:proofErr w:type="spellStart"/>
      <w:r w:rsidRPr="0059655C">
        <w:t>cataloging</w:t>
      </w:r>
      <w:proofErr w:type="spellEnd"/>
      <w:r w:rsidRPr="0059655C">
        <w:t xml:space="preserve"> all platform capabilities, ensuring recommendations are grounded in the system's features (e.g., </w:t>
      </w:r>
      <w:proofErr w:type="spellStart"/>
      <w:r w:rsidRPr="0059655C">
        <w:t>NautilusTrader</w:t>
      </w:r>
      <w:proofErr w:type="spellEnd"/>
      <w:r w:rsidRPr="0059655C">
        <w:t xml:space="preserve"> for trading, </w:t>
      </w:r>
      <w:proofErr w:type="spellStart"/>
      <w:r w:rsidRPr="0059655C">
        <w:t>VectorBT</w:t>
      </w:r>
      <w:proofErr w:type="spellEnd"/>
      <w:r w:rsidRPr="0059655C">
        <w:t xml:space="preserve"> for </w:t>
      </w:r>
      <w:proofErr w:type="spellStart"/>
      <w:r w:rsidRPr="0059655C">
        <w:t>backtesting</w:t>
      </w:r>
      <w:proofErr w:type="spellEnd"/>
      <w:r w:rsidRPr="0059655C">
        <w:t>, Plotly Dash for visuali</w:t>
      </w:r>
      <w:r>
        <w:t>s</w:t>
      </w:r>
      <w:r w:rsidRPr="0059655C">
        <w:t xml:space="preserve">ations, </w:t>
      </w:r>
      <w:proofErr w:type="spellStart"/>
      <w:r w:rsidRPr="0059655C">
        <w:t>Blockly</w:t>
      </w:r>
      <w:proofErr w:type="spellEnd"/>
      <w:r w:rsidRPr="0059655C">
        <w:t xml:space="preserve"> for no-code strategies, </w:t>
      </w:r>
      <w:proofErr w:type="spellStart"/>
      <w:r w:rsidRPr="0059655C">
        <w:t>Riskfolio</w:t>
      </w:r>
      <w:proofErr w:type="spellEnd"/>
      <w:r w:rsidRPr="0059655C">
        <w:t>-Lib for optimi</w:t>
      </w:r>
      <w:r>
        <w:t>s</w:t>
      </w:r>
      <w:r w:rsidRPr="0059655C">
        <w:t>ation, Market Scanner for real-time scanning).</w:t>
      </w:r>
    </w:p>
    <w:p w14:paraId="659EB7D2" w14:textId="77777777" w:rsidR="002E49F8" w:rsidRPr="0059655C" w:rsidRDefault="002E49F8" w:rsidP="002E49F8">
      <w:pPr>
        <w:pStyle w:val="ListParagraph"/>
        <w:numPr>
          <w:ilvl w:val="1"/>
          <w:numId w:val="7"/>
        </w:numPr>
        <w:contextualSpacing w:val="0"/>
      </w:pPr>
      <w:r w:rsidRPr="0059655C">
        <w:rPr>
          <w:b/>
          <w:bCs/>
        </w:rPr>
        <w:t>Core Functionality:</w:t>
      </w:r>
      <w:r w:rsidRPr="0059655C">
        <w:t xml:space="preserve"> </w:t>
      </w:r>
    </w:p>
    <w:p w14:paraId="14FEEBA0" w14:textId="77777777" w:rsidR="002E49F8" w:rsidRPr="0059655C" w:rsidRDefault="002E49F8" w:rsidP="002E49F8">
      <w:pPr>
        <w:pStyle w:val="ListParagraph"/>
        <w:numPr>
          <w:ilvl w:val="2"/>
          <w:numId w:val="7"/>
        </w:numPr>
        <w:contextualSpacing w:val="0"/>
      </w:pPr>
      <w:r w:rsidRPr="0059655C">
        <w:rPr>
          <w:b/>
          <w:bCs/>
        </w:rPr>
        <w:t>Tool Recommendation Engine:</w:t>
      </w:r>
      <w:r w:rsidRPr="0059655C">
        <w:t xml:space="preserve"> </w:t>
      </w:r>
    </w:p>
    <w:p w14:paraId="12A22807" w14:textId="77777777" w:rsidR="002E49F8" w:rsidRPr="0059655C" w:rsidRDefault="002E49F8" w:rsidP="002E49F8">
      <w:pPr>
        <w:numPr>
          <w:ilvl w:val="3"/>
          <w:numId w:val="6"/>
        </w:numPr>
        <w:tabs>
          <w:tab w:val="num" w:pos="2160"/>
          <w:tab w:val="num" w:pos="2520"/>
          <w:tab w:val="num" w:pos="3960"/>
        </w:tabs>
      </w:pPr>
      <w:r w:rsidRPr="0059655C">
        <w:rPr>
          <w:b/>
          <w:bCs/>
        </w:rPr>
        <w:t>Input:</w:t>
      </w:r>
      <w:r w:rsidRPr="0059655C">
        <w:t xml:space="preserve"> Analy</w:t>
      </w:r>
      <w:r>
        <w:t>s</w:t>
      </w:r>
      <w:r w:rsidRPr="0059655C">
        <w:t>e the user's natural language query, current session activity (e.g., recent tools used), historical interactions (stored in PostgreSQL), and stated or inferred goals (e.g., "I want to find undervalued stocks," "Why did my strategy lose money yesterday?"). Infer user experience level from profile data or session patterns (</w:t>
      </w:r>
      <w:r>
        <w:t>N</w:t>
      </w:r>
      <w:r w:rsidRPr="0059655C">
        <w:t>ovice</w:t>
      </w:r>
      <w:r>
        <w:t xml:space="preserve"> User</w:t>
      </w:r>
      <w:r w:rsidRPr="0059655C">
        <w:t xml:space="preserve">: prefers no-code; </w:t>
      </w:r>
      <w:r>
        <w:t>A</w:t>
      </w:r>
      <w:r w:rsidRPr="0059655C">
        <w:t>dvanced</w:t>
      </w:r>
      <w:r>
        <w:t xml:space="preserve"> User</w:t>
      </w:r>
      <w:r w:rsidRPr="0059655C">
        <w:t>: prefers Python Studio).</w:t>
      </w:r>
    </w:p>
    <w:p w14:paraId="71E65248" w14:textId="77777777" w:rsidR="002E49F8" w:rsidRPr="0059655C" w:rsidRDefault="002E49F8" w:rsidP="002E49F8">
      <w:pPr>
        <w:numPr>
          <w:ilvl w:val="3"/>
          <w:numId w:val="6"/>
        </w:numPr>
        <w:tabs>
          <w:tab w:val="num" w:pos="2160"/>
          <w:tab w:val="num" w:pos="2520"/>
          <w:tab w:val="num" w:pos="3960"/>
        </w:tabs>
      </w:pPr>
      <w:r w:rsidRPr="0059655C">
        <w:rPr>
          <w:b/>
          <w:bCs/>
        </w:rPr>
        <w:t>Processing:</w:t>
      </w:r>
      <w:r w:rsidRPr="0059655C">
        <w:t xml:space="preserve"> Match the user's intent against a structured "Tool Taxonomy" (see below) using NLP (Transformers/</w:t>
      </w:r>
      <w:proofErr w:type="spellStart"/>
      <w:r w:rsidRPr="0059655C">
        <w:t>PyTorch</w:t>
      </w:r>
      <w:proofErr w:type="spellEnd"/>
      <w:r w:rsidRPr="0059655C">
        <w:t>) and similarity search (</w:t>
      </w:r>
      <w:proofErr w:type="spellStart"/>
      <w:r w:rsidRPr="0059655C">
        <w:t>Qdrant</w:t>
      </w:r>
      <w:proofErr w:type="spellEnd"/>
      <w:r w:rsidRPr="0059655C">
        <w:t>/</w:t>
      </w:r>
      <w:proofErr w:type="spellStart"/>
      <w:r w:rsidRPr="0059655C">
        <w:t>pgvector</w:t>
      </w:r>
      <w:proofErr w:type="spellEnd"/>
      <w:r w:rsidRPr="0059655C">
        <w:t xml:space="preserve">). Rank recommendations by relevance score (cosine similarity &gt;0.7), user level, and historical success rates. Limit to </w:t>
      </w:r>
      <w:r>
        <w:t>2</w:t>
      </w:r>
      <w:r w:rsidRPr="0059655C">
        <w:t>-3 suggestions to avoid overwhelming users.</w:t>
      </w:r>
    </w:p>
    <w:p w14:paraId="2BEF87C6" w14:textId="77777777" w:rsidR="002E49F8" w:rsidRPr="0059655C" w:rsidRDefault="002E49F8" w:rsidP="002E49F8">
      <w:pPr>
        <w:numPr>
          <w:ilvl w:val="3"/>
          <w:numId w:val="6"/>
        </w:numPr>
        <w:tabs>
          <w:tab w:val="num" w:pos="2160"/>
          <w:tab w:val="num" w:pos="2520"/>
          <w:tab w:val="num" w:pos="3960"/>
        </w:tabs>
      </w:pPr>
      <w:r w:rsidRPr="0059655C">
        <w:rPr>
          <w:b/>
          <w:bCs/>
        </w:rPr>
        <w:t>Output:</w:t>
      </w:r>
      <w:r w:rsidRPr="0059655C">
        <w:t xml:space="preserve"> Provide a ranked list of </w:t>
      </w:r>
      <w:r>
        <w:t>2</w:t>
      </w:r>
      <w:r w:rsidRPr="0059655C">
        <w:t xml:space="preserve">-3 recommended tools or features. For each, include: </w:t>
      </w:r>
    </w:p>
    <w:p w14:paraId="1F3874E6" w14:textId="77777777" w:rsidR="002E49F8" w:rsidRPr="0059655C" w:rsidRDefault="002E49F8" w:rsidP="002E49F8">
      <w:pPr>
        <w:numPr>
          <w:ilvl w:val="4"/>
          <w:numId w:val="8"/>
        </w:numPr>
      </w:pPr>
      <w:r w:rsidRPr="0059655C">
        <w:t>Brief, non-technical explanation of why it's suggested (e.g., "Based on your goal of finding momentum stocks, I recommend the Market Scanner—it uses real-time Kafka feeds to identify assets with high volume and price surges.").</w:t>
      </w:r>
    </w:p>
    <w:p w14:paraId="53E95759" w14:textId="77777777" w:rsidR="002E49F8" w:rsidRPr="0059655C" w:rsidRDefault="002E49F8" w:rsidP="002E49F8">
      <w:pPr>
        <w:numPr>
          <w:ilvl w:val="4"/>
          <w:numId w:val="8"/>
        </w:numPr>
      </w:pPr>
      <w:r w:rsidRPr="0059655C">
        <w:t>Confidence score (0-1).</w:t>
      </w:r>
    </w:p>
    <w:p w14:paraId="39C8C939" w14:textId="77777777" w:rsidR="002E49F8" w:rsidRPr="0059655C" w:rsidRDefault="002E49F8" w:rsidP="002E49F8">
      <w:pPr>
        <w:numPr>
          <w:ilvl w:val="4"/>
          <w:numId w:val="8"/>
        </w:numPr>
      </w:pPr>
      <w:r w:rsidRPr="0059655C">
        <w:t>Quick-start snippet or example command (e.g., "Type: 'Scan for stocks with RSI &gt;70'").</w:t>
      </w:r>
    </w:p>
    <w:p w14:paraId="66DC6C04" w14:textId="77777777" w:rsidR="002E49F8" w:rsidRPr="0059655C" w:rsidRDefault="002E49F8" w:rsidP="002E49F8">
      <w:pPr>
        <w:numPr>
          <w:ilvl w:val="3"/>
          <w:numId w:val="6"/>
        </w:numPr>
        <w:tabs>
          <w:tab w:val="num" w:pos="2160"/>
          <w:tab w:val="num" w:pos="2520"/>
          <w:tab w:val="num" w:pos="3960"/>
        </w:tabs>
      </w:pPr>
      <w:r w:rsidRPr="0059655C">
        <w:rPr>
          <w:b/>
          <w:bCs/>
        </w:rPr>
        <w:t>Edge Cases:</w:t>
      </w:r>
      <w:r w:rsidRPr="0059655C">
        <w:t xml:space="preserve"> Handle ambiguous queries by asking clarifying questions; fallback to popular tools for novices.</w:t>
      </w:r>
    </w:p>
    <w:p w14:paraId="3128CD44" w14:textId="77777777" w:rsidR="002E49F8" w:rsidRPr="0059655C" w:rsidRDefault="002E49F8" w:rsidP="002E49F8">
      <w:pPr>
        <w:pStyle w:val="ListParagraph"/>
        <w:numPr>
          <w:ilvl w:val="2"/>
          <w:numId w:val="7"/>
        </w:numPr>
        <w:contextualSpacing w:val="0"/>
      </w:pPr>
      <w:r w:rsidRPr="0059655C">
        <w:rPr>
          <w:b/>
          <w:bCs/>
        </w:rPr>
        <w:t>Next-Step Predictor:</w:t>
      </w:r>
      <w:r w:rsidRPr="0059655C">
        <w:t xml:space="preserve"> </w:t>
      </w:r>
    </w:p>
    <w:p w14:paraId="05576E31" w14:textId="77777777" w:rsidR="002E49F8" w:rsidRPr="0059655C" w:rsidRDefault="002E49F8" w:rsidP="002E49F8">
      <w:pPr>
        <w:numPr>
          <w:ilvl w:val="3"/>
          <w:numId w:val="6"/>
        </w:numPr>
        <w:tabs>
          <w:tab w:val="num" w:pos="2160"/>
          <w:tab w:val="num" w:pos="2520"/>
          <w:tab w:val="num" w:pos="3960"/>
        </w:tabs>
      </w:pPr>
      <w:r w:rsidRPr="0059655C">
        <w:rPr>
          <w:b/>
          <w:bCs/>
        </w:rPr>
        <w:t>Input:</w:t>
      </w:r>
      <w:r w:rsidRPr="0059655C">
        <w:t xml:space="preserve"> Detect tool completion via Kafka events (e.g., </w:t>
      </w:r>
      <w:proofErr w:type="spellStart"/>
      <w:r w:rsidRPr="0059655C">
        <w:t>backtest.completed</w:t>
      </w:r>
      <w:proofErr w:type="spellEnd"/>
      <w:r w:rsidRPr="0059655C">
        <w:t xml:space="preserve">, </w:t>
      </w:r>
      <w:proofErr w:type="spellStart"/>
      <w:r w:rsidRPr="0059655C">
        <w:t>chart.rendered</w:t>
      </w:r>
      <w:proofErr w:type="spellEnd"/>
      <w:r w:rsidRPr="0059655C">
        <w:t xml:space="preserve">, </w:t>
      </w:r>
      <w:proofErr w:type="spellStart"/>
      <w:r w:rsidRPr="0059655C">
        <w:t>strategy.saved</w:t>
      </w:r>
      <w:proofErr w:type="spellEnd"/>
      <w:r w:rsidRPr="0059655C">
        <w:t xml:space="preserve">). Use session state (MCPs) and historical user data (from </w:t>
      </w:r>
      <w:proofErr w:type="spellStart"/>
      <w:r w:rsidRPr="0059655C">
        <w:t>ClickHouse</w:t>
      </w:r>
      <w:proofErr w:type="spellEnd"/>
      <w:r w:rsidRPr="0059655C">
        <w:t xml:space="preserve"> analytics).</w:t>
      </w:r>
    </w:p>
    <w:p w14:paraId="062B0208" w14:textId="77777777" w:rsidR="002E49F8" w:rsidRPr="0059655C" w:rsidRDefault="002E49F8" w:rsidP="002E49F8">
      <w:pPr>
        <w:numPr>
          <w:ilvl w:val="3"/>
          <w:numId w:val="6"/>
        </w:numPr>
        <w:tabs>
          <w:tab w:val="num" w:pos="2160"/>
          <w:tab w:val="num" w:pos="2520"/>
          <w:tab w:val="num" w:pos="3960"/>
        </w:tabs>
      </w:pPr>
      <w:r w:rsidRPr="0059655C">
        <w:rPr>
          <w:b/>
          <w:bCs/>
        </w:rPr>
        <w:t>Processing:</w:t>
      </w:r>
      <w:r w:rsidRPr="0059655C">
        <w:t xml:space="preserve"> Employ a state machine (e.g., finite-state machine in Python) combined with ML-based prediction (e.g., sequence </w:t>
      </w:r>
      <w:proofErr w:type="spellStart"/>
      <w:r w:rsidRPr="0059655C">
        <w:t>modeling</w:t>
      </w:r>
      <w:proofErr w:type="spellEnd"/>
      <w:r w:rsidRPr="0059655C">
        <w:t xml:space="preserve"> with LSTM) trained on anonymi</w:t>
      </w:r>
      <w:r>
        <w:t>s</w:t>
      </w:r>
      <w:r w:rsidRPr="0059655C">
        <w:t>ed user workflows. Factor in user level (novice: suggest simple steps; advanced: complex optimi</w:t>
      </w:r>
      <w:r>
        <w:t>s</w:t>
      </w:r>
      <w:r w:rsidRPr="0059655C">
        <w:t>ations). Use RAG to ground suggestions in documentation.</w:t>
      </w:r>
    </w:p>
    <w:p w14:paraId="3AF9912C" w14:textId="77777777" w:rsidR="002E49F8" w:rsidRPr="0059655C" w:rsidRDefault="002E49F8" w:rsidP="002E49F8">
      <w:pPr>
        <w:numPr>
          <w:ilvl w:val="3"/>
          <w:numId w:val="6"/>
        </w:numPr>
        <w:tabs>
          <w:tab w:val="num" w:pos="2160"/>
          <w:tab w:val="num" w:pos="2520"/>
          <w:tab w:val="num" w:pos="3960"/>
        </w:tabs>
      </w:pPr>
      <w:r w:rsidRPr="0059655C">
        <w:rPr>
          <w:b/>
          <w:bCs/>
        </w:rPr>
        <w:t>Output:</w:t>
      </w:r>
      <w:r w:rsidRPr="0059655C">
        <w:t xml:space="preserve"> Proactively suggest 1-2 next steps with: </w:t>
      </w:r>
    </w:p>
    <w:p w14:paraId="13431B88" w14:textId="77777777" w:rsidR="002E49F8" w:rsidRPr="0059655C" w:rsidRDefault="002E49F8" w:rsidP="002E49F8">
      <w:pPr>
        <w:numPr>
          <w:ilvl w:val="4"/>
          <w:numId w:val="8"/>
        </w:numPr>
      </w:pPr>
      <w:r w:rsidRPr="0059655C">
        <w:t>Action description (e.g., "Next, deploy this strategy to a paper account.").</w:t>
      </w:r>
    </w:p>
    <w:p w14:paraId="1083DC05" w14:textId="77777777" w:rsidR="002E49F8" w:rsidRPr="0059655C" w:rsidRDefault="002E49F8" w:rsidP="002E49F8">
      <w:pPr>
        <w:numPr>
          <w:ilvl w:val="4"/>
          <w:numId w:val="8"/>
        </w:numPr>
      </w:pPr>
      <w:r w:rsidRPr="0059655C">
        <w:t xml:space="preserve">Rationale (e.g., "This validates real-market performance without risk, as 85% of users do after </w:t>
      </w:r>
      <w:proofErr w:type="spellStart"/>
      <w:r w:rsidRPr="0059655C">
        <w:t>backtesting</w:t>
      </w:r>
      <w:proofErr w:type="spellEnd"/>
      <w:r w:rsidRPr="0059655C">
        <w:t>.").</w:t>
      </w:r>
    </w:p>
    <w:p w14:paraId="2D9C545B" w14:textId="77777777" w:rsidR="002E49F8" w:rsidRPr="0059655C" w:rsidRDefault="002E49F8" w:rsidP="002E49F8">
      <w:pPr>
        <w:numPr>
          <w:ilvl w:val="4"/>
          <w:numId w:val="8"/>
        </w:numPr>
      </w:pPr>
      <w:r w:rsidRPr="0059655C">
        <w:t>Confidence score and optional alternatives.</w:t>
      </w:r>
    </w:p>
    <w:p w14:paraId="615CE4CC" w14:textId="77777777" w:rsidR="002E49F8" w:rsidRPr="0059655C" w:rsidRDefault="002E49F8" w:rsidP="002E49F8">
      <w:pPr>
        <w:numPr>
          <w:ilvl w:val="3"/>
          <w:numId w:val="6"/>
        </w:numPr>
        <w:tabs>
          <w:tab w:val="num" w:pos="2160"/>
          <w:tab w:val="num" w:pos="2520"/>
          <w:tab w:val="num" w:pos="3960"/>
        </w:tabs>
      </w:pPr>
      <w:r w:rsidRPr="0059655C">
        <w:rPr>
          <w:b/>
          <w:bCs/>
        </w:rPr>
        <w:t>Edge Cases:</w:t>
      </w:r>
      <w:r w:rsidRPr="0059655C">
        <w:t xml:space="preserve"> If no clear next step, suggest exploration (e.g., "Explore the Strategy Marketplace for similar ideas.").</w:t>
      </w:r>
    </w:p>
    <w:p w14:paraId="43C259B9" w14:textId="77777777" w:rsidR="002E49F8" w:rsidRPr="0059655C" w:rsidRDefault="002E49F8" w:rsidP="002E49F8">
      <w:pPr>
        <w:pStyle w:val="ListParagraph"/>
        <w:numPr>
          <w:ilvl w:val="1"/>
          <w:numId w:val="7"/>
        </w:numPr>
        <w:contextualSpacing w:val="0"/>
      </w:pPr>
      <w:r w:rsidRPr="0059655C">
        <w:rPr>
          <w:b/>
          <w:bCs/>
        </w:rPr>
        <w:t>Architectural Integration:</w:t>
      </w:r>
      <w:r w:rsidRPr="0059655C">
        <w:t xml:space="preserve"> </w:t>
      </w:r>
    </w:p>
    <w:p w14:paraId="11F8F277" w14:textId="77777777" w:rsidR="002E49F8" w:rsidRPr="0059655C" w:rsidRDefault="002E49F8" w:rsidP="002E49F8">
      <w:pPr>
        <w:pStyle w:val="ListParagraph"/>
        <w:numPr>
          <w:ilvl w:val="2"/>
          <w:numId w:val="7"/>
        </w:numPr>
        <w:contextualSpacing w:val="0"/>
      </w:pPr>
      <w:r w:rsidRPr="0059655C">
        <w:rPr>
          <w:b/>
          <w:bCs/>
        </w:rPr>
        <w:t>Event-Driven Communication:</w:t>
      </w:r>
      <w:r w:rsidRPr="0059655C">
        <w:t xml:space="preserve"> Broadcast recommendations as Kafka events (e.g., </w:t>
      </w:r>
      <w:proofErr w:type="spellStart"/>
      <w:r w:rsidRPr="0059655C">
        <w:t>ai.guidance.recommendation.generated</w:t>
      </w:r>
      <w:proofErr w:type="spellEnd"/>
      <w:r w:rsidRPr="0059655C">
        <w:t xml:space="preserve">, </w:t>
      </w:r>
      <w:proofErr w:type="spellStart"/>
      <w:r w:rsidRPr="0059655C">
        <w:t>ai.guidance.next_step.suggested</w:t>
      </w:r>
      <w:proofErr w:type="spellEnd"/>
      <w:r w:rsidRPr="0059655C">
        <w:t xml:space="preserve">) with structured payloads (JSON schemas in Schema Registry). This allows UI to display suggestions, analytics to track usage, and other agents (e.g., </w:t>
      </w:r>
      <w:proofErr w:type="spellStart"/>
      <w:r w:rsidRPr="0059655C">
        <w:t>OpenHands</w:t>
      </w:r>
      <w:proofErr w:type="spellEnd"/>
      <w:r w:rsidRPr="0059655C">
        <w:t>) to incorporate guidance.</w:t>
      </w:r>
    </w:p>
    <w:p w14:paraId="167A740F" w14:textId="77777777" w:rsidR="002E49F8" w:rsidRPr="0059655C" w:rsidRDefault="002E49F8" w:rsidP="002E49F8">
      <w:pPr>
        <w:pStyle w:val="ListParagraph"/>
        <w:numPr>
          <w:ilvl w:val="2"/>
          <w:numId w:val="7"/>
        </w:numPr>
        <w:contextualSpacing w:val="0"/>
      </w:pPr>
      <w:r w:rsidRPr="0059655C">
        <w:rPr>
          <w:b/>
          <w:bCs/>
        </w:rPr>
        <w:t xml:space="preserve">MCP </w:t>
      </w:r>
      <w:r w:rsidRPr="00957B30">
        <w:rPr>
          <w:b/>
          <w:bCs/>
        </w:rPr>
        <w:t xml:space="preserve">(Model Context Protocol) </w:t>
      </w:r>
      <w:r w:rsidRPr="0059655C">
        <w:rPr>
          <w:b/>
          <w:bCs/>
        </w:rPr>
        <w:t>Integration:</w:t>
      </w:r>
      <w:r w:rsidRPr="0059655C">
        <w:t xml:space="preserve"> Register as an MCP tool/server with Archon, enabling other agents to query for guidance (e.g., </w:t>
      </w:r>
      <w:r>
        <w:t>Kilo Code</w:t>
      </w:r>
      <w:r w:rsidRPr="0059655C">
        <w:t xml:space="preserve"> requesting next DevOps step). Use MCPs to maintain user context (e.g., session goals, past suggestions).</w:t>
      </w:r>
    </w:p>
    <w:p w14:paraId="72C31918" w14:textId="77777777" w:rsidR="002E49F8" w:rsidRPr="0059655C" w:rsidRDefault="002E49F8" w:rsidP="002E49F8">
      <w:pPr>
        <w:pStyle w:val="ListParagraph"/>
        <w:numPr>
          <w:ilvl w:val="2"/>
          <w:numId w:val="7"/>
        </w:numPr>
        <w:contextualSpacing w:val="0"/>
      </w:pPr>
      <w:r w:rsidRPr="0059655C">
        <w:rPr>
          <w:b/>
          <w:bCs/>
        </w:rPr>
        <w:t>RAG Integration:</w:t>
      </w:r>
      <w:r w:rsidRPr="0059655C">
        <w:t xml:space="preserve"> Query </w:t>
      </w:r>
      <w:proofErr w:type="spellStart"/>
      <w:r w:rsidRPr="0059655C">
        <w:t>RAGFlow</w:t>
      </w:r>
      <w:proofErr w:type="spellEnd"/>
      <w:r w:rsidRPr="0059655C">
        <w:t>-powered knowledge base (</w:t>
      </w:r>
      <w:proofErr w:type="spellStart"/>
      <w:r w:rsidRPr="0059655C">
        <w:t>Qdrant</w:t>
      </w:r>
      <w:proofErr w:type="spellEnd"/>
      <w:r w:rsidRPr="0059655C">
        <w:t>/</w:t>
      </w:r>
      <w:proofErr w:type="spellStart"/>
      <w:r w:rsidRPr="0059655C">
        <w:t>pgvector</w:t>
      </w:r>
      <w:proofErr w:type="spellEnd"/>
      <w:r w:rsidRPr="0059655C">
        <w:t xml:space="preserve">) for platform docs to ensure suggestions are accurate and </w:t>
      </w:r>
      <w:proofErr w:type="gramStart"/>
      <w:r w:rsidRPr="0059655C">
        <w:t>up-to-date</w:t>
      </w:r>
      <w:proofErr w:type="gramEnd"/>
      <w:r w:rsidRPr="0059655C">
        <w:t>.</w:t>
      </w:r>
    </w:p>
    <w:p w14:paraId="41A6B005" w14:textId="77777777" w:rsidR="002E49F8" w:rsidRPr="0059655C" w:rsidRDefault="002E49F8" w:rsidP="002E49F8">
      <w:pPr>
        <w:pStyle w:val="ListParagraph"/>
        <w:numPr>
          <w:ilvl w:val="2"/>
          <w:numId w:val="7"/>
        </w:numPr>
        <w:contextualSpacing w:val="0"/>
      </w:pPr>
      <w:r w:rsidRPr="0059655C">
        <w:rPr>
          <w:b/>
          <w:bCs/>
        </w:rPr>
        <w:t>UI Integration:</w:t>
      </w:r>
      <w:r w:rsidRPr="0059655C">
        <w:t xml:space="preserve"> Display suggestions as non-intrusive cards/prompts in Lobe Chat and Next.js UI (e.g., sidebar or popover). Make clickable to auto-invoke tools. Support voice delivery for AR/voice trading.</w:t>
      </w:r>
    </w:p>
    <w:p w14:paraId="32BB84DC" w14:textId="77777777" w:rsidR="002E49F8" w:rsidRPr="0059655C" w:rsidRDefault="002E49F8" w:rsidP="002E49F8">
      <w:pPr>
        <w:pStyle w:val="ListParagraph"/>
        <w:numPr>
          <w:ilvl w:val="2"/>
          <w:numId w:val="7"/>
        </w:numPr>
        <w:contextualSpacing w:val="0"/>
      </w:pPr>
      <w:r w:rsidRPr="0059655C">
        <w:rPr>
          <w:b/>
          <w:bCs/>
        </w:rPr>
        <w:t>Feedback Loop:</w:t>
      </w:r>
      <w:r w:rsidRPr="0059655C">
        <w:t xml:space="preserve"> Log user interactions with suggestions (e.g., accepted/ignored) to Kafka for ML retraining, improving accuracy over time.</w:t>
      </w:r>
    </w:p>
    <w:p w14:paraId="5EE4CBFA" w14:textId="77777777" w:rsidR="002E49F8" w:rsidRPr="0059655C" w:rsidRDefault="002E49F8" w:rsidP="002E49F8">
      <w:pPr>
        <w:pStyle w:val="ListParagraph"/>
        <w:numPr>
          <w:ilvl w:val="1"/>
          <w:numId w:val="7"/>
        </w:numPr>
        <w:contextualSpacing w:val="0"/>
      </w:pPr>
      <w:r w:rsidRPr="0059655C">
        <w:rPr>
          <w:b/>
          <w:bCs/>
        </w:rPr>
        <w:t>Tool Taxonomy &amp; Knowledge Base:</w:t>
      </w:r>
      <w:r w:rsidRPr="0059655C">
        <w:t xml:space="preserve"> </w:t>
      </w:r>
    </w:p>
    <w:p w14:paraId="0A7230C8" w14:textId="77777777" w:rsidR="002E49F8" w:rsidRPr="0059655C" w:rsidRDefault="002E49F8" w:rsidP="002E49F8">
      <w:pPr>
        <w:pStyle w:val="ListParagraph"/>
        <w:numPr>
          <w:ilvl w:val="2"/>
          <w:numId w:val="7"/>
        </w:numPr>
        <w:contextualSpacing w:val="0"/>
      </w:pPr>
      <w:r w:rsidRPr="0059655C">
        <w:t xml:space="preserve">Create/maintain a </w:t>
      </w:r>
      <w:proofErr w:type="spellStart"/>
      <w:r w:rsidRPr="0059655C">
        <w:t>tool_taxonomy.json</w:t>
      </w:r>
      <w:proofErr w:type="spellEnd"/>
      <w:r w:rsidRPr="0059655C">
        <w:t xml:space="preserve"> file </w:t>
      </w:r>
      <w:proofErr w:type="spellStart"/>
      <w:r w:rsidRPr="0059655C">
        <w:t>cataloging</w:t>
      </w:r>
      <w:proofErr w:type="spellEnd"/>
      <w:r w:rsidRPr="0059655C">
        <w:t xml:space="preserve"> all platform features: </w:t>
      </w:r>
    </w:p>
    <w:p w14:paraId="59C61EE7" w14:textId="77777777" w:rsidR="002E49F8" w:rsidRPr="0059655C" w:rsidRDefault="002E49F8" w:rsidP="002E49F8">
      <w:pPr>
        <w:numPr>
          <w:ilvl w:val="3"/>
          <w:numId w:val="6"/>
        </w:numPr>
        <w:tabs>
          <w:tab w:val="num" w:pos="2160"/>
          <w:tab w:val="num" w:pos="2520"/>
          <w:tab w:val="num" w:pos="3960"/>
        </w:tabs>
      </w:pPr>
      <w:proofErr w:type="spellStart"/>
      <w:r w:rsidRPr="0059655C">
        <w:t>tool_id</w:t>
      </w:r>
      <w:proofErr w:type="spellEnd"/>
      <w:r w:rsidRPr="0059655C">
        <w:t xml:space="preserve">: Unique identifier (e.g., </w:t>
      </w:r>
      <w:proofErr w:type="spellStart"/>
      <w:r w:rsidRPr="0059655C">
        <w:t>market_scanner</w:t>
      </w:r>
      <w:proofErr w:type="spellEnd"/>
      <w:r w:rsidRPr="0059655C">
        <w:t>).</w:t>
      </w:r>
    </w:p>
    <w:p w14:paraId="209C713E" w14:textId="77777777" w:rsidR="002E49F8" w:rsidRPr="0059655C" w:rsidRDefault="002E49F8" w:rsidP="002E49F8">
      <w:pPr>
        <w:numPr>
          <w:ilvl w:val="3"/>
          <w:numId w:val="6"/>
        </w:numPr>
        <w:tabs>
          <w:tab w:val="num" w:pos="2160"/>
          <w:tab w:val="num" w:pos="2520"/>
          <w:tab w:val="num" w:pos="3960"/>
        </w:tabs>
      </w:pPr>
      <w:r w:rsidRPr="0059655C">
        <w:t>name: Human-readable name.</w:t>
      </w:r>
    </w:p>
    <w:p w14:paraId="2CB10B86" w14:textId="77777777" w:rsidR="002E49F8" w:rsidRPr="0059655C" w:rsidRDefault="002E49F8" w:rsidP="002E49F8">
      <w:pPr>
        <w:numPr>
          <w:ilvl w:val="3"/>
          <w:numId w:val="6"/>
        </w:numPr>
        <w:tabs>
          <w:tab w:val="num" w:pos="2160"/>
          <w:tab w:val="num" w:pos="2520"/>
          <w:tab w:val="num" w:pos="3960"/>
        </w:tabs>
      </w:pPr>
      <w:r w:rsidRPr="0059655C">
        <w:t>description: Brief, non-technical overview.</w:t>
      </w:r>
    </w:p>
    <w:p w14:paraId="1F13EFC5" w14:textId="77777777" w:rsidR="002E49F8" w:rsidRPr="0059655C" w:rsidRDefault="002E49F8" w:rsidP="002E49F8">
      <w:pPr>
        <w:numPr>
          <w:ilvl w:val="3"/>
          <w:numId w:val="6"/>
        </w:numPr>
        <w:tabs>
          <w:tab w:val="num" w:pos="2160"/>
          <w:tab w:val="num" w:pos="2520"/>
          <w:tab w:val="num" w:pos="3960"/>
        </w:tabs>
      </w:pPr>
      <w:proofErr w:type="spellStart"/>
      <w:r w:rsidRPr="0059655C">
        <w:t>user_level</w:t>
      </w:r>
      <w:proofErr w:type="spellEnd"/>
      <w:r w:rsidRPr="0059655C">
        <w:t>: Enum (novice, intermediate, advanced).</w:t>
      </w:r>
    </w:p>
    <w:p w14:paraId="5AE2151B" w14:textId="77777777" w:rsidR="002E49F8" w:rsidRPr="0059655C" w:rsidRDefault="002E49F8" w:rsidP="002E49F8">
      <w:pPr>
        <w:numPr>
          <w:ilvl w:val="3"/>
          <w:numId w:val="6"/>
        </w:numPr>
        <w:tabs>
          <w:tab w:val="num" w:pos="2160"/>
          <w:tab w:val="num" w:pos="2520"/>
          <w:tab w:val="num" w:pos="3960"/>
        </w:tabs>
      </w:pPr>
      <w:r w:rsidRPr="0059655C">
        <w:t>inputs: Required parameters (e.g., symbols, timeframes).</w:t>
      </w:r>
    </w:p>
    <w:p w14:paraId="2E50A405" w14:textId="77777777" w:rsidR="002E49F8" w:rsidRPr="0059655C" w:rsidRDefault="002E49F8" w:rsidP="002E49F8">
      <w:pPr>
        <w:numPr>
          <w:ilvl w:val="3"/>
          <w:numId w:val="6"/>
        </w:numPr>
        <w:tabs>
          <w:tab w:val="num" w:pos="2160"/>
          <w:tab w:val="num" w:pos="2520"/>
          <w:tab w:val="num" w:pos="3960"/>
        </w:tabs>
      </w:pPr>
      <w:r w:rsidRPr="0059655C">
        <w:t>outputs: Expected results (e.g., scan results, charts).</w:t>
      </w:r>
    </w:p>
    <w:p w14:paraId="66B12D47" w14:textId="77777777" w:rsidR="002E49F8" w:rsidRPr="0059655C" w:rsidRDefault="002E49F8" w:rsidP="002E49F8">
      <w:pPr>
        <w:numPr>
          <w:ilvl w:val="3"/>
          <w:numId w:val="6"/>
        </w:numPr>
        <w:tabs>
          <w:tab w:val="num" w:pos="2160"/>
          <w:tab w:val="num" w:pos="2520"/>
          <w:tab w:val="num" w:pos="3960"/>
        </w:tabs>
      </w:pPr>
      <w:proofErr w:type="spellStart"/>
      <w:r w:rsidRPr="0059655C">
        <w:t>common_next_steps</w:t>
      </w:r>
      <w:proofErr w:type="spellEnd"/>
      <w:r w:rsidRPr="0059655C">
        <w:t xml:space="preserve">: Array of probable follow-ups (e.g., after </w:t>
      </w:r>
      <w:proofErr w:type="spellStart"/>
      <w:r w:rsidRPr="0059655C">
        <w:t>backtest</w:t>
      </w:r>
      <w:proofErr w:type="spellEnd"/>
      <w:r w:rsidRPr="0059655C">
        <w:t>: deploy strategy).</w:t>
      </w:r>
    </w:p>
    <w:p w14:paraId="3622F85A" w14:textId="77777777" w:rsidR="002E49F8" w:rsidRPr="0059655C" w:rsidRDefault="002E49F8" w:rsidP="002E49F8">
      <w:pPr>
        <w:numPr>
          <w:ilvl w:val="3"/>
          <w:numId w:val="6"/>
        </w:numPr>
        <w:tabs>
          <w:tab w:val="num" w:pos="2160"/>
          <w:tab w:val="num" w:pos="2520"/>
          <w:tab w:val="num" w:pos="3960"/>
        </w:tabs>
      </w:pPr>
      <w:r w:rsidRPr="0059655C">
        <w:t>keywords: For intent matching (e.g., "momentum", "scan").</w:t>
      </w:r>
    </w:p>
    <w:p w14:paraId="769E5C53" w14:textId="77777777" w:rsidR="002E49F8" w:rsidRPr="0059655C" w:rsidRDefault="002E49F8" w:rsidP="002E49F8">
      <w:pPr>
        <w:pStyle w:val="ListParagraph"/>
        <w:numPr>
          <w:ilvl w:val="2"/>
          <w:numId w:val="7"/>
        </w:numPr>
        <w:contextualSpacing w:val="0"/>
      </w:pPr>
      <w:r w:rsidRPr="0059655C">
        <w:t xml:space="preserve">Taxonomy must cover: </w:t>
      </w:r>
      <w:proofErr w:type="spellStart"/>
      <w:r w:rsidRPr="0059655C">
        <w:t>NautilusTrader</w:t>
      </w:r>
      <w:proofErr w:type="spellEnd"/>
      <w:r w:rsidRPr="0059655C">
        <w:t xml:space="preserve"> strategies, </w:t>
      </w:r>
      <w:proofErr w:type="spellStart"/>
      <w:r w:rsidRPr="0059655C">
        <w:t>VectorBT</w:t>
      </w:r>
      <w:proofErr w:type="spellEnd"/>
      <w:r w:rsidRPr="0059655C">
        <w:t xml:space="preserve"> </w:t>
      </w:r>
      <w:proofErr w:type="spellStart"/>
      <w:r w:rsidRPr="0059655C">
        <w:t>backtesting</w:t>
      </w:r>
      <w:proofErr w:type="spellEnd"/>
      <w:r w:rsidRPr="0059655C">
        <w:t xml:space="preserve">, Plotly Dash charts, </w:t>
      </w:r>
      <w:proofErr w:type="spellStart"/>
      <w:r w:rsidRPr="0059655C">
        <w:t>Blockly</w:t>
      </w:r>
      <w:proofErr w:type="spellEnd"/>
      <w:r w:rsidRPr="0059655C">
        <w:t xml:space="preserve"> builder, </w:t>
      </w:r>
      <w:proofErr w:type="spellStart"/>
      <w:r w:rsidRPr="0059655C">
        <w:t>Riskfolio</w:t>
      </w:r>
      <w:proofErr w:type="spellEnd"/>
      <w:r w:rsidRPr="0059655C">
        <w:t>-Lib optimi</w:t>
      </w:r>
      <w:r>
        <w:t>s</w:t>
      </w:r>
      <w:r w:rsidRPr="0059655C">
        <w:t>er, Market Scanner, etc.</w:t>
      </w:r>
    </w:p>
    <w:p w14:paraId="3448CEDE" w14:textId="77777777" w:rsidR="002E49F8" w:rsidRPr="0059655C" w:rsidRDefault="002E49F8" w:rsidP="002E49F8">
      <w:pPr>
        <w:pStyle w:val="ListParagraph"/>
        <w:numPr>
          <w:ilvl w:val="2"/>
          <w:numId w:val="7"/>
        </w:numPr>
        <w:contextualSpacing w:val="0"/>
      </w:pPr>
      <w:r w:rsidRPr="0059655C">
        <w:t>Store in Git for version control; ingest into RAG for dynamic querying.</w:t>
      </w:r>
    </w:p>
    <w:p w14:paraId="6834F815" w14:textId="77777777" w:rsidR="002E49F8" w:rsidRPr="0059655C" w:rsidRDefault="002E49F8" w:rsidP="002E49F8">
      <w:pPr>
        <w:pStyle w:val="ListParagraph"/>
        <w:numPr>
          <w:ilvl w:val="1"/>
          <w:numId w:val="7"/>
        </w:numPr>
        <w:contextualSpacing w:val="0"/>
      </w:pPr>
      <w:r w:rsidRPr="0059655C">
        <w:rPr>
          <w:b/>
          <w:bCs/>
        </w:rPr>
        <w:t>Experience Level Adaptation:</w:t>
      </w:r>
      <w:r w:rsidRPr="0059655C">
        <w:t xml:space="preserve"> </w:t>
      </w:r>
    </w:p>
    <w:p w14:paraId="531E2AE0" w14:textId="77777777" w:rsidR="002E49F8" w:rsidRPr="0059655C" w:rsidRDefault="002E49F8" w:rsidP="002E49F8">
      <w:pPr>
        <w:pStyle w:val="ListParagraph"/>
        <w:numPr>
          <w:ilvl w:val="2"/>
          <w:numId w:val="7"/>
        </w:numPr>
        <w:contextualSpacing w:val="0"/>
      </w:pPr>
      <w:r w:rsidRPr="0059655C">
        <w:t>Infer level from user profile (self-reported or derived from usage history).</w:t>
      </w:r>
    </w:p>
    <w:p w14:paraId="475FA6C5" w14:textId="77777777" w:rsidR="002E49F8" w:rsidRPr="0059655C" w:rsidRDefault="002E49F8" w:rsidP="002E49F8">
      <w:pPr>
        <w:pStyle w:val="ListParagraph"/>
        <w:numPr>
          <w:ilvl w:val="2"/>
          <w:numId w:val="7"/>
        </w:numPr>
        <w:contextualSpacing w:val="0"/>
      </w:pPr>
      <w:r w:rsidRPr="0059655C">
        <w:t>Novice</w:t>
      </w:r>
      <w:r>
        <w:t xml:space="preserve"> User</w:t>
      </w:r>
      <w:r w:rsidRPr="0059655C">
        <w:t xml:space="preserve">: Suggest simple tools (e.g., </w:t>
      </w:r>
      <w:proofErr w:type="spellStart"/>
      <w:r w:rsidRPr="0059655C">
        <w:t>Blockly</w:t>
      </w:r>
      <w:proofErr w:type="spellEnd"/>
      <w:r w:rsidRPr="0059655C">
        <w:t xml:space="preserve"> over Python Studio) with step-by-step guidance.</w:t>
      </w:r>
    </w:p>
    <w:p w14:paraId="3B8DB3C6" w14:textId="77777777" w:rsidR="002E49F8" w:rsidRDefault="002E49F8" w:rsidP="002E49F8">
      <w:pPr>
        <w:pStyle w:val="ListParagraph"/>
        <w:numPr>
          <w:ilvl w:val="2"/>
          <w:numId w:val="7"/>
        </w:numPr>
        <w:contextualSpacing w:val="0"/>
      </w:pPr>
      <w:r w:rsidRPr="0059655C">
        <w:t>Advanced</w:t>
      </w:r>
      <w:r>
        <w:t xml:space="preserve"> User</w:t>
      </w:r>
      <w:r w:rsidRPr="0059655C">
        <w:t xml:space="preserve">: Suggest complex tools (e.g., </w:t>
      </w:r>
      <w:proofErr w:type="spellStart"/>
      <w:r w:rsidRPr="0059655C">
        <w:t>FinRL</w:t>
      </w:r>
      <w:proofErr w:type="spellEnd"/>
      <w:r w:rsidRPr="0059655C">
        <w:t>) with minimal explanation.</w:t>
      </w:r>
    </w:p>
    <w:p w14:paraId="46369576" w14:textId="77777777" w:rsidR="002E49F8" w:rsidRPr="0059655C" w:rsidRDefault="002E49F8" w:rsidP="002E49F8">
      <w:pPr>
        <w:pStyle w:val="ListParagraph"/>
        <w:numPr>
          <w:ilvl w:val="1"/>
          <w:numId w:val="7"/>
        </w:numPr>
        <w:contextualSpacing w:val="0"/>
        <w:rPr>
          <w:b/>
          <w:bCs/>
        </w:rPr>
      </w:pPr>
      <w:r w:rsidRPr="00D44A6E">
        <w:rPr>
          <w:b/>
          <w:bCs/>
        </w:rPr>
        <w:t>Implementation Tasks:</w:t>
      </w:r>
    </w:p>
    <w:p w14:paraId="3710A43D" w14:textId="77777777" w:rsidR="002E49F8" w:rsidRPr="00D44A6E" w:rsidRDefault="002E49F8" w:rsidP="002E49F8">
      <w:pPr>
        <w:pStyle w:val="ListParagraph"/>
        <w:numPr>
          <w:ilvl w:val="2"/>
          <w:numId w:val="7"/>
        </w:numPr>
        <w:contextualSpacing w:val="0"/>
      </w:pPr>
      <w:r>
        <w:rPr>
          <w:b/>
          <w:bCs/>
        </w:rPr>
        <w:t>Task</w:t>
      </w:r>
      <w:r w:rsidRPr="00D44A6E">
        <w:rPr>
          <w:b/>
          <w:bCs/>
        </w:rPr>
        <w:t xml:space="preserve"> 1: Foundation (Backend)</w:t>
      </w:r>
    </w:p>
    <w:p w14:paraId="14797FDF" w14:textId="77777777" w:rsidR="002E49F8" w:rsidRPr="00D44A6E" w:rsidRDefault="002E49F8" w:rsidP="002E49F8">
      <w:pPr>
        <w:numPr>
          <w:ilvl w:val="3"/>
          <w:numId w:val="6"/>
        </w:numPr>
        <w:tabs>
          <w:tab w:val="num" w:pos="1440"/>
          <w:tab w:val="num" w:pos="2160"/>
          <w:tab w:val="num" w:pos="2520"/>
          <w:tab w:val="num" w:pos="3960"/>
        </w:tabs>
      </w:pPr>
      <w:r w:rsidRPr="00D44A6E">
        <w:rPr>
          <w:b/>
          <w:bCs/>
        </w:rPr>
        <w:t>Define Tool Taxonomy:</w:t>
      </w:r>
      <w:r w:rsidRPr="00D44A6E">
        <w:t> Create the initial </w:t>
      </w:r>
      <w:proofErr w:type="spellStart"/>
      <w:r w:rsidRPr="00D44A6E">
        <w:t>tool_taxonomy.json</w:t>
      </w:r>
      <w:proofErr w:type="spellEnd"/>
      <w:r w:rsidRPr="00D44A6E">
        <w:t> schema and populate it with data for the core components listed in the architecture document (</w:t>
      </w:r>
      <w:proofErr w:type="spellStart"/>
      <w:r w:rsidRPr="00D44A6E">
        <w:t>NautilusTrader</w:t>
      </w:r>
      <w:proofErr w:type="spellEnd"/>
      <w:r w:rsidRPr="00D44A6E">
        <w:t xml:space="preserve">, </w:t>
      </w:r>
      <w:proofErr w:type="spellStart"/>
      <w:r w:rsidRPr="00D44A6E">
        <w:t>VectorBT</w:t>
      </w:r>
      <w:proofErr w:type="spellEnd"/>
      <w:r w:rsidRPr="00D44A6E">
        <w:t xml:space="preserve">, </w:t>
      </w:r>
      <w:proofErr w:type="spellStart"/>
      <w:r w:rsidRPr="00D44A6E">
        <w:t>Blockly</w:t>
      </w:r>
      <w:proofErr w:type="spellEnd"/>
      <w:r w:rsidRPr="00D44A6E">
        <w:t>, Risk Manager, Market Scanner, Charting modules, etc.).</w:t>
      </w:r>
    </w:p>
    <w:p w14:paraId="142B3AF9" w14:textId="77777777" w:rsidR="002E49F8" w:rsidRPr="00D44A6E" w:rsidRDefault="002E49F8" w:rsidP="002E49F8">
      <w:pPr>
        <w:numPr>
          <w:ilvl w:val="3"/>
          <w:numId w:val="6"/>
        </w:numPr>
        <w:tabs>
          <w:tab w:val="num" w:pos="1440"/>
          <w:tab w:val="num" w:pos="2160"/>
          <w:tab w:val="num" w:pos="2520"/>
          <w:tab w:val="num" w:pos="3960"/>
        </w:tabs>
      </w:pPr>
      <w:r w:rsidRPr="00D44A6E">
        <w:rPr>
          <w:b/>
          <w:bCs/>
        </w:rPr>
        <w:t>Develop Recommendation Service:</w:t>
      </w:r>
      <w:r w:rsidRPr="00D44A6E">
        <w:t> Build a new microservice, </w:t>
      </w:r>
      <w:proofErr w:type="spellStart"/>
      <w:r w:rsidRPr="00D44A6E">
        <w:t>guidance_service</w:t>
      </w:r>
      <w:proofErr w:type="spellEnd"/>
      <w:r w:rsidRPr="00D44A6E">
        <w:t>, in Python.</w:t>
      </w:r>
      <w:r>
        <w:t xml:space="preserve"> </w:t>
      </w:r>
      <w:r w:rsidRPr="00D44A6E">
        <w:t>It should:</w:t>
      </w:r>
    </w:p>
    <w:p w14:paraId="59821555" w14:textId="77777777" w:rsidR="002E49F8" w:rsidRPr="00D44A6E" w:rsidRDefault="002E49F8" w:rsidP="002E49F8">
      <w:pPr>
        <w:numPr>
          <w:ilvl w:val="4"/>
          <w:numId w:val="8"/>
        </w:numPr>
        <w:tabs>
          <w:tab w:val="num" w:pos="2160"/>
        </w:tabs>
      </w:pPr>
      <w:r w:rsidRPr="00D44A6E">
        <w:t>Expose a REST/</w:t>
      </w:r>
      <w:proofErr w:type="spellStart"/>
      <w:r w:rsidRPr="00D44A6E">
        <w:t>gRPC</w:t>
      </w:r>
      <w:proofErr w:type="spellEnd"/>
      <w:r w:rsidRPr="00D44A6E">
        <w:t xml:space="preserve"> endpoint (e.g., POST /recommend) that accepts a context payload (user query, session history).</w:t>
      </w:r>
    </w:p>
    <w:p w14:paraId="6E794487" w14:textId="77777777" w:rsidR="002E49F8" w:rsidRPr="00D44A6E" w:rsidRDefault="002E49F8" w:rsidP="002E49F8">
      <w:pPr>
        <w:numPr>
          <w:ilvl w:val="4"/>
          <w:numId w:val="8"/>
        </w:numPr>
        <w:tabs>
          <w:tab w:val="num" w:pos="2160"/>
        </w:tabs>
      </w:pPr>
      <w:r w:rsidRPr="00D44A6E">
        <w:t>Implement the logic to match context against the tool taxonomy.</w:t>
      </w:r>
    </w:p>
    <w:p w14:paraId="3D46E967" w14:textId="77777777" w:rsidR="002E49F8" w:rsidRPr="00D44A6E" w:rsidRDefault="002E49F8" w:rsidP="002E49F8">
      <w:pPr>
        <w:numPr>
          <w:ilvl w:val="4"/>
          <w:numId w:val="8"/>
        </w:numPr>
        <w:tabs>
          <w:tab w:val="num" w:pos="2160"/>
        </w:tabs>
      </w:pPr>
      <w:r w:rsidRPr="00D44A6E">
        <w:t>Publish its recommendations to a dedicated Kafka topic.</w:t>
      </w:r>
    </w:p>
    <w:p w14:paraId="6474DFB8" w14:textId="77777777" w:rsidR="002E49F8" w:rsidRDefault="002E49F8" w:rsidP="002E49F8">
      <w:pPr>
        <w:numPr>
          <w:ilvl w:val="3"/>
          <w:numId w:val="6"/>
        </w:numPr>
        <w:tabs>
          <w:tab w:val="num" w:pos="1440"/>
          <w:tab w:val="num" w:pos="2160"/>
          <w:tab w:val="num" w:pos="2520"/>
          <w:tab w:val="num" w:pos="3960"/>
        </w:tabs>
      </w:pPr>
      <w:r w:rsidRPr="00D44A6E">
        <w:rPr>
          <w:b/>
          <w:bCs/>
        </w:rPr>
        <w:t>Develop Prediction Service:</w:t>
      </w:r>
      <w:r w:rsidRPr="00D44A6E">
        <w:t> Within the same service, create logic for the next-step predictor. It should listen for Kafka events signalling tool completion (e.g., </w:t>
      </w:r>
      <w:proofErr w:type="spellStart"/>
      <w:r w:rsidRPr="00D44A6E">
        <w:t>strategy.backtest.completed</w:t>
      </w:r>
      <w:proofErr w:type="spellEnd"/>
      <w:r w:rsidRPr="00D44A6E">
        <w:t>) and generate prediction events.</w:t>
      </w:r>
    </w:p>
    <w:p w14:paraId="72B784BC" w14:textId="77777777" w:rsidR="002E49F8" w:rsidRDefault="002E49F8" w:rsidP="002E49F8">
      <w:pPr>
        <w:pStyle w:val="ListParagraph"/>
        <w:numPr>
          <w:ilvl w:val="2"/>
          <w:numId w:val="7"/>
        </w:numPr>
        <w:contextualSpacing w:val="0"/>
        <w:rPr>
          <w:b/>
          <w:bCs/>
        </w:rPr>
      </w:pPr>
      <w:r>
        <w:rPr>
          <w:b/>
          <w:bCs/>
        </w:rPr>
        <w:t>Task</w:t>
      </w:r>
      <w:r w:rsidRPr="00D44A6E">
        <w:rPr>
          <w:b/>
          <w:bCs/>
        </w:rPr>
        <w:t xml:space="preserve"> 2: Integration &amp; Intelligence</w:t>
      </w:r>
    </w:p>
    <w:p w14:paraId="056C19E9" w14:textId="77777777" w:rsidR="002E49F8" w:rsidRDefault="002E49F8" w:rsidP="002E49F8">
      <w:pPr>
        <w:numPr>
          <w:ilvl w:val="3"/>
          <w:numId w:val="6"/>
        </w:numPr>
        <w:tabs>
          <w:tab w:val="num" w:pos="1440"/>
          <w:tab w:val="num" w:pos="2160"/>
          <w:tab w:val="num" w:pos="2520"/>
          <w:tab w:val="num" w:pos="3960"/>
        </w:tabs>
      </w:pPr>
      <w:r w:rsidRPr="00D44A6E">
        <w:rPr>
          <w:b/>
          <w:bCs/>
        </w:rPr>
        <w:t>Integrate with Archon MCP:</w:t>
      </w:r>
      <w:r w:rsidRPr="00D44A6E">
        <w:t> Register the </w:t>
      </w:r>
      <w:proofErr w:type="spellStart"/>
      <w:r w:rsidRPr="00D44A6E">
        <w:t>guidance_service</w:t>
      </w:r>
      <w:proofErr w:type="spellEnd"/>
      <w:r w:rsidRPr="00D44A6E">
        <w:t> as a tool with the Archon MCP server. Define protocols for other agents to request recommendations (</w:t>
      </w:r>
      <w:proofErr w:type="spellStart"/>
      <w:r w:rsidRPr="00D44A6E">
        <w:t>get_tool_recommendation</w:t>
      </w:r>
      <w:proofErr w:type="spellEnd"/>
      <w:r w:rsidRPr="00D44A6E">
        <w:t>).</w:t>
      </w:r>
    </w:p>
    <w:p w14:paraId="1F2AABA1" w14:textId="77777777" w:rsidR="002E49F8" w:rsidRDefault="002E49F8" w:rsidP="002E49F8">
      <w:pPr>
        <w:numPr>
          <w:ilvl w:val="3"/>
          <w:numId w:val="6"/>
        </w:numPr>
        <w:tabs>
          <w:tab w:val="num" w:pos="1440"/>
          <w:tab w:val="num" w:pos="2160"/>
          <w:tab w:val="num" w:pos="2520"/>
          <w:tab w:val="num" w:pos="3960"/>
        </w:tabs>
      </w:pPr>
      <w:r w:rsidRPr="00D44A6E">
        <w:rPr>
          <w:b/>
          <w:bCs/>
        </w:rPr>
        <w:t>Connect to RAG:</w:t>
      </w:r>
      <w:r w:rsidRPr="00D44A6E">
        <w:t> Implement a function within the service that queries the RAG pipeline (via its API) to fetch relevant documentation snippets to enrich recommendation rationales.</w:t>
      </w:r>
    </w:p>
    <w:p w14:paraId="43070ADE" w14:textId="77777777" w:rsidR="002E49F8" w:rsidRPr="00D44A6E" w:rsidRDefault="002E49F8" w:rsidP="002E49F8">
      <w:pPr>
        <w:numPr>
          <w:ilvl w:val="3"/>
          <w:numId w:val="6"/>
        </w:numPr>
        <w:tabs>
          <w:tab w:val="num" w:pos="1440"/>
          <w:tab w:val="num" w:pos="2160"/>
          <w:tab w:val="num" w:pos="2520"/>
          <w:tab w:val="num" w:pos="3960"/>
        </w:tabs>
      </w:pPr>
      <w:r w:rsidRPr="00D44A6E">
        <w:rPr>
          <w:b/>
          <w:bCs/>
        </w:rPr>
        <w:t>Implement Context Gathering:</w:t>
      </w:r>
      <w:r w:rsidRPr="00D44A6E">
        <w:t xml:space="preserve"> Add functionality to the service to query other microservices (via Kafka or </w:t>
      </w:r>
      <w:proofErr w:type="spellStart"/>
      <w:r w:rsidRPr="00D44A6E">
        <w:t>gRPC</w:t>
      </w:r>
      <w:proofErr w:type="spellEnd"/>
      <w:r w:rsidRPr="00D44A6E">
        <w:t>) for richer user context, such as recent portfolio performance or active strategies.</w:t>
      </w:r>
    </w:p>
    <w:p w14:paraId="0038B627" w14:textId="77777777" w:rsidR="002E49F8" w:rsidRPr="00B718E1" w:rsidRDefault="002E49F8" w:rsidP="002E49F8">
      <w:pPr>
        <w:pStyle w:val="ListParagraph"/>
        <w:numPr>
          <w:ilvl w:val="2"/>
          <w:numId w:val="7"/>
        </w:numPr>
        <w:contextualSpacing w:val="0"/>
        <w:rPr>
          <w:b/>
          <w:bCs/>
        </w:rPr>
      </w:pPr>
      <w:r>
        <w:rPr>
          <w:b/>
          <w:bCs/>
        </w:rPr>
        <w:t xml:space="preserve">Task </w:t>
      </w:r>
      <w:r w:rsidRPr="00D44A6E">
        <w:rPr>
          <w:b/>
          <w:bCs/>
        </w:rPr>
        <w:t>3: Frontend &amp; Presentation</w:t>
      </w:r>
    </w:p>
    <w:p w14:paraId="1AB09EEE" w14:textId="77777777" w:rsidR="002E49F8" w:rsidRDefault="002E49F8" w:rsidP="002E49F8">
      <w:pPr>
        <w:numPr>
          <w:ilvl w:val="3"/>
          <w:numId w:val="6"/>
        </w:numPr>
        <w:tabs>
          <w:tab w:val="num" w:pos="1440"/>
          <w:tab w:val="num" w:pos="2160"/>
          <w:tab w:val="num" w:pos="2520"/>
          <w:tab w:val="num" w:pos="3960"/>
        </w:tabs>
      </w:pPr>
      <w:r w:rsidRPr="00D44A6E">
        <w:rPr>
          <w:b/>
          <w:bCs/>
        </w:rPr>
        <w:t>UI Component for Lobe Chat/Next.js:</w:t>
      </w:r>
      <w:r w:rsidRPr="00D44A6E">
        <w:t> Develop a React component that subscribes to the relevant Kafka topics (via a WebSocket connection) and displays recommendations and predictions as interactive suggestions within the user interface.</w:t>
      </w:r>
    </w:p>
    <w:p w14:paraId="04CDE31D" w14:textId="77777777" w:rsidR="002E49F8" w:rsidRDefault="002E49F8" w:rsidP="002E49F8">
      <w:pPr>
        <w:numPr>
          <w:ilvl w:val="3"/>
          <w:numId w:val="6"/>
        </w:numPr>
        <w:tabs>
          <w:tab w:val="num" w:pos="1440"/>
          <w:tab w:val="num" w:pos="2160"/>
          <w:tab w:val="num" w:pos="2520"/>
          <w:tab w:val="num" w:pos="3960"/>
        </w:tabs>
      </w:pPr>
      <w:r w:rsidRPr="00D44A6E">
        <w:rPr>
          <w:b/>
          <w:bCs/>
        </w:rPr>
        <w:t>Testing &amp; Validation:</w:t>
      </w:r>
      <w:r w:rsidRPr="00D44A6E">
        <w:t> Create unit and integration tests. Use historical user session data (or simulated data) to validate that recommendations are relevant and accurate. Test the full flow: user query -&gt; AI Assistant -&gt; Guidance Service -&gt; Kafka -&gt; UI display.</w:t>
      </w:r>
    </w:p>
    <w:p w14:paraId="698E7872" w14:textId="77777777" w:rsidR="002E49F8" w:rsidRPr="0059655C" w:rsidRDefault="002E49F8" w:rsidP="002E49F8">
      <w:pPr>
        <w:pStyle w:val="ListParagraph"/>
        <w:numPr>
          <w:ilvl w:val="1"/>
          <w:numId w:val="7"/>
        </w:numPr>
        <w:contextualSpacing w:val="0"/>
      </w:pPr>
      <w:r w:rsidRPr="0059655C">
        <w:rPr>
          <w:b/>
          <w:bCs/>
        </w:rPr>
        <w:t>Testing &amp; Validation:</w:t>
      </w:r>
      <w:r w:rsidRPr="0059655C">
        <w:t xml:space="preserve"> </w:t>
      </w:r>
    </w:p>
    <w:p w14:paraId="19AF8E00" w14:textId="77777777" w:rsidR="002E49F8" w:rsidRPr="0059655C" w:rsidRDefault="002E49F8" w:rsidP="002E49F8">
      <w:pPr>
        <w:pStyle w:val="ListParagraph"/>
        <w:numPr>
          <w:ilvl w:val="2"/>
          <w:numId w:val="7"/>
        </w:numPr>
        <w:contextualSpacing w:val="0"/>
      </w:pPr>
      <w:r w:rsidRPr="0059655C">
        <w:t>Unit Tests: &gt;90% coverage for recommendation engine and predictor (</w:t>
      </w:r>
      <w:proofErr w:type="spellStart"/>
      <w:r w:rsidRPr="0059655C">
        <w:t>Pytest</w:t>
      </w:r>
      <w:proofErr w:type="spellEnd"/>
      <w:r w:rsidRPr="0059655C">
        <w:t>).</w:t>
      </w:r>
    </w:p>
    <w:p w14:paraId="7EE74EA4" w14:textId="77777777" w:rsidR="002E49F8" w:rsidRPr="0059655C" w:rsidRDefault="002E49F8" w:rsidP="002E49F8">
      <w:pPr>
        <w:pStyle w:val="ListParagraph"/>
        <w:numPr>
          <w:ilvl w:val="2"/>
          <w:numId w:val="7"/>
        </w:numPr>
        <w:contextualSpacing w:val="0"/>
      </w:pPr>
      <w:r w:rsidRPr="0059655C">
        <w:t>Integration Tests: Verify Kafka events, MCP calls, and RAG accuracy.</w:t>
      </w:r>
    </w:p>
    <w:p w14:paraId="0AC0F612" w14:textId="77777777" w:rsidR="002E49F8" w:rsidRPr="0059655C" w:rsidRDefault="002E49F8" w:rsidP="002E49F8">
      <w:pPr>
        <w:pStyle w:val="ListParagraph"/>
        <w:numPr>
          <w:ilvl w:val="2"/>
          <w:numId w:val="7"/>
        </w:numPr>
        <w:contextualSpacing w:val="0"/>
      </w:pPr>
      <w:r w:rsidRPr="0059655C">
        <w:t xml:space="preserve">End-to-End Tests: Simulate user sessions (e.g., novice querying "find good stocks" → recommend Scanner → suggest </w:t>
      </w:r>
      <w:proofErr w:type="spellStart"/>
      <w:r w:rsidRPr="0059655C">
        <w:t>backtest</w:t>
      </w:r>
      <w:proofErr w:type="spellEnd"/>
      <w:r w:rsidRPr="0059655C">
        <w:t>).</w:t>
      </w:r>
    </w:p>
    <w:p w14:paraId="27ACDA32" w14:textId="77777777" w:rsidR="002E49F8" w:rsidRPr="0059655C" w:rsidRDefault="002E49F8" w:rsidP="002E49F8">
      <w:pPr>
        <w:pStyle w:val="ListParagraph"/>
        <w:numPr>
          <w:ilvl w:val="2"/>
          <w:numId w:val="7"/>
        </w:numPr>
        <w:contextualSpacing w:val="0"/>
      </w:pPr>
      <w:r w:rsidRPr="0059655C">
        <w:t>Accuracy Metrics: &gt;85% relevant recommendations; measure via user feedback simulation.</w:t>
      </w:r>
    </w:p>
    <w:p w14:paraId="2D3B78D9" w14:textId="77777777" w:rsidR="002E49F8" w:rsidRPr="0059655C" w:rsidRDefault="002E49F8" w:rsidP="002E49F8">
      <w:pPr>
        <w:pStyle w:val="ListParagraph"/>
        <w:numPr>
          <w:ilvl w:val="2"/>
          <w:numId w:val="7"/>
        </w:numPr>
        <w:contextualSpacing w:val="0"/>
      </w:pPr>
      <w:r w:rsidRPr="0059655C">
        <w:t>Edge Cases: Handle ambiguous queries, failed tool invocations, or novice using advanced features.</w:t>
      </w:r>
    </w:p>
    <w:p w14:paraId="5D97D7A6" w14:textId="77777777" w:rsidR="002E49F8" w:rsidRPr="0059655C" w:rsidRDefault="002E49F8" w:rsidP="002E49F8">
      <w:pPr>
        <w:pStyle w:val="ListParagraph"/>
        <w:numPr>
          <w:ilvl w:val="1"/>
          <w:numId w:val="7"/>
        </w:numPr>
        <w:contextualSpacing w:val="0"/>
      </w:pPr>
      <w:r w:rsidRPr="0059655C">
        <w:rPr>
          <w:b/>
          <w:bCs/>
        </w:rPr>
        <w:t>Deliverables:</w:t>
      </w:r>
      <w:r w:rsidRPr="0059655C">
        <w:t xml:space="preserve"> </w:t>
      </w:r>
    </w:p>
    <w:p w14:paraId="2538EBB3" w14:textId="77777777" w:rsidR="002E49F8" w:rsidRPr="0059655C" w:rsidRDefault="002E49F8" w:rsidP="002E49F8">
      <w:pPr>
        <w:pStyle w:val="ListParagraph"/>
        <w:numPr>
          <w:ilvl w:val="2"/>
          <w:numId w:val="7"/>
        </w:numPr>
        <w:contextualSpacing w:val="0"/>
      </w:pPr>
      <w:r>
        <w:t>A f</w:t>
      </w:r>
      <w:r w:rsidRPr="0059655C">
        <w:t>ully implemented Intelligent User Guidance System as a microservice.</w:t>
      </w:r>
    </w:p>
    <w:p w14:paraId="13B6F730" w14:textId="77777777" w:rsidR="002E49F8" w:rsidRPr="0059655C" w:rsidRDefault="002E49F8" w:rsidP="002E49F8">
      <w:pPr>
        <w:pStyle w:val="ListParagraph"/>
        <w:numPr>
          <w:ilvl w:val="2"/>
          <w:numId w:val="7"/>
        </w:numPr>
        <w:contextualSpacing w:val="0"/>
      </w:pPr>
      <w:r w:rsidRPr="00D44A6E">
        <w:t>A complete and extendable </w:t>
      </w:r>
      <w:r w:rsidRPr="0059655C">
        <w:t xml:space="preserve"> </w:t>
      </w:r>
      <w:proofErr w:type="spellStart"/>
      <w:r w:rsidRPr="0059655C">
        <w:t>tool_taxonomy.json</w:t>
      </w:r>
      <w:proofErr w:type="spellEnd"/>
      <w:r w:rsidRPr="0059655C">
        <w:t xml:space="preserve"> with all platform tools.</w:t>
      </w:r>
    </w:p>
    <w:p w14:paraId="6D35B903" w14:textId="77777777" w:rsidR="002E49F8" w:rsidRPr="00D44A6E" w:rsidRDefault="002E49F8" w:rsidP="002E49F8">
      <w:pPr>
        <w:pStyle w:val="ListParagraph"/>
        <w:numPr>
          <w:ilvl w:val="2"/>
          <w:numId w:val="7"/>
        </w:numPr>
        <w:contextualSpacing w:val="0"/>
      </w:pPr>
      <w:r w:rsidRPr="00D44A6E">
        <w:t>MCP integration for inter-agent communication.</w:t>
      </w:r>
    </w:p>
    <w:p w14:paraId="41079A5B" w14:textId="77777777" w:rsidR="002E49F8" w:rsidRPr="00D44A6E" w:rsidRDefault="002E49F8" w:rsidP="002E49F8">
      <w:pPr>
        <w:pStyle w:val="ListParagraph"/>
        <w:numPr>
          <w:ilvl w:val="2"/>
          <w:numId w:val="7"/>
        </w:numPr>
        <w:contextualSpacing w:val="0"/>
      </w:pPr>
      <w:r w:rsidRPr="00D44A6E">
        <w:t>Real-time UI components displaying suggestions.</w:t>
      </w:r>
    </w:p>
    <w:p w14:paraId="5BB96F0C" w14:textId="77777777" w:rsidR="002E49F8" w:rsidRPr="0059655C" w:rsidRDefault="002E49F8" w:rsidP="002E49F8">
      <w:pPr>
        <w:pStyle w:val="ListParagraph"/>
        <w:numPr>
          <w:ilvl w:val="2"/>
          <w:numId w:val="7"/>
        </w:numPr>
        <w:contextualSpacing w:val="0"/>
      </w:pPr>
      <w:r w:rsidRPr="0059655C">
        <w:t>Updated AI Assistant with guidance integration.</w:t>
      </w:r>
    </w:p>
    <w:p w14:paraId="73E5FEF7" w14:textId="77777777" w:rsidR="002E49F8" w:rsidRPr="0059655C" w:rsidRDefault="002E49F8" w:rsidP="002E49F8">
      <w:pPr>
        <w:pStyle w:val="ListParagraph"/>
        <w:numPr>
          <w:ilvl w:val="2"/>
          <w:numId w:val="7"/>
        </w:numPr>
        <w:contextualSpacing w:val="0"/>
      </w:pPr>
      <w:r w:rsidRPr="00D44A6E">
        <w:t xml:space="preserve">Comprehensive </w:t>
      </w:r>
      <w:r w:rsidRPr="0059655C">
        <w:t>Documentation: User guide for suggestions, developer guide for extending taxonomy.</w:t>
      </w:r>
    </w:p>
    <w:p w14:paraId="5973413D" w14:textId="77777777" w:rsidR="002E49F8" w:rsidRPr="0059655C" w:rsidRDefault="002E49F8" w:rsidP="002E49F8">
      <w:pPr>
        <w:pStyle w:val="ListParagraph"/>
        <w:numPr>
          <w:ilvl w:val="2"/>
          <w:numId w:val="7"/>
        </w:numPr>
        <w:contextualSpacing w:val="0"/>
      </w:pPr>
      <w:r w:rsidRPr="0059655C">
        <w:t>Test suite with 100+ cases covering all scenarios.</w:t>
      </w:r>
    </w:p>
    <w:p w14:paraId="359AB693" w14:textId="77777777" w:rsidR="002E49F8" w:rsidRPr="0059655C" w:rsidRDefault="002E49F8" w:rsidP="002E49F8">
      <w:pPr>
        <w:pStyle w:val="ListParagraph"/>
        <w:numPr>
          <w:ilvl w:val="1"/>
          <w:numId w:val="7"/>
        </w:numPr>
        <w:contextualSpacing w:val="0"/>
        <w:rPr>
          <w:b/>
          <w:bCs/>
        </w:rPr>
      </w:pPr>
      <w:r w:rsidRPr="00D44A6E">
        <w:rPr>
          <w:b/>
          <w:bCs/>
        </w:rPr>
        <w:t>Success Metrics:</w:t>
      </w:r>
    </w:p>
    <w:p w14:paraId="0B5AF115" w14:textId="77777777" w:rsidR="002E49F8" w:rsidRPr="00D44A6E" w:rsidRDefault="002E49F8" w:rsidP="002E49F8">
      <w:pPr>
        <w:pStyle w:val="ListParagraph"/>
        <w:numPr>
          <w:ilvl w:val="2"/>
          <w:numId w:val="7"/>
        </w:numPr>
        <w:contextualSpacing w:val="0"/>
      </w:pPr>
      <w:r w:rsidRPr="0059655C">
        <w:rPr>
          <w:b/>
          <w:bCs/>
        </w:rPr>
        <w:t>Relevance:</w:t>
      </w:r>
      <w:r w:rsidRPr="00D44A6E">
        <w:t> &gt;80% of tool recommendations are deemed "helpful" in user testing.</w:t>
      </w:r>
    </w:p>
    <w:p w14:paraId="3ADF77A3" w14:textId="77777777" w:rsidR="002E49F8" w:rsidRPr="00D44A6E" w:rsidRDefault="002E49F8" w:rsidP="002E49F8">
      <w:pPr>
        <w:pStyle w:val="ListParagraph"/>
        <w:numPr>
          <w:ilvl w:val="2"/>
          <w:numId w:val="7"/>
        </w:numPr>
        <w:contextualSpacing w:val="0"/>
      </w:pPr>
      <w:r w:rsidRPr="00D44A6E">
        <w:rPr>
          <w:b/>
          <w:bCs/>
        </w:rPr>
        <w:t>Adoption:</w:t>
      </w:r>
      <w:r w:rsidRPr="00D44A6E">
        <w:t> &gt;60% of suggested "next steps" are clicked on or acted upon by users.</w:t>
      </w:r>
    </w:p>
    <w:p w14:paraId="29FD8D38" w14:textId="77777777" w:rsidR="002E49F8" w:rsidRDefault="002E49F8" w:rsidP="002E49F8">
      <w:pPr>
        <w:pStyle w:val="ListParagraph"/>
        <w:numPr>
          <w:ilvl w:val="2"/>
          <w:numId w:val="7"/>
        </w:numPr>
        <w:contextualSpacing w:val="0"/>
      </w:pPr>
      <w:r w:rsidRPr="00D44A6E">
        <w:rPr>
          <w:b/>
          <w:bCs/>
        </w:rPr>
        <w:t>Performance:</w:t>
      </w:r>
      <w:r w:rsidRPr="00D44A6E">
        <w:t> The service responds with recommendations in under 500ms.</w:t>
      </w:r>
    </w:p>
    <w:p w14:paraId="6113F1B4" w14:textId="4D6E033D" w:rsidR="00D96726" w:rsidRDefault="00D96726" w:rsidP="007E7DD5">
      <w:pPr>
        <w:pStyle w:val="ListParagraph"/>
        <w:numPr>
          <w:ilvl w:val="0"/>
          <w:numId w:val="4"/>
        </w:numPr>
      </w:pPr>
      <w:r w:rsidRPr="00D96726">
        <w:t xml:space="preserve">Integration of AI Assistants: Lobe Chat, </w:t>
      </w:r>
      <w:proofErr w:type="spellStart"/>
      <w:r w:rsidRPr="00D96726">
        <w:t>RAGFlow</w:t>
      </w:r>
      <w:proofErr w:type="spellEnd"/>
      <w:r w:rsidRPr="00D96726">
        <w:t>, AI Workflows</w:t>
      </w:r>
    </w:p>
    <w:p w14:paraId="45E7BD5E" w14:textId="77777777" w:rsidR="002E49F8" w:rsidRPr="0043691D" w:rsidRDefault="002E49F8" w:rsidP="002E49F8">
      <w:pPr>
        <w:pStyle w:val="ListParagraph"/>
        <w:numPr>
          <w:ilvl w:val="0"/>
          <w:numId w:val="4"/>
        </w:numPr>
        <w:rPr>
          <w:rFonts w:cs="Arabic Typesetting"/>
          <w:color w:val="000000" w:themeColor="text1"/>
        </w:rPr>
      </w:pPr>
      <w:r w:rsidRPr="002E49F8">
        <w:t>Data</w:t>
      </w:r>
      <w:r w:rsidRPr="00BD30C6">
        <w:rPr>
          <w:rFonts w:cs="Arabic Typesetting"/>
          <w:color w:val="000000" w:themeColor="text1"/>
        </w:rPr>
        <w:t xml:space="preserve"> Pipeline</w:t>
      </w:r>
      <w:r w:rsidRPr="0043691D">
        <w:rPr>
          <w:rFonts w:cs="Arabic Typesetting"/>
          <w:color w:val="000000" w:themeColor="text1"/>
        </w:rPr>
        <w:t xml:space="preserve">: While libraries like Unstructured.io and databases like </w:t>
      </w:r>
      <w:proofErr w:type="spellStart"/>
      <w:r w:rsidRPr="0043691D">
        <w:rPr>
          <w:rFonts w:cs="Arabic Typesetting"/>
          <w:b/>
          <w:bCs/>
          <w:color w:val="000000" w:themeColor="text1"/>
        </w:rPr>
        <w:t>Qdrant</w:t>
      </w:r>
      <w:proofErr w:type="spellEnd"/>
      <w:r w:rsidRPr="0043691D">
        <w:rPr>
          <w:rFonts w:cs="Arabic Typesetting"/>
          <w:color w:val="000000" w:themeColor="text1"/>
        </w:rPr>
        <w:t xml:space="preserve"> and </w:t>
      </w:r>
      <w:r w:rsidRPr="0043691D">
        <w:rPr>
          <w:rFonts w:cs="Arabic Typesetting"/>
          <w:b/>
          <w:bCs/>
          <w:color w:val="000000" w:themeColor="text1"/>
        </w:rPr>
        <w:t>PostgreSQL</w:t>
      </w:r>
      <w:r w:rsidRPr="0043691D">
        <w:rPr>
          <w:rFonts w:cs="Arabic Typesetting"/>
          <w:color w:val="000000" w:themeColor="text1"/>
        </w:rPr>
        <w:t xml:space="preserve"> with </w:t>
      </w:r>
      <w:proofErr w:type="spellStart"/>
      <w:r w:rsidRPr="0043691D">
        <w:rPr>
          <w:rFonts w:cs="Arabic Typesetting"/>
          <w:b/>
          <w:bCs/>
          <w:color w:val="000000" w:themeColor="text1"/>
        </w:rPr>
        <w:t>pgvector</w:t>
      </w:r>
      <w:proofErr w:type="spellEnd"/>
      <w:r w:rsidRPr="0043691D">
        <w:rPr>
          <w:rFonts w:cs="Arabic Typesetting"/>
          <w:color w:val="000000" w:themeColor="text1"/>
        </w:rPr>
        <w:t xml:space="preserve"> will be used, the pipelines for data ingestion, resiliency, and fusion are custom logic that will be build.</w:t>
      </w:r>
    </w:p>
    <w:p w14:paraId="66588E58" w14:textId="77777777" w:rsidR="002E49F8" w:rsidRPr="0043691D" w:rsidRDefault="002E49F8" w:rsidP="002E49F8">
      <w:pPr>
        <w:pStyle w:val="ListParagraph"/>
        <w:numPr>
          <w:ilvl w:val="1"/>
          <w:numId w:val="7"/>
        </w:numPr>
        <w:contextualSpacing w:val="0"/>
        <w:rPr>
          <w:rFonts w:cs="Arabic Typesetting"/>
          <w:color w:val="000000" w:themeColor="text1"/>
        </w:rPr>
      </w:pPr>
      <w:r w:rsidRPr="0043691D">
        <w:rPr>
          <w:rFonts w:cs="Arabic Typesetting"/>
          <w:b/>
          <w:bCs/>
          <w:color w:val="000000" w:themeColor="text1"/>
        </w:rPr>
        <w:t>Apache Kafka:</w:t>
      </w:r>
    </w:p>
    <w:p w14:paraId="6E59C5F2" w14:textId="77777777" w:rsidR="002E49F8" w:rsidRPr="0043691D" w:rsidRDefault="002E49F8" w:rsidP="002E49F8">
      <w:pPr>
        <w:pStyle w:val="ListParagraph"/>
        <w:numPr>
          <w:ilvl w:val="2"/>
          <w:numId w:val="7"/>
        </w:numPr>
        <w:contextualSpacing w:val="0"/>
        <w:rPr>
          <w:rFonts w:cs="Arabic Typesetting"/>
          <w:color w:val="000000" w:themeColor="text1"/>
        </w:rPr>
      </w:pPr>
      <w:r w:rsidRPr="0043691D">
        <w:rPr>
          <w:rFonts w:cs="Arabic Typesetting"/>
          <w:color w:val="000000" w:themeColor="text1"/>
        </w:rPr>
        <w:t>An open-source distributed event streaming platform used by thousands of companies for high-performance data pipelines, streaming analytics, data integration, and mission-critical applications.</w:t>
      </w:r>
    </w:p>
    <w:p w14:paraId="050BB80C" w14:textId="77777777" w:rsidR="002E49F8" w:rsidRPr="0043691D" w:rsidRDefault="002E49F8" w:rsidP="002E49F8">
      <w:pPr>
        <w:pStyle w:val="ListParagraph"/>
        <w:numPr>
          <w:ilvl w:val="2"/>
          <w:numId w:val="7"/>
        </w:numPr>
        <w:contextualSpacing w:val="0"/>
        <w:rPr>
          <w:rFonts w:cs="Arabic Typesetting"/>
          <w:color w:val="000000" w:themeColor="text1"/>
        </w:rPr>
      </w:pPr>
      <w:r w:rsidRPr="0043691D">
        <w:rPr>
          <w:rFonts w:cs="Arabic Typesetting"/>
          <w:color w:val="000000" w:themeColor="text1"/>
        </w:rPr>
        <w:t>Central event bus for real-time data, order flow, market ticks, AI decisions, and system events.</w:t>
      </w:r>
    </w:p>
    <w:p w14:paraId="2DA063D3" w14:textId="77777777" w:rsidR="002E49F8" w:rsidRDefault="002E49F8" w:rsidP="002E49F8">
      <w:pPr>
        <w:pStyle w:val="ListParagraph"/>
        <w:numPr>
          <w:ilvl w:val="2"/>
          <w:numId w:val="7"/>
        </w:numPr>
        <w:contextualSpacing w:val="0"/>
        <w:rPr>
          <w:rFonts w:cs="Arabic Typesetting"/>
          <w:color w:val="000000" w:themeColor="text1"/>
        </w:rPr>
      </w:pPr>
      <w:r w:rsidRPr="0043691D">
        <w:rPr>
          <w:rFonts w:cs="Arabic Typesetting"/>
          <w:color w:val="000000" w:themeColor="text1"/>
        </w:rPr>
        <w:t xml:space="preserve">Decouples all services, provides data </w:t>
      </w:r>
      <w:proofErr w:type="spellStart"/>
      <w:r w:rsidRPr="0043691D">
        <w:rPr>
          <w:rFonts w:cs="Arabic Typesetting"/>
          <w:color w:val="000000" w:themeColor="text1"/>
        </w:rPr>
        <w:t>replayability</w:t>
      </w:r>
      <w:proofErr w:type="spellEnd"/>
      <w:r w:rsidRPr="0043691D">
        <w:rPr>
          <w:rFonts w:cs="Arabic Typesetting"/>
          <w:color w:val="000000" w:themeColor="text1"/>
        </w:rPr>
        <w:t xml:space="preserve"> for robust testing, and scales to handle high-frequency data streams for professional traders.</w:t>
      </w:r>
    </w:p>
    <w:p w14:paraId="7D2269B8" w14:textId="77777777" w:rsidR="002E49F8" w:rsidRPr="00157AAB" w:rsidRDefault="002E49F8" w:rsidP="002E49F8">
      <w:pPr>
        <w:pStyle w:val="ListParagraph"/>
        <w:numPr>
          <w:ilvl w:val="2"/>
          <w:numId w:val="7"/>
        </w:numPr>
        <w:contextualSpacing w:val="0"/>
        <w:rPr>
          <w:rFonts w:cs="Arabic Typesetting"/>
          <w:color w:val="000000" w:themeColor="text1"/>
        </w:rPr>
      </w:pPr>
      <w:r w:rsidRPr="00157AAB">
        <w:rPr>
          <w:rFonts w:cs="Arabic Typesetting"/>
          <w:color w:val="000000" w:themeColor="text1"/>
        </w:rPr>
        <w:t>Design Principle: Hierarchical Topic Architecture</w:t>
      </w:r>
    </w:p>
    <w:p w14:paraId="2C3EB068" w14:textId="77777777" w:rsidR="002E49F8" w:rsidRDefault="002E49F8" w:rsidP="002E49F8">
      <w:pPr>
        <w:numPr>
          <w:ilvl w:val="2"/>
          <w:numId w:val="6"/>
        </w:numPr>
        <w:rPr>
          <w:rFonts w:cs="Arabic Typesetting"/>
          <w:color w:val="000000" w:themeColor="text1"/>
        </w:rPr>
      </w:pPr>
      <w:r w:rsidRPr="000B7452">
        <w:rPr>
          <w:rFonts w:cs="Arabic Typesetting"/>
          <w:color w:val="000000" w:themeColor="text1"/>
        </w:rPr>
        <w:t xml:space="preserve">To ensure long-term scalability and simplify data governance, the system will implement a structured, hierarchical naming convention for all Kafka topics (e.g., </w:t>
      </w:r>
      <w:proofErr w:type="spellStart"/>
      <w:r w:rsidRPr="000B7452">
        <w:rPr>
          <w:rFonts w:cs="Arabic Typesetting"/>
          <w:color w:val="000000" w:themeColor="text1"/>
        </w:rPr>
        <w:t>domain.action.entity.source.symbol</w:t>
      </w:r>
      <w:proofErr w:type="spellEnd"/>
      <w:r w:rsidRPr="000B7452">
        <w:rPr>
          <w:rFonts w:cs="Arabic Typesetting"/>
          <w:color w:val="000000" w:themeColor="text1"/>
        </w:rPr>
        <w:t>).</w:t>
      </w:r>
    </w:p>
    <w:p w14:paraId="7C02434B" w14:textId="77777777" w:rsidR="002E49F8" w:rsidRPr="0043691D" w:rsidRDefault="002E49F8" w:rsidP="002E49F8">
      <w:pPr>
        <w:numPr>
          <w:ilvl w:val="2"/>
          <w:numId w:val="6"/>
        </w:numPr>
        <w:tabs>
          <w:tab w:val="num" w:pos="3960"/>
        </w:tabs>
        <w:rPr>
          <w:rFonts w:cs="Arabic Typesetting"/>
          <w:color w:val="000000" w:themeColor="text1"/>
        </w:rPr>
      </w:pPr>
      <w:r w:rsidRPr="000B7452">
        <w:rPr>
          <w:rFonts w:cs="Arabic Typesetting"/>
          <w:color w:val="000000" w:themeColor="text1"/>
        </w:rPr>
        <w:t xml:space="preserve">Consumer logic will be built to leverage wildcard subscriptions, allowing services to subscribe to broad or specific data streams efficiently (e.g., </w:t>
      </w:r>
      <w:proofErr w:type="spellStart"/>
      <w:r w:rsidRPr="000B7452">
        <w:rPr>
          <w:rFonts w:cs="Arabic Typesetting"/>
          <w:color w:val="000000" w:themeColor="text1"/>
        </w:rPr>
        <w:t>marketdata.tick.crypto.spot.binance</w:t>
      </w:r>
      <w:proofErr w:type="spellEnd"/>
      <w:r w:rsidRPr="000B7452">
        <w:rPr>
          <w:rFonts w:cs="Arabic Typesetting"/>
          <w:color w:val="000000" w:themeColor="text1"/>
        </w:rPr>
        <w:t>.*), which simplifies service configuration and scales more effectively than a flat topic structure.</w:t>
      </w:r>
    </w:p>
    <w:p w14:paraId="7DDC9951" w14:textId="77777777" w:rsidR="002E49F8" w:rsidRPr="0043691D" w:rsidRDefault="002E49F8" w:rsidP="002E49F8">
      <w:pPr>
        <w:pStyle w:val="ListParagraph"/>
        <w:numPr>
          <w:ilvl w:val="1"/>
          <w:numId w:val="7"/>
        </w:numPr>
        <w:contextualSpacing w:val="0"/>
        <w:rPr>
          <w:rFonts w:cs="Arabic Typesetting"/>
          <w:color w:val="000000" w:themeColor="text1"/>
        </w:rPr>
      </w:pPr>
      <w:r w:rsidRPr="0043691D">
        <w:rPr>
          <w:rFonts w:cs="Arabic Typesetting"/>
          <w:b/>
          <w:bCs/>
          <w:color w:val="000000" w:themeColor="text1"/>
        </w:rPr>
        <w:t>Schema Registry:</w:t>
      </w:r>
    </w:p>
    <w:p w14:paraId="12F2A90C" w14:textId="77777777" w:rsidR="002E49F8" w:rsidRPr="0043691D" w:rsidRDefault="002E49F8" w:rsidP="002E49F8">
      <w:pPr>
        <w:pStyle w:val="ListParagraph"/>
        <w:numPr>
          <w:ilvl w:val="2"/>
          <w:numId w:val="7"/>
        </w:numPr>
        <w:contextualSpacing w:val="0"/>
        <w:rPr>
          <w:rFonts w:cs="Arabic Typesetting"/>
          <w:color w:val="000000" w:themeColor="text1"/>
        </w:rPr>
      </w:pPr>
      <w:r w:rsidRPr="0043691D">
        <w:rPr>
          <w:rFonts w:cs="Arabic Typesetting"/>
          <w:color w:val="000000" w:themeColor="text1"/>
        </w:rPr>
        <w:t>Ensures data consistency across services.</w:t>
      </w:r>
    </w:p>
    <w:p w14:paraId="024BE524" w14:textId="77777777" w:rsidR="002E49F8" w:rsidRPr="0043691D" w:rsidRDefault="002E49F8" w:rsidP="002E49F8">
      <w:pPr>
        <w:pStyle w:val="ListParagraph"/>
        <w:numPr>
          <w:ilvl w:val="2"/>
          <w:numId w:val="7"/>
        </w:numPr>
        <w:contextualSpacing w:val="0"/>
        <w:rPr>
          <w:rFonts w:cs="Arabic Typesetting"/>
          <w:color w:val="000000" w:themeColor="text1"/>
        </w:rPr>
      </w:pPr>
      <w:r w:rsidRPr="0043691D">
        <w:rPr>
          <w:rFonts w:cs="Arabic Typesetting"/>
          <w:color w:val="000000" w:themeColor="text1"/>
        </w:rPr>
        <w:t>It provides a serving layer for your metadata.</w:t>
      </w:r>
    </w:p>
    <w:p w14:paraId="34A236E6" w14:textId="77777777" w:rsidR="002E49F8" w:rsidRPr="0043691D" w:rsidRDefault="002E49F8" w:rsidP="002E49F8">
      <w:pPr>
        <w:pStyle w:val="ListParagraph"/>
        <w:numPr>
          <w:ilvl w:val="2"/>
          <w:numId w:val="7"/>
        </w:numPr>
        <w:contextualSpacing w:val="0"/>
        <w:rPr>
          <w:rFonts w:cs="Arabic Typesetting"/>
          <w:color w:val="000000" w:themeColor="text1"/>
        </w:rPr>
      </w:pPr>
      <w:r w:rsidRPr="0043691D">
        <w:rPr>
          <w:rFonts w:cs="Arabic Typesetting"/>
          <w:color w:val="000000" w:themeColor="text1"/>
        </w:rPr>
        <w:t>It stores a versioned history of all schemas based on a specified subject name strategy, provides multiple compatibility settings and allows evolution of schemas according to the configured compatibility settings and expanded support for these schema types.</w:t>
      </w:r>
    </w:p>
    <w:p w14:paraId="4E20DE76" w14:textId="77777777" w:rsidR="002E49F8" w:rsidRDefault="002E49F8" w:rsidP="002E49F8">
      <w:pPr>
        <w:pStyle w:val="ListParagraph"/>
        <w:numPr>
          <w:ilvl w:val="2"/>
          <w:numId w:val="7"/>
        </w:numPr>
        <w:contextualSpacing w:val="0"/>
        <w:rPr>
          <w:rFonts w:cs="Arabic Typesetting"/>
          <w:color w:val="000000" w:themeColor="text1"/>
        </w:rPr>
      </w:pPr>
      <w:r w:rsidRPr="0043691D">
        <w:rPr>
          <w:rFonts w:cs="Arabic Typesetting"/>
          <w:color w:val="000000" w:themeColor="text1"/>
        </w:rPr>
        <w:t xml:space="preserve">It provides </w:t>
      </w:r>
      <w:proofErr w:type="spellStart"/>
      <w:r w:rsidRPr="0043691D">
        <w:rPr>
          <w:rFonts w:cs="Arabic Typesetting"/>
          <w:color w:val="000000" w:themeColor="text1"/>
        </w:rPr>
        <w:t>serialisers</w:t>
      </w:r>
      <w:proofErr w:type="spellEnd"/>
      <w:r w:rsidRPr="0043691D">
        <w:rPr>
          <w:rFonts w:cs="Arabic Typesetting"/>
          <w:color w:val="000000" w:themeColor="text1"/>
        </w:rPr>
        <w:t xml:space="preserve"> that plug into Apache Kafka clients that handle schema storage and retrieval for Kafka messages that are sent in any of the supported formats.</w:t>
      </w:r>
    </w:p>
    <w:p w14:paraId="4D81B5BE" w14:textId="276DFC00" w:rsidR="00D96726" w:rsidRDefault="00D96726" w:rsidP="007E7DD5">
      <w:pPr>
        <w:pStyle w:val="ListParagraph"/>
        <w:numPr>
          <w:ilvl w:val="0"/>
          <w:numId w:val="4"/>
        </w:numPr>
      </w:pPr>
      <w:r w:rsidRPr="00D96726">
        <w:t>Enterprise Security and Risk Management</w:t>
      </w:r>
    </w:p>
    <w:p w14:paraId="55031302" w14:textId="0EF39387" w:rsidR="00D96726" w:rsidRDefault="00D96726" w:rsidP="007E7DD5">
      <w:pPr>
        <w:pStyle w:val="ListParagraph"/>
        <w:numPr>
          <w:ilvl w:val="0"/>
          <w:numId w:val="4"/>
        </w:numPr>
      </w:pPr>
      <w:r w:rsidRPr="00D96726">
        <w:t>Microservices Architecture</w:t>
      </w:r>
    </w:p>
    <w:p w14:paraId="3FEC32E0" w14:textId="19E07753" w:rsidR="00D96726" w:rsidRDefault="00D96726" w:rsidP="007E7DD5">
      <w:pPr>
        <w:pStyle w:val="ListParagraph"/>
        <w:numPr>
          <w:ilvl w:val="0"/>
          <w:numId w:val="4"/>
        </w:numPr>
      </w:pPr>
      <w:r w:rsidRPr="00D96726">
        <w:t>Event-Driven Architecture</w:t>
      </w:r>
    </w:p>
    <w:p w14:paraId="77741414" w14:textId="77777777" w:rsidR="002E49F8" w:rsidRPr="002E49F8" w:rsidRDefault="002E49F8" w:rsidP="002E49F8">
      <w:pPr>
        <w:pStyle w:val="ListParagraph"/>
        <w:numPr>
          <w:ilvl w:val="0"/>
          <w:numId w:val="4"/>
        </w:numPr>
      </w:pPr>
      <w:r w:rsidRPr="0089175D">
        <w:t>Agent Coordination</w:t>
      </w:r>
      <w:r>
        <w:t xml:space="preserve">, </w:t>
      </w:r>
      <w:r w:rsidRPr="0089175D">
        <w:t>State Management</w:t>
      </w:r>
      <w:r>
        <w:t xml:space="preserve">, </w:t>
      </w:r>
      <w:r w:rsidRPr="0089175D">
        <w:t>and</w:t>
      </w:r>
      <w:r>
        <w:t xml:space="preserve"> the I</w:t>
      </w:r>
      <w:r w:rsidRPr="00680229">
        <w:t>nter</w:t>
      </w:r>
      <w:r w:rsidRPr="00680229">
        <w:rPr>
          <w:rFonts w:cs="Arabic Typesetting"/>
          <w:color w:val="000000" w:themeColor="text1"/>
        </w:rPr>
        <w:t>-</w:t>
      </w:r>
      <w:r>
        <w:rPr>
          <w:rFonts w:cs="Arabic Typesetting"/>
          <w:color w:val="000000" w:themeColor="text1"/>
        </w:rPr>
        <w:t>A</w:t>
      </w:r>
      <w:r w:rsidRPr="00680229">
        <w:rPr>
          <w:rFonts w:cs="Arabic Typesetting"/>
          <w:color w:val="000000" w:themeColor="text1"/>
        </w:rPr>
        <w:t xml:space="preserve">gent </w:t>
      </w:r>
      <w:r>
        <w:rPr>
          <w:rFonts w:cs="Arabic Typesetting"/>
          <w:color w:val="000000" w:themeColor="text1"/>
        </w:rPr>
        <w:t>C</w:t>
      </w:r>
      <w:r w:rsidRPr="00680229">
        <w:rPr>
          <w:rFonts w:cs="Arabic Typesetting"/>
          <w:color w:val="000000" w:themeColor="text1"/>
        </w:rPr>
        <w:t>ommunication</w:t>
      </w:r>
      <w:r>
        <w:rPr>
          <w:rFonts w:cs="Arabic Typesetting"/>
          <w:color w:val="000000" w:themeColor="text1"/>
        </w:rPr>
        <w:t>:</w:t>
      </w:r>
    </w:p>
    <w:p w14:paraId="701B7E1A" w14:textId="7CCD9FB0" w:rsidR="002E49F8" w:rsidRDefault="002E49F8" w:rsidP="002E49F8">
      <w:pPr>
        <w:pStyle w:val="ListParagraph"/>
      </w:pPr>
      <w:r>
        <w:rPr>
          <w:rFonts w:cs="Arabic Typesetting"/>
          <w:color w:val="000000" w:themeColor="text1"/>
        </w:rPr>
        <w:t>H</w:t>
      </w:r>
      <w:r w:rsidRPr="00CE4662">
        <w:t xml:space="preserve">ow </w:t>
      </w:r>
      <w:r>
        <w:t xml:space="preserve">will the </w:t>
      </w:r>
      <w:r w:rsidRPr="00CE4662">
        <w:t>conversation state and context across agent interactions</w:t>
      </w:r>
      <w:r>
        <w:t xml:space="preserve"> be managed</w:t>
      </w:r>
      <w:r w:rsidRPr="00CE4662">
        <w:t>. When the Backend Developer agent needs to coordinate with the Frontend Developer agent about an API contract, how does that negotiation happen? How do you prevent circular dependencies where Agent A waits for Agent B, which waits for Agent C, which needs something from Agent A?</w:t>
      </w:r>
      <w:r>
        <w:t xml:space="preserve"> </w:t>
      </w:r>
      <w:r w:rsidRPr="00CE4662">
        <w:t xml:space="preserve">Consider implementing an explicit state machine for multi-agent workflows using </w:t>
      </w:r>
      <w:proofErr w:type="spellStart"/>
      <w:r w:rsidRPr="00CE4662">
        <w:t>LangGraph</w:t>
      </w:r>
      <w:proofErr w:type="spellEnd"/>
      <w:r w:rsidRPr="00CE4662">
        <w:t xml:space="preserve">. Rather than allowing free-form agent communication, define clear workflow stages with explicit handoffs. For example, in your SDLC flow, you might have stages like "Requirements Analysis," "Architecture Design," "Implementation Planning," and "Development." Each stage has designated agents, clear inputs and outputs, and defined transition criteria. </w:t>
      </w:r>
      <w:r>
        <w:t>For instance,</w:t>
      </w:r>
      <w:r w:rsidRPr="0089175D">
        <w:t xml:space="preserve"> </w:t>
      </w:r>
      <w:r w:rsidRPr="00CE4662">
        <w:t xml:space="preserve">define clear </w:t>
      </w:r>
      <w:r>
        <w:t xml:space="preserve">and detailed </w:t>
      </w:r>
      <w:r w:rsidRPr="00CE4662">
        <w:t>workflow stages with explicit handoffs</w:t>
      </w:r>
      <w:r>
        <w:t xml:space="preserve">, ensure </w:t>
      </w:r>
      <w:r w:rsidRPr="00CE4662">
        <w:t xml:space="preserve">the system </w:t>
      </w:r>
      <w:r>
        <w:t xml:space="preserve">is prevented </w:t>
      </w:r>
      <w:r w:rsidRPr="00CE4662">
        <w:t>from getting stuck in coordination loops and makes debugging much more straightforward</w:t>
      </w:r>
      <w:r>
        <w:t xml:space="preserve">, </w:t>
      </w:r>
      <w:r w:rsidRPr="00CE4662">
        <w:t>implement a shared context store</w:t>
      </w:r>
      <w:r>
        <w:t xml:space="preserve"> (</w:t>
      </w:r>
      <w:r w:rsidRPr="00CE4662">
        <w:t>Neo4j knowledge graph is a good start</w:t>
      </w:r>
      <w:r>
        <w:t xml:space="preserve">) </w:t>
      </w:r>
      <w:r w:rsidRPr="00CE4662">
        <w:t>but layer on top of it a conversation memory system that tracks the history of decisions made during a particular project</w:t>
      </w:r>
      <w:r>
        <w:t xml:space="preserve">, </w:t>
      </w:r>
      <w:r w:rsidRPr="00CE4662">
        <w:t>allow agents to reference why certain architectural decisions were made without requiring the entire conversation history in every prompt</w:t>
      </w:r>
      <w:r>
        <w:t>, etc</w:t>
      </w:r>
      <w:r w:rsidRPr="00CE4662">
        <w:t>.</w:t>
      </w:r>
      <w:r>
        <w:t xml:space="preserve"> The </w:t>
      </w:r>
      <w:r w:rsidRPr="00680229">
        <w:rPr>
          <w:rFonts w:cs="Arabic Typesetting"/>
          <w:color w:val="000000" w:themeColor="text1"/>
        </w:rPr>
        <w:t>inter-agent communication should occur asynchronously via the Apache Kafka event bus, which should ensure that agents are fully decoupled, enable flexible, one-to-many information flows, and create a complete, auditable log of the AI's reasoning process.</w:t>
      </w:r>
    </w:p>
    <w:p w14:paraId="4B28BB9B" w14:textId="5D984708" w:rsidR="00D96726" w:rsidRDefault="00D96726" w:rsidP="007E7DD5">
      <w:pPr>
        <w:pStyle w:val="ListParagraph"/>
        <w:numPr>
          <w:ilvl w:val="0"/>
          <w:numId w:val="4"/>
        </w:numPr>
      </w:pPr>
      <w:r w:rsidRPr="00D96726">
        <w:t>Intelligent HITL: Confidence scoring and automated human review triggers</w:t>
      </w:r>
    </w:p>
    <w:p w14:paraId="0DEFE5DD" w14:textId="77777777" w:rsidR="002E49F8" w:rsidRPr="002E49F8" w:rsidRDefault="002E49F8" w:rsidP="002E49F8">
      <w:pPr>
        <w:pStyle w:val="ListParagraph"/>
        <w:numPr>
          <w:ilvl w:val="0"/>
          <w:numId w:val="4"/>
        </w:numPr>
        <w:rPr>
          <w:lang w:val="en-IN"/>
        </w:rPr>
      </w:pPr>
      <w:r w:rsidRPr="0089175D">
        <w:t>Testing Strategy</w:t>
      </w:r>
      <w:r>
        <w:t>:</w:t>
      </w:r>
    </w:p>
    <w:p w14:paraId="43AF4172" w14:textId="17E3291A" w:rsidR="002E49F8" w:rsidRDefault="002E49F8" w:rsidP="002E49F8">
      <w:pPr>
        <w:pStyle w:val="ListParagraph"/>
        <w:rPr>
          <w:lang w:val="en-IN"/>
        </w:rPr>
      </w:pPr>
      <w:r>
        <w:t>I</w:t>
      </w:r>
      <w:r w:rsidRPr="00D6528B">
        <w:t xml:space="preserve">mplement scenario-based testing where complete workflows </w:t>
      </w:r>
      <w:r>
        <w:t xml:space="preserve">are defined, </w:t>
      </w:r>
      <w:r w:rsidRPr="00D6528B">
        <w:t>and end-to-end behavio</w:t>
      </w:r>
      <w:r>
        <w:t>u</w:t>
      </w:r>
      <w:r w:rsidRPr="00D6528B">
        <w:t>r</w:t>
      </w:r>
      <w:r>
        <w:t xml:space="preserve"> is </w:t>
      </w:r>
      <w:r w:rsidRPr="00D6528B">
        <w:t>verif</w:t>
      </w:r>
      <w:r>
        <w:t>ied</w:t>
      </w:r>
      <w:r w:rsidRPr="00D6528B">
        <w:t xml:space="preserve">. For example, create test scenarios like "Add authentication to existing application" and verify that the correct sequence of agents activates, they coordinate properly, and the output meets requirements. Use tools like </w:t>
      </w:r>
      <w:proofErr w:type="spellStart"/>
      <w:r w:rsidRPr="00D6528B">
        <w:t>LangSmith</w:t>
      </w:r>
      <w:proofErr w:type="spellEnd"/>
      <w:r w:rsidRPr="00D6528B">
        <w:t xml:space="preserve"> to evaluate not just final outputs but intermediate agent interactions.</w:t>
      </w:r>
      <w:r>
        <w:t xml:space="preserve"> </w:t>
      </w:r>
      <w:r w:rsidRPr="00D6528B">
        <w:t>Consider building a simulation environment where real workflows with different configurations or newer model versions</w:t>
      </w:r>
      <w:r>
        <w:t xml:space="preserve"> are replayed</w:t>
      </w:r>
      <w:r w:rsidRPr="00D6528B">
        <w:t xml:space="preserve">. This </w:t>
      </w:r>
      <w:r>
        <w:t xml:space="preserve">helps in </w:t>
      </w:r>
      <w:r w:rsidRPr="00D6528B">
        <w:t>evaluat</w:t>
      </w:r>
      <w:r>
        <w:t>ing</w:t>
      </w:r>
      <w:r w:rsidRPr="00D6528B">
        <w:t xml:space="preserve"> whether system changes improve or degrade performance on real-world examples </w:t>
      </w:r>
      <w:r>
        <w:t xml:space="preserve">that have </w:t>
      </w:r>
      <w:r w:rsidRPr="00D6528B">
        <w:t xml:space="preserve">already </w:t>
      </w:r>
      <w:r>
        <w:t xml:space="preserve">been </w:t>
      </w:r>
      <w:r w:rsidRPr="00D6528B">
        <w:t>completed successfully.</w:t>
      </w:r>
      <w:r>
        <w:t xml:space="preserve"> The code coverage for all the tests should be &gt;95% and the success rate for all the tests should be 100% without any warnings. </w:t>
      </w:r>
      <w:r w:rsidRPr="00FB5B56">
        <w:t>Make</w:t>
      </w:r>
      <w:r>
        <w:rPr>
          <w:rFonts w:cs="Arabic Typesetting"/>
          <w:color w:val="000000" w:themeColor="text1"/>
        </w:rPr>
        <w:t xml:space="preserve"> use of </w:t>
      </w:r>
      <w:r>
        <w:t xml:space="preserve">Test </w:t>
      </w:r>
      <w:r w:rsidRPr="004A71F4">
        <w:t>Engineer</w:t>
      </w:r>
      <w:r>
        <w:t xml:space="preserve">, Code Reviewer, </w:t>
      </w:r>
      <w:r w:rsidRPr="004A71F4">
        <w:t xml:space="preserve">Performance </w:t>
      </w:r>
      <w:r>
        <w:t>Optimiser,</w:t>
      </w:r>
      <w:r>
        <w:rPr>
          <w:rFonts w:cs="Arabic Typesetting"/>
          <w:color w:val="000000" w:themeColor="text1"/>
        </w:rPr>
        <w:t xml:space="preserve"> and </w:t>
      </w:r>
      <w:r>
        <w:t>Integration Specialist</w:t>
      </w:r>
      <w:r>
        <w:rPr>
          <w:rFonts w:cs="Arabic Typesetting"/>
          <w:color w:val="000000" w:themeColor="text1"/>
        </w:rPr>
        <w:t xml:space="preserve"> sub agents. </w:t>
      </w:r>
      <w:r>
        <w:t>Further, the testing framework should include the following 10 test categories:</w:t>
      </w:r>
    </w:p>
    <w:p w14:paraId="356E964B" w14:textId="77777777" w:rsidR="002E49F8" w:rsidRPr="005618C1" w:rsidRDefault="002E49F8" w:rsidP="002E49F8">
      <w:pPr>
        <w:pStyle w:val="ListParagraph"/>
        <w:numPr>
          <w:ilvl w:val="0"/>
          <w:numId w:val="11"/>
        </w:numPr>
        <w:contextualSpacing w:val="0"/>
      </w:pPr>
      <w:r w:rsidRPr="005618C1">
        <w:t>Unit Tests - Monitoring modules, Autoscaling modules</w:t>
      </w:r>
    </w:p>
    <w:p w14:paraId="6E8899F4" w14:textId="77777777" w:rsidR="002E49F8" w:rsidRPr="005618C1" w:rsidRDefault="002E49F8" w:rsidP="002E49F8">
      <w:pPr>
        <w:pStyle w:val="ListParagraph"/>
        <w:numPr>
          <w:ilvl w:val="0"/>
          <w:numId w:val="11"/>
        </w:numPr>
        <w:contextualSpacing w:val="0"/>
      </w:pPr>
      <w:r w:rsidRPr="005618C1">
        <w:t>Integration Testing - Component interaction testing</w:t>
      </w:r>
    </w:p>
    <w:p w14:paraId="09871643" w14:textId="77777777" w:rsidR="002E49F8" w:rsidRPr="005618C1" w:rsidRDefault="002E49F8" w:rsidP="002E49F8">
      <w:pPr>
        <w:pStyle w:val="ListParagraph"/>
        <w:numPr>
          <w:ilvl w:val="0"/>
          <w:numId w:val="11"/>
        </w:numPr>
        <w:contextualSpacing w:val="0"/>
      </w:pPr>
      <w:r w:rsidRPr="005618C1">
        <w:t>System Testing - End-to-end system testing</w:t>
      </w:r>
    </w:p>
    <w:p w14:paraId="1E6DBC1E" w14:textId="77777777" w:rsidR="002E49F8" w:rsidRPr="005618C1" w:rsidRDefault="002E49F8" w:rsidP="002E49F8">
      <w:pPr>
        <w:pStyle w:val="ListParagraph"/>
        <w:numPr>
          <w:ilvl w:val="0"/>
          <w:numId w:val="11"/>
        </w:numPr>
        <w:contextualSpacing w:val="0"/>
      </w:pPr>
      <w:r w:rsidRPr="005618C1">
        <w:t>User Acceptance Testing (UAT) - Business requirement validation</w:t>
      </w:r>
    </w:p>
    <w:p w14:paraId="72D69214" w14:textId="77777777" w:rsidR="002E49F8" w:rsidRPr="005618C1" w:rsidRDefault="002E49F8" w:rsidP="002E49F8">
      <w:pPr>
        <w:pStyle w:val="ListParagraph"/>
        <w:numPr>
          <w:ilvl w:val="0"/>
          <w:numId w:val="11"/>
        </w:numPr>
        <w:contextualSpacing w:val="0"/>
      </w:pPr>
      <w:r w:rsidRPr="005618C1">
        <w:t>Performance Testing - Comprehensive performance benchmarking</w:t>
      </w:r>
    </w:p>
    <w:p w14:paraId="2CAEF889" w14:textId="77777777" w:rsidR="002E49F8" w:rsidRPr="005618C1" w:rsidRDefault="002E49F8" w:rsidP="002E49F8">
      <w:pPr>
        <w:pStyle w:val="ListParagraph"/>
        <w:numPr>
          <w:ilvl w:val="0"/>
          <w:numId w:val="11"/>
        </w:numPr>
        <w:contextualSpacing w:val="0"/>
      </w:pPr>
      <w:r w:rsidRPr="005618C1">
        <w:t>Security Testing - Penetration testing and vulnerability assessment</w:t>
      </w:r>
    </w:p>
    <w:p w14:paraId="4F816F91" w14:textId="77777777" w:rsidR="002E49F8" w:rsidRPr="005618C1" w:rsidRDefault="002E49F8" w:rsidP="002E49F8">
      <w:pPr>
        <w:pStyle w:val="ListParagraph"/>
        <w:numPr>
          <w:ilvl w:val="0"/>
          <w:numId w:val="11"/>
        </w:numPr>
        <w:contextualSpacing w:val="0"/>
      </w:pPr>
      <w:r w:rsidRPr="005618C1">
        <w:t>Test Automation - CI/CD integration and automated test pipelines</w:t>
      </w:r>
    </w:p>
    <w:p w14:paraId="33A1F8AD" w14:textId="77777777" w:rsidR="002E49F8" w:rsidRPr="005618C1" w:rsidRDefault="002E49F8" w:rsidP="002E49F8">
      <w:pPr>
        <w:pStyle w:val="ListParagraph"/>
        <w:numPr>
          <w:ilvl w:val="0"/>
          <w:numId w:val="11"/>
        </w:numPr>
        <w:contextualSpacing w:val="0"/>
      </w:pPr>
      <w:r w:rsidRPr="005618C1">
        <w:t>Contract Testing - API contract validation</w:t>
      </w:r>
    </w:p>
    <w:p w14:paraId="67CDC702" w14:textId="77777777" w:rsidR="002E49F8" w:rsidRPr="005618C1" w:rsidRDefault="002E49F8" w:rsidP="002E49F8">
      <w:pPr>
        <w:pStyle w:val="ListParagraph"/>
        <w:numPr>
          <w:ilvl w:val="0"/>
          <w:numId w:val="11"/>
        </w:numPr>
        <w:contextualSpacing w:val="0"/>
      </w:pPr>
      <w:r w:rsidRPr="005618C1">
        <w:t>Chaos Testing - System resilience testing</w:t>
      </w:r>
    </w:p>
    <w:p w14:paraId="47E8A92F" w14:textId="5C58807A" w:rsidR="002E49F8" w:rsidRDefault="002E49F8" w:rsidP="002E49F8">
      <w:pPr>
        <w:pStyle w:val="ListParagraph"/>
        <w:numPr>
          <w:ilvl w:val="0"/>
          <w:numId w:val="11"/>
        </w:numPr>
        <w:contextualSpacing w:val="0"/>
      </w:pPr>
      <w:r w:rsidRPr="005618C1">
        <w:t>Compliance Testing - Regulatory compliance validation</w:t>
      </w:r>
    </w:p>
    <w:p w14:paraId="14030D12" w14:textId="77777777" w:rsidR="00D96726" w:rsidRDefault="00D96726" w:rsidP="00D96726"/>
    <w:p w14:paraId="58FCC798" w14:textId="704F1B06" w:rsidR="00D96726" w:rsidRDefault="00D96726" w:rsidP="007E7DD5">
      <w:pPr>
        <w:pStyle w:val="ListParagraph"/>
        <w:ind w:left="360"/>
      </w:pPr>
      <w:r w:rsidRPr="00D96726">
        <w:t>You may add more features as you deem fit to i</w:t>
      </w:r>
      <w:r>
        <w:t>m</w:t>
      </w:r>
      <w:r w:rsidRPr="00D96726">
        <w:t>prove this system and make it better.</w:t>
      </w:r>
    </w:p>
    <w:p w14:paraId="06190141" w14:textId="13121E6E" w:rsidR="00D96726" w:rsidRDefault="00D96726" w:rsidP="00D96726"/>
    <w:p w14:paraId="6721D3AC" w14:textId="77777777" w:rsidR="007E7DD5" w:rsidRDefault="00D96726" w:rsidP="007E7DD5">
      <w:pPr>
        <w:pStyle w:val="ListParagraph"/>
        <w:numPr>
          <w:ilvl w:val="0"/>
          <w:numId w:val="1"/>
        </w:numPr>
      </w:pPr>
      <w:r w:rsidRPr="00D96726">
        <w:t>P</w:t>
      </w:r>
      <w:r>
        <w:t>l</w:t>
      </w:r>
      <w:r w:rsidRPr="00D96726">
        <w:t xml:space="preserve">s update the </w:t>
      </w:r>
      <w:r w:rsidR="007E7DD5">
        <w:t>following documents:</w:t>
      </w:r>
    </w:p>
    <w:p w14:paraId="06BABEFA" w14:textId="77777777" w:rsidR="007E7DD5" w:rsidRDefault="00D96726" w:rsidP="007E7DD5">
      <w:pPr>
        <w:pStyle w:val="ListParagraph"/>
        <w:numPr>
          <w:ilvl w:val="1"/>
          <w:numId w:val="1"/>
        </w:numPr>
      </w:pPr>
      <w:r w:rsidRPr="00D96726">
        <w:t xml:space="preserve">Readme.md </w:t>
      </w:r>
      <w:r w:rsidR="007E7DD5">
        <w:t>file</w:t>
      </w:r>
    </w:p>
    <w:p w14:paraId="1E958543" w14:textId="364001CE" w:rsidR="00D96726" w:rsidRDefault="007E7DD5" w:rsidP="007E7DD5">
      <w:pPr>
        <w:pStyle w:val="ListParagraph"/>
        <w:numPr>
          <w:ilvl w:val="1"/>
          <w:numId w:val="1"/>
        </w:numPr>
      </w:pPr>
      <w:r>
        <w:t xml:space="preserve">All the </w:t>
      </w:r>
      <w:r w:rsidR="00D96726" w:rsidRPr="00D96726">
        <w:t>file</w:t>
      </w:r>
      <w:r>
        <w:t>s in “</w:t>
      </w:r>
      <w:r w:rsidRPr="007E7DD5">
        <w:t>C:\Users\</w:t>
      </w:r>
      <w:proofErr w:type="spellStart"/>
      <w:r w:rsidRPr="007E7DD5">
        <w:t>Vincent_Pereira</w:t>
      </w:r>
      <w:proofErr w:type="spellEnd"/>
      <w:r w:rsidRPr="007E7DD5">
        <w:t>\Projects\Trading\IBKR - Algo Trader\specs\algorithmic-trading-system</w:t>
      </w:r>
      <w:r>
        <w:t>” directory</w:t>
      </w:r>
    </w:p>
    <w:p w14:paraId="3A5723B6" w14:textId="77777777" w:rsidR="007E7DD5" w:rsidRDefault="007E7DD5" w:rsidP="007E7DD5">
      <w:pPr>
        <w:pStyle w:val="ListParagraph"/>
        <w:numPr>
          <w:ilvl w:val="1"/>
          <w:numId w:val="1"/>
        </w:numPr>
      </w:pPr>
      <w:r>
        <w:t>All the files in the following directories:</w:t>
      </w:r>
    </w:p>
    <w:p w14:paraId="0DFD6F0B" w14:textId="7BA743DC" w:rsidR="007E7DD5" w:rsidRDefault="007E7DD5" w:rsidP="007E7DD5">
      <w:pPr>
        <w:pStyle w:val="ListParagraph"/>
        <w:numPr>
          <w:ilvl w:val="2"/>
          <w:numId w:val="1"/>
        </w:numPr>
        <w:ind w:left="1134" w:hanging="425"/>
      </w:pPr>
      <w:r w:rsidRPr="007E7DD5">
        <w:t>C:\Users\Vincent_Pereira\Projects\Trading\IBKR - Algo Trader\docs</w:t>
      </w:r>
      <w:r>
        <w:t>\</w:t>
      </w:r>
      <w:proofErr w:type="spellStart"/>
      <w:r>
        <w:t>api</w:t>
      </w:r>
      <w:proofErr w:type="spellEnd"/>
    </w:p>
    <w:p w14:paraId="580A2089" w14:textId="1F7A3DAC" w:rsidR="007E7DD5" w:rsidRDefault="007E7DD5" w:rsidP="007E7DD5">
      <w:pPr>
        <w:pStyle w:val="ListParagraph"/>
        <w:numPr>
          <w:ilvl w:val="2"/>
          <w:numId w:val="1"/>
        </w:numPr>
        <w:ind w:left="1134" w:hanging="425"/>
      </w:pPr>
      <w:r w:rsidRPr="007E7DD5">
        <w:t>C:\Users\Vincent_Pereira\Projects\Trading\IBKR - Algo Trader\docs</w:t>
      </w:r>
      <w:r>
        <w:t>\</w:t>
      </w:r>
      <w:r w:rsidRPr="007E7DD5">
        <w:t>architecture</w:t>
      </w:r>
    </w:p>
    <w:p w14:paraId="1F1B3740" w14:textId="49B2E230" w:rsidR="007E7DD5" w:rsidRDefault="007E7DD5" w:rsidP="007E7DD5">
      <w:pPr>
        <w:pStyle w:val="ListParagraph"/>
        <w:numPr>
          <w:ilvl w:val="2"/>
          <w:numId w:val="1"/>
        </w:numPr>
        <w:ind w:left="1134" w:hanging="425"/>
      </w:pPr>
      <w:r w:rsidRPr="007E7DD5">
        <w:t>C:\Users\Vincent_Pereira\Projects\Trading\IBKR - Algo Trader\docs</w:t>
      </w:r>
      <w:r>
        <w:t>\</w:t>
      </w:r>
      <w:r w:rsidRPr="007E7DD5">
        <w:t>deployment</w:t>
      </w:r>
    </w:p>
    <w:p w14:paraId="5CC6F74D" w14:textId="090E02E1" w:rsidR="007E7DD5" w:rsidRDefault="007E7DD5" w:rsidP="007E7DD5">
      <w:pPr>
        <w:pStyle w:val="ListParagraph"/>
        <w:numPr>
          <w:ilvl w:val="2"/>
          <w:numId w:val="1"/>
        </w:numPr>
        <w:ind w:left="1134" w:hanging="425"/>
      </w:pPr>
      <w:r w:rsidRPr="007E7DD5">
        <w:t>C:\Users\Vincent_Pereira\Projects\Trading\IBKR - Algo Trader\docs</w:t>
      </w:r>
      <w:r>
        <w:t>\</w:t>
      </w:r>
      <w:r w:rsidRPr="007E7DD5">
        <w:t>implementation</w:t>
      </w:r>
    </w:p>
    <w:p w14:paraId="1364F032" w14:textId="707E234F" w:rsidR="007E7DD5" w:rsidRDefault="007E7DD5" w:rsidP="007E7DD5">
      <w:pPr>
        <w:pStyle w:val="ListParagraph"/>
        <w:numPr>
          <w:ilvl w:val="2"/>
          <w:numId w:val="1"/>
        </w:numPr>
        <w:ind w:left="1134" w:hanging="425"/>
      </w:pPr>
      <w:r w:rsidRPr="007E7DD5">
        <w:t>C:\Users\Vincent_Pereira\Projects\Trading\IBKR - Algo Trader\docs</w:t>
      </w:r>
      <w:r>
        <w:t>\</w:t>
      </w:r>
      <w:r w:rsidRPr="007E7DD5">
        <w:t>performance</w:t>
      </w:r>
    </w:p>
    <w:p w14:paraId="5E382065" w14:textId="7025321A" w:rsidR="007E7DD5" w:rsidRDefault="007E7DD5" w:rsidP="007E7DD5">
      <w:pPr>
        <w:pStyle w:val="ListParagraph"/>
        <w:numPr>
          <w:ilvl w:val="2"/>
          <w:numId w:val="1"/>
        </w:numPr>
        <w:ind w:left="1134" w:hanging="425"/>
      </w:pPr>
      <w:r w:rsidRPr="007E7DD5">
        <w:t>C:\Users\Vincent_Pereira\Projects\Trading\IBKR - Algo Trader\docs</w:t>
      </w:r>
      <w:r>
        <w:t>\</w:t>
      </w:r>
      <w:r w:rsidRPr="007E7DD5">
        <w:t>security</w:t>
      </w:r>
    </w:p>
    <w:p w14:paraId="073E6DF1" w14:textId="72CEAD77" w:rsidR="007E7DD5" w:rsidRDefault="007E7DD5" w:rsidP="007E7DD5">
      <w:pPr>
        <w:pStyle w:val="ListParagraph"/>
        <w:numPr>
          <w:ilvl w:val="2"/>
          <w:numId w:val="1"/>
        </w:numPr>
        <w:ind w:left="1134" w:hanging="425"/>
      </w:pPr>
      <w:r w:rsidRPr="007E7DD5">
        <w:t>C:\Users\Vincent_Pereira\Projects\Trading\IBKR - Algo Trader\docs</w:t>
      </w:r>
      <w:r>
        <w:t>\</w:t>
      </w:r>
      <w:r>
        <w:t>user</w:t>
      </w:r>
    </w:p>
    <w:p w14:paraId="3ED5363C" w14:textId="77777777" w:rsidR="00D914E4" w:rsidRDefault="00D914E4" w:rsidP="00D914E4"/>
    <w:p w14:paraId="33290D36" w14:textId="2C77132C" w:rsidR="00D96726" w:rsidRPr="00D96726" w:rsidRDefault="00D96726" w:rsidP="007E7DD5">
      <w:pPr>
        <w:pStyle w:val="ListParagraph"/>
        <w:numPr>
          <w:ilvl w:val="0"/>
          <w:numId w:val="1"/>
        </w:numPr>
      </w:pPr>
      <w:r w:rsidRPr="00D96726">
        <w:t>Ens</w:t>
      </w:r>
      <w:r>
        <w:t>u</w:t>
      </w:r>
      <w:r w:rsidRPr="00D96726">
        <w:t>re that all the dependencies and libraries are installed locally using virtual environment and docker only. Do not install anything globally.</w:t>
      </w:r>
    </w:p>
    <w:p w14:paraId="7EB3DA74" w14:textId="77777777" w:rsidR="00D96726" w:rsidRPr="00D96726" w:rsidRDefault="00D96726" w:rsidP="00D96726"/>
    <w:p w14:paraId="61AA3B36" w14:textId="77777777" w:rsidR="00D96726" w:rsidRDefault="00D96726"/>
    <w:sectPr w:rsidR="00D96726" w:rsidSect="00A27AF7">
      <w:pgSz w:w="11906" w:h="16838" w:code="9"/>
      <w:pgMar w:top="1418" w:right="1418" w:bottom="1418" w:left="141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abic Typesetting">
    <w:charset w:val="B2"/>
    <w:family w:val="script"/>
    <w:pitch w:val="variable"/>
    <w:sig w:usb0="80002007" w:usb1="80000000" w:usb2="00000008" w:usb3="00000000" w:csb0="000000D3"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FB13E2E"/>
    <w:multiLevelType w:val="hybridMultilevel"/>
    <w:tmpl w:val="79F08944"/>
    <w:lvl w:ilvl="0" w:tplc="6DD6070C">
      <w:start w:val="1"/>
      <w:numFmt w:val="decimal"/>
      <w:lvlText w:val="%1."/>
      <w:lvlJc w:val="left"/>
      <w:pPr>
        <w:ind w:left="360" w:hanging="360"/>
      </w:pPr>
      <w:rPr>
        <w:b w:val="0"/>
        <w:bCs w:val="0"/>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780382B"/>
    <w:multiLevelType w:val="hybridMultilevel"/>
    <w:tmpl w:val="DFECE40C"/>
    <w:lvl w:ilvl="0" w:tplc="08090017">
      <w:start w:val="1"/>
      <w:numFmt w:val="lowerLetter"/>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 w15:restartNumberingAfterBreak="0">
    <w:nsid w:val="27FB01BD"/>
    <w:multiLevelType w:val="multilevel"/>
    <w:tmpl w:val="98625E4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Wingdings" w:hAnsi="Wingdings" w:hint="default"/>
      </w:rPr>
    </w:lvl>
    <w:lvl w:ilvl="4">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2DFC5134"/>
    <w:multiLevelType w:val="hybridMultilevel"/>
    <w:tmpl w:val="EB96843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 w15:restartNumberingAfterBreak="0">
    <w:nsid w:val="2EAB1320"/>
    <w:multiLevelType w:val="multilevel"/>
    <w:tmpl w:val="98625E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24C96"/>
    <w:multiLevelType w:val="hybridMultilevel"/>
    <w:tmpl w:val="D3422860"/>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01912A4"/>
    <w:multiLevelType w:val="hybridMultilevel"/>
    <w:tmpl w:val="F9E2F64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08A79C7"/>
    <w:multiLevelType w:val="multilevel"/>
    <w:tmpl w:val="07F812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ind w:left="3600" w:hanging="360"/>
      </w:pPr>
      <w:rPr>
        <w:rFonts w:ascii="Wingdings" w:hAnsi="Wingdings" w:hint="default"/>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5576BD"/>
    <w:multiLevelType w:val="hybridMultilevel"/>
    <w:tmpl w:val="655CDBDC"/>
    <w:lvl w:ilvl="0" w:tplc="08090011">
      <w:start w:val="1"/>
      <w:numFmt w:val="decimal"/>
      <w:lvlText w:val="%1)"/>
      <w:lvlJc w:val="left"/>
      <w:pPr>
        <w:ind w:left="360" w:hanging="360"/>
      </w:pPr>
      <w:rPr>
        <w:rFonts w:hint="default"/>
      </w:rPr>
    </w:lvl>
    <w:lvl w:ilvl="1" w:tplc="0809000F">
      <w:start w:val="1"/>
      <w:numFmt w:val="decimal"/>
      <w:lvlText w:val="%2."/>
      <w:lvlJc w:val="left"/>
      <w:pPr>
        <w:ind w:left="720" w:hanging="360"/>
      </w:pPr>
    </w:lvl>
    <w:lvl w:ilvl="2" w:tplc="08090017">
      <w:start w:val="1"/>
      <w:numFmt w:val="lowerLetter"/>
      <w:lvlText w:val="%3)"/>
      <w:lvlJc w:val="left"/>
      <w:pPr>
        <w:ind w:left="1980" w:hanging="36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9" w15:restartNumberingAfterBreak="0">
    <w:nsid w:val="6A602424"/>
    <w:multiLevelType w:val="hybridMultilevel"/>
    <w:tmpl w:val="57DAA8AA"/>
    <w:lvl w:ilvl="0" w:tplc="44D401FC">
      <w:numFmt w:val="bullet"/>
      <w:lvlText w:val="-"/>
      <w:lvlJc w:val="left"/>
      <w:pPr>
        <w:ind w:left="720" w:hanging="360"/>
      </w:pPr>
      <w:rPr>
        <w:rFonts w:ascii="Garamond" w:eastAsiaTheme="minorHAnsi" w:hAnsi="Garamond"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7C1053C"/>
    <w:multiLevelType w:val="hybridMultilevel"/>
    <w:tmpl w:val="058C0BF2"/>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start w:val="1"/>
      <w:numFmt w:val="bullet"/>
      <w:lvlText w:val=""/>
      <w:lvlJc w:val="left"/>
      <w:pPr>
        <w:ind w:left="1800" w:hanging="360"/>
      </w:pPr>
      <w:rPr>
        <w:rFonts w:ascii="Wingdings" w:hAnsi="Wingdings" w:hint="default"/>
      </w:rPr>
    </w:lvl>
    <w:lvl w:ilvl="3" w:tplc="08090001">
      <w:start w:val="1"/>
      <w:numFmt w:val="bullet"/>
      <w:lvlText w:val=""/>
      <w:lvlJc w:val="left"/>
      <w:pPr>
        <w:ind w:left="2520" w:hanging="360"/>
      </w:pPr>
      <w:rPr>
        <w:rFonts w:ascii="Symbol" w:hAnsi="Symbol" w:hint="default"/>
      </w:rPr>
    </w:lvl>
    <w:lvl w:ilvl="4" w:tplc="08090003">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7E2F2071"/>
    <w:multiLevelType w:val="hybridMultilevel"/>
    <w:tmpl w:val="76E0E4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28605561">
    <w:abstractNumId w:val="8"/>
  </w:num>
  <w:num w:numId="2" w16cid:durableId="997805178">
    <w:abstractNumId w:val="3"/>
  </w:num>
  <w:num w:numId="3" w16cid:durableId="1936665373">
    <w:abstractNumId w:val="9"/>
  </w:num>
  <w:num w:numId="4" w16cid:durableId="236594147">
    <w:abstractNumId w:val="6"/>
  </w:num>
  <w:num w:numId="5" w16cid:durableId="224341454">
    <w:abstractNumId w:val="11"/>
  </w:num>
  <w:num w:numId="6" w16cid:durableId="1871264923">
    <w:abstractNumId w:val="4"/>
  </w:num>
  <w:num w:numId="7" w16cid:durableId="590041296">
    <w:abstractNumId w:val="10"/>
  </w:num>
  <w:num w:numId="8" w16cid:durableId="467012841">
    <w:abstractNumId w:val="7"/>
  </w:num>
  <w:num w:numId="9" w16cid:durableId="249774584">
    <w:abstractNumId w:val="0"/>
  </w:num>
  <w:num w:numId="10" w16cid:durableId="1728648260">
    <w:abstractNumId w:val="5"/>
  </w:num>
  <w:num w:numId="11" w16cid:durableId="14499222">
    <w:abstractNumId w:val="1"/>
  </w:num>
  <w:num w:numId="12" w16cid:durableId="18806269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70"/>
  <w:proofState w:spelling="clean" w:grammar="clean"/>
  <w:revisionView w:inkAnnotations="0"/>
  <w:defaultTabStop w:val="720"/>
  <w:drawingGridHorizontalSpacing w:val="110"/>
  <w:displayHorizontalDrawingGridEvery w:val="2"/>
  <w:displayVerticalDrawingGridEvery w:val="2"/>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6726"/>
    <w:rsid w:val="000113C7"/>
    <w:rsid w:val="002E49F8"/>
    <w:rsid w:val="002F6420"/>
    <w:rsid w:val="004D2F88"/>
    <w:rsid w:val="00685B4E"/>
    <w:rsid w:val="007E7DD5"/>
    <w:rsid w:val="009A1F2F"/>
    <w:rsid w:val="00A27AF7"/>
    <w:rsid w:val="00C13FCA"/>
    <w:rsid w:val="00D914E4"/>
    <w:rsid w:val="00D9672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C259BF"/>
  <w15:chartTrackingRefBased/>
  <w15:docId w15:val="{52DADADF-E61A-4906-80AF-E35F598DD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Garamond" w:eastAsiaTheme="minorHAnsi" w:hAnsi="Garamond" w:cstheme="minorBidi"/>
        <w:kern w:val="2"/>
        <w:sz w:val="22"/>
        <w:szCs w:val="22"/>
        <w:lang w:val="en-GB"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672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672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672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672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9672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9672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9672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9672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9672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672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672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672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672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9672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9672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9672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9672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9672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D967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67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67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672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D967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96726"/>
    <w:rPr>
      <w:i/>
      <w:iCs/>
      <w:color w:val="404040" w:themeColor="text1" w:themeTint="BF"/>
    </w:rPr>
  </w:style>
  <w:style w:type="paragraph" w:styleId="ListParagraph">
    <w:name w:val="List Paragraph"/>
    <w:basedOn w:val="Normal"/>
    <w:uiPriority w:val="34"/>
    <w:qFormat/>
    <w:rsid w:val="00D96726"/>
    <w:pPr>
      <w:ind w:left="720"/>
      <w:contextualSpacing/>
    </w:pPr>
  </w:style>
  <w:style w:type="character" w:styleId="IntenseEmphasis">
    <w:name w:val="Intense Emphasis"/>
    <w:basedOn w:val="DefaultParagraphFont"/>
    <w:uiPriority w:val="21"/>
    <w:qFormat/>
    <w:rsid w:val="00D96726"/>
    <w:rPr>
      <w:i/>
      <w:iCs/>
      <w:color w:val="0F4761" w:themeColor="accent1" w:themeShade="BF"/>
    </w:rPr>
  </w:style>
  <w:style w:type="paragraph" w:styleId="IntenseQuote">
    <w:name w:val="Intense Quote"/>
    <w:basedOn w:val="Normal"/>
    <w:next w:val="Normal"/>
    <w:link w:val="IntenseQuoteChar"/>
    <w:uiPriority w:val="30"/>
    <w:qFormat/>
    <w:rsid w:val="00D9672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6726"/>
    <w:rPr>
      <w:i/>
      <w:iCs/>
      <w:color w:val="0F4761" w:themeColor="accent1" w:themeShade="BF"/>
    </w:rPr>
  </w:style>
  <w:style w:type="character" w:styleId="IntenseReference">
    <w:name w:val="Intense Reference"/>
    <w:basedOn w:val="DefaultParagraphFont"/>
    <w:uiPriority w:val="32"/>
    <w:qFormat/>
    <w:rsid w:val="00D9672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5863673">
      <w:bodyDiv w:val="1"/>
      <w:marLeft w:val="0"/>
      <w:marRight w:val="0"/>
      <w:marTop w:val="0"/>
      <w:marBottom w:val="0"/>
      <w:divBdr>
        <w:top w:val="none" w:sz="0" w:space="0" w:color="auto"/>
        <w:left w:val="none" w:sz="0" w:space="0" w:color="auto"/>
        <w:bottom w:val="none" w:sz="0" w:space="0" w:color="auto"/>
        <w:right w:val="none" w:sz="0" w:space="0" w:color="auto"/>
      </w:divBdr>
      <w:divsChild>
        <w:div w:id="738097440">
          <w:marLeft w:val="0"/>
          <w:marRight w:val="0"/>
          <w:marTop w:val="0"/>
          <w:marBottom w:val="0"/>
          <w:divBdr>
            <w:top w:val="single" w:sz="2" w:space="0" w:color="C0C1C6"/>
            <w:left w:val="single" w:sz="2" w:space="0" w:color="C0C1C6"/>
            <w:bottom w:val="single" w:sz="2" w:space="0" w:color="C0C1C6"/>
            <w:right w:val="single" w:sz="2" w:space="0" w:color="C0C1C6"/>
          </w:divBdr>
          <w:divsChild>
            <w:div w:id="1807627115">
              <w:marLeft w:val="0"/>
              <w:marRight w:val="0"/>
              <w:marTop w:val="0"/>
              <w:marBottom w:val="0"/>
              <w:divBdr>
                <w:top w:val="single" w:sz="2" w:space="0" w:color="C0C1C6"/>
                <w:left w:val="single" w:sz="2" w:space="0" w:color="C0C1C6"/>
                <w:bottom w:val="single" w:sz="2" w:space="0" w:color="C0C1C6"/>
                <w:right w:val="single" w:sz="2" w:space="0" w:color="C0C1C6"/>
              </w:divBdr>
              <w:divsChild>
                <w:div w:id="871187774">
                  <w:marLeft w:val="0"/>
                  <w:marRight w:val="0"/>
                  <w:marTop w:val="0"/>
                  <w:marBottom w:val="0"/>
                  <w:divBdr>
                    <w:top w:val="single" w:sz="2" w:space="0" w:color="C0C1C6"/>
                    <w:left w:val="single" w:sz="2" w:space="0" w:color="C0C1C6"/>
                    <w:bottom w:val="single" w:sz="2" w:space="0" w:color="C0C1C6"/>
                    <w:right w:val="single" w:sz="2" w:space="0" w:color="C0C1C6"/>
                  </w:divBdr>
                  <w:divsChild>
                    <w:div w:id="1627618577">
                      <w:marLeft w:val="0"/>
                      <w:marRight w:val="0"/>
                      <w:marTop w:val="0"/>
                      <w:marBottom w:val="0"/>
                      <w:divBdr>
                        <w:top w:val="single" w:sz="2" w:space="0" w:color="C0C1C6"/>
                        <w:left w:val="single" w:sz="2" w:space="0" w:color="C0C1C6"/>
                        <w:bottom w:val="single" w:sz="2" w:space="0" w:color="C0C1C6"/>
                        <w:right w:val="single" w:sz="2" w:space="0" w:color="C0C1C6"/>
                      </w:divBdr>
                      <w:divsChild>
                        <w:div w:id="1223518031">
                          <w:marLeft w:val="0"/>
                          <w:marRight w:val="0"/>
                          <w:marTop w:val="0"/>
                          <w:marBottom w:val="0"/>
                          <w:divBdr>
                            <w:top w:val="single" w:sz="6" w:space="0" w:color="auto"/>
                            <w:left w:val="single" w:sz="6" w:space="0" w:color="auto"/>
                            <w:bottom w:val="single" w:sz="6" w:space="0" w:color="auto"/>
                            <w:right w:val="single" w:sz="6" w:space="0" w:color="auto"/>
                          </w:divBdr>
                          <w:divsChild>
                            <w:div w:id="1458836013">
                              <w:marLeft w:val="0"/>
                              <w:marRight w:val="0"/>
                              <w:marTop w:val="0"/>
                              <w:marBottom w:val="0"/>
                              <w:divBdr>
                                <w:top w:val="single" w:sz="2" w:space="0" w:color="C0C1C6"/>
                                <w:left w:val="single" w:sz="2" w:space="0" w:color="C0C1C6"/>
                                <w:bottom w:val="single" w:sz="2" w:space="0" w:color="C0C1C6"/>
                                <w:right w:val="single" w:sz="2" w:space="0" w:color="C0C1C6"/>
                              </w:divBdr>
                              <w:divsChild>
                                <w:div w:id="871303114">
                                  <w:marLeft w:val="0"/>
                                  <w:marRight w:val="0"/>
                                  <w:marTop w:val="0"/>
                                  <w:marBottom w:val="0"/>
                                  <w:divBdr>
                                    <w:top w:val="single" w:sz="2" w:space="0" w:color="C0C1C6"/>
                                    <w:left w:val="single" w:sz="2" w:space="0" w:color="C0C1C6"/>
                                    <w:bottom w:val="single" w:sz="2" w:space="0" w:color="C0C1C6"/>
                                    <w:right w:val="single" w:sz="2" w:space="0" w:color="C0C1C6"/>
                                  </w:divBdr>
                                  <w:divsChild>
                                    <w:div w:id="1536849910">
                                      <w:marLeft w:val="0"/>
                                      <w:marRight w:val="0"/>
                                      <w:marTop w:val="0"/>
                                      <w:marBottom w:val="0"/>
                                      <w:divBdr>
                                        <w:top w:val="single" w:sz="2" w:space="0" w:color="C0C1C6"/>
                                        <w:left w:val="single" w:sz="2" w:space="0" w:color="C0C1C6"/>
                                        <w:bottom w:val="single" w:sz="2" w:space="0" w:color="C0C1C6"/>
                                        <w:right w:val="single" w:sz="2" w:space="0" w:color="C0C1C6"/>
                                      </w:divBdr>
                                      <w:divsChild>
                                        <w:div w:id="210271670">
                                          <w:marLeft w:val="0"/>
                                          <w:marRight w:val="0"/>
                                          <w:marTop w:val="0"/>
                                          <w:marBottom w:val="0"/>
                                          <w:divBdr>
                                            <w:top w:val="single" w:sz="2" w:space="0" w:color="C0C1C6"/>
                                            <w:left w:val="single" w:sz="2" w:space="0" w:color="C0C1C6"/>
                                            <w:bottom w:val="single" w:sz="2" w:space="0" w:color="C0C1C6"/>
                                            <w:right w:val="single" w:sz="2" w:space="0" w:color="C0C1C6"/>
                                          </w:divBdr>
                                          <w:divsChild>
                                            <w:div w:id="398211944">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310402867">
      <w:bodyDiv w:val="1"/>
      <w:marLeft w:val="0"/>
      <w:marRight w:val="0"/>
      <w:marTop w:val="0"/>
      <w:marBottom w:val="0"/>
      <w:divBdr>
        <w:top w:val="none" w:sz="0" w:space="0" w:color="auto"/>
        <w:left w:val="none" w:sz="0" w:space="0" w:color="auto"/>
        <w:bottom w:val="none" w:sz="0" w:space="0" w:color="auto"/>
        <w:right w:val="none" w:sz="0" w:space="0" w:color="auto"/>
      </w:divBdr>
      <w:divsChild>
        <w:div w:id="209466067">
          <w:marLeft w:val="0"/>
          <w:marRight w:val="0"/>
          <w:marTop w:val="0"/>
          <w:marBottom w:val="0"/>
          <w:divBdr>
            <w:top w:val="single" w:sz="2" w:space="0" w:color="C0C1C6"/>
            <w:left w:val="single" w:sz="2" w:space="0" w:color="C0C1C6"/>
            <w:bottom w:val="single" w:sz="2" w:space="0" w:color="C0C1C6"/>
            <w:right w:val="single" w:sz="2" w:space="0" w:color="C0C1C6"/>
          </w:divBdr>
          <w:divsChild>
            <w:div w:id="1890071489">
              <w:marLeft w:val="0"/>
              <w:marRight w:val="0"/>
              <w:marTop w:val="0"/>
              <w:marBottom w:val="0"/>
              <w:divBdr>
                <w:top w:val="single" w:sz="2" w:space="0" w:color="C0C1C6"/>
                <w:left w:val="single" w:sz="2" w:space="0" w:color="C0C1C6"/>
                <w:bottom w:val="single" w:sz="2" w:space="0" w:color="C0C1C6"/>
                <w:right w:val="single" w:sz="2" w:space="0" w:color="C0C1C6"/>
              </w:divBdr>
              <w:divsChild>
                <w:div w:id="1541551210">
                  <w:marLeft w:val="0"/>
                  <w:marRight w:val="0"/>
                  <w:marTop w:val="0"/>
                  <w:marBottom w:val="0"/>
                  <w:divBdr>
                    <w:top w:val="single" w:sz="2" w:space="0" w:color="C0C1C6"/>
                    <w:left w:val="single" w:sz="2" w:space="0" w:color="C0C1C6"/>
                    <w:bottom w:val="single" w:sz="2" w:space="0" w:color="C0C1C6"/>
                    <w:right w:val="single" w:sz="2" w:space="0" w:color="C0C1C6"/>
                  </w:divBdr>
                  <w:divsChild>
                    <w:div w:id="1850096616">
                      <w:marLeft w:val="0"/>
                      <w:marRight w:val="0"/>
                      <w:marTop w:val="0"/>
                      <w:marBottom w:val="0"/>
                      <w:divBdr>
                        <w:top w:val="single" w:sz="2" w:space="0" w:color="C0C1C6"/>
                        <w:left w:val="single" w:sz="2" w:space="0" w:color="C0C1C6"/>
                        <w:bottom w:val="single" w:sz="2" w:space="0" w:color="C0C1C6"/>
                        <w:right w:val="single" w:sz="2" w:space="0" w:color="C0C1C6"/>
                      </w:divBdr>
                      <w:divsChild>
                        <w:div w:id="2008707203">
                          <w:marLeft w:val="0"/>
                          <w:marRight w:val="0"/>
                          <w:marTop w:val="0"/>
                          <w:marBottom w:val="0"/>
                          <w:divBdr>
                            <w:top w:val="single" w:sz="6" w:space="0" w:color="auto"/>
                            <w:left w:val="single" w:sz="6" w:space="0" w:color="auto"/>
                            <w:bottom w:val="single" w:sz="6" w:space="0" w:color="auto"/>
                            <w:right w:val="single" w:sz="6" w:space="0" w:color="auto"/>
                          </w:divBdr>
                          <w:divsChild>
                            <w:div w:id="236482230">
                              <w:marLeft w:val="0"/>
                              <w:marRight w:val="0"/>
                              <w:marTop w:val="0"/>
                              <w:marBottom w:val="0"/>
                              <w:divBdr>
                                <w:top w:val="single" w:sz="2" w:space="0" w:color="C0C1C6"/>
                                <w:left w:val="single" w:sz="2" w:space="0" w:color="C0C1C6"/>
                                <w:bottom w:val="single" w:sz="2" w:space="0" w:color="C0C1C6"/>
                                <w:right w:val="single" w:sz="2" w:space="0" w:color="C0C1C6"/>
                              </w:divBdr>
                              <w:divsChild>
                                <w:div w:id="898634717">
                                  <w:marLeft w:val="0"/>
                                  <w:marRight w:val="0"/>
                                  <w:marTop w:val="0"/>
                                  <w:marBottom w:val="0"/>
                                  <w:divBdr>
                                    <w:top w:val="single" w:sz="2" w:space="0" w:color="C0C1C6"/>
                                    <w:left w:val="single" w:sz="2" w:space="0" w:color="C0C1C6"/>
                                    <w:bottom w:val="single" w:sz="2" w:space="0" w:color="C0C1C6"/>
                                    <w:right w:val="single" w:sz="2" w:space="0" w:color="C0C1C6"/>
                                  </w:divBdr>
                                  <w:divsChild>
                                    <w:div w:id="1380668033">
                                      <w:marLeft w:val="0"/>
                                      <w:marRight w:val="0"/>
                                      <w:marTop w:val="0"/>
                                      <w:marBottom w:val="0"/>
                                      <w:divBdr>
                                        <w:top w:val="single" w:sz="2" w:space="0" w:color="C0C1C6"/>
                                        <w:left w:val="single" w:sz="2" w:space="0" w:color="C0C1C6"/>
                                        <w:bottom w:val="single" w:sz="2" w:space="0" w:color="C0C1C6"/>
                                        <w:right w:val="single" w:sz="2" w:space="0" w:color="C0C1C6"/>
                                      </w:divBdr>
                                      <w:divsChild>
                                        <w:div w:id="135076254">
                                          <w:marLeft w:val="0"/>
                                          <w:marRight w:val="0"/>
                                          <w:marTop w:val="0"/>
                                          <w:marBottom w:val="0"/>
                                          <w:divBdr>
                                            <w:top w:val="single" w:sz="2" w:space="0" w:color="C0C1C6"/>
                                            <w:left w:val="single" w:sz="2" w:space="0" w:color="C0C1C6"/>
                                            <w:bottom w:val="single" w:sz="2" w:space="0" w:color="C0C1C6"/>
                                            <w:right w:val="single" w:sz="2" w:space="0" w:color="C0C1C6"/>
                                          </w:divBdr>
                                          <w:divsChild>
                                            <w:div w:id="1493058198">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774859355">
      <w:bodyDiv w:val="1"/>
      <w:marLeft w:val="0"/>
      <w:marRight w:val="0"/>
      <w:marTop w:val="0"/>
      <w:marBottom w:val="0"/>
      <w:divBdr>
        <w:top w:val="none" w:sz="0" w:space="0" w:color="auto"/>
        <w:left w:val="none" w:sz="0" w:space="0" w:color="auto"/>
        <w:bottom w:val="none" w:sz="0" w:space="0" w:color="auto"/>
        <w:right w:val="none" w:sz="0" w:space="0" w:color="auto"/>
      </w:divBdr>
      <w:divsChild>
        <w:div w:id="1199313219">
          <w:marLeft w:val="0"/>
          <w:marRight w:val="0"/>
          <w:marTop w:val="0"/>
          <w:marBottom w:val="0"/>
          <w:divBdr>
            <w:top w:val="single" w:sz="2" w:space="0" w:color="C0C1C6"/>
            <w:left w:val="single" w:sz="2" w:space="0" w:color="C0C1C6"/>
            <w:bottom w:val="single" w:sz="2" w:space="0" w:color="C0C1C6"/>
            <w:right w:val="single" w:sz="2" w:space="0" w:color="C0C1C6"/>
          </w:divBdr>
          <w:divsChild>
            <w:div w:id="1370960588">
              <w:marLeft w:val="0"/>
              <w:marRight w:val="0"/>
              <w:marTop w:val="0"/>
              <w:marBottom w:val="0"/>
              <w:divBdr>
                <w:top w:val="single" w:sz="2" w:space="0" w:color="C0C1C6"/>
                <w:left w:val="single" w:sz="2" w:space="0" w:color="C0C1C6"/>
                <w:bottom w:val="single" w:sz="2" w:space="0" w:color="C0C1C6"/>
                <w:right w:val="single" w:sz="2" w:space="0" w:color="C0C1C6"/>
              </w:divBdr>
              <w:divsChild>
                <w:div w:id="1392535778">
                  <w:marLeft w:val="0"/>
                  <w:marRight w:val="0"/>
                  <w:marTop w:val="0"/>
                  <w:marBottom w:val="0"/>
                  <w:divBdr>
                    <w:top w:val="single" w:sz="2" w:space="0" w:color="C0C1C6"/>
                    <w:left w:val="single" w:sz="2" w:space="0" w:color="C0C1C6"/>
                    <w:bottom w:val="single" w:sz="2" w:space="0" w:color="C0C1C6"/>
                    <w:right w:val="single" w:sz="2" w:space="0" w:color="C0C1C6"/>
                  </w:divBdr>
                  <w:divsChild>
                    <w:div w:id="2130657730">
                      <w:marLeft w:val="0"/>
                      <w:marRight w:val="0"/>
                      <w:marTop w:val="0"/>
                      <w:marBottom w:val="0"/>
                      <w:divBdr>
                        <w:top w:val="single" w:sz="2" w:space="0" w:color="C0C1C6"/>
                        <w:left w:val="single" w:sz="2" w:space="0" w:color="C0C1C6"/>
                        <w:bottom w:val="single" w:sz="2" w:space="0" w:color="C0C1C6"/>
                        <w:right w:val="single" w:sz="2" w:space="0" w:color="C0C1C6"/>
                      </w:divBdr>
                      <w:divsChild>
                        <w:div w:id="53242527">
                          <w:marLeft w:val="0"/>
                          <w:marRight w:val="0"/>
                          <w:marTop w:val="0"/>
                          <w:marBottom w:val="0"/>
                          <w:divBdr>
                            <w:top w:val="single" w:sz="6" w:space="0" w:color="auto"/>
                            <w:left w:val="single" w:sz="6" w:space="0" w:color="auto"/>
                            <w:bottom w:val="single" w:sz="6" w:space="0" w:color="auto"/>
                            <w:right w:val="single" w:sz="6" w:space="0" w:color="auto"/>
                          </w:divBdr>
                          <w:divsChild>
                            <w:div w:id="937836552">
                              <w:marLeft w:val="0"/>
                              <w:marRight w:val="0"/>
                              <w:marTop w:val="0"/>
                              <w:marBottom w:val="0"/>
                              <w:divBdr>
                                <w:top w:val="single" w:sz="2" w:space="0" w:color="C0C1C6"/>
                                <w:left w:val="single" w:sz="2" w:space="0" w:color="C0C1C6"/>
                                <w:bottom w:val="single" w:sz="2" w:space="0" w:color="C0C1C6"/>
                                <w:right w:val="single" w:sz="2" w:space="0" w:color="C0C1C6"/>
                              </w:divBdr>
                              <w:divsChild>
                                <w:div w:id="2008171106">
                                  <w:marLeft w:val="0"/>
                                  <w:marRight w:val="0"/>
                                  <w:marTop w:val="0"/>
                                  <w:marBottom w:val="0"/>
                                  <w:divBdr>
                                    <w:top w:val="single" w:sz="2" w:space="0" w:color="C0C1C6"/>
                                    <w:left w:val="single" w:sz="2" w:space="0" w:color="C0C1C6"/>
                                    <w:bottom w:val="single" w:sz="2" w:space="0" w:color="C0C1C6"/>
                                    <w:right w:val="single" w:sz="2" w:space="0" w:color="C0C1C6"/>
                                  </w:divBdr>
                                  <w:divsChild>
                                    <w:div w:id="2042977847">
                                      <w:marLeft w:val="0"/>
                                      <w:marRight w:val="0"/>
                                      <w:marTop w:val="0"/>
                                      <w:marBottom w:val="0"/>
                                      <w:divBdr>
                                        <w:top w:val="single" w:sz="2" w:space="0" w:color="C0C1C6"/>
                                        <w:left w:val="single" w:sz="2" w:space="0" w:color="C0C1C6"/>
                                        <w:bottom w:val="single" w:sz="2" w:space="0" w:color="C0C1C6"/>
                                        <w:right w:val="single" w:sz="2" w:space="0" w:color="C0C1C6"/>
                                      </w:divBdr>
                                      <w:divsChild>
                                        <w:div w:id="449905454">
                                          <w:marLeft w:val="0"/>
                                          <w:marRight w:val="0"/>
                                          <w:marTop w:val="0"/>
                                          <w:marBottom w:val="0"/>
                                          <w:divBdr>
                                            <w:top w:val="single" w:sz="2" w:space="0" w:color="C0C1C6"/>
                                            <w:left w:val="single" w:sz="2" w:space="0" w:color="C0C1C6"/>
                                            <w:bottom w:val="single" w:sz="2" w:space="0" w:color="C0C1C6"/>
                                            <w:right w:val="single" w:sz="2" w:space="0" w:color="C0C1C6"/>
                                          </w:divBdr>
                                          <w:divsChild>
                                            <w:div w:id="1085954562">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686596209">
      <w:bodyDiv w:val="1"/>
      <w:marLeft w:val="0"/>
      <w:marRight w:val="0"/>
      <w:marTop w:val="0"/>
      <w:marBottom w:val="0"/>
      <w:divBdr>
        <w:top w:val="none" w:sz="0" w:space="0" w:color="auto"/>
        <w:left w:val="none" w:sz="0" w:space="0" w:color="auto"/>
        <w:bottom w:val="none" w:sz="0" w:space="0" w:color="auto"/>
        <w:right w:val="none" w:sz="0" w:space="0" w:color="auto"/>
      </w:divBdr>
      <w:divsChild>
        <w:div w:id="1060594175">
          <w:marLeft w:val="0"/>
          <w:marRight w:val="0"/>
          <w:marTop w:val="0"/>
          <w:marBottom w:val="0"/>
          <w:divBdr>
            <w:top w:val="single" w:sz="2" w:space="0" w:color="C0C1C6"/>
            <w:left w:val="single" w:sz="2" w:space="0" w:color="C0C1C6"/>
            <w:bottom w:val="single" w:sz="2" w:space="0" w:color="C0C1C6"/>
            <w:right w:val="single" w:sz="2" w:space="0" w:color="C0C1C6"/>
          </w:divBdr>
          <w:divsChild>
            <w:div w:id="2063745287">
              <w:marLeft w:val="0"/>
              <w:marRight w:val="0"/>
              <w:marTop w:val="0"/>
              <w:marBottom w:val="0"/>
              <w:divBdr>
                <w:top w:val="single" w:sz="2" w:space="0" w:color="C0C1C6"/>
                <w:left w:val="single" w:sz="2" w:space="0" w:color="C0C1C6"/>
                <w:bottom w:val="single" w:sz="2" w:space="0" w:color="C0C1C6"/>
                <w:right w:val="single" w:sz="2" w:space="0" w:color="C0C1C6"/>
              </w:divBdr>
              <w:divsChild>
                <w:div w:id="1087729121">
                  <w:marLeft w:val="0"/>
                  <w:marRight w:val="0"/>
                  <w:marTop w:val="0"/>
                  <w:marBottom w:val="0"/>
                  <w:divBdr>
                    <w:top w:val="single" w:sz="2" w:space="0" w:color="C0C1C6"/>
                    <w:left w:val="single" w:sz="2" w:space="0" w:color="C0C1C6"/>
                    <w:bottom w:val="single" w:sz="2" w:space="0" w:color="C0C1C6"/>
                    <w:right w:val="single" w:sz="2" w:space="0" w:color="C0C1C6"/>
                  </w:divBdr>
                  <w:divsChild>
                    <w:div w:id="1712531854">
                      <w:marLeft w:val="0"/>
                      <w:marRight w:val="0"/>
                      <w:marTop w:val="0"/>
                      <w:marBottom w:val="0"/>
                      <w:divBdr>
                        <w:top w:val="single" w:sz="2" w:space="0" w:color="C0C1C6"/>
                        <w:left w:val="single" w:sz="2" w:space="0" w:color="C0C1C6"/>
                        <w:bottom w:val="single" w:sz="2" w:space="0" w:color="C0C1C6"/>
                        <w:right w:val="single" w:sz="2" w:space="0" w:color="C0C1C6"/>
                      </w:divBdr>
                      <w:divsChild>
                        <w:div w:id="1794668455">
                          <w:marLeft w:val="0"/>
                          <w:marRight w:val="0"/>
                          <w:marTop w:val="0"/>
                          <w:marBottom w:val="0"/>
                          <w:divBdr>
                            <w:top w:val="single" w:sz="6" w:space="0" w:color="auto"/>
                            <w:left w:val="single" w:sz="6" w:space="0" w:color="auto"/>
                            <w:bottom w:val="single" w:sz="6" w:space="0" w:color="auto"/>
                            <w:right w:val="single" w:sz="6" w:space="0" w:color="auto"/>
                          </w:divBdr>
                          <w:divsChild>
                            <w:div w:id="833836538">
                              <w:marLeft w:val="0"/>
                              <w:marRight w:val="0"/>
                              <w:marTop w:val="0"/>
                              <w:marBottom w:val="0"/>
                              <w:divBdr>
                                <w:top w:val="single" w:sz="2" w:space="0" w:color="C0C1C6"/>
                                <w:left w:val="single" w:sz="2" w:space="0" w:color="C0C1C6"/>
                                <w:bottom w:val="single" w:sz="2" w:space="0" w:color="C0C1C6"/>
                                <w:right w:val="single" w:sz="2" w:space="0" w:color="C0C1C6"/>
                              </w:divBdr>
                              <w:divsChild>
                                <w:div w:id="2012441869">
                                  <w:marLeft w:val="0"/>
                                  <w:marRight w:val="0"/>
                                  <w:marTop w:val="0"/>
                                  <w:marBottom w:val="0"/>
                                  <w:divBdr>
                                    <w:top w:val="single" w:sz="2" w:space="0" w:color="C0C1C6"/>
                                    <w:left w:val="single" w:sz="2" w:space="0" w:color="C0C1C6"/>
                                    <w:bottom w:val="single" w:sz="2" w:space="0" w:color="C0C1C6"/>
                                    <w:right w:val="single" w:sz="2" w:space="0" w:color="C0C1C6"/>
                                  </w:divBdr>
                                  <w:divsChild>
                                    <w:div w:id="198013096">
                                      <w:marLeft w:val="0"/>
                                      <w:marRight w:val="0"/>
                                      <w:marTop w:val="0"/>
                                      <w:marBottom w:val="0"/>
                                      <w:divBdr>
                                        <w:top w:val="single" w:sz="2" w:space="0" w:color="C0C1C6"/>
                                        <w:left w:val="single" w:sz="2" w:space="0" w:color="C0C1C6"/>
                                        <w:bottom w:val="single" w:sz="2" w:space="0" w:color="C0C1C6"/>
                                        <w:right w:val="single" w:sz="2" w:space="0" w:color="C0C1C6"/>
                                      </w:divBdr>
                                      <w:divsChild>
                                        <w:div w:id="1317998310">
                                          <w:marLeft w:val="0"/>
                                          <w:marRight w:val="0"/>
                                          <w:marTop w:val="0"/>
                                          <w:marBottom w:val="0"/>
                                          <w:divBdr>
                                            <w:top w:val="single" w:sz="2" w:space="0" w:color="C0C1C6"/>
                                            <w:left w:val="single" w:sz="2" w:space="0" w:color="C0C1C6"/>
                                            <w:bottom w:val="single" w:sz="2" w:space="0" w:color="C0C1C6"/>
                                            <w:right w:val="single" w:sz="2" w:space="0" w:color="C0C1C6"/>
                                          </w:divBdr>
                                          <w:divsChild>
                                            <w:div w:id="4984625">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1741905571">
      <w:bodyDiv w:val="1"/>
      <w:marLeft w:val="0"/>
      <w:marRight w:val="0"/>
      <w:marTop w:val="0"/>
      <w:marBottom w:val="0"/>
      <w:divBdr>
        <w:top w:val="none" w:sz="0" w:space="0" w:color="auto"/>
        <w:left w:val="none" w:sz="0" w:space="0" w:color="auto"/>
        <w:bottom w:val="none" w:sz="0" w:space="0" w:color="auto"/>
        <w:right w:val="none" w:sz="0" w:space="0" w:color="auto"/>
      </w:divBdr>
      <w:divsChild>
        <w:div w:id="1263411753">
          <w:marLeft w:val="0"/>
          <w:marRight w:val="0"/>
          <w:marTop w:val="0"/>
          <w:marBottom w:val="0"/>
          <w:divBdr>
            <w:top w:val="single" w:sz="2" w:space="0" w:color="C0C1C6"/>
            <w:left w:val="single" w:sz="2" w:space="0" w:color="C0C1C6"/>
            <w:bottom w:val="single" w:sz="2" w:space="0" w:color="C0C1C6"/>
            <w:right w:val="single" w:sz="2" w:space="0" w:color="C0C1C6"/>
          </w:divBdr>
          <w:divsChild>
            <w:div w:id="1318264562">
              <w:marLeft w:val="0"/>
              <w:marRight w:val="0"/>
              <w:marTop w:val="0"/>
              <w:marBottom w:val="0"/>
              <w:divBdr>
                <w:top w:val="single" w:sz="2" w:space="0" w:color="C0C1C6"/>
                <w:left w:val="single" w:sz="2" w:space="0" w:color="C0C1C6"/>
                <w:bottom w:val="single" w:sz="2" w:space="0" w:color="C0C1C6"/>
                <w:right w:val="single" w:sz="2" w:space="0" w:color="C0C1C6"/>
              </w:divBdr>
              <w:divsChild>
                <w:div w:id="485440495">
                  <w:marLeft w:val="0"/>
                  <w:marRight w:val="0"/>
                  <w:marTop w:val="0"/>
                  <w:marBottom w:val="0"/>
                  <w:divBdr>
                    <w:top w:val="single" w:sz="2" w:space="0" w:color="C0C1C6"/>
                    <w:left w:val="single" w:sz="2" w:space="0" w:color="C0C1C6"/>
                    <w:bottom w:val="single" w:sz="2" w:space="0" w:color="C0C1C6"/>
                    <w:right w:val="single" w:sz="2" w:space="0" w:color="C0C1C6"/>
                  </w:divBdr>
                  <w:divsChild>
                    <w:div w:id="591352688">
                      <w:marLeft w:val="0"/>
                      <w:marRight w:val="0"/>
                      <w:marTop w:val="0"/>
                      <w:marBottom w:val="0"/>
                      <w:divBdr>
                        <w:top w:val="single" w:sz="2" w:space="0" w:color="C0C1C6"/>
                        <w:left w:val="single" w:sz="2" w:space="0" w:color="C0C1C6"/>
                        <w:bottom w:val="single" w:sz="2" w:space="0" w:color="C0C1C6"/>
                        <w:right w:val="single" w:sz="2" w:space="0" w:color="C0C1C6"/>
                      </w:divBdr>
                      <w:divsChild>
                        <w:div w:id="1130634767">
                          <w:marLeft w:val="0"/>
                          <w:marRight w:val="0"/>
                          <w:marTop w:val="0"/>
                          <w:marBottom w:val="0"/>
                          <w:divBdr>
                            <w:top w:val="single" w:sz="6" w:space="0" w:color="auto"/>
                            <w:left w:val="single" w:sz="6" w:space="0" w:color="auto"/>
                            <w:bottom w:val="single" w:sz="6" w:space="0" w:color="auto"/>
                            <w:right w:val="single" w:sz="6" w:space="0" w:color="auto"/>
                          </w:divBdr>
                          <w:divsChild>
                            <w:div w:id="1009797337">
                              <w:marLeft w:val="0"/>
                              <w:marRight w:val="0"/>
                              <w:marTop w:val="0"/>
                              <w:marBottom w:val="0"/>
                              <w:divBdr>
                                <w:top w:val="single" w:sz="2" w:space="0" w:color="C0C1C6"/>
                                <w:left w:val="single" w:sz="2" w:space="0" w:color="C0C1C6"/>
                                <w:bottom w:val="single" w:sz="2" w:space="0" w:color="C0C1C6"/>
                                <w:right w:val="single" w:sz="2" w:space="0" w:color="C0C1C6"/>
                              </w:divBdr>
                              <w:divsChild>
                                <w:div w:id="1566187524">
                                  <w:marLeft w:val="0"/>
                                  <w:marRight w:val="0"/>
                                  <w:marTop w:val="0"/>
                                  <w:marBottom w:val="0"/>
                                  <w:divBdr>
                                    <w:top w:val="single" w:sz="2" w:space="0" w:color="C0C1C6"/>
                                    <w:left w:val="single" w:sz="2" w:space="0" w:color="C0C1C6"/>
                                    <w:bottom w:val="single" w:sz="2" w:space="0" w:color="C0C1C6"/>
                                    <w:right w:val="single" w:sz="2" w:space="0" w:color="C0C1C6"/>
                                  </w:divBdr>
                                  <w:divsChild>
                                    <w:div w:id="1475028924">
                                      <w:marLeft w:val="0"/>
                                      <w:marRight w:val="0"/>
                                      <w:marTop w:val="0"/>
                                      <w:marBottom w:val="0"/>
                                      <w:divBdr>
                                        <w:top w:val="single" w:sz="2" w:space="0" w:color="C0C1C6"/>
                                        <w:left w:val="single" w:sz="2" w:space="0" w:color="C0C1C6"/>
                                        <w:bottom w:val="single" w:sz="2" w:space="0" w:color="C0C1C6"/>
                                        <w:right w:val="single" w:sz="2" w:space="0" w:color="C0C1C6"/>
                                      </w:divBdr>
                                      <w:divsChild>
                                        <w:div w:id="1535656076">
                                          <w:marLeft w:val="0"/>
                                          <w:marRight w:val="0"/>
                                          <w:marTop w:val="0"/>
                                          <w:marBottom w:val="0"/>
                                          <w:divBdr>
                                            <w:top w:val="single" w:sz="2" w:space="0" w:color="C0C1C6"/>
                                            <w:left w:val="single" w:sz="2" w:space="0" w:color="C0C1C6"/>
                                            <w:bottom w:val="single" w:sz="2" w:space="0" w:color="C0C1C6"/>
                                            <w:right w:val="single" w:sz="2" w:space="0" w:color="C0C1C6"/>
                                          </w:divBdr>
                                          <w:divsChild>
                                            <w:div w:id="112862608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 w:id="2107387250">
      <w:bodyDiv w:val="1"/>
      <w:marLeft w:val="0"/>
      <w:marRight w:val="0"/>
      <w:marTop w:val="0"/>
      <w:marBottom w:val="0"/>
      <w:divBdr>
        <w:top w:val="none" w:sz="0" w:space="0" w:color="auto"/>
        <w:left w:val="none" w:sz="0" w:space="0" w:color="auto"/>
        <w:bottom w:val="none" w:sz="0" w:space="0" w:color="auto"/>
        <w:right w:val="none" w:sz="0" w:space="0" w:color="auto"/>
      </w:divBdr>
      <w:divsChild>
        <w:div w:id="1090084421">
          <w:marLeft w:val="0"/>
          <w:marRight w:val="0"/>
          <w:marTop w:val="0"/>
          <w:marBottom w:val="0"/>
          <w:divBdr>
            <w:top w:val="single" w:sz="2" w:space="0" w:color="C0C1C6"/>
            <w:left w:val="single" w:sz="2" w:space="0" w:color="C0C1C6"/>
            <w:bottom w:val="single" w:sz="2" w:space="0" w:color="C0C1C6"/>
            <w:right w:val="single" w:sz="2" w:space="0" w:color="C0C1C6"/>
          </w:divBdr>
          <w:divsChild>
            <w:div w:id="808859116">
              <w:marLeft w:val="0"/>
              <w:marRight w:val="0"/>
              <w:marTop w:val="0"/>
              <w:marBottom w:val="0"/>
              <w:divBdr>
                <w:top w:val="single" w:sz="2" w:space="0" w:color="C0C1C6"/>
                <w:left w:val="single" w:sz="2" w:space="0" w:color="C0C1C6"/>
                <w:bottom w:val="single" w:sz="2" w:space="0" w:color="C0C1C6"/>
                <w:right w:val="single" w:sz="2" w:space="0" w:color="C0C1C6"/>
              </w:divBdr>
              <w:divsChild>
                <w:div w:id="351076857">
                  <w:marLeft w:val="0"/>
                  <w:marRight w:val="0"/>
                  <w:marTop w:val="0"/>
                  <w:marBottom w:val="0"/>
                  <w:divBdr>
                    <w:top w:val="single" w:sz="2" w:space="0" w:color="C0C1C6"/>
                    <w:left w:val="single" w:sz="2" w:space="0" w:color="C0C1C6"/>
                    <w:bottom w:val="single" w:sz="2" w:space="0" w:color="C0C1C6"/>
                    <w:right w:val="single" w:sz="2" w:space="0" w:color="C0C1C6"/>
                  </w:divBdr>
                  <w:divsChild>
                    <w:div w:id="863787969">
                      <w:marLeft w:val="0"/>
                      <w:marRight w:val="0"/>
                      <w:marTop w:val="0"/>
                      <w:marBottom w:val="0"/>
                      <w:divBdr>
                        <w:top w:val="single" w:sz="2" w:space="0" w:color="C0C1C6"/>
                        <w:left w:val="single" w:sz="2" w:space="0" w:color="C0C1C6"/>
                        <w:bottom w:val="single" w:sz="2" w:space="0" w:color="C0C1C6"/>
                        <w:right w:val="single" w:sz="2" w:space="0" w:color="C0C1C6"/>
                      </w:divBdr>
                      <w:divsChild>
                        <w:div w:id="279335836">
                          <w:marLeft w:val="0"/>
                          <w:marRight w:val="0"/>
                          <w:marTop w:val="0"/>
                          <w:marBottom w:val="0"/>
                          <w:divBdr>
                            <w:top w:val="single" w:sz="6" w:space="0" w:color="auto"/>
                            <w:left w:val="single" w:sz="6" w:space="0" w:color="auto"/>
                            <w:bottom w:val="single" w:sz="6" w:space="0" w:color="auto"/>
                            <w:right w:val="single" w:sz="6" w:space="0" w:color="auto"/>
                          </w:divBdr>
                          <w:divsChild>
                            <w:div w:id="2094937432">
                              <w:marLeft w:val="0"/>
                              <w:marRight w:val="0"/>
                              <w:marTop w:val="0"/>
                              <w:marBottom w:val="0"/>
                              <w:divBdr>
                                <w:top w:val="single" w:sz="2" w:space="0" w:color="C0C1C6"/>
                                <w:left w:val="single" w:sz="2" w:space="0" w:color="C0C1C6"/>
                                <w:bottom w:val="single" w:sz="2" w:space="0" w:color="C0C1C6"/>
                                <w:right w:val="single" w:sz="2" w:space="0" w:color="C0C1C6"/>
                              </w:divBdr>
                              <w:divsChild>
                                <w:div w:id="383989950">
                                  <w:marLeft w:val="0"/>
                                  <w:marRight w:val="0"/>
                                  <w:marTop w:val="0"/>
                                  <w:marBottom w:val="0"/>
                                  <w:divBdr>
                                    <w:top w:val="single" w:sz="2" w:space="0" w:color="C0C1C6"/>
                                    <w:left w:val="single" w:sz="2" w:space="0" w:color="C0C1C6"/>
                                    <w:bottom w:val="single" w:sz="2" w:space="0" w:color="C0C1C6"/>
                                    <w:right w:val="single" w:sz="2" w:space="0" w:color="C0C1C6"/>
                                  </w:divBdr>
                                  <w:divsChild>
                                    <w:div w:id="70002831">
                                      <w:marLeft w:val="0"/>
                                      <w:marRight w:val="0"/>
                                      <w:marTop w:val="0"/>
                                      <w:marBottom w:val="0"/>
                                      <w:divBdr>
                                        <w:top w:val="single" w:sz="2" w:space="0" w:color="C0C1C6"/>
                                        <w:left w:val="single" w:sz="2" w:space="0" w:color="C0C1C6"/>
                                        <w:bottom w:val="single" w:sz="2" w:space="0" w:color="C0C1C6"/>
                                        <w:right w:val="single" w:sz="2" w:space="0" w:color="C0C1C6"/>
                                      </w:divBdr>
                                      <w:divsChild>
                                        <w:div w:id="892303976">
                                          <w:marLeft w:val="0"/>
                                          <w:marRight w:val="0"/>
                                          <w:marTop w:val="0"/>
                                          <w:marBottom w:val="0"/>
                                          <w:divBdr>
                                            <w:top w:val="single" w:sz="2" w:space="0" w:color="C0C1C6"/>
                                            <w:left w:val="single" w:sz="2" w:space="0" w:color="C0C1C6"/>
                                            <w:bottom w:val="single" w:sz="2" w:space="0" w:color="C0C1C6"/>
                                            <w:right w:val="single" w:sz="2" w:space="0" w:color="C0C1C6"/>
                                          </w:divBdr>
                                          <w:divsChild>
                                            <w:div w:id="1281768227">
                                              <w:marLeft w:val="0"/>
                                              <w:marRight w:val="0"/>
                                              <w:marTop w:val="0"/>
                                              <w:marBottom w:val="0"/>
                                              <w:divBdr>
                                                <w:top w:val="single" w:sz="2" w:space="0" w:color="C0C1C6"/>
                                                <w:left w:val="single" w:sz="2" w:space="0" w:color="C0C1C6"/>
                                                <w:bottom w:val="single" w:sz="2" w:space="0" w:color="C0C1C6"/>
                                                <w:right w:val="single" w:sz="2" w:space="0" w:color="C0C1C6"/>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8</Pages>
  <Words>3276</Words>
  <Characters>18679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Vincent S. Pereira</dc:creator>
  <cp:keywords/>
  <dc:description/>
  <cp:lastModifiedBy>Vincent S. Pereira</cp:lastModifiedBy>
  <cp:revision>2</cp:revision>
  <dcterms:created xsi:type="dcterms:W3CDTF">2025-11-19T03:44:00Z</dcterms:created>
  <dcterms:modified xsi:type="dcterms:W3CDTF">2025-11-19T04:17:00Z</dcterms:modified>
</cp:coreProperties>
</file>