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F8F" w:rsidRDefault="00A22067">
      <w:pPr>
        <w:rPr>
          <w:b/>
          <w:bCs/>
          <w:sz w:val="36"/>
          <w:szCs w:val="36"/>
        </w:rPr>
      </w:pPr>
      <w:r w:rsidRPr="00A22067">
        <w:rPr>
          <w:b/>
          <w:bCs/>
          <w:sz w:val="36"/>
          <w:szCs w:val="36"/>
        </w:rPr>
        <w:t xml:space="preserve">Data Link </w:t>
      </w:r>
      <w:proofErr w:type="spellStart"/>
      <w:r w:rsidRPr="00A22067">
        <w:rPr>
          <w:b/>
          <w:bCs/>
          <w:sz w:val="36"/>
          <w:szCs w:val="36"/>
        </w:rPr>
        <w:t>Layer</w:t>
      </w:r>
      <w:proofErr w:type="spellEnd"/>
      <w:r w:rsidRPr="00A22067">
        <w:rPr>
          <w:b/>
          <w:bCs/>
          <w:sz w:val="36"/>
          <w:szCs w:val="36"/>
        </w:rPr>
        <w:t xml:space="preserve"> LAN</w:t>
      </w:r>
    </w:p>
    <w:p w:rsidR="00A22067" w:rsidRDefault="00A22067">
      <w:pPr>
        <w:rPr>
          <w:b/>
          <w:bCs/>
          <w:sz w:val="36"/>
          <w:szCs w:val="36"/>
        </w:rPr>
      </w:pPr>
    </w:p>
    <w:p w:rsidR="00A22067" w:rsidRPr="00C24D0D" w:rsidRDefault="00A22067">
      <w:pPr>
        <w:rPr>
          <w:rFonts w:ascii="Arial" w:hAnsi="Arial" w:cs="Arial"/>
          <w:b/>
          <w:bCs/>
        </w:rPr>
      </w:pPr>
      <w:r w:rsidRPr="00C24D0D">
        <w:rPr>
          <w:rFonts w:ascii="Arial" w:hAnsi="Arial" w:cs="Arial"/>
          <w:b/>
          <w:bCs/>
          <w:highlight w:val="yellow"/>
        </w:rPr>
        <w:t>Interferenze e Collisioni</w:t>
      </w:r>
    </w:p>
    <w:p w:rsidR="00A22067" w:rsidRPr="00A22067" w:rsidRDefault="00A22067" w:rsidP="00A22067">
      <w:pPr>
        <w:pStyle w:val="NormaleWeb"/>
        <w:shd w:val="clear" w:color="auto" w:fill="FFFFFF"/>
        <w:rPr>
          <w:rFonts w:ascii="ArialNarrow" w:hAnsi="ArialNarrow"/>
        </w:rPr>
      </w:pPr>
      <w:r w:rsidRPr="00A22067">
        <w:rPr>
          <w:rFonts w:ascii="ArialNarrow" w:hAnsi="ArialNarrow"/>
        </w:rPr>
        <w:t xml:space="preserve">Connessione a un canale broadcast condiviso. Centinaia o anche migliaia di nodi possono comunicare direttamente su un canale broadcast: </w:t>
      </w:r>
    </w:p>
    <w:p w:rsidR="00A22067" w:rsidRPr="00A22067" w:rsidRDefault="00A22067" w:rsidP="00A22067">
      <w:pPr>
        <w:pStyle w:val="NormaleWeb"/>
        <w:shd w:val="clear" w:color="auto" w:fill="FFFFFF"/>
      </w:pPr>
      <w:r w:rsidRPr="00A22067">
        <w:rPr>
          <w:rFonts w:ascii="ArialNarrow" w:hAnsi="ArialNarrow"/>
        </w:rPr>
        <w:t xml:space="preserve">– Si genera una </w:t>
      </w:r>
      <w:r w:rsidRPr="00A22067">
        <w:rPr>
          <w:rFonts w:ascii="ArialNarrow" w:hAnsi="ArialNarrow"/>
          <w:i/>
          <w:iCs/>
          <w:color w:val="FF0000"/>
        </w:rPr>
        <w:t xml:space="preserve">collisione </w:t>
      </w:r>
      <w:r w:rsidRPr="00A22067">
        <w:rPr>
          <w:rFonts w:ascii="ArialNarrow" w:hAnsi="ArialNarrow"/>
        </w:rPr>
        <w:t xml:space="preserve">quando i nodi ricevono due o </w:t>
      </w:r>
      <w:proofErr w:type="spellStart"/>
      <w:r w:rsidRPr="00A22067">
        <w:rPr>
          <w:rFonts w:ascii="ArialNarrow" w:hAnsi="ArialNarrow"/>
        </w:rPr>
        <w:t>piu</w:t>
      </w:r>
      <w:proofErr w:type="spellEnd"/>
      <w:r w:rsidRPr="00A22067">
        <w:rPr>
          <w:rFonts w:ascii="ArialNarrow" w:hAnsi="ArialNarrow"/>
        </w:rPr>
        <w:t xml:space="preserve">̀ frame contemporaneamente. </w:t>
      </w:r>
    </w:p>
    <w:p w:rsidR="00C24D0D" w:rsidRDefault="00C24D0D" w:rsidP="00C24D0D">
      <w:pPr>
        <w:rPr>
          <w:rFonts w:ascii="Arial" w:hAnsi="Arial" w:cs="Arial"/>
          <w:b/>
          <w:bCs/>
        </w:rPr>
      </w:pPr>
      <w:r w:rsidRPr="00C24D0D">
        <w:rPr>
          <w:rFonts w:ascii="Arial" w:hAnsi="Arial" w:cs="Arial"/>
          <w:b/>
          <w:bCs/>
          <w:highlight w:val="yellow"/>
        </w:rPr>
        <w:t>Protocolli ad accesso multiplo</w:t>
      </w:r>
    </w:p>
    <w:p w:rsidR="00C24D0D" w:rsidRDefault="00C24D0D" w:rsidP="00C24D0D">
      <w:pPr>
        <w:rPr>
          <w:rFonts w:ascii="Arial" w:hAnsi="Arial" w:cs="Arial"/>
          <w:b/>
          <w:bCs/>
        </w:rPr>
      </w:pPr>
    </w:p>
    <w:p w:rsidR="00C24D0D" w:rsidRPr="00C24D0D" w:rsidRDefault="00C24D0D" w:rsidP="00C24D0D">
      <w:pPr>
        <w:pStyle w:val="NormaleWeb"/>
        <w:shd w:val="clear" w:color="auto" w:fill="FFFFFF"/>
        <w:rPr>
          <w:rFonts w:ascii="ArialNarrow" w:hAnsi="ArialNarrow"/>
        </w:rPr>
      </w:pPr>
      <w:r w:rsidRPr="00C24D0D">
        <w:rPr>
          <w:rFonts w:ascii="ArialNarrow" w:hAnsi="ArialNarrow"/>
        </w:rPr>
        <w:t xml:space="preserve">Protocolli che fissano le </w:t>
      </w:r>
      <w:r w:rsidR="003223AE" w:rsidRPr="00C24D0D">
        <w:rPr>
          <w:rFonts w:ascii="ArialNarrow" w:hAnsi="ArialNarrow"/>
        </w:rPr>
        <w:t>modalità</w:t>
      </w:r>
      <w:r w:rsidR="003223AE">
        <w:rPr>
          <w:rFonts w:ascii="ArialNarrow" w:hAnsi="ArialNarrow"/>
        </w:rPr>
        <w:t xml:space="preserve"> </w:t>
      </w:r>
      <w:r w:rsidRPr="00C24D0D">
        <w:rPr>
          <w:rFonts w:ascii="ArialNarrow" w:hAnsi="ArialNarrow"/>
        </w:rPr>
        <w:t xml:space="preserve">con cui i nodi regolano le loro trasmissioni sul canale condiviso. </w:t>
      </w:r>
    </w:p>
    <w:p w:rsidR="00A22067" w:rsidRDefault="00C24D0D" w:rsidP="000F7F59">
      <w:pPr>
        <w:pStyle w:val="NormaleWeb"/>
        <w:shd w:val="clear" w:color="auto" w:fill="FFFFFF"/>
        <w:rPr>
          <w:rFonts w:ascii="ArialNarrow" w:hAnsi="ArialNarrow"/>
        </w:rPr>
      </w:pPr>
      <w:r w:rsidRPr="00C24D0D">
        <w:rPr>
          <w:rFonts w:ascii="ArialNarrow" w:hAnsi="ArialNarrow"/>
        </w:rPr>
        <w:t xml:space="preserve">La comunicazione relativa al canale condiviso deve utilizzare lo stesso canale! </w:t>
      </w:r>
    </w:p>
    <w:p w:rsidR="000F7F59" w:rsidRDefault="000F7F59" w:rsidP="000F7F59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  <w:b/>
          <w:bCs/>
          <w:highlight w:val="yellow"/>
        </w:rPr>
      </w:pPr>
      <w:r w:rsidRPr="000F7F59">
        <w:rPr>
          <w:rFonts w:ascii="ArialNarrow" w:hAnsi="ArialNarrow"/>
          <w:b/>
          <w:bCs/>
          <w:highlight w:val="yellow"/>
        </w:rPr>
        <w:t>Protocolli a suddivisione del canale</w:t>
      </w:r>
    </w:p>
    <w:p w:rsidR="000F7F59" w:rsidRPr="000F7F59" w:rsidRDefault="000F7F59" w:rsidP="000F7F59">
      <w:pPr>
        <w:pStyle w:val="NormaleWeb"/>
        <w:shd w:val="clear" w:color="auto" w:fill="FFFFFF"/>
      </w:pPr>
      <w:r w:rsidRPr="000F7F59">
        <w:rPr>
          <w:rFonts w:ascii="ArialNarrow" w:hAnsi="ArialNarrow"/>
          <w:color w:val="FF0000"/>
        </w:rPr>
        <w:t xml:space="preserve">TDMA: accesso multiplo a divisione di tempo. </w:t>
      </w:r>
    </w:p>
    <w:p w:rsidR="000F7F59" w:rsidRPr="000F7F59" w:rsidRDefault="000F7F59" w:rsidP="000F7F59">
      <w:pPr>
        <w:pStyle w:val="NormaleWeb"/>
        <w:numPr>
          <w:ilvl w:val="0"/>
          <w:numId w:val="5"/>
        </w:numPr>
        <w:shd w:val="clear" w:color="auto" w:fill="FFFFFF"/>
        <w:rPr>
          <w:rFonts w:ascii="ArialNarrow" w:hAnsi="ArialNarrow"/>
        </w:rPr>
      </w:pPr>
      <w:r w:rsidRPr="000F7F59">
        <w:rPr>
          <w:rFonts w:ascii="ArialNarrow" w:hAnsi="ArialNarrow"/>
        </w:rPr>
        <w:t xml:space="preserve">Suddivide il canale condiviso in </w:t>
      </w:r>
      <w:r w:rsidRPr="000F7F59">
        <w:rPr>
          <w:rFonts w:ascii="ArialNarrow" w:hAnsi="ArialNarrow"/>
          <w:i/>
          <w:iCs/>
        </w:rPr>
        <w:t xml:space="preserve">intervalli di tempo. </w:t>
      </w:r>
    </w:p>
    <w:p w:rsidR="000F7F59" w:rsidRDefault="000F7F59" w:rsidP="000F7F59">
      <w:pPr>
        <w:pStyle w:val="NormaleWeb"/>
        <w:numPr>
          <w:ilvl w:val="0"/>
          <w:numId w:val="5"/>
        </w:numPr>
        <w:shd w:val="clear" w:color="auto" w:fill="FFFFFF"/>
        <w:rPr>
          <w:rFonts w:ascii="ArialNarrow" w:hAnsi="ArialNarrow"/>
        </w:rPr>
      </w:pPr>
      <w:r w:rsidRPr="000F7F59">
        <w:rPr>
          <w:rFonts w:ascii="ArialNarrow" w:hAnsi="ArialNarrow"/>
        </w:rPr>
        <w:t xml:space="preserve">Gli slot non usati rimangono inattivi </w:t>
      </w:r>
    </w:p>
    <w:p w:rsidR="000F7F59" w:rsidRPr="000F7F59" w:rsidRDefault="000F7F59" w:rsidP="000F7F59">
      <w:pPr>
        <w:pStyle w:val="NormaleWeb"/>
        <w:shd w:val="clear" w:color="auto" w:fill="FFFFFF"/>
      </w:pPr>
      <w:r w:rsidRPr="000F7F59">
        <w:rPr>
          <w:rFonts w:ascii="ArialNarrow" w:hAnsi="ArialNarrow"/>
          <w:color w:val="FF0000"/>
        </w:rPr>
        <w:t xml:space="preserve">FDMA: accesso multiplo a divisione di frequenza. </w:t>
      </w:r>
    </w:p>
    <w:p w:rsidR="000F7F59" w:rsidRPr="000F7F59" w:rsidRDefault="000F7F59" w:rsidP="000F7F59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0F7F59">
        <w:rPr>
          <w:rFonts w:ascii="ArialNarrow" w:hAnsi="ArialNarrow"/>
        </w:rPr>
        <w:t xml:space="preserve">Suddivide il canale in bande di frequenza. </w:t>
      </w:r>
    </w:p>
    <w:p w:rsidR="000F7F59" w:rsidRPr="000F7F59" w:rsidRDefault="000F7F59" w:rsidP="000F7F59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0F7F59">
        <w:rPr>
          <w:rFonts w:ascii="ArialNarrow" w:hAnsi="ArialNarrow"/>
        </w:rPr>
        <w:t xml:space="preserve">A ciascuna stazione è assegnata una banda di frequenza prefissata. </w:t>
      </w:r>
    </w:p>
    <w:p w:rsidR="000F7F59" w:rsidRPr="000F7F59" w:rsidRDefault="000F7F59" w:rsidP="000F7F59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  <w:b/>
          <w:bCs/>
          <w:highlight w:val="yellow"/>
        </w:rPr>
      </w:pPr>
      <w:r w:rsidRPr="000F7F59">
        <w:rPr>
          <w:rFonts w:ascii="ArialNarrow" w:hAnsi="ArialNarrow"/>
          <w:b/>
          <w:bCs/>
          <w:highlight w:val="yellow"/>
        </w:rPr>
        <w:t>Protocolli ad accesso casuale</w:t>
      </w:r>
    </w:p>
    <w:p w:rsidR="000F7F59" w:rsidRPr="000F7F59" w:rsidRDefault="000F7F59" w:rsidP="000F7F59">
      <w:pPr>
        <w:pStyle w:val="NormaleWeb"/>
        <w:shd w:val="clear" w:color="auto" w:fill="FFFFFF"/>
        <w:rPr>
          <w:rFonts w:ascii="ArialNarrow" w:hAnsi="ArialNarrow"/>
          <w:b/>
          <w:bCs/>
          <w:color w:val="000000" w:themeColor="text1"/>
          <w:highlight w:val="yellow"/>
        </w:rPr>
      </w:pPr>
      <w:r>
        <w:rPr>
          <w:rFonts w:ascii="ArialNarrow" w:hAnsi="ArialNarrow"/>
          <w:color w:val="000000" w:themeColor="text1"/>
        </w:rPr>
        <w:t>D</w:t>
      </w:r>
      <w:r w:rsidRPr="000F7F59">
        <w:rPr>
          <w:rFonts w:ascii="ArialNarrow" w:hAnsi="ArialNarrow"/>
          <w:color w:val="000000" w:themeColor="text1"/>
        </w:rPr>
        <w:t xml:space="preserve">efinisce: </w:t>
      </w:r>
    </w:p>
    <w:p w:rsidR="000F7F59" w:rsidRPr="000F7F59" w:rsidRDefault="000F7F59" w:rsidP="000F7F59">
      <w:pPr>
        <w:pStyle w:val="NormaleWeb"/>
        <w:numPr>
          <w:ilvl w:val="1"/>
          <w:numId w:val="4"/>
        </w:numPr>
        <w:shd w:val="clear" w:color="auto" w:fill="FFFFFF"/>
        <w:rPr>
          <w:rFonts w:ascii="ArialNarrow" w:hAnsi="ArialNarrow"/>
          <w:color w:val="000000" w:themeColor="text1"/>
        </w:rPr>
      </w:pPr>
      <w:r w:rsidRPr="000F7F59">
        <w:rPr>
          <w:rFonts w:ascii="ArialNarrow" w:hAnsi="ArialNarrow"/>
          <w:color w:val="000000" w:themeColor="text1"/>
        </w:rPr>
        <w:t xml:space="preserve">Come rilevare un’eventuale collisione. </w:t>
      </w:r>
    </w:p>
    <w:p w:rsidR="000F7F59" w:rsidRPr="005D53C8" w:rsidRDefault="000F7F59" w:rsidP="000F7F59">
      <w:pPr>
        <w:pStyle w:val="NormaleWeb"/>
        <w:numPr>
          <w:ilvl w:val="1"/>
          <w:numId w:val="4"/>
        </w:numPr>
        <w:shd w:val="clear" w:color="auto" w:fill="FFFFFF"/>
        <w:rPr>
          <w:rFonts w:ascii="ArialNarrow" w:hAnsi="ArialNarrow"/>
          <w:color w:val="000000" w:themeColor="text1"/>
        </w:rPr>
      </w:pPr>
      <w:r w:rsidRPr="000F7F59">
        <w:rPr>
          <w:rFonts w:ascii="ArialNarrow" w:hAnsi="ArialNarrow"/>
          <w:color w:val="000000" w:themeColor="text1"/>
        </w:rPr>
        <w:t xml:space="preserve">Come ritrasmettere se si è verificata una collisione. </w:t>
      </w: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proofErr w:type="spellStart"/>
      <w:r w:rsidRPr="005D53C8">
        <w:rPr>
          <w:rFonts w:ascii="Arial" w:hAnsi="Arial" w:cs="Arial"/>
          <w:b/>
          <w:bCs/>
          <w:color w:val="FF0000"/>
        </w:rPr>
        <w:t>Slotted</w:t>
      </w:r>
      <w:proofErr w:type="spellEnd"/>
      <w:r w:rsidRPr="005D53C8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D53C8">
        <w:rPr>
          <w:rFonts w:ascii="Arial" w:hAnsi="Arial" w:cs="Arial"/>
          <w:b/>
          <w:bCs/>
          <w:color w:val="FF0000"/>
        </w:rPr>
        <w:t>Aloha</w:t>
      </w:r>
      <w:proofErr w:type="spellEnd"/>
    </w:p>
    <w:p w:rsid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Il tempo è suddiviso in slot. Quando un nodo vuole trasmettere attende l’inizio di uno slot. Se non ci sono collisioni allora trasmette, altrimenti ritrasmetterà con probabilità p in uno slot successivo.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</w:rPr>
      </w:pPr>
      <w:r w:rsidRPr="005D53C8">
        <w:rPr>
          <w:rFonts w:ascii="Arial" w:hAnsi="Arial" w:cs="Arial"/>
          <w:b/>
          <w:bCs/>
        </w:rPr>
        <w:t>Pro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• Consente a un singolo nodo di trasmettere continuamente pacchetti alla massima velocità del canale.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• È fortemente decentralizzato, ciascun nodo rileva le collisioni e decide indipendentemente quando ritrasmettere. </w:t>
      </w:r>
    </w:p>
    <w:p w:rsid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• È estremamente semplice.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</w:rPr>
      </w:pPr>
      <w:r w:rsidRPr="005D53C8">
        <w:rPr>
          <w:rFonts w:ascii="Arial" w:hAnsi="Arial" w:cs="Arial"/>
          <w:b/>
          <w:bCs/>
        </w:rPr>
        <w:t xml:space="preserve">Contro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• Una certa frazione degli slot presenterà collisioni e di conseguenza andrà “sprecata”.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• Un’alta frazione degli slot rimane vuota, quindi inattiva.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proofErr w:type="spellStart"/>
      <w:r w:rsidRPr="005D53C8">
        <w:rPr>
          <w:rFonts w:ascii="Arial" w:hAnsi="Arial" w:cs="Arial"/>
          <w:b/>
          <w:bCs/>
          <w:color w:val="FF0000"/>
        </w:rPr>
        <w:t>Aloha</w:t>
      </w:r>
      <w:proofErr w:type="spellEnd"/>
      <w:r w:rsidRPr="005D53C8">
        <w:rPr>
          <w:rFonts w:ascii="Arial" w:hAnsi="Arial" w:cs="Arial"/>
          <w:b/>
          <w:bCs/>
          <w:color w:val="FF0000"/>
        </w:rPr>
        <w:t xml:space="preserve"> puro</w:t>
      </w:r>
    </w:p>
    <w:p w:rsidR="00FE2D1D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Non sincronizzato. </w:t>
      </w:r>
    </w:p>
    <w:p w:rsid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Quando arriva il primo pacchetto:</w:t>
      </w:r>
      <w:r w:rsidR="00FE2D1D">
        <w:rPr>
          <w:rFonts w:ascii="Arial" w:hAnsi="Arial" w:cs="Arial"/>
        </w:rPr>
        <w:t xml:space="preserve"> </w:t>
      </w:r>
      <w:r w:rsidRPr="005D53C8">
        <w:rPr>
          <w:rFonts w:ascii="Arial" w:hAnsi="Arial" w:cs="Arial"/>
        </w:rPr>
        <w:t>lo trasmette immediatamente e integralmente nel canale broadcast.</w:t>
      </w:r>
    </w:p>
    <w:p w:rsidR="00016087" w:rsidRPr="005D53C8" w:rsidRDefault="00016087" w:rsidP="005D53C8">
      <w:pPr>
        <w:rPr>
          <w:rFonts w:ascii="Arial" w:hAnsi="Arial" w:cs="Arial"/>
        </w:rPr>
      </w:pPr>
      <w:r>
        <w:rPr>
          <w:rFonts w:ascii="Arial" w:hAnsi="Arial" w:cs="Arial"/>
        </w:rPr>
        <w:t>Elevate probabilità di collisione.</w:t>
      </w:r>
    </w:p>
    <w:p w:rsidR="005D53C8" w:rsidRPr="005D53C8" w:rsidRDefault="00FE2D1D" w:rsidP="005D53C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D53C8" w:rsidRPr="005D53C8">
        <w:rPr>
          <w:rFonts w:ascii="Arial" w:hAnsi="Arial" w:cs="Arial"/>
        </w:rPr>
        <w:t xml:space="preserve">aggiore è il traffico e peggiore è il protocollo in termini di </w:t>
      </w:r>
      <w:proofErr w:type="spellStart"/>
      <w:r w:rsidR="005D53C8" w:rsidRPr="005D53C8">
        <w:rPr>
          <w:rFonts w:ascii="Arial" w:hAnsi="Arial" w:cs="Arial"/>
        </w:rPr>
        <w:t>throughput</w:t>
      </w:r>
      <w:proofErr w:type="spellEnd"/>
      <w:r w:rsidR="005D53C8" w:rsidRPr="005D53C8">
        <w:rPr>
          <w:rFonts w:ascii="Arial" w:hAnsi="Arial" w:cs="Arial"/>
        </w:rPr>
        <w:t>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r w:rsidRPr="005D53C8">
        <w:rPr>
          <w:rFonts w:ascii="Arial" w:hAnsi="Arial" w:cs="Arial"/>
          <w:b/>
          <w:bCs/>
          <w:color w:val="FF0000"/>
        </w:rPr>
        <w:t>CSMA</w:t>
      </w:r>
    </w:p>
    <w:p w:rsidR="00FE2D1D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Si pone in ascolto prima di trasmettere. </w:t>
      </w:r>
    </w:p>
    <w:p w:rsidR="00FE2D1D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Se rileva che il canale è libero, trasmette l‘intero pacchetto.  </w:t>
      </w:r>
    </w:p>
    <w:p w:rsidR="00FE2D1D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Se il canale sta già trasmettendo, il nodo aspetta un altro intervallo di tempo.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Essendo a rilevazione della portante utilizza una codifica Manchester.</w:t>
      </w:r>
    </w:p>
    <w:p w:rsid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Per via dei ritardi di propagazione, possono esserci ancora collisioni</w:t>
      </w:r>
      <w:r w:rsidR="00016087">
        <w:rPr>
          <w:rFonts w:ascii="Arial" w:hAnsi="Arial" w:cs="Arial"/>
        </w:rPr>
        <w:t>; quindi quando un nodo rileva una collisone cessa subito la trasmissione.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r w:rsidRPr="005D53C8">
        <w:rPr>
          <w:rFonts w:ascii="Arial" w:hAnsi="Arial" w:cs="Arial"/>
          <w:b/>
          <w:bCs/>
          <w:color w:val="FF0000"/>
        </w:rPr>
        <w:t>CSMA 1-persistente</w:t>
      </w:r>
    </w:p>
    <w:p w:rsidR="00016087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Quando un calcolatore ha dati da trasmettere, ascolta il segnale presente sul mezzo trasmissivo.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Se trova il canale libero, trasmette il frame altrimenti continua ad ascoltare fino a che il canale non si libera, e poi trasmette il frame.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In caso di collisione, la stazione aspetta un tempo casuale e ripete l’algoritmo.</w:t>
      </w:r>
    </w:p>
    <w:p w:rsid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Il protocollo si chiama 1-persistente </w:t>
      </w:r>
      <w:r w:rsidR="00016087">
        <w:rPr>
          <w:rFonts w:ascii="Arial" w:hAnsi="Arial" w:cs="Arial"/>
        </w:rPr>
        <w:t xml:space="preserve">perché </w:t>
      </w:r>
      <w:r w:rsidRPr="005D53C8">
        <w:rPr>
          <w:rFonts w:ascii="Arial" w:hAnsi="Arial" w:cs="Arial"/>
        </w:rPr>
        <w:t>quando trova il canale occupato, resta in ascolto continuamente, ed appena il canale si libera trasmette con probabilità 1 (sempre).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r w:rsidRPr="005D53C8">
        <w:rPr>
          <w:rFonts w:ascii="Arial" w:hAnsi="Arial" w:cs="Arial"/>
          <w:b/>
          <w:bCs/>
          <w:color w:val="FF0000"/>
        </w:rPr>
        <w:t>CSMA p-persistente</w:t>
      </w:r>
    </w:p>
    <w:p w:rsidR="00016087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Il tempo è suddiviso in slot temporali. 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Chi vuole trasmettere ascolta continuamente il canale e quando lo trova libero trasmette con probabilità p, altrimenti attende uno slot successivo con probabilità 1-p.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In caso di collisione, la stazione attende un tempo casuale e ripete l’algoritmo.</w:t>
      </w:r>
    </w:p>
    <w:p w:rsidR="005D53C8" w:rsidRPr="005D53C8" w:rsidRDefault="005D53C8" w:rsidP="005D53C8">
      <w:pPr>
        <w:rPr>
          <w:rFonts w:ascii="Arial" w:hAnsi="Arial" w:cs="Arial"/>
          <w:b/>
          <w:bCs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r w:rsidRPr="005D53C8">
        <w:rPr>
          <w:rFonts w:ascii="Arial" w:hAnsi="Arial" w:cs="Arial"/>
          <w:b/>
          <w:bCs/>
          <w:color w:val="FF0000"/>
        </w:rPr>
        <w:t>CSMA non persistente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Quando una stazione vuole trasmettere e trova il canale occupato, non attende in ascolto, ma riprova dopo un tempo casuale.</w:t>
      </w:r>
    </w:p>
    <w:p w:rsidR="005D53C8" w:rsidRPr="005D53C8" w:rsidRDefault="005D53C8" w:rsidP="005D53C8">
      <w:pPr>
        <w:rPr>
          <w:rFonts w:ascii="Arial" w:hAnsi="Arial" w:cs="Arial"/>
        </w:rPr>
      </w:pPr>
    </w:p>
    <w:p w:rsidR="005D53C8" w:rsidRPr="005D53C8" w:rsidRDefault="005D53C8" w:rsidP="005D53C8">
      <w:pPr>
        <w:rPr>
          <w:rFonts w:ascii="Arial" w:hAnsi="Arial" w:cs="Arial"/>
          <w:b/>
          <w:bCs/>
          <w:color w:val="FF0000"/>
        </w:rPr>
      </w:pPr>
      <w:r w:rsidRPr="005D53C8">
        <w:rPr>
          <w:rFonts w:ascii="Arial" w:hAnsi="Arial" w:cs="Arial"/>
          <w:b/>
          <w:bCs/>
          <w:color w:val="FF0000"/>
        </w:rPr>
        <w:t>CSMA/CD</w:t>
      </w:r>
    </w:p>
    <w:p w:rsidR="005D53C8" w:rsidRPr="005D53C8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>Lavora in tre fasi:</w:t>
      </w:r>
    </w:p>
    <w:p w:rsidR="005D53C8" w:rsidRPr="005D53C8" w:rsidRDefault="005D53C8" w:rsidP="005D53C8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AF72BC">
        <w:rPr>
          <w:rFonts w:ascii="Arial" w:hAnsi="Arial" w:cs="Arial"/>
          <w:b/>
          <w:bCs/>
          <w:highlight w:val="yellow"/>
        </w:rPr>
        <w:t xml:space="preserve">Carrier </w:t>
      </w:r>
      <w:proofErr w:type="spellStart"/>
      <w:r w:rsidRPr="00AF72BC">
        <w:rPr>
          <w:rFonts w:ascii="Arial" w:hAnsi="Arial" w:cs="Arial"/>
          <w:b/>
          <w:bCs/>
          <w:highlight w:val="yellow"/>
        </w:rPr>
        <w:t>sense</w:t>
      </w:r>
      <w:proofErr w:type="spellEnd"/>
      <w:r w:rsidRPr="00AF72BC">
        <w:rPr>
          <w:rFonts w:ascii="Arial" w:hAnsi="Arial" w:cs="Arial"/>
          <w:highlight w:val="yellow"/>
        </w:rPr>
        <w:t>:</w:t>
      </w:r>
      <w:r w:rsidRPr="005D53C8">
        <w:rPr>
          <w:rFonts w:ascii="Arial" w:hAnsi="Arial" w:cs="Arial"/>
        </w:rPr>
        <w:t xml:space="preserve"> ogni stazione che deve trasmettere ascolta il bus e decide di trasmettere solo se questo è libero.</w:t>
      </w:r>
    </w:p>
    <w:p w:rsidR="005D53C8" w:rsidRPr="005D53C8" w:rsidRDefault="005D53C8" w:rsidP="005D53C8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AF72BC">
        <w:rPr>
          <w:rFonts w:ascii="Arial" w:hAnsi="Arial" w:cs="Arial"/>
          <w:b/>
          <w:bCs/>
          <w:highlight w:val="yellow"/>
        </w:rPr>
        <w:t xml:space="preserve">Multiple </w:t>
      </w:r>
      <w:proofErr w:type="spellStart"/>
      <w:r w:rsidRPr="00AF72BC">
        <w:rPr>
          <w:rFonts w:ascii="Arial" w:hAnsi="Arial" w:cs="Arial"/>
          <w:b/>
          <w:bCs/>
          <w:highlight w:val="yellow"/>
        </w:rPr>
        <w:t>access</w:t>
      </w:r>
      <w:proofErr w:type="spellEnd"/>
      <w:r w:rsidRPr="005D53C8">
        <w:rPr>
          <w:rFonts w:ascii="Arial" w:hAnsi="Arial" w:cs="Arial"/>
        </w:rPr>
        <w:t>: per via dei ritardi di propagazione, due o più stazioni potrebbero trasmettere contemporaneamente.</w:t>
      </w:r>
    </w:p>
    <w:p w:rsidR="005D53C8" w:rsidRPr="005D53C8" w:rsidRDefault="005D53C8" w:rsidP="005D53C8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AF72BC">
        <w:rPr>
          <w:rFonts w:ascii="Arial" w:hAnsi="Arial" w:cs="Arial"/>
          <w:b/>
          <w:bCs/>
          <w:highlight w:val="yellow"/>
        </w:rPr>
        <w:t>Collision</w:t>
      </w:r>
      <w:proofErr w:type="spellEnd"/>
      <w:r w:rsidRPr="00AF72BC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AF72BC">
        <w:rPr>
          <w:rFonts w:ascii="Arial" w:hAnsi="Arial" w:cs="Arial"/>
          <w:b/>
          <w:bCs/>
          <w:highlight w:val="yellow"/>
        </w:rPr>
        <w:t>detection</w:t>
      </w:r>
      <w:proofErr w:type="spellEnd"/>
      <w:r w:rsidRPr="005D53C8">
        <w:rPr>
          <w:rFonts w:ascii="Arial" w:hAnsi="Arial" w:cs="Arial"/>
        </w:rPr>
        <w:t>: per rilevare una collisione, ogni stazione, mentre trasmette un pacchetto, ascolta i segnali sul mezzo trasmissivo, confrontandoli con quelli da lei generati.</w:t>
      </w:r>
    </w:p>
    <w:p w:rsidR="00D0254F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Alla fine di una trasmissione si può avere un periodo di contesa se 2 o più stazioni iniziano a trasmettere. </w:t>
      </w:r>
    </w:p>
    <w:p w:rsidR="006575FD" w:rsidRDefault="005D53C8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t xml:space="preserve">In caso di avvenuta collisione, la stazione trasmittente sospende la trasmissione e trasmette una sequenza di </w:t>
      </w:r>
      <w:proofErr w:type="spellStart"/>
      <w:r w:rsidRPr="005D53C8">
        <w:rPr>
          <w:rFonts w:ascii="Arial" w:hAnsi="Arial" w:cs="Arial"/>
          <w:b/>
          <w:bCs/>
        </w:rPr>
        <w:t>jamming</w:t>
      </w:r>
      <w:proofErr w:type="spellEnd"/>
      <w:r w:rsidRPr="005D53C8">
        <w:rPr>
          <w:rFonts w:ascii="Arial" w:hAnsi="Arial" w:cs="Arial"/>
        </w:rPr>
        <w:t xml:space="preserve"> (interferenza trasmissiva) per comunicare a tutte le stazioni di rilevare l'avvenuta collisione. </w:t>
      </w:r>
      <w:r w:rsidR="00653A9A">
        <w:rPr>
          <w:rFonts w:ascii="Arial" w:hAnsi="Arial" w:cs="Arial"/>
        </w:rPr>
        <w:t xml:space="preserve"> </w:t>
      </w:r>
    </w:p>
    <w:p w:rsidR="005D53C8" w:rsidRPr="005D53C8" w:rsidRDefault="00016087" w:rsidP="005D53C8">
      <w:pPr>
        <w:rPr>
          <w:rFonts w:ascii="Arial" w:hAnsi="Arial" w:cs="Arial"/>
        </w:rPr>
      </w:pPr>
      <w:r w:rsidRPr="005D53C8">
        <w:rPr>
          <w:rFonts w:ascii="Arial" w:hAnsi="Arial" w:cs="Arial"/>
        </w:rPr>
        <w:lastRenderedPageBreak/>
        <w:t>Le stazioni in ascolto</w:t>
      </w:r>
      <w:r w:rsidR="005D53C8" w:rsidRPr="005D53C8">
        <w:rPr>
          <w:rFonts w:ascii="Arial" w:hAnsi="Arial" w:cs="Arial"/>
        </w:rPr>
        <w:t xml:space="preserve"> riconoscono il </w:t>
      </w:r>
      <w:proofErr w:type="spellStart"/>
      <w:r w:rsidR="005D53C8" w:rsidRPr="005D53C8">
        <w:rPr>
          <w:rFonts w:ascii="Arial" w:hAnsi="Arial" w:cs="Arial"/>
        </w:rPr>
        <w:t>jamming</w:t>
      </w:r>
      <w:proofErr w:type="spellEnd"/>
      <w:r w:rsidR="005D53C8" w:rsidRPr="005D53C8">
        <w:rPr>
          <w:rFonts w:ascii="Arial" w:hAnsi="Arial" w:cs="Arial"/>
        </w:rPr>
        <w:t xml:space="preserve"> e scartano i bit ricevuti. La stazione trasmittente ripete il tentativo di trasmissione dopo un tempo pseudo-casuale per un numero di volte non superiore a 16.</w:t>
      </w:r>
    </w:p>
    <w:p w:rsidR="000B0B6B" w:rsidRDefault="000B0B6B" w:rsidP="000B0B6B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  <w:b/>
          <w:bCs/>
          <w:highlight w:val="yellow"/>
        </w:rPr>
      </w:pPr>
      <w:r w:rsidRPr="000F7F59">
        <w:rPr>
          <w:rFonts w:ascii="ArialNarrow" w:hAnsi="ArialNarrow"/>
          <w:b/>
          <w:bCs/>
          <w:highlight w:val="yellow"/>
        </w:rPr>
        <w:t xml:space="preserve">Protocolli </w:t>
      </w:r>
      <w:r>
        <w:rPr>
          <w:rFonts w:ascii="ArialNarrow" w:hAnsi="ArialNarrow"/>
          <w:b/>
          <w:bCs/>
          <w:highlight w:val="yellow"/>
        </w:rPr>
        <w:t>a rotazione</w:t>
      </w:r>
    </w:p>
    <w:p w:rsidR="00CF3548" w:rsidRPr="00CF3548" w:rsidRDefault="00CF3548" w:rsidP="00CF3548">
      <w:pPr>
        <w:pStyle w:val="NormaleWeb"/>
        <w:shd w:val="clear" w:color="auto" w:fill="FFFFFF"/>
        <w:rPr>
          <w:rFonts w:ascii="ArialNarrow" w:hAnsi="ArialNarrow"/>
          <w:color w:val="FF0000"/>
        </w:rPr>
      </w:pPr>
      <w:r w:rsidRPr="00CF3548">
        <w:rPr>
          <w:rFonts w:ascii="ArialNarrow" w:hAnsi="ArialNarrow"/>
          <w:b/>
          <w:bCs/>
          <w:color w:val="FF0000"/>
        </w:rPr>
        <w:t>Protocollo a prenotazione</w:t>
      </w:r>
      <w:r w:rsidRPr="00CF3548">
        <w:rPr>
          <w:rFonts w:ascii="ArialNarrow" w:hAnsi="ArialNarrow"/>
          <w:color w:val="FF0000"/>
        </w:rPr>
        <w:t>:</w:t>
      </w:r>
    </w:p>
    <w:p w:rsidR="000B0B6B" w:rsidRPr="000B0B6B" w:rsidRDefault="000B0B6B" w:rsidP="000B0B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B0B6B">
        <w:rPr>
          <w:rFonts w:ascii="ArialNarrow" w:eastAsia="Times New Roman" w:hAnsi="ArialNarrow" w:cs="Times New Roman"/>
          <w:lang w:eastAsia="it-IT"/>
        </w:rPr>
        <w:t xml:space="preserve">Protocollo </w:t>
      </w:r>
      <w:r>
        <w:rPr>
          <w:rFonts w:ascii="ArialNarrow" w:eastAsia="Times New Roman" w:hAnsi="ArialNarrow" w:cs="Times New Roman"/>
          <w:lang w:eastAsia="it-IT"/>
        </w:rPr>
        <w:t>a mappa di bit elementare:</w:t>
      </w:r>
    </w:p>
    <w:p w:rsidR="000B0B6B" w:rsidRPr="000B0B6B" w:rsidRDefault="000B0B6B" w:rsidP="000B0B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B0B6B">
        <w:rPr>
          <w:rFonts w:ascii="ArialNarrow" w:eastAsia="Times New Roman" w:hAnsi="ArialNarrow" w:cs="Times New Roman"/>
          <w:lang w:eastAsia="it-IT"/>
        </w:rPr>
        <w:t xml:space="preserve">sulla rete ci sono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>N stazioni</w:t>
      </w:r>
      <w:r w:rsidRPr="000B0B6B">
        <w:rPr>
          <w:rFonts w:ascii="ArialNarrow" w:eastAsia="Times New Roman" w:hAnsi="ArialNarrow" w:cs="Times New Roman"/>
          <w:lang w:eastAsia="it-IT"/>
        </w:rPr>
        <w:t xml:space="preserve">, numerate da 0 a N-1 </w:t>
      </w:r>
    </w:p>
    <w:p w:rsidR="000B0B6B" w:rsidRPr="000B0B6B" w:rsidRDefault="000B0B6B" w:rsidP="000B0B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B0B6B">
        <w:rPr>
          <w:rFonts w:ascii="ArialNarrow" w:eastAsia="Times New Roman" w:hAnsi="ArialNarrow" w:cs="Times New Roman"/>
          <w:lang w:eastAsia="it-IT"/>
        </w:rPr>
        <w:t xml:space="preserve">alla fine della trasmissione di un frame inizia un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>periodo di contesa</w:t>
      </w:r>
      <w:r w:rsidRPr="000B0B6B">
        <w:rPr>
          <w:rFonts w:ascii="ArialNarrow" w:eastAsia="Times New Roman" w:hAnsi="ArialNarrow" w:cs="Times New Roman"/>
          <w:lang w:eastAsia="it-IT"/>
        </w:rPr>
        <w:t xml:space="preserve">, in cui ogni stazione, andando per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>ordine di indirizzo</w:t>
      </w:r>
      <w:r w:rsidRPr="000B0B6B">
        <w:rPr>
          <w:rFonts w:ascii="ArialNarrow" w:eastAsia="Times New Roman" w:hAnsi="ArialNarrow" w:cs="Times New Roman"/>
          <w:lang w:eastAsia="it-IT"/>
        </w:rPr>
        <w:t xml:space="preserve">, </w:t>
      </w:r>
      <w:r>
        <w:rPr>
          <w:rFonts w:ascii="ArialNarrow" w:eastAsia="Times New Roman" w:hAnsi="ArialNarrow" w:cs="Times New Roman"/>
          <w:lang w:eastAsia="it-IT"/>
        </w:rPr>
        <w:t xml:space="preserve">trasmette un bit che vale 1 se la </w:t>
      </w:r>
      <w:r w:rsidRPr="000B0B6B">
        <w:rPr>
          <w:rFonts w:ascii="ArialNarrow" w:eastAsia="Times New Roman" w:hAnsi="ArialNarrow" w:cs="Times New Roman"/>
          <w:lang w:eastAsia="it-IT"/>
        </w:rPr>
        <w:t xml:space="preserve">stazione </w:t>
      </w:r>
      <w:r>
        <w:rPr>
          <w:rFonts w:ascii="ArialNarrow" w:eastAsia="Times New Roman" w:hAnsi="ArialNarrow" w:cs="Times New Roman"/>
          <w:lang w:eastAsia="it-IT"/>
        </w:rPr>
        <w:t>deve trasmettere, 0 altrimenti.</w:t>
      </w:r>
    </w:p>
    <w:p w:rsidR="000B0B6B" w:rsidRPr="000B0B6B" w:rsidRDefault="000B0B6B" w:rsidP="000B0B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B0B6B">
        <w:rPr>
          <w:rFonts w:ascii="ArialNarrow" w:eastAsia="Times New Roman" w:hAnsi="ArialNarrow" w:cs="Times New Roman"/>
          <w:lang w:eastAsia="it-IT"/>
        </w:rPr>
        <w:t xml:space="preserve">al termine del periodo di contesa (privo di collisioni in quanto ogni stazione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>aspetta il suo turno</w:t>
      </w:r>
      <w:r w:rsidRPr="000B0B6B">
        <w:rPr>
          <w:rFonts w:ascii="ArialNarrow" w:eastAsia="Times New Roman" w:hAnsi="ArialNarrow" w:cs="Times New Roman"/>
          <w:lang w:eastAsia="it-IT"/>
        </w:rPr>
        <w:t xml:space="preserve">) tutti hanno appreso quali stazioni devono trasmettere, e le trasmissioni procedono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 xml:space="preserve">un frame alla volta </w:t>
      </w:r>
      <w:r w:rsidRPr="000B0B6B">
        <w:rPr>
          <w:rFonts w:ascii="ArialNarrow" w:eastAsia="Times New Roman" w:hAnsi="ArialNarrow" w:cs="Times New Roman"/>
          <w:lang w:eastAsia="it-IT"/>
        </w:rPr>
        <w:t xml:space="preserve">sempre andando per ordine </w:t>
      </w:r>
    </w:p>
    <w:p w:rsidR="000B0B6B" w:rsidRPr="00CF3548" w:rsidRDefault="000B0B6B" w:rsidP="000B0B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B0B6B">
        <w:rPr>
          <w:rFonts w:ascii="ArialNarrow" w:eastAsia="Times New Roman" w:hAnsi="ArialNarrow" w:cs="Times New Roman"/>
          <w:lang w:eastAsia="it-IT"/>
        </w:rPr>
        <w:t xml:space="preserve">se una stazione riceve dati da trasmettere quando la fase di prenotazione è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>terminata</w:t>
      </w:r>
      <w:r w:rsidRPr="000B0B6B">
        <w:rPr>
          <w:rFonts w:ascii="ArialNarrow" w:eastAsia="Times New Roman" w:hAnsi="ArialNarrow" w:cs="Times New Roman"/>
          <w:lang w:eastAsia="it-IT"/>
        </w:rPr>
        <w:t xml:space="preserve">, deve attendere il </w:t>
      </w:r>
      <w:r w:rsidRPr="000B0B6B">
        <w:rPr>
          <w:rFonts w:ascii="ArialNarrow" w:eastAsia="Times New Roman" w:hAnsi="ArialNarrow" w:cs="Times New Roman"/>
          <w:color w:val="D3846B"/>
          <w:lang w:eastAsia="it-IT"/>
        </w:rPr>
        <w:t xml:space="preserve">successivo periodo di contesa </w:t>
      </w:r>
      <w:r w:rsidRPr="000B0B6B">
        <w:rPr>
          <w:rFonts w:ascii="ArialNarrow" w:eastAsia="Times New Roman" w:hAnsi="ArialNarrow" w:cs="Times New Roman"/>
          <w:lang w:eastAsia="it-IT"/>
        </w:rPr>
        <w:t xml:space="preserve">per prenotare la propria trasmissione </w:t>
      </w:r>
    </w:p>
    <w:p w:rsidR="00CF3548" w:rsidRPr="000B0B6B" w:rsidRDefault="00CF3548" w:rsidP="00442258">
      <w:pPr>
        <w:pStyle w:val="NormaleWeb"/>
        <w:shd w:val="clear" w:color="auto" w:fill="FFFFFF"/>
      </w:pPr>
      <w:r w:rsidRPr="00CF3548">
        <w:rPr>
          <w:rFonts w:ascii="ArialNarrow" w:hAnsi="ArialNarrow"/>
        </w:rPr>
        <w:t xml:space="preserve">L’efficienza di questo protocollo è </w:t>
      </w:r>
      <w:r w:rsidRPr="00CF3548">
        <w:rPr>
          <w:rFonts w:ascii="ArialNarrow" w:hAnsi="ArialNarrow"/>
          <w:color w:val="D3846B"/>
        </w:rPr>
        <w:t xml:space="preserve">bassa </w:t>
      </w:r>
      <w:r w:rsidRPr="00CF3548">
        <w:rPr>
          <w:rFonts w:ascii="ArialNarrow" w:hAnsi="ArialNarrow"/>
        </w:rPr>
        <w:t xml:space="preserve">per </w:t>
      </w:r>
      <w:r w:rsidRPr="00CF3548">
        <w:rPr>
          <w:rFonts w:ascii="ArialNarrow" w:hAnsi="ArialNarrow"/>
          <w:color w:val="D3846B"/>
        </w:rPr>
        <w:t xml:space="preserve">grandi valori di N </w:t>
      </w:r>
      <w:r w:rsidRPr="00CF3548">
        <w:rPr>
          <w:rFonts w:ascii="ArialNarrow" w:hAnsi="ArialNarrow"/>
        </w:rPr>
        <w:t xml:space="preserve">e </w:t>
      </w:r>
      <w:r w:rsidRPr="00CF3548">
        <w:rPr>
          <w:rFonts w:ascii="ArialNarrow" w:hAnsi="ArialNarrow"/>
          <w:color w:val="D3846B"/>
        </w:rPr>
        <w:t xml:space="preserve">basso carico </w:t>
      </w:r>
      <w:r w:rsidRPr="00CF3548">
        <w:rPr>
          <w:rFonts w:ascii="ArialNarrow" w:hAnsi="ArialNarrow"/>
        </w:rPr>
        <w:t xml:space="preserve">trasmissivo; </w:t>
      </w:r>
    </w:p>
    <w:p w:rsidR="000B0B6B" w:rsidRDefault="00CF3548" w:rsidP="000B0B6B">
      <w:pPr>
        <w:pStyle w:val="NormaleWeb"/>
        <w:shd w:val="clear" w:color="auto" w:fill="FFFFFF"/>
        <w:rPr>
          <w:rFonts w:ascii="ArialNarrow" w:hAnsi="ArialNarrow"/>
          <w:b/>
          <w:bCs/>
          <w:color w:val="FF0000"/>
        </w:rPr>
      </w:pPr>
      <w:r w:rsidRPr="00CF3548">
        <w:rPr>
          <w:rFonts w:ascii="ArialNarrow" w:hAnsi="ArialNarrow"/>
          <w:b/>
          <w:bCs/>
          <w:color w:val="FF0000"/>
        </w:rPr>
        <w:t>Token ring</w:t>
      </w:r>
    </w:p>
    <w:p w:rsidR="00771A81" w:rsidRPr="00771A81" w:rsidRDefault="00771A81" w:rsidP="00771A81">
      <w:pPr>
        <w:pStyle w:val="NormaleWeb"/>
        <w:shd w:val="clear" w:color="auto" w:fill="FFFFFF"/>
        <w:rPr>
          <w:rFonts w:ascii="ArialNarrow" w:hAnsi="ArialNarrow"/>
        </w:rPr>
      </w:pPr>
      <w:r w:rsidRPr="00771A81">
        <w:rPr>
          <w:rFonts w:ascii="ArialNarrow" w:hAnsi="ArialNarrow"/>
        </w:rPr>
        <w:t xml:space="preserve">Non utilizza un mezzo broadcast ma un insieme di collegamenti punto-punto associati in successione per realizzare una topologia ad anello </w:t>
      </w:r>
    </w:p>
    <w:p w:rsidR="001A671D" w:rsidRPr="00CF3548" w:rsidRDefault="00771A81" w:rsidP="000B0B6B">
      <w:pPr>
        <w:pStyle w:val="NormaleWeb"/>
        <w:shd w:val="clear" w:color="auto" w:fill="FFFFFF"/>
        <w:rPr>
          <w:rFonts w:ascii="ArialNarrow" w:hAnsi="ArialNarrow"/>
          <w:b/>
          <w:bCs/>
          <w:color w:val="FF0000"/>
        </w:rPr>
      </w:pPr>
      <w:r>
        <w:rPr>
          <w:rFonts w:ascii="ArialNarrow" w:hAnsi="ArialNarrow"/>
          <w:b/>
          <w:bCs/>
          <w:noProof/>
          <w:color w:val="FF0000"/>
        </w:rPr>
        <w:drawing>
          <wp:inline distT="0" distB="0" distL="0" distR="0">
            <wp:extent cx="2710832" cy="196974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90" cy="20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81" w:rsidRDefault="00771A81" w:rsidP="00771A81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>Questo protocollo prevede l’utilizzo della tipologia ad anell</w:t>
      </w:r>
      <w:r>
        <w:rPr>
          <w:rFonts w:ascii="ArialNarrow" w:eastAsia="Times New Roman" w:hAnsi="ArialNarrow" w:cs="Times New Roman"/>
          <w:lang w:eastAsia="it-IT"/>
        </w:rPr>
        <w:t>o.</w:t>
      </w:r>
    </w:p>
    <w:p w:rsidR="00771A81" w:rsidRDefault="00771A81" w:rsidP="00771A81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S</w:t>
      </w:r>
      <w:r w:rsidRPr="00771A81">
        <w:rPr>
          <w:rFonts w:ascii="ArialNarrow" w:eastAsia="Times New Roman" w:hAnsi="ArialNarrow" w:cs="Times New Roman"/>
          <w:lang w:eastAsia="it-IT"/>
        </w:rPr>
        <w:t xml:space="preserve">ull’anello circola un piccolo frame, detto </w:t>
      </w:r>
      <w:proofErr w:type="spellStart"/>
      <w:r w:rsidRPr="00771A81">
        <w:rPr>
          <w:rFonts w:ascii="ArialNarrow" w:eastAsia="Times New Roman" w:hAnsi="ArialNarrow" w:cs="Times New Roman"/>
          <w:color w:val="D3846B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771A81">
        <w:rPr>
          <w:rFonts w:ascii="ArialNarrow" w:eastAsia="Times New Roman" w:hAnsi="ArialNarrow" w:cs="Times New Roman"/>
          <w:lang w:eastAsia="it-IT"/>
        </w:rPr>
        <w:t xml:space="preserve">(gettone) che le stazioni ricevono da una parte e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ritrasmettono </w:t>
      </w:r>
      <w:r w:rsidRPr="00771A81">
        <w:rPr>
          <w:rFonts w:ascii="ArialNarrow" w:eastAsia="Times New Roman" w:hAnsi="ArialNarrow" w:cs="Times New Roman"/>
          <w:lang w:eastAsia="it-IT"/>
        </w:rPr>
        <w:t>dall’altra in continuazione</w:t>
      </w:r>
      <w:r>
        <w:rPr>
          <w:rFonts w:ascii="ArialNarrow" w:eastAsia="Times New Roman" w:hAnsi="ArialNarrow" w:cs="Times New Roman"/>
          <w:lang w:eastAsia="it-IT"/>
        </w:rPr>
        <w:t>.</w:t>
      </w:r>
      <w:r w:rsidRPr="00771A81">
        <w:rPr>
          <w:rFonts w:ascii="ArialNarrow" w:eastAsia="Times New Roman" w:hAnsi="ArialNarrow" w:cs="Times New Roman"/>
          <w:lang w:eastAsia="it-IT"/>
        </w:rPr>
        <w:t xml:space="preserve"> </w:t>
      </w:r>
    </w:p>
    <w:p w:rsidR="00771A81" w:rsidRPr="00771A81" w:rsidRDefault="00771A81" w:rsidP="00771A81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U</w:t>
      </w:r>
      <w:r w:rsidRPr="00771A81">
        <w:rPr>
          <w:rFonts w:ascii="ArialNarrow" w:eastAsia="Times New Roman" w:hAnsi="ArialNarrow" w:cs="Times New Roman"/>
          <w:lang w:eastAsia="it-IT"/>
        </w:rPr>
        <w:t xml:space="preserve">na stazione è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autorizzata </w:t>
      </w:r>
      <w:r w:rsidRPr="00771A81">
        <w:rPr>
          <w:rFonts w:ascii="ArialNarrow" w:eastAsia="Times New Roman" w:hAnsi="ArialNarrow" w:cs="Times New Roman"/>
          <w:lang w:eastAsia="it-IT"/>
        </w:rPr>
        <w:t xml:space="preserve">a trasmettere dati solo quando è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in possesso </w:t>
      </w:r>
      <w:r w:rsidRPr="00771A81">
        <w:rPr>
          <w:rFonts w:ascii="ArialNarrow" w:eastAsia="Times New Roman" w:hAnsi="ArialNarrow" w:cs="Times New Roman"/>
          <w:lang w:eastAsia="it-IT"/>
        </w:rPr>
        <w:t xml:space="preserve">del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token</w:t>
      </w:r>
      <w:proofErr w:type="spellEnd"/>
      <w:r>
        <w:rPr>
          <w:rFonts w:ascii="ArialNarrow" w:eastAsia="Times New Roman" w:hAnsi="ArialNarrow" w:cs="Times New Roman"/>
          <w:lang w:eastAsia="it-IT"/>
        </w:rPr>
        <w:t xml:space="preserve">:       </w:t>
      </w:r>
    </w:p>
    <w:p w:rsidR="00771A81" w:rsidRDefault="00771A81" w:rsidP="00771A81">
      <w:pPr>
        <w:pStyle w:val="Paragrafoelenco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la stazione riceve il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>, lo trattiene ed inizia a trasmettere dati</w:t>
      </w:r>
      <w:r>
        <w:rPr>
          <w:rFonts w:ascii="ArialNarrow" w:eastAsia="Times New Roman" w:hAnsi="ArialNarrow" w:cs="Times New Roman"/>
          <w:lang w:eastAsia="it-IT"/>
        </w:rPr>
        <w:t>;</w:t>
      </w:r>
      <w:r w:rsidRPr="00771A81">
        <w:rPr>
          <w:rFonts w:ascii="ArialNarrow" w:eastAsia="Times New Roman" w:hAnsi="ArialNarrow" w:cs="Times New Roman"/>
          <w:lang w:eastAsia="it-IT"/>
        </w:rPr>
        <w:t xml:space="preserve"> </w:t>
      </w:r>
    </w:p>
    <w:p w:rsidR="00771A81" w:rsidRPr="00771A81" w:rsidRDefault="00771A81" w:rsidP="00771A81">
      <w:pPr>
        <w:pStyle w:val="Paragrafoelenco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terminata la trasmissione, ritrasmette il </w:t>
      </w:r>
      <w:proofErr w:type="spellStart"/>
      <w:r w:rsidRPr="00771A81">
        <w:rPr>
          <w:rFonts w:ascii="ArialNarrow" w:eastAsia="Times New Roman" w:hAnsi="ArialNarrow" w:cs="Times New Roman"/>
          <w:color w:val="D3846B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 in coda ai frame di dati</w:t>
      </w:r>
      <w:r>
        <w:rPr>
          <w:rFonts w:ascii="ArialNarrow" w:eastAsia="Times New Roman" w:hAnsi="ArialNarrow" w:cs="Times New Roman"/>
          <w:color w:val="D3846B"/>
          <w:lang w:eastAsia="it-IT"/>
        </w:rPr>
        <w:t>.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</w:p>
    <w:p w:rsidR="00771A81" w:rsidRDefault="00771A81" w:rsidP="000F7F59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771A81">
        <w:rPr>
          <w:rFonts w:ascii="ArialNarrow" w:hAnsi="ArialNarrow"/>
          <w:b/>
          <w:bCs/>
        </w:rPr>
        <w:t>Efficienza</w:t>
      </w:r>
    </w:p>
    <w:p w:rsidR="00771A81" w:rsidRPr="00771A81" w:rsidRDefault="00771A81" w:rsidP="00771A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Il protocollo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 ring è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poco efficiente </w:t>
      </w:r>
      <w:r w:rsidRPr="00771A81">
        <w:rPr>
          <w:rFonts w:ascii="ArialNarrow" w:eastAsia="Times New Roman" w:hAnsi="ArialNarrow" w:cs="Times New Roman"/>
          <w:lang w:eastAsia="it-IT"/>
        </w:rPr>
        <w:t xml:space="preserve">in condizioni di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>basso carico</w:t>
      </w:r>
      <w:r>
        <w:rPr>
          <w:rFonts w:ascii="ArialNarrow" w:eastAsia="Times New Roman" w:hAnsi="ArialNarrow" w:cs="Times New Roman"/>
          <w:color w:val="D3846B"/>
          <w:lang w:eastAsia="it-IT"/>
        </w:rPr>
        <w:t>.</w:t>
      </w:r>
    </w:p>
    <w:p w:rsidR="00771A81" w:rsidRPr="00771A81" w:rsidRDefault="00771A81" w:rsidP="00771A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L</w:t>
      </w:r>
      <w:r w:rsidRPr="00771A81">
        <w:rPr>
          <w:rFonts w:ascii="ArialNarrow" w:eastAsia="Times New Roman" w:hAnsi="ArialNarrow" w:cs="Times New Roman"/>
          <w:lang w:eastAsia="it-IT"/>
        </w:rPr>
        <w:t xml:space="preserve">a stazione che deve trasmettere deve attendere di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ricevere il </w:t>
      </w:r>
      <w:proofErr w:type="spellStart"/>
      <w:r w:rsidRPr="00771A81">
        <w:rPr>
          <w:rFonts w:ascii="ArialNarrow" w:eastAsia="Times New Roman" w:hAnsi="ArialNarrow" w:cs="Times New Roman"/>
          <w:color w:val="D3846B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771A81">
        <w:rPr>
          <w:rFonts w:ascii="ArialNarrow" w:eastAsia="Times New Roman" w:hAnsi="ArialNarrow" w:cs="Times New Roman"/>
          <w:lang w:eastAsia="it-IT"/>
        </w:rPr>
        <w:t xml:space="preserve">(o in generale deve attendere il suo turno) prima di poterlo fare, anche se il canale non </w:t>
      </w:r>
      <w:proofErr w:type="spellStart"/>
      <w:proofErr w:type="gramStart"/>
      <w:r w:rsidRPr="00771A81">
        <w:rPr>
          <w:rFonts w:ascii="ArialNarrow" w:eastAsia="Times New Roman" w:hAnsi="ArialNarrow" w:cs="Times New Roman"/>
          <w:lang w:eastAsia="it-IT"/>
        </w:rPr>
        <w:t>e’</w:t>
      </w:r>
      <w:proofErr w:type="spellEnd"/>
      <w:proofErr w:type="gramEnd"/>
      <w:r w:rsidRPr="00771A81">
        <w:rPr>
          <w:rFonts w:ascii="ArialNarrow" w:eastAsia="Times New Roman" w:hAnsi="ArialNarrow" w:cs="Times New Roman"/>
          <w:lang w:eastAsia="it-IT"/>
        </w:rPr>
        <w:t xml:space="preserve"> occupato </w:t>
      </w:r>
    </w:p>
    <w:p w:rsidR="00771A81" w:rsidRPr="00771A81" w:rsidRDefault="00771A81" w:rsidP="00771A8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lastRenderedPageBreak/>
        <w:t xml:space="preserve">In condizioni di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>carico elevato</w:t>
      </w:r>
      <w:r w:rsidRPr="00771A81">
        <w:rPr>
          <w:rFonts w:ascii="ArialNarrow" w:eastAsia="Times New Roman" w:hAnsi="ArialNarrow" w:cs="Times New Roman"/>
          <w:lang w:eastAsia="it-IT"/>
        </w:rPr>
        <w:t xml:space="preserve">, quando tutti vogliono trasmettere, l’efficienza del protocollo sfiora l’unità </w:t>
      </w:r>
    </w:p>
    <w:p w:rsidR="00771A81" w:rsidRPr="00771A81" w:rsidRDefault="00771A81" w:rsidP="00771A81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il solo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overhead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 è dovuto alla necessità che ha una stazione di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identificare </w:t>
      </w:r>
      <w:r w:rsidRPr="00771A81">
        <w:rPr>
          <w:rFonts w:ascii="ArialNarrow" w:eastAsia="Times New Roman" w:hAnsi="ArialNarrow" w:cs="Times New Roman"/>
          <w:lang w:eastAsia="it-IT"/>
        </w:rPr>
        <w:t xml:space="preserve">il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 prima di poter trasmettere </w:t>
      </w:r>
    </w:p>
    <w:p w:rsidR="00771A81" w:rsidRPr="00771A81" w:rsidRDefault="00771A81" w:rsidP="00771A81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in questi protocolli il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token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 è scelto in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modo opportuno </w:t>
      </w:r>
      <w:r w:rsidRPr="00771A81">
        <w:rPr>
          <w:rFonts w:ascii="ArialNarrow" w:eastAsia="Times New Roman" w:hAnsi="ArialNarrow" w:cs="Times New Roman"/>
          <w:lang w:eastAsia="it-IT"/>
        </w:rPr>
        <w:t>per minimizzare l’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overhead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 </w:t>
      </w:r>
    </w:p>
    <w:p w:rsidR="00771A81" w:rsidRPr="00771A81" w:rsidRDefault="00771A81" w:rsidP="005B25D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Una importante caratteristica di questo genere di protocolli è la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possibilita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̀ di valutare un tempo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massimo </w:t>
      </w:r>
      <w:r w:rsidRPr="00771A81">
        <w:rPr>
          <w:rFonts w:ascii="ArialNarrow" w:eastAsia="Times New Roman" w:hAnsi="ArialNarrow" w:cs="Times New Roman"/>
          <w:lang w:eastAsia="it-IT"/>
        </w:rPr>
        <w:t xml:space="preserve">di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ritardo </w:t>
      </w:r>
      <w:r w:rsidRPr="00771A81">
        <w:rPr>
          <w:rFonts w:ascii="ArialNarrow" w:eastAsia="Times New Roman" w:hAnsi="ArialNarrow" w:cs="Times New Roman"/>
          <w:lang w:eastAsia="it-IT"/>
        </w:rPr>
        <w:t xml:space="preserve">per le trasmissioni </w:t>
      </w:r>
    </w:p>
    <w:p w:rsidR="00771A81" w:rsidRPr="00771A81" w:rsidRDefault="00771A81" w:rsidP="00771A81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una stazione che desidera trasmettere </w:t>
      </w:r>
      <w:proofErr w:type="spellStart"/>
      <w:r w:rsidRPr="00771A81">
        <w:rPr>
          <w:rFonts w:ascii="ArialNarrow" w:eastAsia="Times New Roman" w:hAnsi="ArialNarrow" w:cs="Times New Roman"/>
          <w:lang w:eastAsia="it-IT"/>
        </w:rPr>
        <w:t>dovra</w:t>
      </w:r>
      <w:proofErr w:type="spellEnd"/>
      <w:r w:rsidRPr="00771A81">
        <w:rPr>
          <w:rFonts w:ascii="ArialNarrow" w:eastAsia="Times New Roman" w:hAnsi="ArialNarrow" w:cs="Times New Roman"/>
          <w:lang w:eastAsia="it-IT"/>
        </w:rPr>
        <w:t xml:space="preserve">̀ attendere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al </w:t>
      </w:r>
      <w:proofErr w:type="spellStart"/>
      <w:r w:rsidRPr="00771A81">
        <w:rPr>
          <w:rFonts w:ascii="ArialNarrow" w:eastAsia="Times New Roman" w:hAnsi="ArialNarrow" w:cs="Times New Roman"/>
          <w:color w:val="D3846B"/>
          <w:lang w:eastAsia="it-IT"/>
        </w:rPr>
        <w:t>piu</w:t>
      </w:r>
      <w:proofErr w:type="spellEnd"/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̀ </w:t>
      </w:r>
      <w:r w:rsidRPr="00771A81">
        <w:rPr>
          <w:rFonts w:ascii="ArialNarrow" w:eastAsia="Times New Roman" w:hAnsi="ArialNarrow" w:cs="Times New Roman"/>
          <w:lang w:eastAsia="it-IT"/>
        </w:rPr>
        <w:t xml:space="preserve">N tempi di trasmissione (uno per stazione, nel caso tutti debbano trasmettere) prima che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tocchi nuovamente ad essa </w:t>
      </w:r>
    </w:p>
    <w:p w:rsidR="00771A81" w:rsidRPr="00771A81" w:rsidRDefault="00771A81" w:rsidP="00771A81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71A81">
        <w:rPr>
          <w:rFonts w:ascii="ArialNarrow" w:eastAsia="Times New Roman" w:hAnsi="ArialNarrow" w:cs="Times New Roman"/>
          <w:lang w:eastAsia="it-IT"/>
        </w:rPr>
        <w:t xml:space="preserve">questo permette l’utilizzo del protocollo in situazioni in cui i tempi di risposta possono essere </w:t>
      </w:r>
      <w:r w:rsidRPr="00771A81">
        <w:rPr>
          <w:rFonts w:ascii="ArialNarrow" w:eastAsia="Times New Roman" w:hAnsi="ArialNarrow" w:cs="Times New Roman"/>
          <w:color w:val="D3846B"/>
          <w:lang w:eastAsia="it-IT"/>
        </w:rPr>
        <w:t xml:space="preserve">determinanti </w:t>
      </w:r>
      <w:r w:rsidRPr="00771A81">
        <w:rPr>
          <w:rFonts w:ascii="ArialNarrow" w:eastAsia="Times New Roman" w:hAnsi="ArialNarrow" w:cs="Times New Roman"/>
          <w:lang w:eastAsia="it-IT"/>
        </w:rPr>
        <w:t xml:space="preserve">(ad esempio una catena di montaggio) </w:t>
      </w:r>
    </w:p>
    <w:p w:rsidR="00771A81" w:rsidRPr="00771A81" w:rsidRDefault="00771A81" w:rsidP="000F7F59">
      <w:pPr>
        <w:pStyle w:val="NormaleWeb"/>
        <w:shd w:val="clear" w:color="auto" w:fill="FFFFFF"/>
        <w:rPr>
          <w:rFonts w:ascii="ArialNarrow" w:hAnsi="ArialNarrow"/>
          <w:b/>
          <w:bCs/>
        </w:rPr>
      </w:pPr>
    </w:p>
    <w:sectPr w:rsidR="00771A81" w:rsidRPr="00771A81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Narrow">
    <w:altName w:val="Arial"/>
    <w:panose1 w:val="020B0606020202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ED9"/>
    <w:multiLevelType w:val="multilevel"/>
    <w:tmpl w:val="27C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B1B30"/>
    <w:multiLevelType w:val="multilevel"/>
    <w:tmpl w:val="8A9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5D82"/>
    <w:multiLevelType w:val="multilevel"/>
    <w:tmpl w:val="3FD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B2484"/>
    <w:multiLevelType w:val="multilevel"/>
    <w:tmpl w:val="08F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40050"/>
    <w:multiLevelType w:val="multilevel"/>
    <w:tmpl w:val="3B3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072DE"/>
    <w:multiLevelType w:val="multilevel"/>
    <w:tmpl w:val="F7E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B015C6"/>
    <w:multiLevelType w:val="hybridMultilevel"/>
    <w:tmpl w:val="02663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368FF"/>
    <w:multiLevelType w:val="multilevel"/>
    <w:tmpl w:val="9D3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4C1A"/>
    <w:multiLevelType w:val="multilevel"/>
    <w:tmpl w:val="A55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D7224"/>
    <w:multiLevelType w:val="hybridMultilevel"/>
    <w:tmpl w:val="BE568EC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144DE"/>
    <w:multiLevelType w:val="hybridMultilevel"/>
    <w:tmpl w:val="98568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C0E53"/>
    <w:multiLevelType w:val="hybridMultilevel"/>
    <w:tmpl w:val="D38E8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67"/>
    <w:rsid w:val="00016087"/>
    <w:rsid w:val="000B0B6B"/>
    <w:rsid w:val="000F7F59"/>
    <w:rsid w:val="001A671D"/>
    <w:rsid w:val="003223AE"/>
    <w:rsid w:val="00426F8F"/>
    <w:rsid w:val="00442258"/>
    <w:rsid w:val="004A6EAA"/>
    <w:rsid w:val="005B25D2"/>
    <w:rsid w:val="005D53C8"/>
    <w:rsid w:val="00653A9A"/>
    <w:rsid w:val="006575FD"/>
    <w:rsid w:val="006F2858"/>
    <w:rsid w:val="00771A81"/>
    <w:rsid w:val="00A22067"/>
    <w:rsid w:val="00AF72BC"/>
    <w:rsid w:val="00C24D0D"/>
    <w:rsid w:val="00C264A2"/>
    <w:rsid w:val="00CF3548"/>
    <w:rsid w:val="00D0254F"/>
    <w:rsid w:val="00F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F3C74"/>
  <w15:chartTrackingRefBased/>
  <w15:docId w15:val="{3B34A660-3D09-314F-BF26-9449A91C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220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F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10</cp:revision>
  <dcterms:created xsi:type="dcterms:W3CDTF">2020-11-08T11:55:00Z</dcterms:created>
  <dcterms:modified xsi:type="dcterms:W3CDTF">2020-11-09T21:47:00Z</dcterms:modified>
</cp:coreProperties>
</file>