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155" w:rsidRDefault="001A4155" w:rsidP="001A4155">
      <w:pPr>
        <w:spacing w:after="0"/>
        <w:ind w:right="11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Valutazione dell’usabilità </w:t>
      </w:r>
    </w:p>
    <w:p w:rsidR="001A4155" w:rsidRDefault="001A4155">
      <w:pPr>
        <w:rPr>
          <w:b/>
          <w:sz w:val="26"/>
          <w:szCs w:val="26"/>
        </w:rPr>
      </w:pPr>
    </w:p>
    <w:p w:rsidR="00CB252C" w:rsidRDefault="001A4155">
      <w:pPr>
        <w:rPr>
          <w:b/>
          <w:sz w:val="26"/>
          <w:szCs w:val="26"/>
        </w:rPr>
      </w:pPr>
      <w:r>
        <w:rPr>
          <w:b/>
          <w:sz w:val="26"/>
          <w:szCs w:val="26"/>
        </w:rPr>
        <w:t>Valutazione dell’usabilità</w:t>
      </w:r>
    </w:p>
    <w:p w:rsidR="00355086" w:rsidRDefault="001A4155" w:rsidP="001A4155">
      <w:pPr>
        <w:jc w:val="both"/>
      </w:pPr>
      <w:r>
        <w:t>La situazione emersa dai questionari compilati dai nostri utenti, prima dell’implementazione di “Light Life”, è la seguente:</w:t>
      </w:r>
    </w:p>
    <w:p w:rsidR="00355086" w:rsidRDefault="000F2921" w:rsidP="001A4155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05pt">
            <v:imagedata r:id="rId5" o:title="photo_2019-02-22_00-03-08"/>
          </v:shape>
        </w:pict>
      </w:r>
    </w:p>
    <w:p w:rsidR="001A4155" w:rsidRDefault="001A4155" w:rsidP="001A4155">
      <w:pPr>
        <w:jc w:val="both"/>
      </w:pPr>
      <w:r>
        <w:t>Possiamo notare una chiara insoddisfazione generale per quanto riguarda i supporti informatici dedicati alla ricerca e alle informazioni di prodotti naturali</w:t>
      </w:r>
      <w:r w:rsidR="00CE517F">
        <w:t xml:space="preserve"> (vedere ISE dei 4 task)</w:t>
      </w:r>
      <w:r>
        <w:t>. Si può inoltre osservare che gli utenti lamentano</w:t>
      </w:r>
      <w:r w:rsidR="00CE517F">
        <w:t xml:space="preserve"> una mancanza di conoscenze su quali </w:t>
      </w:r>
      <w:r>
        <w:t>prodotti naturali</w:t>
      </w:r>
      <w:r w:rsidR="00CE517F">
        <w:t xml:space="preserve"> acquistare</w:t>
      </w:r>
      <w:r>
        <w:t xml:space="preserve"> e su dove poterli trovare: ne consegue anche una mancanza nella facilità d’esecuzione dei task sopracitati (Vedi IMOT T</w:t>
      </w:r>
      <w:r w:rsidR="00B8657F">
        <w:t>2 e T3</w:t>
      </w:r>
      <w:r>
        <w:t xml:space="preserve">). Da tali risultati si può evincere il bisogno di un sistema informatico innovativo che possa giovare agli utenti e assisterli nell’esecuzione dei task presi in esame. Dopo aver implementato il nostro sistema </w:t>
      </w:r>
      <w:proofErr w:type="gramStart"/>
      <w:r>
        <w:t>( “</w:t>
      </w:r>
      <w:proofErr w:type="gramEnd"/>
      <w:r>
        <w:t>Light Life”), abbiamo sottoposto un nuovo questionario che potesse sancire l’indice di gradimento e le eventuali migliorie riscontrare dalla nostra cerchia ristretta di utenti durante il conseguimento delle loro pratiche giornaliere legate alla ricerca, all’uso e all’acquisto di prodotti naturali. Lo scenario aggiornato ai nuovi questionari è il seguente:</w:t>
      </w:r>
    </w:p>
    <w:p w:rsidR="001A4155" w:rsidRDefault="001A4155" w:rsidP="001A4155">
      <w:pPr>
        <w:jc w:val="both"/>
      </w:pPr>
    </w:p>
    <w:p w:rsidR="001A4155" w:rsidRDefault="00B8657F" w:rsidP="001A4155">
      <w:pPr>
        <w:jc w:val="both"/>
      </w:pPr>
      <w:r>
        <w:rPr>
          <w:noProof/>
        </w:rPr>
        <w:drawing>
          <wp:inline distT="0" distB="0" distL="0" distR="0" wp14:anchorId="30890AC0" wp14:editId="146E414B">
            <wp:extent cx="4922520" cy="1607647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708" cy="16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55" w:rsidRDefault="001A4155" w:rsidP="001A4155">
      <w:pPr>
        <w:jc w:val="both"/>
      </w:pPr>
    </w:p>
    <w:p w:rsidR="00B8657F" w:rsidRDefault="00B8657F" w:rsidP="001A4155">
      <w:pPr>
        <w:jc w:val="both"/>
      </w:pPr>
    </w:p>
    <w:p w:rsidR="001A4155" w:rsidRDefault="001A4155" w:rsidP="001A4155">
      <w:pPr>
        <w:jc w:val="both"/>
      </w:pPr>
      <w:r>
        <w:t>Com</w:t>
      </w:r>
      <w:r w:rsidR="004D75EA">
        <w:t>e possiamo notare, vi è una sodd</w:t>
      </w:r>
      <w:r>
        <w:t>isfazione diffusa per quando riguarda l’introduzione di un</w:t>
      </w:r>
      <w:r w:rsidR="00B8657F">
        <w:t xml:space="preserve"> sistema che possa agevolare l’utente </w:t>
      </w:r>
      <w:r w:rsidR="00D53697">
        <w:t>nella ricerca dei prodotti naturali e le informazioni su come poterli usare.</w:t>
      </w:r>
      <w:r>
        <w:t xml:space="preserve"> </w:t>
      </w:r>
    </w:p>
    <w:p w:rsidR="001A4155" w:rsidRDefault="001A4155" w:rsidP="001A4155">
      <w:pPr>
        <w:jc w:val="both"/>
      </w:pPr>
      <w:r>
        <w:t xml:space="preserve">L’applicazione si è rivelata semplice nel suo utilizzo: gli utenti hanno gradito l’interfaccia, ritenendola piuttosto valida, comunicandoci di fatto che le loro conoscenze di base nel campo delle applicazioni </w:t>
      </w:r>
      <w:proofErr w:type="spellStart"/>
      <w:r>
        <w:t>android</w:t>
      </w:r>
      <w:proofErr w:type="spellEnd"/>
      <w:r>
        <w:t xml:space="preserve"> si sono rivelate sufficienti per effettuare </w:t>
      </w:r>
      <w:proofErr w:type="gramStart"/>
      <w:r>
        <w:t>un ricerca</w:t>
      </w:r>
      <w:proofErr w:type="gramEnd"/>
      <w:r>
        <w:t xml:space="preserve"> di un prodotto e acquistarlo. Tale osservazione è scaturita dal miglioramento della sezione IKS e IMOT per i task 2 e 3.</w:t>
      </w:r>
    </w:p>
    <w:p w:rsidR="001A4155" w:rsidRDefault="001A4155" w:rsidP="001A4155">
      <w:pPr>
        <w:jc w:val="both"/>
      </w:pPr>
    </w:p>
    <w:p w:rsidR="001A4155" w:rsidRDefault="001A4155" w:rsidP="001A4155">
      <w:pPr>
        <w:jc w:val="both"/>
      </w:pPr>
    </w:p>
    <w:p w:rsidR="00B8657F" w:rsidRDefault="00B8657F" w:rsidP="001A4155">
      <w:pPr>
        <w:jc w:val="both"/>
      </w:pPr>
    </w:p>
    <w:p w:rsidR="001A4155" w:rsidRDefault="001A4155" w:rsidP="001A4155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Think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Aloud</w:t>
      </w:r>
      <w:proofErr w:type="spellEnd"/>
    </w:p>
    <w:p w:rsidR="001A4155" w:rsidRDefault="001A4155" w:rsidP="001A4155">
      <w:pPr>
        <w:jc w:val="both"/>
      </w:pPr>
      <w:r>
        <w:t>Per un ulteriore riscontro della validità del nostro sistema, abbiamo utilizzato la tecnica del “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Aloud</w:t>
      </w:r>
      <w:proofErr w:type="spellEnd"/>
      <w:r>
        <w:t>”. Abbiamo dunque osservato i nostri utenti durante l’esecuzione di uno o più task, misurando il tempo impiegato e annotando i loro pensieri al riguardo.</w:t>
      </w:r>
    </w:p>
    <w:p w:rsidR="001A4155" w:rsidRDefault="001A4155" w:rsidP="001A4155">
      <w:pPr>
        <w:jc w:val="both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3685"/>
      </w:tblGrid>
      <w:tr w:rsidR="001A4155" w:rsidTr="001910C7">
        <w:tc>
          <w:tcPr>
            <w:tcW w:w="1838" w:type="dxa"/>
          </w:tcPr>
          <w:p w:rsidR="001A4155" w:rsidRDefault="00DF7EF3" w:rsidP="001A4155">
            <w:pPr>
              <w:jc w:val="both"/>
            </w:pPr>
            <w:r>
              <w:t>Nome Utente</w:t>
            </w:r>
          </w:p>
        </w:tc>
        <w:tc>
          <w:tcPr>
            <w:tcW w:w="1701" w:type="dxa"/>
          </w:tcPr>
          <w:p w:rsidR="001A4155" w:rsidRDefault="00DF7EF3" w:rsidP="001A4155">
            <w:pPr>
              <w:jc w:val="both"/>
            </w:pPr>
            <w:r>
              <w:t>Task da eseguire</w:t>
            </w:r>
          </w:p>
        </w:tc>
        <w:tc>
          <w:tcPr>
            <w:tcW w:w="2552" w:type="dxa"/>
          </w:tcPr>
          <w:p w:rsidR="001A4155" w:rsidRDefault="00DF7EF3" w:rsidP="001A4155">
            <w:pPr>
              <w:jc w:val="both"/>
            </w:pPr>
            <w:r>
              <w:t>Tempo (espresso in sec.)</w:t>
            </w:r>
          </w:p>
        </w:tc>
        <w:tc>
          <w:tcPr>
            <w:tcW w:w="3685" w:type="dxa"/>
          </w:tcPr>
          <w:p w:rsidR="001A4155" w:rsidRDefault="00DF7EF3" w:rsidP="001A4155">
            <w:pPr>
              <w:jc w:val="both"/>
            </w:pPr>
            <w:r>
              <w:t>Osservazioni</w:t>
            </w:r>
          </w:p>
        </w:tc>
      </w:tr>
      <w:tr w:rsidR="001A4155" w:rsidTr="001910C7">
        <w:tc>
          <w:tcPr>
            <w:tcW w:w="1838" w:type="dxa"/>
          </w:tcPr>
          <w:p w:rsidR="001A4155" w:rsidRDefault="00DF7EF3" w:rsidP="001A4155">
            <w:pPr>
              <w:jc w:val="both"/>
            </w:pPr>
            <w:r>
              <w:t>Giovanni Lamberti</w:t>
            </w:r>
          </w:p>
          <w:p w:rsidR="00DF7EF3" w:rsidRDefault="00DF7EF3" w:rsidP="001A4155">
            <w:pPr>
              <w:jc w:val="both"/>
            </w:pPr>
          </w:p>
        </w:tc>
        <w:tc>
          <w:tcPr>
            <w:tcW w:w="1701" w:type="dxa"/>
          </w:tcPr>
          <w:p w:rsidR="001A4155" w:rsidRDefault="00DF7EF3" w:rsidP="001A4155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1A4155" w:rsidRDefault="00DF7EF3" w:rsidP="001A4155">
            <w:pPr>
              <w:jc w:val="both"/>
            </w:pPr>
            <w:r>
              <w:t>40</w:t>
            </w:r>
          </w:p>
        </w:tc>
        <w:tc>
          <w:tcPr>
            <w:tcW w:w="3685" w:type="dxa"/>
          </w:tcPr>
          <w:p w:rsidR="001A4155" w:rsidRDefault="00DF7EF3" w:rsidP="00DF7EF3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Ho avuto difficoltà nel capire se l’acquisto è andato a buon fine o meno;</w:t>
            </w:r>
          </w:p>
          <w:p w:rsidR="00DF7EF3" w:rsidRDefault="00DF7EF3" w:rsidP="00DF7EF3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Icona del negozio non è molto chiara.</w:t>
            </w:r>
          </w:p>
        </w:tc>
      </w:tr>
      <w:tr w:rsidR="00DF7EF3" w:rsidTr="001910C7">
        <w:tc>
          <w:tcPr>
            <w:tcW w:w="1838" w:type="dxa"/>
          </w:tcPr>
          <w:p w:rsidR="00DF7EF3" w:rsidRDefault="001E65A4" w:rsidP="001A4155">
            <w:pPr>
              <w:jc w:val="both"/>
            </w:pPr>
            <w:r>
              <w:t>Michele Raia</w:t>
            </w:r>
          </w:p>
        </w:tc>
        <w:tc>
          <w:tcPr>
            <w:tcW w:w="1701" w:type="dxa"/>
          </w:tcPr>
          <w:p w:rsidR="00DF7EF3" w:rsidRDefault="001E65A4" w:rsidP="001A4155">
            <w:pPr>
              <w:jc w:val="both"/>
            </w:pPr>
            <w:r>
              <w:t>T1,T2,T3,T4</w:t>
            </w:r>
          </w:p>
        </w:tc>
        <w:tc>
          <w:tcPr>
            <w:tcW w:w="2552" w:type="dxa"/>
          </w:tcPr>
          <w:p w:rsidR="00DF7EF3" w:rsidRDefault="001E65A4" w:rsidP="001A4155">
            <w:pPr>
              <w:jc w:val="both"/>
            </w:pPr>
            <w:r>
              <w:t>65</w:t>
            </w:r>
          </w:p>
        </w:tc>
        <w:tc>
          <w:tcPr>
            <w:tcW w:w="3685" w:type="dxa"/>
          </w:tcPr>
          <w:p w:rsidR="00DF7EF3" w:rsidRDefault="00B852A9" w:rsidP="001E65A4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Manca l’avviso di annullamento di un acquisto;</w:t>
            </w:r>
          </w:p>
          <w:p w:rsidR="00B852A9" w:rsidRDefault="00B852A9" w:rsidP="001E65A4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Non mi piacciono i colori del background</w:t>
            </w:r>
            <w:r w:rsidR="002208F3">
              <w:t>.</w:t>
            </w:r>
          </w:p>
          <w:p w:rsidR="00B852A9" w:rsidRDefault="00B852A9" w:rsidP="00B852A9">
            <w:pPr>
              <w:jc w:val="both"/>
            </w:pPr>
          </w:p>
        </w:tc>
      </w:tr>
      <w:tr w:rsidR="00DF7EF3" w:rsidTr="001910C7">
        <w:tc>
          <w:tcPr>
            <w:tcW w:w="1838" w:type="dxa"/>
          </w:tcPr>
          <w:p w:rsidR="00DF7EF3" w:rsidRDefault="00B852A9" w:rsidP="001A4155">
            <w:pPr>
              <w:jc w:val="both"/>
            </w:pPr>
            <w:r>
              <w:t>Raffaele Villani</w:t>
            </w:r>
          </w:p>
        </w:tc>
        <w:tc>
          <w:tcPr>
            <w:tcW w:w="1701" w:type="dxa"/>
          </w:tcPr>
          <w:p w:rsidR="00DF7EF3" w:rsidRDefault="00B852A9" w:rsidP="001A4155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F7EF3" w:rsidRDefault="00B852A9" w:rsidP="001A4155">
            <w:pPr>
              <w:jc w:val="both"/>
            </w:pPr>
            <w:r>
              <w:t>59</w:t>
            </w:r>
          </w:p>
        </w:tc>
        <w:tc>
          <w:tcPr>
            <w:tcW w:w="3685" w:type="dxa"/>
          </w:tcPr>
          <w:p w:rsidR="00DF7EF3" w:rsidRDefault="002208F3" w:rsidP="002208F3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Schermata Home più colorata;</w:t>
            </w:r>
          </w:p>
          <w:p w:rsidR="002208F3" w:rsidRDefault="002208F3" w:rsidP="002208F3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Le descrizioni sono molto utili.</w:t>
            </w:r>
          </w:p>
        </w:tc>
      </w:tr>
      <w:tr w:rsidR="00DF7EF3" w:rsidTr="001910C7">
        <w:tc>
          <w:tcPr>
            <w:tcW w:w="1838" w:type="dxa"/>
          </w:tcPr>
          <w:p w:rsidR="00DF7EF3" w:rsidRDefault="002208F3" w:rsidP="001A4155">
            <w:pPr>
              <w:jc w:val="both"/>
            </w:pPr>
            <w:r>
              <w:t xml:space="preserve">Gilberto </w:t>
            </w:r>
            <w:proofErr w:type="spellStart"/>
            <w:r>
              <w:t>Recupito</w:t>
            </w:r>
            <w:proofErr w:type="spellEnd"/>
          </w:p>
        </w:tc>
        <w:tc>
          <w:tcPr>
            <w:tcW w:w="1701" w:type="dxa"/>
          </w:tcPr>
          <w:p w:rsidR="00DF7EF3" w:rsidRDefault="002208F3" w:rsidP="001A4155">
            <w:pPr>
              <w:jc w:val="both"/>
            </w:pPr>
            <w:r>
              <w:t>T1,T2</w:t>
            </w:r>
          </w:p>
        </w:tc>
        <w:tc>
          <w:tcPr>
            <w:tcW w:w="2552" w:type="dxa"/>
          </w:tcPr>
          <w:p w:rsidR="00DF7EF3" w:rsidRDefault="002208F3" w:rsidP="001A4155">
            <w:pPr>
              <w:jc w:val="both"/>
            </w:pPr>
            <w:r>
              <w:t>40</w:t>
            </w:r>
          </w:p>
        </w:tc>
        <w:tc>
          <w:tcPr>
            <w:tcW w:w="3685" w:type="dxa"/>
          </w:tcPr>
          <w:p w:rsidR="002208F3" w:rsidRDefault="002208F3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Più spazio tra i campi dei </w:t>
            </w:r>
            <w:proofErr w:type="spellStart"/>
            <w:r>
              <w:t>form</w:t>
            </w:r>
            <w:proofErr w:type="spellEnd"/>
            <w:r>
              <w:t>;</w:t>
            </w:r>
          </w:p>
          <w:p w:rsidR="002208F3" w:rsidRDefault="002208F3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poco chiare.</w:t>
            </w:r>
          </w:p>
        </w:tc>
      </w:tr>
      <w:tr w:rsidR="002208F3" w:rsidTr="001910C7">
        <w:tc>
          <w:tcPr>
            <w:tcW w:w="1838" w:type="dxa"/>
          </w:tcPr>
          <w:p w:rsidR="002208F3" w:rsidRDefault="002208F3" w:rsidP="001A4155">
            <w:pPr>
              <w:jc w:val="both"/>
            </w:pPr>
            <w:r>
              <w:t xml:space="preserve">Giuseppe </w:t>
            </w:r>
            <w:proofErr w:type="spellStart"/>
            <w:r>
              <w:t>Ascani</w:t>
            </w:r>
            <w:proofErr w:type="spellEnd"/>
          </w:p>
        </w:tc>
        <w:tc>
          <w:tcPr>
            <w:tcW w:w="1701" w:type="dxa"/>
          </w:tcPr>
          <w:p w:rsidR="002208F3" w:rsidRDefault="002208F3" w:rsidP="001A4155">
            <w:pPr>
              <w:jc w:val="both"/>
            </w:pPr>
            <w:r>
              <w:t>T1,T3,T4</w:t>
            </w:r>
          </w:p>
        </w:tc>
        <w:tc>
          <w:tcPr>
            <w:tcW w:w="2552" w:type="dxa"/>
          </w:tcPr>
          <w:p w:rsidR="002208F3" w:rsidRDefault="002208F3" w:rsidP="001A4155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2208F3" w:rsidRDefault="002208F3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bello il logo</w:t>
            </w:r>
            <w:r w:rsidR="001910C7">
              <w:t>;</w:t>
            </w:r>
          </w:p>
          <w:p w:rsidR="002208F3" w:rsidRDefault="002208F3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Poco chiaro il pulsante rimedi naturali.</w:t>
            </w:r>
          </w:p>
        </w:tc>
      </w:tr>
      <w:tr w:rsidR="002208F3" w:rsidTr="001910C7">
        <w:tc>
          <w:tcPr>
            <w:tcW w:w="1838" w:type="dxa"/>
          </w:tcPr>
          <w:p w:rsidR="002208F3" w:rsidRDefault="002208F3" w:rsidP="001A4155">
            <w:pPr>
              <w:jc w:val="both"/>
            </w:pPr>
            <w:r>
              <w:t>Raffaele Apicella</w:t>
            </w:r>
          </w:p>
        </w:tc>
        <w:tc>
          <w:tcPr>
            <w:tcW w:w="1701" w:type="dxa"/>
          </w:tcPr>
          <w:p w:rsidR="002208F3" w:rsidRDefault="002208F3" w:rsidP="001A4155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2208F3" w:rsidRDefault="001910C7" w:rsidP="001A4155">
            <w:pPr>
              <w:jc w:val="both"/>
            </w:pPr>
            <w:r>
              <w:t>70</w:t>
            </w:r>
          </w:p>
        </w:tc>
        <w:tc>
          <w:tcPr>
            <w:tcW w:w="3685" w:type="dxa"/>
          </w:tcPr>
          <w:p w:rsidR="002208F3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Manca un riepilogo dettagliato dell’acquisto;</w:t>
            </w:r>
          </w:p>
          <w:p w:rsidR="001910C7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Manca un pulsante per tornare alla lista prodotti dal carrello.</w:t>
            </w:r>
          </w:p>
        </w:tc>
      </w:tr>
      <w:tr w:rsidR="002208F3" w:rsidTr="001910C7">
        <w:tc>
          <w:tcPr>
            <w:tcW w:w="1838" w:type="dxa"/>
          </w:tcPr>
          <w:p w:rsidR="002208F3" w:rsidRDefault="001910C7" w:rsidP="001A4155">
            <w:pPr>
              <w:jc w:val="both"/>
            </w:pPr>
            <w:r>
              <w:t>Marco Minucci</w:t>
            </w:r>
          </w:p>
        </w:tc>
        <w:tc>
          <w:tcPr>
            <w:tcW w:w="1701" w:type="dxa"/>
          </w:tcPr>
          <w:p w:rsidR="002208F3" w:rsidRDefault="001910C7" w:rsidP="001A4155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2208F3" w:rsidRDefault="001910C7" w:rsidP="001A4155">
            <w:pPr>
              <w:jc w:val="both"/>
            </w:pPr>
            <w:r>
              <w:t>70</w:t>
            </w:r>
          </w:p>
        </w:tc>
        <w:tc>
          <w:tcPr>
            <w:tcW w:w="3685" w:type="dxa"/>
          </w:tcPr>
          <w:p w:rsidR="002208F3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poco chiare;</w:t>
            </w:r>
          </w:p>
          <w:p w:rsidR="001910C7" w:rsidRDefault="001910C7" w:rsidP="001910C7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bello il logo.</w:t>
            </w:r>
          </w:p>
        </w:tc>
      </w:tr>
      <w:tr w:rsidR="002208F3" w:rsidTr="001910C7">
        <w:tc>
          <w:tcPr>
            <w:tcW w:w="1838" w:type="dxa"/>
          </w:tcPr>
          <w:p w:rsidR="002208F3" w:rsidRDefault="001910C7" w:rsidP="001A4155">
            <w:pPr>
              <w:jc w:val="both"/>
            </w:pPr>
            <w:r>
              <w:t>Cristiana Lazar</w:t>
            </w:r>
          </w:p>
        </w:tc>
        <w:tc>
          <w:tcPr>
            <w:tcW w:w="1701" w:type="dxa"/>
          </w:tcPr>
          <w:p w:rsidR="002208F3" w:rsidRDefault="001910C7" w:rsidP="001A4155">
            <w:pPr>
              <w:jc w:val="both"/>
            </w:pPr>
            <w:r>
              <w:t>T1,T2,T3,T4</w:t>
            </w:r>
          </w:p>
        </w:tc>
        <w:tc>
          <w:tcPr>
            <w:tcW w:w="2552" w:type="dxa"/>
          </w:tcPr>
          <w:p w:rsidR="002208F3" w:rsidRDefault="001910C7" w:rsidP="001A4155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2208F3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L’app risponde in modo rapido ad ogni operazione eseguita;</w:t>
            </w:r>
          </w:p>
          <w:p w:rsidR="001910C7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molto chiare.</w:t>
            </w:r>
          </w:p>
        </w:tc>
      </w:tr>
      <w:tr w:rsidR="001910C7" w:rsidTr="001910C7">
        <w:tc>
          <w:tcPr>
            <w:tcW w:w="1838" w:type="dxa"/>
          </w:tcPr>
          <w:p w:rsidR="001910C7" w:rsidRDefault="001910C7" w:rsidP="001A4155">
            <w:pPr>
              <w:jc w:val="both"/>
            </w:pPr>
            <w:r>
              <w:t>Lucia Forte</w:t>
            </w:r>
          </w:p>
        </w:tc>
        <w:tc>
          <w:tcPr>
            <w:tcW w:w="1701" w:type="dxa"/>
          </w:tcPr>
          <w:p w:rsidR="001910C7" w:rsidRDefault="001910C7" w:rsidP="001A4155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1910C7" w:rsidRDefault="001910C7" w:rsidP="001A4155">
            <w:pPr>
              <w:jc w:val="both"/>
            </w:pPr>
            <w:r>
              <w:t>54</w:t>
            </w:r>
          </w:p>
        </w:tc>
        <w:tc>
          <w:tcPr>
            <w:tcW w:w="3685" w:type="dxa"/>
          </w:tcPr>
          <w:p w:rsidR="001910C7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Non distinguo bene dove ricercare informazioni;</w:t>
            </w:r>
          </w:p>
          <w:p w:rsidR="001910C7" w:rsidRDefault="001910C7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È molto semplice acquistare un prodotto.</w:t>
            </w:r>
          </w:p>
        </w:tc>
      </w:tr>
      <w:tr w:rsidR="001910C7" w:rsidTr="001910C7">
        <w:tc>
          <w:tcPr>
            <w:tcW w:w="1838" w:type="dxa"/>
          </w:tcPr>
          <w:p w:rsidR="001910C7" w:rsidRDefault="001910C7" w:rsidP="001A4155">
            <w:pPr>
              <w:jc w:val="both"/>
            </w:pPr>
            <w:r>
              <w:t>Dario Di Dario</w:t>
            </w:r>
          </w:p>
        </w:tc>
        <w:tc>
          <w:tcPr>
            <w:tcW w:w="1701" w:type="dxa"/>
          </w:tcPr>
          <w:p w:rsidR="001910C7" w:rsidRDefault="001910C7" w:rsidP="001A4155">
            <w:pPr>
              <w:jc w:val="both"/>
            </w:pPr>
            <w:r>
              <w:t>T1,T2,T3,T4</w:t>
            </w:r>
          </w:p>
        </w:tc>
        <w:tc>
          <w:tcPr>
            <w:tcW w:w="2552" w:type="dxa"/>
          </w:tcPr>
          <w:p w:rsidR="001910C7" w:rsidRDefault="00670952" w:rsidP="001A4155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1910C7" w:rsidRDefault="00670952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Non mi piacciono i colori della Home;</w:t>
            </w:r>
          </w:p>
          <w:p w:rsidR="00670952" w:rsidRDefault="00670952" w:rsidP="002208F3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semplici e chiare tutte le funzionalità.</w:t>
            </w:r>
          </w:p>
        </w:tc>
      </w:tr>
    </w:tbl>
    <w:p w:rsidR="001A4155" w:rsidRDefault="001A4155" w:rsidP="001A4155">
      <w:pPr>
        <w:jc w:val="both"/>
      </w:pPr>
    </w:p>
    <w:p w:rsidR="000F2921" w:rsidRDefault="000F2921" w:rsidP="001A4155">
      <w:pPr>
        <w:jc w:val="both"/>
        <w:rPr>
          <w:b/>
          <w:sz w:val="26"/>
          <w:szCs w:val="26"/>
        </w:rPr>
      </w:pPr>
    </w:p>
    <w:p w:rsidR="000F2921" w:rsidRDefault="000F2921" w:rsidP="001A4155">
      <w:pPr>
        <w:jc w:val="both"/>
        <w:rPr>
          <w:b/>
          <w:sz w:val="26"/>
          <w:szCs w:val="26"/>
        </w:rPr>
      </w:pPr>
    </w:p>
    <w:p w:rsidR="00670952" w:rsidRDefault="00670952" w:rsidP="001A4155">
      <w:pPr>
        <w:jc w:val="both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lastRenderedPageBreak/>
        <w:t>Miglioramenti futuri</w:t>
      </w:r>
    </w:p>
    <w:p w:rsidR="00670952" w:rsidRDefault="00670952" w:rsidP="001A4155">
      <w:pPr>
        <w:jc w:val="both"/>
      </w:pPr>
      <w:r>
        <w:t>In base ai commenti forniti dagli utenti che hanno sperimentato l’applicazione “Light Life”, sono stati rilevati dei miglioramenti che l’applicazione potrebbe ricevere nelle future implementazioni:</w:t>
      </w:r>
    </w:p>
    <w:p w:rsidR="00670952" w:rsidRDefault="00670952" w:rsidP="00670952">
      <w:pPr>
        <w:pStyle w:val="Paragrafoelenco"/>
        <w:numPr>
          <w:ilvl w:val="0"/>
          <w:numId w:val="5"/>
        </w:numPr>
        <w:jc w:val="both"/>
      </w:pPr>
      <w:r>
        <w:t>Migliorare i colori dell’app in particolare della Home;</w:t>
      </w:r>
    </w:p>
    <w:p w:rsidR="00670952" w:rsidRDefault="00670952" w:rsidP="00670952">
      <w:pPr>
        <w:pStyle w:val="Paragrafoelenco"/>
        <w:numPr>
          <w:ilvl w:val="0"/>
          <w:numId w:val="5"/>
        </w:numPr>
        <w:jc w:val="both"/>
      </w:pPr>
      <w:r>
        <w:t>Migliorare il pulsante di “Rimedi naturali”;</w:t>
      </w:r>
    </w:p>
    <w:p w:rsidR="00670952" w:rsidRDefault="00670952" w:rsidP="00670952">
      <w:pPr>
        <w:pStyle w:val="Paragrafoelenco"/>
        <w:numPr>
          <w:ilvl w:val="0"/>
          <w:numId w:val="5"/>
        </w:numPr>
        <w:jc w:val="both"/>
      </w:pPr>
      <w:r>
        <w:t xml:space="preserve">Aumentare lo spazio tra i diversi campi dei </w:t>
      </w:r>
      <w:proofErr w:type="spellStart"/>
      <w:r>
        <w:t>form</w:t>
      </w:r>
      <w:proofErr w:type="spellEnd"/>
      <w:r>
        <w:t>;</w:t>
      </w:r>
    </w:p>
    <w:p w:rsidR="00670952" w:rsidRDefault="00670952" w:rsidP="00670952">
      <w:pPr>
        <w:pStyle w:val="Paragrafoelenco"/>
        <w:numPr>
          <w:ilvl w:val="0"/>
          <w:numId w:val="5"/>
        </w:numPr>
        <w:jc w:val="both"/>
      </w:pPr>
      <w:r>
        <w:t>Inserire un tasto nel carrello per poter tornare alla lista dei prodotti;</w:t>
      </w:r>
    </w:p>
    <w:p w:rsidR="00670952" w:rsidRPr="00670952" w:rsidRDefault="00670952" w:rsidP="00670952">
      <w:pPr>
        <w:pStyle w:val="Paragrafoelenco"/>
        <w:numPr>
          <w:ilvl w:val="0"/>
          <w:numId w:val="5"/>
        </w:numPr>
        <w:jc w:val="both"/>
      </w:pPr>
      <w:r>
        <w:t>Integrare la possibilità di poter annullare l’acquisto.</w:t>
      </w:r>
    </w:p>
    <w:p w:rsidR="001A4155" w:rsidRPr="001A4155" w:rsidRDefault="001A4155" w:rsidP="001A4155">
      <w:pPr>
        <w:jc w:val="both"/>
        <w:rPr>
          <w:b/>
          <w:sz w:val="26"/>
          <w:szCs w:val="26"/>
        </w:rPr>
      </w:pPr>
    </w:p>
    <w:sectPr w:rsidR="001A4155" w:rsidRPr="001A41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DBB"/>
    <w:multiLevelType w:val="hybridMultilevel"/>
    <w:tmpl w:val="204A1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7D0C"/>
    <w:multiLevelType w:val="hybridMultilevel"/>
    <w:tmpl w:val="2308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199B"/>
    <w:multiLevelType w:val="hybridMultilevel"/>
    <w:tmpl w:val="FA6ED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3A1E"/>
    <w:multiLevelType w:val="hybridMultilevel"/>
    <w:tmpl w:val="7DF82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3106"/>
    <w:multiLevelType w:val="hybridMultilevel"/>
    <w:tmpl w:val="F25C5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55"/>
    <w:rsid w:val="000F2921"/>
    <w:rsid w:val="001910C7"/>
    <w:rsid w:val="001A4155"/>
    <w:rsid w:val="001E65A4"/>
    <w:rsid w:val="002208F3"/>
    <w:rsid w:val="00355086"/>
    <w:rsid w:val="004D75EA"/>
    <w:rsid w:val="00670952"/>
    <w:rsid w:val="00B852A9"/>
    <w:rsid w:val="00B8657F"/>
    <w:rsid w:val="00CB252C"/>
    <w:rsid w:val="00CE517F"/>
    <w:rsid w:val="00D53697"/>
    <w:rsid w:val="00D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1E69"/>
  <w15:chartTrackingRefBased/>
  <w15:docId w15:val="{227C046F-96F3-4FF6-9B30-A0FB347E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F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Marmora</dc:creator>
  <cp:keywords/>
  <dc:description/>
  <cp:lastModifiedBy>Emilio Mainardi</cp:lastModifiedBy>
  <cp:revision>2</cp:revision>
  <dcterms:created xsi:type="dcterms:W3CDTF">2019-02-21T19:56:00Z</dcterms:created>
  <dcterms:modified xsi:type="dcterms:W3CDTF">2019-02-21T23:49:00Z</dcterms:modified>
</cp:coreProperties>
</file>