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28D2" w14:textId="77777777" w:rsidR="003C7E81" w:rsidRDefault="003C7E81"/>
    <w:sectPr w:rsidR="003C7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FDC"/>
    <w:rsid w:val="003C7E81"/>
    <w:rsid w:val="00443FDC"/>
    <w:rsid w:val="005819F8"/>
    <w:rsid w:val="007E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C222"/>
  <w15:chartTrackingRefBased/>
  <w15:docId w15:val="{D306B532-E8B5-4167-9564-81277867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twinkle yadav</dc:creator>
  <cp:keywords/>
  <dc:description/>
  <cp:lastModifiedBy>twinkle yadav</cp:lastModifiedBy>
  <cp:revision>1</cp:revision>
  <dcterms:created xsi:type="dcterms:W3CDTF">2026-03-20T21:26:00Z</dcterms:created>
  <dcterms:modified xsi:type="dcterms:W3CDTF">2026-03-20T21:27:00Z</dcterms:modified>
</cp:coreProperties>
</file>