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9"/>
        </w:rPr>
      </w:pPr>
    </w:p>
    <w:p>
      <w:pPr>
        <w:pStyle w:val="BodyText"/>
        <w:rPr>
          <w:rFonts w:ascii="Times New Roman"/>
          <w:sz w:val="19"/>
        </w:rPr>
      </w:pPr>
    </w:p>
    <w:p>
      <w:pPr>
        <w:pStyle w:val="BodyText"/>
        <w:spacing w:before="101"/>
        <w:rPr>
          <w:rFonts w:ascii="Times New Roman"/>
          <w:sz w:val="19"/>
        </w:rPr>
      </w:pPr>
    </w:p>
    <w:p>
      <w:pPr>
        <w:spacing w:before="0"/>
        <w:ind w:left="2240" w:right="0" w:firstLine="0"/>
        <w:jc w:val="left"/>
        <w:rPr>
          <w:rFonts w:ascii="Trebuchet MS"/>
          <w:b/>
          <w:sz w:val="19"/>
        </w:rPr>
      </w:pPr>
      <w:r>
        <w:rPr>
          <w:rFonts w:ascii="Trebuchet MS"/>
          <w:b/>
          <w:sz w:val="19"/>
        </w:rPr>
        <mc:AlternateContent>
          <mc:Choice Requires="wps">
            <w:drawing>
              <wp:anchor distT="0" distB="0" distL="0" distR="0" allowOverlap="1" layoutInCell="1" locked="0" behindDoc="0" simplePos="0" relativeHeight="15730176">
                <wp:simplePos x="0" y="0"/>
                <wp:positionH relativeFrom="page">
                  <wp:posOffset>6498005</wp:posOffset>
                </wp:positionH>
                <wp:positionV relativeFrom="paragraph">
                  <wp:posOffset>-480837</wp:posOffset>
                </wp:positionV>
                <wp:extent cx="594360" cy="5943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94360" cy="594360"/>
                          <a:chExt cx="594360" cy="594360"/>
                        </a:xfrm>
                      </wpg:grpSpPr>
                      <wps:wsp>
                        <wps:cNvPr id="5" name="Graphic 5"/>
                        <wps:cNvSpPr/>
                        <wps:spPr>
                          <a:xfrm>
                            <a:off x="0" y="0"/>
                            <a:ext cx="594360" cy="594360"/>
                          </a:xfrm>
                          <a:custGeom>
                            <a:avLst/>
                            <a:gdLst/>
                            <a:ahLst/>
                            <a:cxnLst/>
                            <a:rect l="l" t="t" r="r" b="b"/>
                            <a:pathLst>
                              <a:path w="594360" h="594360">
                                <a:moveTo>
                                  <a:pt x="593991" y="0"/>
                                </a:moveTo>
                                <a:lnTo>
                                  <a:pt x="0" y="0"/>
                                </a:lnTo>
                                <a:lnTo>
                                  <a:pt x="0" y="593991"/>
                                </a:lnTo>
                                <a:lnTo>
                                  <a:pt x="593991" y="593991"/>
                                </a:lnTo>
                                <a:lnTo>
                                  <a:pt x="593991" y="0"/>
                                </a:lnTo>
                                <a:close/>
                              </a:path>
                            </a:pathLst>
                          </a:custGeom>
                          <a:solidFill>
                            <a:srgbClr val="3C5B8C"/>
                          </a:solidFill>
                        </wps:spPr>
                        <wps:bodyPr wrap="square" lIns="0" tIns="0" rIns="0" bIns="0" rtlCol="0">
                          <a:prstTxWarp prst="textNoShape">
                            <a:avLst/>
                          </a:prstTxWarp>
                          <a:noAutofit/>
                        </wps:bodyPr>
                      </wps:wsp>
                      <wps:wsp>
                        <wps:cNvPr id="6" name="Graphic 6"/>
                        <wps:cNvSpPr/>
                        <wps:spPr>
                          <a:xfrm>
                            <a:off x="125399" y="282011"/>
                            <a:ext cx="457200" cy="300355"/>
                          </a:xfrm>
                          <a:custGeom>
                            <a:avLst/>
                            <a:gdLst/>
                            <a:ahLst/>
                            <a:cxnLst/>
                            <a:rect l="l" t="t" r="r" b="b"/>
                            <a:pathLst>
                              <a:path w="457200" h="300355">
                                <a:moveTo>
                                  <a:pt x="456717" y="0"/>
                                </a:moveTo>
                                <a:lnTo>
                                  <a:pt x="209943" y="88"/>
                                </a:lnTo>
                                <a:lnTo>
                                  <a:pt x="139598" y="232435"/>
                                </a:lnTo>
                                <a:lnTo>
                                  <a:pt x="71513" y="88"/>
                                </a:lnTo>
                                <a:lnTo>
                                  <a:pt x="0" y="0"/>
                                </a:lnTo>
                                <a:lnTo>
                                  <a:pt x="90830" y="300101"/>
                                </a:lnTo>
                                <a:lnTo>
                                  <a:pt x="188366" y="300101"/>
                                </a:lnTo>
                                <a:lnTo>
                                  <a:pt x="259460" y="65227"/>
                                </a:lnTo>
                                <a:lnTo>
                                  <a:pt x="376262" y="65227"/>
                                </a:lnTo>
                                <a:lnTo>
                                  <a:pt x="253682" y="234886"/>
                                </a:lnTo>
                                <a:lnTo>
                                  <a:pt x="253593" y="300101"/>
                                </a:lnTo>
                                <a:lnTo>
                                  <a:pt x="456704" y="300101"/>
                                </a:lnTo>
                                <a:lnTo>
                                  <a:pt x="456704" y="234886"/>
                                </a:lnTo>
                                <a:lnTo>
                                  <a:pt x="334136" y="234886"/>
                                </a:lnTo>
                                <a:lnTo>
                                  <a:pt x="456704" y="65227"/>
                                </a:lnTo>
                                <a:lnTo>
                                  <a:pt x="4567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11.653992pt;margin-top:-37.861217pt;width:46.8pt;height:46.8pt;mso-position-horizontal-relative:page;mso-position-vertical-relative:paragraph;z-index:15730176" id="docshapegroup3" coordorigin="10233,-757" coordsize="936,936">
                <v:rect style="position:absolute;left:10233;top:-758;width:936;height:936" id="docshape4" filled="true" fillcolor="#3c5b8c" stroked="false">
                  <v:fill type="solid"/>
                </v:rect>
                <v:shape style="position:absolute;left:10430;top:-314;width:720;height:473" id="docshape5" coordorigin="10431,-313" coordsize="720,473" path="m11150,-313l10761,-313,10650,53,10543,-313,10431,-313,10574,159,10727,159,10839,-210,11023,-210,10830,57,10830,159,11150,159,11150,57,10957,57,11150,-210,11150,-313xe" filled="true" fillcolor="#ffffff" stroked="false">
                  <v:path arrowok="t"/>
                  <v:fill type="solid"/>
                </v:shape>
                <w10:wrap type="none"/>
              </v:group>
            </w:pict>
          </mc:Fallback>
        </mc:AlternateContent>
      </w:r>
      <w:r>
        <w:rPr>
          <w:rFonts w:ascii="Trebuchet MS"/>
          <w:b/>
          <w:color w:val="3C5B8C"/>
          <w:spacing w:val="-2"/>
          <w:w w:val="105"/>
          <w:sz w:val="19"/>
        </w:rPr>
        <w:t>Merkblatt</w:t>
      </w:r>
    </w:p>
    <w:p>
      <w:pPr>
        <w:pStyle w:val="BodyText"/>
        <w:spacing w:before="188"/>
        <w:rPr>
          <w:rFonts w:ascii="Trebuchet MS"/>
          <w:b/>
          <w:sz w:val="19"/>
        </w:rPr>
      </w:pPr>
    </w:p>
    <w:p>
      <w:pPr>
        <w:pStyle w:val="Title"/>
      </w:pPr>
      <w:r>
        <w:rPr>
          <w:color w:val="231F20"/>
          <w:spacing w:val="-12"/>
        </w:rPr>
        <w:t>Eine</w:t>
      </w:r>
      <w:r>
        <w:rPr>
          <w:color w:val="231F20"/>
          <w:spacing w:val="-23"/>
        </w:rPr>
        <w:t> </w:t>
      </w:r>
      <w:r>
        <w:rPr>
          <w:color w:val="231F20"/>
          <w:spacing w:val="-12"/>
        </w:rPr>
        <w:t>Firma</w:t>
      </w:r>
      <w:r>
        <w:rPr>
          <w:color w:val="231F20"/>
          <w:spacing w:val="-22"/>
        </w:rPr>
        <w:t> </w:t>
      </w:r>
      <w:r>
        <w:rPr>
          <w:color w:val="231F20"/>
          <w:spacing w:val="-12"/>
        </w:rPr>
        <w:t>richtig</w:t>
      </w:r>
      <w:r>
        <w:rPr>
          <w:color w:val="231F20"/>
          <w:spacing w:val="-22"/>
        </w:rPr>
        <w:t> </w:t>
      </w:r>
      <w:r>
        <w:rPr>
          <w:color w:val="231F20"/>
          <w:spacing w:val="-12"/>
        </w:rPr>
        <w:t>bewerten</w:t>
      </w:r>
    </w:p>
    <w:p>
      <w:pPr>
        <w:pStyle w:val="BodyText"/>
        <w:spacing w:before="217"/>
        <w:rPr>
          <w:rFonts w:ascii="Arial"/>
        </w:rPr>
      </w:pPr>
    </w:p>
    <w:p>
      <w:pPr>
        <w:pStyle w:val="BodyText"/>
        <w:spacing w:after="0"/>
        <w:rPr>
          <w:rFonts w:ascii="Arial"/>
        </w:rPr>
        <w:sectPr>
          <w:footerReference w:type="default" r:id="rId5"/>
          <w:type w:val="continuous"/>
          <w:pgSz w:w="11910" w:h="16840"/>
          <w:pgMar w:header="0" w:footer="513" w:top="720" w:bottom="700" w:left="708" w:right="708"/>
          <w:pgNumType w:start="1"/>
        </w:sectPr>
      </w:pPr>
    </w:p>
    <w:p>
      <w:pPr>
        <w:spacing w:before="105"/>
        <w:ind w:left="29" w:right="0" w:firstLine="0"/>
        <w:jc w:val="left"/>
        <w:rPr>
          <w:rFonts w:ascii="Arial"/>
          <w:sz w:val="19"/>
        </w:rPr>
      </w:pPr>
      <w:r>
        <w:rPr>
          <w:rFonts w:ascii="Arial"/>
          <w:color w:val="231F20"/>
          <w:spacing w:val="-2"/>
          <w:sz w:val="19"/>
        </w:rPr>
        <w:t>Darum</w:t>
      </w:r>
      <w:r>
        <w:rPr>
          <w:rFonts w:ascii="Arial"/>
          <w:color w:val="231F20"/>
          <w:spacing w:val="-5"/>
          <w:sz w:val="19"/>
        </w:rPr>
        <w:t> </w:t>
      </w:r>
      <w:r>
        <w:rPr>
          <w:rFonts w:ascii="Arial"/>
          <w:color w:val="231F20"/>
          <w:spacing w:val="-2"/>
          <w:sz w:val="19"/>
        </w:rPr>
        <w:t>geht</w:t>
      </w:r>
      <w:r>
        <w:rPr>
          <w:rFonts w:ascii="Arial"/>
          <w:color w:val="231F20"/>
          <w:spacing w:val="-4"/>
          <w:sz w:val="19"/>
        </w:rPr>
        <w:t> </w:t>
      </w:r>
      <w:r>
        <w:rPr>
          <w:rFonts w:ascii="Arial"/>
          <w:color w:val="231F20"/>
          <w:spacing w:val="-19"/>
          <w:sz w:val="19"/>
        </w:rPr>
        <w:t>es</w:t>
      </w:r>
    </w:p>
    <w:p>
      <w:pPr>
        <w:pStyle w:val="BodyText"/>
        <w:spacing w:line="297" w:lineRule="auto" w:before="111"/>
        <w:ind w:left="29"/>
        <w:jc w:val="both"/>
      </w:pPr>
      <w:r>
        <w:rPr/>
        <w:br w:type="column"/>
      </w:r>
      <w:r>
        <w:rPr>
          <w:color w:val="231F20"/>
        </w:rPr>
        <w:t>Den</w:t>
      </w:r>
      <w:r>
        <w:rPr>
          <w:color w:val="231F20"/>
          <w:spacing w:val="-5"/>
        </w:rPr>
        <w:t> </w:t>
      </w:r>
      <w:r>
        <w:rPr>
          <w:color w:val="231F20"/>
        </w:rPr>
        <w:t>tatsächlichen</w:t>
      </w:r>
      <w:r>
        <w:rPr>
          <w:color w:val="231F20"/>
          <w:spacing w:val="-8"/>
        </w:rPr>
        <w:t> </w:t>
      </w:r>
      <w:r>
        <w:rPr>
          <w:color w:val="231F20"/>
        </w:rPr>
        <w:t>Wert</w:t>
      </w:r>
      <w:r>
        <w:rPr>
          <w:color w:val="231F20"/>
          <w:spacing w:val="-5"/>
        </w:rPr>
        <w:t> </w:t>
      </w:r>
      <w:r>
        <w:rPr>
          <w:color w:val="231F20"/>
        </w:rPr>
        <w:t>eines</w:t>
      </w:r>
      <w:r>
        <w:rPr>
          <w:color w:val="231F20"/>
          <w:spacing w:val="-5"/>
        </w:rPr>
        <w:t> </w:t>
      </w:r>
      <w:r>
        <w:rPr>
          <w:color w:val="231F20"/>
        </w:rPr>
        <w:t>Unternehmens</w:t>
      </w:r>
      <w:r>
        <w:rPr>
          <w:color w:val="231F20"/>
          <w:spacing w:val="-5"/>
        </w:rPr>
        <w:t> </w:t>
      </w:r>
      <w:r>
        <w:rPr>
          <w:color w:val="231F20"/>
        </w:rPr>
        <w:t>zu</w:t>
      </w:r>
      <w:r>
        <w:rPr>
          <w:color w:val="231F20"/>
          <w:spacing w:val="-5"/>
        </w:rPr>
        <w:t> </w:t>
      </w:r>
      <w:r>
        <w:rPr>
          <w:color w:val="231F20"/>
        </w:rPr>
        <w:t>er- </w:t>
      </w:r>
      <w:r>
        <w:rPr>
          <w:color w:val="231F20"/>
          <w:spacing w:val="-2"/>
        </w:rPr>
        <w:t>mitteln,</w:t>
      </w:r>
      <w:r>
        <w:rPr>
          <w:color w:val="231F20"/>
          <w:spacing w:val="-4"/>
        </w:rPr>
        <w:t> </w:t>
      </w:r>
      <w:r>
        <w:rPr>
          <w:color w:val="231F20"/>
          <w:spacing w:val="-2"/>
        </w:rPr>
        <w:t>ist</w:t>
      </w:r>
      <w:r>
        <w:rPr>
          <w:color w:val="231F20"/>
          <w:spacing w:val="-4"/>
        </w:rPr>
        <w:t> </w:t>
      </w:r>
      <w:r>
        <w:rPr>
          <w:color w:val="231F20"/>
          <w:spacing w:val="-2"/>
        </w:rPr>
        <w:t>eine</w:t>
      </w:r>
      <w:r>
        <w:rPr>
          <w:color w:val="231F20"/>
          <w:spacing w:val="-4"/>
        </w:rPr>
        <w:t> </w:t>
      </w:r>
      <w:r>
        <w:rPr>
          <w:color w:val="231F20"/>
          <w:spacing w:val="-2"/>
        </w:rPr>
        <w:t>äusserst</w:t>
      </w:r>
      <w:r>
        <w:rPr>
          <w:color w:val="231F20"/>
          <w:spacing w:val="-4"/>
        </w:rPr>
        <w:t> </w:t>
      </w:r>
      <w:r>
        <w:rPr>
          <w:color w:val="231F20"/>
          <w:spacing w:val="-2"/>
        </w:rPr>
        <w:t>anspruchsvolle</w:t>
      </w:r>
      <w:r>
        <w:rPr>
          <w:color w:val="231F20"/>
          <w:spacing w:val="-4"/>
        </w:rPr>
        <w:t> </w:t>
      </w:r>
      <w:r>
        <w:rPr>
          <w:color w:val="231F20"/>
          <w:spacing w:val="-2"/>
        </w:rPr>
        <w:t>Aufgabe.</w:t>
      </w:r>
      <w:r>
        <w:rPr>
          <w:color w:val="231F20"/>
          <w:spacing w:val="-4"/>
        </w:rPr>
        <w:t> </w:t>
      </w:r>
      <w:r>
        <w:rPr>
          <w:color w:val="231F20"/>
          <w:spacing w:val="-2"/>
        </w:rPr>
        <w:t>Es gibt</w:t>
      </w:r>
      <w:r>
        <w:rPr>
          <w:color w:val="231F20"/>
          <w:spacing w:val="-6"/>
        </w:rPr>
        <w:t> </w:t>
      </w:r>
      <w:r>
        <w:rPr>
          <w:color w:val="231F20"/>
          <w:spacing w:val="-2"/>
        </w:rPr>
        <w:t>eine</w:t>
      </w:r>
      <w:r>
        <w:rPr>
          <w:color w:val="231F20"/>
          <w:spacing w:val="-5"/>
        </w:rPr>
        <w:t> </w:t>
      </w:r>
      <w:r>
        <w:rPr>
          <w:color w:val="231F20"/>
          <w:spacing w:val="-2"/>
        </w:rPr>
        <w:t>ganze</w:t>
      </w:r>
      <w:r>
        <w:rPr>
          <w:color w:val="231F20"/>
          <w:spacing w:val="-5"/>
        </w:rPr>
        <w:t> </w:t>
      </w:r>
      <w:r>
        <w:rPr>
          <w:color w:val="231F20"/>
          <w:spacing w:val="-2"/>
        </w:rPr>
        <w:t>Reihe</w:t>
      </w:r>
      <w:r>
        <w:rPr>
          <w:color w:val="231F20"/>
          <w:spacing w:val="-5"/>
        </w:rPr>
        <w:t> </w:t>
      </w:r>
      <w:r>
        <w:rPr>
          <w:color w:val="231F20"/>
          <w:spacing w:val="-2"/>
        </w:rPr>
        <w:t>von</w:t>
      </w:r>
      <w:r>
        <w:rPr>
          <w:color w:val="231F20"/>
          <w:spacing w:val="-6"/>
        </w:rPr>
        <w:t> </w:t>
      </w:r>
      <w:r>
        <w:rPr>
          <w:color w:val="231F20"/>
          <w:spacing w:val="-2"/>
        </w:rPr>
        <w:t>Bewertungsmethoden,</w:t>
      </w:r>
      <w:r>
        <w:rPr>
          <w:color w:val="231F20"/>
          <w:spacing w:val="-5"/>
        </w:rPr>
        <w:t> die</w:t>
      </w:r>
    </w:p>
    <w:p>
      <w:pPr>
        <w:pStyle w:val="BodyText"/>
        <w:spacing w:line="297" w:lineRule="auto" w:before="111"/>
        <w:ind w:left="29" w:right="27"/>
        <w:jc w:val="both"/>
      </w:pPr>
      <w:r>
        <w:rPr/>
        <w:br w:type="column"/>
      </w:r>
      <w:r>
        <w:rPr>
          <w:color w:val="231F20"/>
        </w:rPr>
        <w:t>oft zu sehr unterschiedlichen Resultaten führen. Dieses</w:t>
      </w:r>
      <w:r>
        <w:rPr>
          <w:color w:val="231F20"/>
          <w:spacing w:val="-1"/>
        </w:rPr>
        <w:t> </w:t>
      </w:r>
      <w:r>
        <w:rPr>
          <w:color w:val="231F20"/>
        </w:rPr>
        <w:t>Merkblatt</w:t>
      </w:r>
      <w:r>
        <w:rPr>
          <w:color w:val="231F20"/>
          <w:spacing w:val="-1"/>
        </w:rPr>
        <w:t> </w:t>
      </w:r>
      <w:r>
        <w:rPr>
          <w:color w:val="231F20"/>
        </w:rPr>
        <w:t>beschreibt</w:t>
      </w:r>
      <w:r>
        <w:rPr>
          <w:color w:val="231F20"/>
          <w:spacing w:val="-1"/>
        </w:rPr>
        <w:t> </w:t>
      </w:r>
      <w:r>
        <w:rPr>
          <w:color w:val="231F20"/>
        </w:rPr>
        <w:t>die</w:t>
      </w:r>
      <w:r>
        <w:rPr>
          <w:color w:val="231F20"/>
          <w:spacing w:val="-1"/>
        </w:rPr>
        <w:t> </w:t>
      </w:r>
      <w:r>
        <w:rPr>
          <w:color w:val="231F20"/>
        </w:rPr>
        <w:t>gängigsten</w:t>
      </w:r>
      <w:r>
        <w:rPr>
          <w:color w:val="231F20"/>
          <w:spacing w:val="-1"/>
        </w:rPr>
        <w:t> </w:t>
      </w:r>
      <w:r>
        <w:rPr>
          <w:color w:val="231F20"/>
        </w:rPr>
        <w:t>Metho- den</w:t>
      </w:r>
      <w:r>
        <w:rPr>
          <w:color w:val="231F20"/>
          <w:spacing w:val="-7"/>
        </w:rPr>
        <w:t> </w:t>
      </w:r>
      <w:r>
        <w:rPr>
          <w:color w:val="231F20"/>
        </w:rPr>
        <w:t>und</w:t>
      </w:r>
      <w:r>
        <w:rPr>
          <w:color w:val="231F20"/>
          <w:spacing w:val="-6"/>
        </w:rPr>
        <w:t> </w:t>
      </w:r>
      <w:r>
        <w:rPr>
          <w:color w:val="231F20"/>
        </w:rPr>
        <w:t>was</w:t>
      </w:r>
      <w:r>
        <w:rPr>
          <w:color w:val="231F20"/>
          <w:spacing w:val="-6"/>
        </w:rPr>
        <w:t> </w:t>
      </w:r>
      <w:r>
        <w:rPr>
          <w:color w:val="231F20"/>
        </w:rPr>
        <w:t>bei</w:t>
      </w:r>
      <w:r>
        <w:rPr>
          <w:color w:val="231F20"/>
          <w:spacing w:val="-7"/>
        </w:rPr>
        <w:t> </w:t>
      </w:r>
      <w:r>
        <w:rPr>
          <w:color w:val="231F20"/>
        </w:rPr>
        <w:t>deren</w:t>
      </w:r>
      <w:r>
        <w:rPr>
          <w:color w:val="231F20"/>
          <w:spacing w:val="-6"/>
        </w:rPr>
        <w:t> </w:t>
      </w:r>
      <w:r>
        <w:rPr>
          <w:color w:val="231F20"/>
        </w:rPr>
        <w:t>Anwendung</w:t>
      </w:r>
      <w:r>
        <w:rPr>
          <w:color w:val="231F20"/>
          <w:spacing w:val="-6"/>
        </w:rPr>
        <w:t> </w:t>
      </w:r>
      <w:r>
        <w:rPr>
          <w:color w:val="231F20"/>
        </w:rPr>
        <w:t>zu</w:t>
      </w:r>
      <w:r>
        <w:rPr>
          <w:color w:val="231F20"/>
          <w:spacing w:val="-6"/>
        </w:rPr>
        <w:t> </w:t>
      </w:r>
      <w:r>
        <w:rPr>
          <w:color w:val="231F20"/>
        </w:rPr>
        <w:t>beachten</w:t>
      </w:r>
      <w:r>
        <w:rPr>
          <w:color w:val="231F20"/>
          <w:spacing w:val="-7"/>
        </w:rPr>
        <w:t> </w:t>
      </w:r>
      <w:r>
        <w:rPr>
          <w:color w:val="231F20"/>
          <w:spacing w:val="-4"/>
        </w:rPr>
        <w:t>ist.</w:t>
      </w:r>
    </w:p>
    <w:p>
      <w:pPr>
        <w:pStyle w:val="BodyText"/>
        <w:spacing w:after="0" w:line="297" w:lineRule="auto"/>
        <w:jc w:val="both"/>
        <w:sectPr>
          <w:type w:val="continuous"/>
          <w:pgSz w:w="11910" w:h="16840"/>
          <w:pgMar w:header="0" w:footer="513" w:top="720" w:bottom="700" w:left="708" w:right="708"/>
          <w:cols w:num="3" w:equalWidth="0">
            <w:col w:w="1223" w:space="989"/>
            <w:col w:w="3998" w:space="253"/>
            <w:col w:w="4031"/>
          </w:cols>
        </w:sectPr>
      </w:pPr>
    </w:p>
    <w:p>
      <w:pPr>
        <w:pStyle w:val="BodyText"/>
        <w:spacing w:before="9"/>
        <w:rPr>
          <w:sz w:val="9"/>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7" name="Group 7"/>
                <wp:cNvGraphicFramePr>
                  <a:graphicFrameLocks/>
                </wp:cNvGraphicFramePr>
                <a:graphic>
                  <a:graphicData uri="http://schemas.microsoft.com/office/word/2010/wordprocessingGroup">
                    <wpg:wgp>
                      <wpg:cNvPr id="7" name="Group 7"/>
                      <wpg:cNvGrpSpPr/>
                      <wpg:grpSpPr>
                        <a:xfrm>
                          <a:off x="0" y="0"/>
                          <a:ext cx="6624320" cy="6350"/>
                          <a:chExt cx="6624320" cy="6350"/>
                        </a:xfrm>
                      </wpg:grpSpPr>
                      <wps:wsp>
                        <wps:cNvPr id="8" name="Graphic 8"/>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6"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77"/>
        <w:ind w:left="29" w:right="0" w:firstLine="0"/>
        <w:jc w:val="left"/>
        <w:rPr>
          <w:rFonts w:ascii="Arial"/>
          <w:sz w:val="19"/>
        </w:rPr>
      </w:pPr>
      <w:r>
        <w:rPr>
          <w:rFonts w:ascii="Arial"/>
          <w:color w:val="231F20"/>
          <w:sz w:val="19"/>
        </w:rPr>
        <w:t>Warum eine </w:t>
      </w:r>
      <w:r>
        <w:rPr>
          <w:rFonts w:ascii="Arial"/>
          <w:color w:val="231F20"/>
          <w:spacing w:val="-2"/>
          <w:w w:val="90"/>
          <w:sz w:val="19"/>
        </w:rPr>
        <w:t>professionelle </w:t>
      </w:r>
      <w:r>
        <w:rPr>
          <w:rFonts w:ascii="Arial"/>
          <w:color w:val="231F20"/>
          <w:spacing w:val="-2"/>
          <w:sz w:val="19"/>
        </w:rPr>
        <w:t>Bewertung </w:t>
      </w:r>
      <w:r>
        <w:rPr>
          <w:rFonts w:ascii="Arial"/>
          <w:color w:val="231F20"/>
          <w:sz w:val="19"/>
        </w:rPr>
        <w:t>wichtig ist</w:t>
      </w:r>
    </w:p>
    <w:p>
      <w:pPr>
        <w:pStyle w:val="BodyText"/>
        <w:spacing w:line="297" w:lineRule="auto" w:before="83"/>
        <w:ind w:left="29"/>
        <w:jc w:val="both"/>
      </w:pPr>
      <w:r>
        <w:rPr/>
        <w:br w:type="column"/>
      </w:r>
      <w:r>
        <w:rPr>
          <w:color w:val="231F20"/>
          <w:spacing w:val="-2"/>
        </w:rPr>
        <w:t>Den</w:t>
      </w:r>
      <w:r>
        <w:rPr>
          <w:color w:val="231F20"/>
          <w:spacing w:val="-11"/>
        </w:rPr>
        <w:t> </w:t>
      </w:r>
      <w:r>
        <w:rPr>
          <w:color w:val="231F20"/>
          <w:spacing w:val="-2"/>
        </w:rPr>
        <w:t>meisten</w:t>
      </w:r>
      <w:r>
        <w:rPr>
          <w:color w:val="231F20"/>
          <w:spacing w:val="-10"/>
        </w:rPr>
        <w:t> </w:t>
      </w:r>
      <w:r>
        <w:rPr>
          <w:color w:val="231F20"/>
          <w:spacing w:val="-2"/>
        </w:rPr>
        <w:t>Unternehmerinnen</w:t>
      </w:r>
      <w:r>
        <w:rPr>
          <w:color w:val="231F20"/>
          <w:spacing w:val="-11"/>
        </w:rPr>
        <w:t> </w:t>
      </w:r>
      <w:r>
        <w:rPr>
          <w:color w:val="231F20"/>
          <w:spacing w:val="-2"/>
        </w:rPr>
        <w:t>und</w:t>
      </w:r>
      <w:r>
        <w:rPr>
          <w:color w:val="231F20"/>
          <w:spacing w:val="-10"/>
        </w:rPr>
        <w:t> </w:t>
      </w:r>
      <w:r>
        <w:rPr>
          <w:color w:val="231F20"/>
          <w:spacing w:val="-2"/>
        </w:rPr>
        <w:t>Unternehmern </w:t>
      </w:r>
      <w:r>
        <w:rPr>
          <w:color w:val="231F20"/>
        </w:rPr>
        <w:t>fehlen</w:t>
      </w:r>
      <w:r>
        <w:rPr>
          <w:color w:val="231F20"/>
          <w:spacing w:val="-7"/>
        </w:rPr>
        <w:t> </w:t>
      </w:r>
      <w:r>
        <w:rPr>
          <w:color w:val="231F20"/>
        </w:rPr>
        <w:t>das</w:t>
      </w:r>
      <w:r>
        <w:rPr>
          <w:color w:val="231F20"/>
          <w:spacing w:val="-9"/>
        </w:rPr>
        <w:t> </w:t>
      </w:r>
      <w:r>
        <w:rPr>
          <w:color w:val="231F20"/>
        </w:rPr>
        <w:t>Wissen</w:t>
      </w:r>
      <w:r>
        <w:rPr>
          <w:color w:val="231F20"/>
          <w:spacing w:val="-7"/>
        </w:rPr>
        <w:t> </w:t>
      </w:r>
      <w:r>
        <w:rPr>
          <w:color w:val="231F20"/>
        </w:rPr>
        <w:t>und</w:t>
      </w:r>
      <w:r>
        <w:rPr>
          <w:color w:val="231F20"/>
          <w:spacing w:val="-7"/>
        </w:rPr>
        <w:t> </w:t>
      </w:r>
      <w:r>
        <w:rPr>
          <w:color w:val="231F20"/>
        </w:rPr>
        <w:t>die</w:t>
      </w:r>
      <w:r>
        <w:rPr>
          <w:color w:val="231F20"/>
          <w:spacing w:val="-7"/>
        </w:rPr>
        <w:t> </w:t>
      </w:r>
      <w:r>
        <w:rPr>
          <w:color w:val="231F20"/>
        </w:rPr>
        <w:t>Erfahrung,</w:t>
      </w:r>
      <w:r>
        <w:rPr>
          <w:color w:val="231F20"/>
          <w:spacing w:val="-7"/>
        </w:rPr>
        <w:t> </w:t>
      </w:r>
      <w:r>
        <w:rPr>
          <w:color w:val="231F20"/>
        </w:rPr>
        <w:t>um</w:t>
      </w:r>
      <w:r>
        <w:rPr>
          <w:color w:val="231F20"/>
          <w:spacing w:val="-7"/>
        </w:rPr>
        <w:t> </w:t>
      </w:r>
      <w:r>
        <w:rPr>
          <w:color w:val="231F20"/>
        </w:rPr>
        <w:t>den</w:t>
      </w:r>
      <w:r>
        <w:rPr>
          <w:color w:val="231F20"/>
          <w:spacing w:val="-9"/>
        </w:rPr>
        <w:t> </w:t>
      </w:r>
      <w:r>
        <w:rPr>
          <w:color w:val="231F20"/>
        </w:rPr>
        <w:t>Wert </w:t>
      </w:r>
      <w:r>
        <w:rPr>
          <w:color w:val="231F20"/>
          <w:spacing w:val="-6"/>
        </w:rPr>
        <w:t>einer Firma realistisch einschätzen zu können. Oft set- </w:t>
      </w:r>
      <w:r>
        <w:rPr>
          <w:color w:val="231F20"/>
          <w:spacing w:val="-2"/>
        </w:rPr>
        <w:t>zen</w:t>
      </w:r>
      <w:r>
        <w:rPr>
          <w:color w:val="231F20"/>
          <w:spacing w:val="-11"/>
        </w:rPr>
        <w:t> </w:t>
      </w:r>
      <w:r>
        <w:rPr>
          <w:color w:val="231F20"/>
          <w:spacing w:val="-2"/>
        </w:rPr>
        <w:t>sie</w:t>
      </w:r>
      <w:r>
        <w:rPr>
          <w:color w:val="231F20"/>
          <w:spacing w:val="-10"/>
        </w:rPr>
        <w:t> </w:t>
      </w:r>
      <w:r>
        <w:rPr>
          <w:color w:val="231F20"/>
          <w:spacing w:val="-2"/>
        </w:rPr>
        <w:t>den</w:t>
      </w:r>
      <w:r>
        <w:rPr>
          <w:color w:val="231F20"/>
          <w:spacing w:val="-11"/>
        </w:rPr>
        <w:t> </w:t>
      </w:r>
      <w:r>
        <w:rPr>
          <w:color w:val="231F20"/>
          <w:spacing w:val="-2"/>
        </w:rPr>
        <w:t>Wert</w:t>
      </w:r>
      <w:r>
        <w:rPr>
          <w:color w:val="231F20"/>
          <w:spacing w:val="-10"/>
        </w:rPr>
        <w:t> </w:t>
      </w:r>
      <w:r>
        <w:rPr>
          <w:color w:val="231F20"/>
          <w:spacing w:val="-2"/>
        </w:rPr>
        <w:t>zu</w:t>
      </w:r>
      <w:r>
        <w:rPr>
          <w:color w:val="231F20"/>
          <w:spacing w:val="-11"/>
        </w:rPr>
        <w:t> </w:t>
      </w:r>
      <w:r>
        <w:rPr>
          <w:color w:val="231F20"/>
          <w:spacing w:val="-2"/>
        </w:rPr>
        <w:t>hoch</w:t>
      </w:r>
      <w:r>
        <w:rPr>
          <w:color w:val="231F20"/>
          <w:spacing w:val="-10"/>
        </w:rPr>
        <w:t> </w:t>
      </w:r>
      <w:r>
        <w:rPr>
          <w:color w:val="231F20"/>
          <w:spacing w:val="-2"/>
        </w:rPr>
        <w:t>an,</w:t>
      </w:r>
      <w:r>
        <w:rPr>
          <w:color w:val="231F20"/>
          <w:spacing w:val="-11"/>
        </w:rPr>
        <w:t> </w:t>
      </w:r>
      <w:r>
        <w:rPr>
          <w:color w:val="231F20"/>
          <w:spacing w:val="-2"/>
        </w:rPr>
        <w:t>weil</w:t>
      </w:r>
      <w:r>
        <w:rPr>
          <w:color w:val="231F20"/>
          <w:spacing w:val="-10"/>
        </w:rPr>
        <w:t> </w:t>
      </w:r>
      <w:r>
        <w:rPr>
          <w:color w:val="231F20"/>
          <w:spacing w:val="-2"/>
        </w:rPr>
        <w:t>sie</w:t>
      </w:r>
      <w:r>
        <w:rPr>
          <w:color w:val="231F20"/>
          <w:spacing w:val="-11"/>
        </w:rPr>
        <w:t> </w:t>
      </w:r>
      <w:r>
        <w:rPr>
          <w:color w:val="231F20"/>
          <w:spacing w:val="-2"/>
        </w:rPr>
        <w:t>von</w:t>
      </w:r>
      <w:r>
        <w:rPr>
          <w:color w:val="231F20"/>
          <w:spacing w:val="-10"/>
        </w:rPr>
        <w:t> </w:t>
      </w:r>
      <w:r>
        <w:rPr>
          <w:color w:val="231F20"/>
          <w:spacing w:val="-2"/>
        </w:rPr>
        <w:t>den</w:t>
      </w:r>
      <w:r>
        <w:rPr>
          <w:color w:val="231F20"/>
          <w:spacing w:val="-11"/>
        </w:rPr>
        <w:t> </w:t>
      </w:r>
      <w:r>
        <w:rPr>
          <w:color w:val="231F20"/>
          <w:spacing w:val="-2"/>
        </w:rPr>
        <w:t>Mitteln </w:t>
      </w:r>
      <w:r>
        <w:rPr>
          <w:color w:val="231F20"/>
          <w:spacing w:val="-6"/>
        </w:rPr>
        <w:t>ausgehen,</w:t>
      </w:r>
      <w:r>
        <w:rPr>
          <w:color w:val="231F20"/>
          <w:spacing w:val="-7"/>
        </w:rPr>
        <w:t> </w:t>
      </w:r>
      <w:r>
        <w:rPr>
          <w:color w:val="231F20"/>
          <w:spacing w:val="-6"/>
        </w:rPr>
        <w:t>die sie</w:t>
      </w:r>
      <w:r>
        <w:rPr>
          <w:color w:val="231F20"/>
          <w:spacing w:val="-7"/>
        </w:rPr>
        <w:t> </w:t>
      </w:r>
      <w:r>
        <w:rPr>
          <w:color w:val="231F20"/>
          <w:spacing w:val="-6"/>
        </w:rPr>
        <w:t>über die</w:t>
      </w:r>
      <w:r>
        <w:rPr>
          <w:color w:val="231F20"/>
          <w:spacing w:val="-7"/>
        </w:rPr>
        <w:t> </w:t>
      </w:r>
      <w:r>
        <w:rPr>
          <w:color w:val="231F20"/>
          <w:spacing w:val="-6"/>
        </w:rPr>
        <w:t>Jahre investiert</w:t>
      </w:r>
      <w:r>
        <w:rPr>
          <w:color w:val="231F20"/>
          <w:spacing w:val="-7"/>
        </w:rPr>
        <w:t> </w:t>
      </w:r>
      <w:r>
        <w:rPr>
          <w:color w:val="231F20"/>
          <w:spacing w:val="-6"/>
        </w:rPr>
        <w:t>haben –</w:t>
      </w:r>
      <w:r>
        <w:rPr>
          <w:color w:val="231F20"/>
          <w:spacing w:val="-7"/>
        </w:rPr>
        <w:t> </w:t>
      </w:r>
      <w:r>
        <w:rPr>
          <w:color w:val="231F20"/>
          <w:spacing w:val="-6"/>
        </w:rPr>
        <w:t>näm- </w:t>
      </w:r>
      <w:r>
        <w:rPr>
          <w:color w:val="231F20"/>
          <w:spacing w:val="-4"/>
        </w:rPr>
        <w:t>lich</w:t>
      </w:r>
      <w:r>
        <w:rPr>
          <w:color w:val="231F20"/>
          <w:spacing w:val="-11"/>
        </w:rPr>
        <w:t> </w:t>
      </w:r>
      <w:r>
        <w:rPr>
          <w:color w:val="231F20"/>
          <w:spacing w:val="-4"/>
        </w:rPr>
        <w:t>Zeit,</w:t>
      </w:r>
      <w:r>
        <w:rPr>
          <w:color w:val="231F20"/>
          <w:spacing w:val="-8"/>
        </w:rPr>
        <w:t> </w:t>
      </w:r>
      <w:r>
        <w:rPr>
          <w:color w:val="231F20"/>
          <w:spacing w:val="-4"/>
        </w:rPr>
        <w:t>Geld</w:t>
      </w:r>
      <w:r>
        <w:rPr>
          <w:color w:val="231F20"/>
          <w:spacing w:val="-9"/>
        </w:rPr>
        <w:t> </w:t>
      </w:r>
      <w:r>
        <w:rPr>
          <w:color w:val="231F20"/>
          <w:spacing w:val="-4"/>
        </w:rPr>
        <w:t>und</w:t>
      </w:r>
      <w:r>
        <w:rPr>
          <w:color w:val="231F20"/>
          <w:spacing w:val="-8"/>
        </w:rPr>
        <w:t> </w:t>
      </w:r>
      <w:r>
        <w:rPr>
          <w:color w:val="231F20"/>
          <w:spacing w:val="-4"/>
        </w:rPr>
        <w:t>Mühe.</w:t>
      </w:r>
      <w:r>
        <w:rPr>
          <w:color w:val="231F20"/>
          <w:spacing w:val="-9"/>
        </w:rPr>
        <w:t> </w:t>
      </w:r>
      <w:r>
        <w:rPr>
          <w:color w:val="231F20"/>
          <w:spacing w:val="-4"/>
        </w:rPr>
        <w:t>Oder</w:t>
      </w:r>
      <w:r>
        <w:rPr>
          <w:color w:val="231F20"/>
          <w:spacing w:val="-8"/>
        </w:rPr>
        <w:t> </w:t>
      </w:r>
      <w:r>
        <w:rPr>
          <w:color w:val="231F20"/>
          <w:spacing w:val="-4"/>
        </w:rPr>
        <w:t>sie</w:t>
      </w:r>
      <w:r>
        <w:rPr>
          <w:color w:val="231F20"/>
          <w:spacing w:val="-9"/>
        </w:rPr>
        <w:t> </w:t>
      </w:r>
      <w:r>
        <w:rPr>
          <w:color w:val="231F20"/>
          <w:spacing w:val="-4"/>
        </w:rPr>
        <w:t>unterschätzen</w:t>
      </w:r>
      <w:r>
        <w:rPr>
          <w:color w:val="231F20"/>
          <w:spacing w:val="-8"/>
        </w:rPr>
        <w:t> </w:t>
      </w:r>
      <w:r>
        <w:rPr>
          <w:color w:val="231F20"/>
          <w:spacing w:val="-4"/>
        </w:rPr>
        <w:t>den </w:t>
      </w:r>
      <w:r>
        <w:rPr>
          <w:color w:val="231F20"/>
          <w:spacing w:val="-6"/>
        </w:rPr>
        <w:t>Wert,</w:t>
      </w:r>
      <w:r>
        <w:rPr>
          <w:color w:val="231F20"/>
          <w:spacing w:val="-7"/>
        </w:rPr>
        <w:t> </w:t>
      </w:r>
      <w:r>
        <w:rPr>
          <w:color w:val="231F20"/>
          <w:spacing w:val="-6"/>
        </w:rPr>
        <w:t>weil sie</w:t>
      </w:r>
      <w:r>
        <w:rPr>
          <w:color w:val="231F20"/>
          <w:spacing w:val="-7"/>
        </w:rPr>
        <w:t> </w:t>
      </w:r>
      <w:r>
        <w:rPr>
          <w:color w:val="231F20"/>
          <w:spacing w:val="-6"/>
        </w:rPr>
        <w:t>nicht wissen,</w:t>
      </w:r>
      <w:r>
        <w:rPr>
          <w:color w:val="231F20"/>
          <w:spacing w:val="-7"/>
        </w:rPr>
        <w:t> </w:t>
      </w:r>
      <w:r>
        <w:rPr>
          <w:color w:val="231F20"/>
          <w:spacing w:val="-6"/>
        </w:rPr>
        <w:t>wo sie</w:t>
      </w:r>
      <w:r>
        <w:rPr>
          <w:color w:val="231F20"/>
          <w:spacing w:val="-7"/>
        </w:rPr>
        <w:t> </w:t>
      </w:r>
      <w:r>
        <w:rPr>
          <w:color w:val="231F20"/>
          <w:spacing w:val="-6"/>
        </w:rPr>
        <w:t>mit ihren</w:t>
      </w:r>
      <w:r>
        <w:rPr>
          <w:color w:val="231F20"/>
          <w:spacing w:val="-7"/>
        </w:rPr>
        <w:t> </w:t>
      </w:r>
      <w:r>
        <w:rPr>
          <w:color w:val="231F20"/>
          <w:spacing w:val="-6"/>
        </w:rPr>
        <w:t>Geschäfts- </w:t>
      </w:r>
      <w:r>
        <w:rPr>
          <w:color w:val="231F20"/>
        </w:rPr>
        <w:t>und</w:t>
      </w:r>
      <w:r>
        <w:rPr>
          <w:color w:val="231F20"/>
          <w:spacing w:val="-5"/>
        </w:rPr>
        <w:t> </w:t>
      </w:r>
      <w:r>
        <w:rPr>
          <w:color w:val="231F20"/>
        </w:rPr>
        <w:t>Finanzzahlen</w:t>
      </w:r>
      <w:r>
        <w:rPr>
          <w:color w:val="231F20"/>
          <w:spacing w:val="-5"/>
        </w:rPr>
        <w:t> </w:t>
      </w:r>
      <w:r>
        <w:rPr>
          <w:color w:val="231F20"/>
        </w:rPr>
        <w:t>im</w:t>
      </w:r>
      <w:r>
        <w:rPr>
          <w:color w:val="231F20"/>
          <w:spacing w:val="-5"/>
        </w:rPr>
        <w:t> </w:t>
      </w:r>
      <w:r>
        <w:rPr>
          <w:color w:val="231F20"/>
        </w:rPr>
        <w:t>Branchenvergleich</w:t>
      </w:r>
      <w:r>
        <w:rPr>
          <w:color w:val="231F20"/>
          <w:spacing w:val="-5"/>
        </w:rPr>
        <w:t> </w:t>
      </w:r>
      <w:r>
        <w:rPr>
          <w:color w:val="231F20"/>
        </w:rPr>
        <w:t>stehen.</w:t>
      </w:r>
    </w:p>
    <w:p>
      <w:pPr>
        <w:pStyle w:val="BodyText"/>
        <w:spacing w:line="297" w:lineRule="auto" w:before="8"/>
        <w:ind w:left="29"/>
        <w:jc w:val="both"/>
      </w:pPr>
      <w:r>
        <w:rPr>
          <w:color w:val="231F20"/>
        </w:rPr>
        <w:t>Die Vergangenheit des Unternehmens lässt sich </w:t>
      </w:r>
      <w:r>
        <w:rPr>
          <w:color w:val="231F20"/>
        </w:rPr>
        <w:t>in der Regel relativ einfach beurteilen. Viele Modelle der</w:t>
      </w:r>
      <w:r>
        <w:rPr>
          <w:color w:val="231F20"/>
          <w:spacing w:val="-13"/>
        </w:rPr>
        <w:t> </w:t>
      </w:r>
      <w:r>
        <w:rPr>
          <w:color w:val="231F20"/>
        </w:rPr>
        <w:t>Unternehmensbewertung</w:t>
      </w:r>
      <w:r>
        <w:rPr>
          <w:color w:val="231F20"/>
          <w:spacing w:val="-12"/>
        </w:rPr>
        <w:t> </w:t>
      </w:r>
      <w:r>
        <w:rPr>
          <w:color w:val="231F20"/>
        </w:rPr>
        <w:t>sind</w:t>
      </w:r>
      <w:r>
        <w:rPr>
          <w:color w:val="231F20"/>
          <w:spacing w:val="-13"/>
        </w:rPr>
        <w:t> </w:t>
      </w:r>
      <w:r>
        <w:rPr>
          <w:color w:val="231F20"/>
        </w:rPr>
        <w:t>jedoch</w:t>
      </w:r>
      <w:r>
        <w:rPr>
          <w:color w:val="231F20"/>
          <w:spacing w:val="-12"/>
        </w:rPr>
        <w:t> </w:t>
      </w:r>
      <w:r>
        <w:rPr>
          <w:color w:val="231F20"/>
        </w:rPr>
        <w:t>zukunfts- gerichtet. Die Einschätzung der künftigen Ertrags- kraft</w:t>
      </w:r>
      <w:r>
        <w:rPr>
          <w:color w:val="231F20"/>
          <w:spacing w:val="-10"/>
        </w:rPr>
        <w:t> </w:t>
      </w:r>
      <w:r>
        <w:rPr>
          <w:color w:val="231F20"/>
        </w:rPr>
        <w:t>unter</w:t>
      </w:r>
      <w:r>
        <w:rPr>
          <w:color w:val="231F20"/>
          <w:spacing w:val="-10"/>
        </w:rPr>
        <w:t> </w:t>
      </w:r>
      <w:r>
        <w:rPr>
          <w:color w:val="231F20"/>
        </w:rPr>
        <w:t>Berücksichtigung</w:t>
      </w:r>
      <w:r>
        <w:rPr>
          <w:color w:val="231F20"/>
          <w:spacing w:val="-10"/>
        </w:rPr>
        <w:t> </w:t>
      </w:r>
      <w:r>
        <w:rPr>
          <w:color w:val="231F20"/>
        </w:rPr>
        <w:t>von</w:t>
      </w:r>
      <w:r>
        <w:rPr>
          <w:color w:val="231F20"/>
          <w:spacing w:val="-10"/>
        </w:rPr>
        <w:t> </w:t>
      </w:r>
      <w:r>
        <w:rPr>
          <w:color w:val="231F20"/>
        </w:rPr>
        <w:t>Investitionen</w:t>
      </w:r>
      <w:r>
        <w:rPr>
          <w:color w:val="231F20"/>
          <w:spacing w:val="-10"/>
        </w:rPr>
        <w:t> </w:t>
      </w:r>
      <w:r>
        <w:rPr>
          <w:color w:val="231F20"/>
        </w:rPr>
        <w:t>und </w:t>
      </w:r>
      <w:r>
        <w:rPr>
          <w:color w:val="231F20"/>
          <w:spacing w:val="-2"/>
        </w:rPr>
        <w:t>einer</w:t>
      </w:r>
      <w:r>
        <w:rPr>
          <w:color w:val="231F20"/>
          <w:spacing w:val="-9"/>
        </w:rPr>
        <w:t> </w:t>
      </w:r>
      <w:r>
        <w:rPr>
          <w:color w:val="231F20"/>
          <w:spacing w:val="-2"/>
        </w:rPr>
        <w:t>damit</w:t>
      </w:r>
      <w:r>
        <w:rPr>
          <w:color w:val="231F20"/>
          <w:spacing w:val="-9"/>
        </w:rPr>
        <w:t> </w:t>
      </w:r>
      <w:r>
        <w:rPr>
          <w:color w:val="231F20"/>
          <w:spacing w:val="-2"/>
        </w:rPr>
        <w:t>verbundenen</w:t>
      </w:r>
      <w:r>
        <w:rPr>
          <w:color w:val="231F20"/>
          <w:spacing w:val="-9"/>
        </w:rPr>
        <w:t> </w:t>
      </w:r>
      <w:r>
        <w:rPr>
          <w:color w:val="231F20"/>
          <w:spacing w:val="-2"/>
        </w:rPr>
        <w:t>Finanzierung</w:t>
      </w:r>
      <w:r>
        <w:rPr>
          <w:color w:val="231F20"/>
          <w:spacing w:val="-9"/>
        </w:rPr>
        <w:t> </w:t>
      </w:r>
      <w:r>
        <w:rPr>
          <w:color w:val="231F20"/>
          <w:spacing w:val="-2"/>
        </w:rPr>
        <w:t>ist</w:t>
      </w:r>
      <w:r>
        <w:rPr>
          <w:color w:val="231F20"/>
          <w:spacing w:val="-9"/>
        </w:rPr>
        <w:t> </w:t>
      </w:r>
      <w:r>
        <w:rPr>
          <w:color w:val="231F20"/>
          <w:spacing w:val="-2"/>
        </w:rPr>
        <w:t>sehr</w:t>
      </w:r>
      <w:r>
        <w:rPr>
          <w:color w:val="231F20"/>
          <w:spacing w:val="-9"/>
        </w:rPr>
        <w:t> </w:t>
      </w:r>
      <w:r>
        <w:rPr>
          <w:color w:val="231F20"/>
          <w:spacing w:val="-2"/>
        </w:rPr>
        <w:t>kom- </w:t>
      </w:r>
      <w:r>
        <w:rPr>
          <w:color w:val="231F20"/>
        </w:rPr>
        <w:t>plex und immer auch mit Unsicherheiten behaftet, die</w:t>
      </w:r>
      <w:r>
        <w:rPr>
          <w:color w:val="231F20"/>
          <w:spacing w:val="18"/>
        </w:rPr>
        <w:t> </w:t>
      </w:r>
      <w:r>
        <w:rPr>
          <w:color w:val="231F20"/>
        </w:rPr>
        <w:t>in</w:t>
      </w:r>
      <w:r>
        <w:rPr>
          <w:color w:val="231F20"/>
          <w:spacing w:val="19"/>
        </w:rPr>
        <w:t> </w:t>
      </w:r>
      <w:r>
        <w:rPr>
          <w:color w:val="231F20"/>
        </w:rPr>
        <w:t>einer</w:t>
      </w:r>
      <w:r>
        <w:rPr>
          <w:color w:val="231F20"/>
          <w:spacing w:val="19"/>
        </w:rPr>
        <w:t> </w:t>
      </w:r>
      <w:r>
        <w:rPr>
          <w:color w:val="231F20"/>
        </w:rPr>
        <w:t>Bewertung</w:t>
      </w:r>
      <w:r>
        <w:rPr>
          <w:color w:val="231F20"/>
          <w:spacing w:val="19"/>
        </w:rPr>
        <w:t> </w:t>
      </w:r>
      <w:r>
        <w:rPr>
          <w:color w:val="231F20"/>
        </w:rPr>
        <w:t>angemessen</w:t>
      </w:r>
      <w:r>
        <w:rPr>
          <w:color w:val="231F20"/>
          <w:spacing w:val="19"/>
        </w:rPr>
        <w:t> </w:t>
      </w:r>
      <w:r>
        <w:rPr>
          <w:color w:val="231F20"/>
          <w:spacing w:val="-2"/>
        </w:rPr>
        <w:t>berücksichtigt</w:t>
      </w:r>
    </w:p>
    <w:p>
      <w:pPr>
        <w:pStyle w:val="BodyText"/>
        <w:spacing w:line="297" w:lineRule="auto" w:before="83"/>
        <w:ind w:left="29" w:right="26"/>
        <w:jc w:val="both"/>
      </w:pPr>
      <w:r>
        <w:rPr/>
        <w:br w:type="column"/>
      </w:r>
      <w:r>
        <w:rPr>
          <w:color w:val="231F20"/>
        </w:rPr>
        <w:t>werden müssen. Besonders bei kleinen und </w:t>
      </w:r>
      <w:r>
        <w:rPr>
          <w:color w:val="231F20"/>
        </w:rPr>
        <w:t>mittel- grossen Unternehmen macht man deshalb oft den </w:t>
      </w:r>
      <w:r>
        <w:rPr>
          <w:color w:val="231F20"/>
          <w:spacing w:val="-2"/>
        </w:rPr>
        <w:t>Fehler,</w:t>
      </w:r>
      <w:r>
        <w:rPr>
          <w:color w:val="231F20"/>
          <w:spacing w:val="-6"/>
        </w:rPr>
        <w:t> </w:t>
      </w:r>
      <w:r>
        <w:rPr>
          <w:color w:val="231F20"/>
          <w:spacing w:val="-2"/>
        </w:rPr>
        <w:t>die</w:t>
      </w:r>
      <w:r>
        <w:rPr>
          <w:color w:val="231F20"/>
          <w:spacing w:val="-9"/>
        </w:rPr>
        <w:t> </w:t>
      </w:r>
      <w:r>
        <w:rPr>
          <w:color w:val="231F20"/>
          <w:spacing w:val="-2"/>
        </w:rPr>
        <w:t>Vergangenheit</w:t>
      </w:r>
      <w:r>
        <w:rPr>
          <w:color w:val="231F20"/>
          <w:spacing w:val="-6"/>
        </w:rPr>
        <w:t> </w:t>
      </w:r>
      <w:r>
        <w:rPr>
          <w:color w:val="231F20"/>
          <w:spacing w:val="-2"/>
        </w:rPr>
        <w:t>stärker</w:t>
      </w:r>
      <w:r>
        <w:rPr>
          <w:color w:val="231F20"/>
          <w:spacing w:val="-6"/>
        </w:rPr>
        <w:t> </w:t>
      </w:r>
      <w:r>
        <w:rPr>
          <w:color w:val="231F20"/>
          <w:spacing w:val="-2"/>
        </w:rPr>
        <w:t>zu</w:t>
      </w:r>
      <w:r>
        <w:rPr>
          <w:color w:val="231F20"/>
          <w:spacing w:val="-6"/>
        </w:rPr>
        <w:t> </w:t>
      </w:r>
      <w:r>
        <w:rPr>
          <w:color w:val="231F20"/>
          <w:spacing w:val="-2"/>
        </w:rPr>
        <w:t>gewichten.</w:t>
      </w:r>
      <w:r>
        <w:rPr>
          <w:color w:val="231F20"/>
          <w:spacing w:val="-6"/>
        </w:rPr>
        <w:t> </w:t>
      </w:r>
      <w:r>
        <w:rPr>
          <w:color w:val="231F20"/>
          <w:spacing w:val="-2"/>
        </w:rPr>
        <w:t>Spä- </w:t>
      </w:r>
      <w:r>
        <w:rPr>
          <w:color w:val="231F20"/>
          <w:spacing w:val="-4"/>
        </w:rPr>
        <w:t>testens</w:t>
      </w:r>
      <w:r>
        <w:rPr>
          <w:color w:val="231F20"/>
          <w:spacing w:val="-9"/>
        </w:rPr>
        <w:t> </w:t>
      </w:r>
      <w:r>
        <w:rPr>
          <w:color w:val="231F20"/>
          <w:spacing w:val="-4"/>
        </w:rPr>
        <w:t>wenn</w:t>
      </w:r>
      <w:r>
        <w:rPr>
          <w:color w:val="231F20"/>
          <w:spacing w:val="-8"/>
        </w:rPr>
        <w:t> </w:t>
      </w:r>
      <w:r>
        <w:rPr>
          <w:color w:val="231F20"/>
          <w:spacing w:val="-4"/>
        </w:rPr>
        <w:t>Verhandlungen</w:t>
      </w:r>
      <w:r>
        <w:rPr>
          <w:color w:val="231F20"/>
          <w:spacing w:val="-9"/>
        </w:rPr>
        <w:t> </w:t>
      </w:r>
      <w:r>
        <w:rPr>
          <w:color w:val="231F20"/>
          <w:spacing w:val="-4"/>
        </w:rPr>
        <w:t>über</w:t>
      </w:r>
      <w:r>
        <w:rPr>
          <w:color w:val="231F20"/>
          <w:spacing w:val="-8"/>
        </w:rPr>
        <w:t> </w:t>
      </w:r>
      <w:r>
        <w:rPr>
          <w:color w:val="231F20"/>
          <w:spacing w:val="-4"/>
        </w:rPr>
        <w:t>den</w:t>
      </w:r>
      <w:r>
        <w:rPr>
          <w:color w:val="231F20"/>
          <w:spacing w:val="-9"/>
        </w:rPr>
        <w:t> </w:t>
      </w:r>
      <w:r>
        <w:rPr>
          <w:color w:val="231F20"/>
          <w:spacing w:val="-4"/>
        </w:rPr>
        <w:t>Preis</w:t>
      </w:r>
      <w:r>
        <w:rPr>
          <w:color w:val="231F20"/>
          <w:spacing w:val="-8"/>
        </w:rPr>
        <w:t> </w:t>
      </w:r>
      <w:r>
        <w:rPr>
          <w:color w:val="231F20"/>
          <w:spacing w:val="-4"/>
        </w:rPr>
        <w:t>oder</w:t>
      </w:r>
      <w:r>
        <w:rPr>
          <w:color w:val="231F20"/>
          <w:spacing w:val="-9"/>
        </w:rPr>
        <w:t> </w:t>
      </w:r>
      <w:r>
        <w:rPr>
          <w:color w:val="231F20"/>
          <w:spacing w:val="-4"/>
        </w:rPr>
        <w:t>eine </w:t>
      </w:r>
      <w:r>
        <w:rPr>
          <w:color w:val="231F20"/>
        </w:rPr>
        <w:t>Finanzierung anstehen, sind aber vor allem die künftigen Gewinne und Geldströme relevant.</w:t>
      </w:r>
    </w:p>
    <w:p>
      <w:pPr>
        <w:pStyle w:val="BodyText"/>
        <w:spacing w:line="297" w:lineRule="auto" w:before="6"/>
        <w:ind w:left="29" w:right="23"/>
        <w:jc w:val="both"/>
      </w:pPr>
      <w:r>
        <w:rPr>
          <w:color w:val="231F20"/>
          <w:spacing w:val="-4"/>
        </w:rPr>
        <w:t>Die</w:t>
      </w:r>
      <w:r>
        <w:rPr>
          <w:color w:val="231F20"/>
          <w:spacing w:val="-6"/>
        </w:rPr>
        <w:t> </w:t>
      </w:r>
      <w:r>
        <w:rPr>
          <w:color w:val="231F20"/>
          <w:spacing w:val="-4"/>
        </w:rPr>
        <w:t>Erfahrung</w:t>
      </w:r>
      <w:r>
        <w:rPr>
          <w:color w:val="231F20"/>
          <w:spacing w:val="-6"/>
        </w:rPr>
        <w:t> </w:t>
      </w:r>
      <w:r>
        <w:rPr>
          <w:color w:val="231F20"/>
          <w:spacing w:val="-4"/>
        </w:rPr>
        <w:t>aus</w:t>
      </w:r>
      <w:r>
        <w:rPr>
          <w:color w:val="231F20"/>
          <w:spacing w:val="-6"/>
        </w:rPr>
        <w:t> </w:t>
      </w:r>
      <w:r>
        <w:rPr>
          <w:color w:val="231F20"/>
          <w:spacing w:val="-4"/>
        </w:rPr>
        <w:t>der</w:t>
      </w:r>
      <w:r>
        <w:rPr>
          <w:color w:val="231F20"/>
          <w:spacing w:val="-6"/>
        </w:rPr>
        <w:t> </w:t>
      </w:r>
      <w:r>
        <w:rPr>
          <w:color w:val="231F20"/>
          <w:spacing w:val="-4"/>
        </w:rPr>
        <w:t>Praxis</w:t>
      </w:r>
      <w:r>
        <w:rPr>
          <w:color w:val="231F20"/>
          <w:spacing w:val="-6"/>
        </w:rPr>
        <w:t> </w:t>
      </w:r>
      <w:r>
        <w:rPr>
          <w:color w:val="231F20"/>
          <w:spacing w:val="-4"/>
        </w:rPr>
        <w:t>zeigt,</w:t>
      </w:r>
      <w:r>
        <w:rPr>
          <w:color w:val="231F20"/>
          <w:spacing w:val="-6"/>
        </w:rPr>
        <w:t> </w:t>
      </w:r>
      <w:r>
        <w:rPr>
          <w:color w:val="231F20"/>
          <w:spacing w:val="-4"/>
        </w:rPr>
        <w:t>dass</w:t>
      </w:r>
      <w:r>
        <w:rPr>
          <w:color w:val="231F20"/>
          <w:spacing w:val="-6"/>
        </w:rPr>
        <w:t> </w:t>
      </w:r>
      <w:r>
        <w:rPr>
          <w:color w:val="231F20"/>
          <w:spacing w:val="-4"/>
        </w:rPr>
        <w:t>falsche</w:t>
      </w:r>
      <w:r>
        <w:rPr>
          <w:color w:val="231F20"/>
          <w:spacing w:val="-6"/>
        </w:rPr>
        <w:t> </w:t>
      </w:r>
      <w:r>
        <w:rPr>
          <w:color w:val="231F20"/>
          <w:spacing w:val="-4"/>
        </w:rPr>
        <w:t>Preis- vorstellungen einen geplanten</w:t>
      </w:r>
      <w:r>
        <w:rPr>
          <w:color w:val="231F20"/>
          <w:spacing w:val="-6"/>
        </w:rPr>
        <w:t> </w:t>
      </w:r>
      <w:r>
        <w:rPr>
          <w:color w:val="231F20"/>
          <w:spacing w:val="-4"/>
        </w:rPr>
        <w:t>Verkauf zum Scheitern </w:t>
      </w:r>
      <w:r>
        <w:rPr>
          <w:color w:val="231F20"/>
        </w:rPr>
        <w:t>bringen können. Darum sollten Inhaber </w:t>
      </w:r>
      <w:r>
        <w:rPr>
          <w:color w:val="231F20"/>
        </w:rPr>
        <w:t>unbedingt mit erfahrenen Spezialisten zusammenarbeiten, die ihr</w:t>
      </w:r>
      <w:r>
        <w:rPr>
          <w:color w:val="231F20"/>
          <w:spacing w:val="-13"/>
        </w:rPr>
        <w:t> </w:t>
      </w:r>
      <w:r>
        <w:rPr>
          <w:color w:val="231F20"/>
        </w:rPr>
        <w:t>Unternehmen</w:t>
      </w:r>
      <w:r>
        <w:rPr>
          <w:color w:val="231F20"/>
          <w:spacing w:val="-12"/>
        </w:rPr>
        <w:t> </w:t>
      </w:r>
      <w:r>
        <w:rPr>
          <w:color w:val="231F20"/>
        </w:rPr>
        <w:t>professionell</w:t>
      </w:r>
      <w:r>
        <w:rPr>
          <w:color w:val="231F20"/>
          <w:spacing w:val="-13"/>
        </w:rPr>
        <w:t> </w:t>
      </w:r>
      <w:r>
        <w:rPr>
          <w:color w:val="231F20"/>
        </w:rPr>
        <w:t>bewerten.</w:t>
      </w:r>
      <w:r>
        <w:rPr>
          <w:color w:val="231F20"/>
          <w:spacing w:val="-12"/>
        </w:rPr>
        <w:t> </w:t>
      </w:r>
      <w:r>
        <w:rPr>
          <w:color w:val="231F20"/>
        </w:rPr>
        <w:t>Wenn</w:t>
      </w:r>
      <w:r>
        <w:rPr>
          <w:color w:val="231F20"/>
          <w:spacing w:val="-13"/>
        </w:rPr>
        <w:t> </w:t>
      </w:r>
      <w:r>
        <w:rPr>
          <w:color w:val="231F20"/>
        </w:rPr>
        <w:t>das Unternehmen an einen Nachfolger innerhalb der Familie übergeht, ist die finanzielle Gleichstellung aller</w:t>
      </w:r>
      <w:r>
        <w:rPr>
          <w:color w:val="231F20"/>
          <w:spacing w:val="-11"/>
        </w:rPr>
        <w:t> </w:t>
      </w:r>
      <w:r>
        <w:rPr>
          <w:color w:val="231F20"/>
        </w:rPr>
        <w:t>Erben</w:t>
      </w:r>
      <w:r>
        <w:rPr>
          <w:color w:val="231F20"/>
          <w:spacing w:val="-11"/>
        </w:rPr>
        <w:t> </w:t>
      </w:r>
      <w:r>
        <w:rPr>
          <w:color w:val="231F20"/>
        </w:rPr>
        <w:t>in</w:t>
      </w:r>
      <w:r>
        <w:rPr>
          <w:color w:val="231F20"/>
          <w:spacing w:val="-11"/>
        </w:rPr>
        <w:t> </w:t>
      </w:r>
      <w:r>
        <w:rPr>
          <w:color w:val="231F20"/>
        </w:rPr>
        <w:t>der</w:t>
      </w:r>
      <w:r>
        <w:rPr>
          <w:color w:val="231F20"/>
          <w:spacing w:val="-11"/>
        </w:rPr>
        <w:t> </w:t>
      </w:r>
      <w:r>
        <w:rPr>
          <w:color w:val="231F20"/>
        </w:rPr>
        <w:t>Regel</w:t>
      </w:r>
      <w:r>
        <w:rPr>
          <w:color w:val="231F20"/>
          <w:spacing w:val="-11"/>
        </w:rPr>
        <w:t> </w:t>
      </w:r>
      <w:r>
        <w:rPr>
          <w:color w:val="231F20"/>
        </w:rPr>
        <w:t>ein</w:t>
      </w:r>
      <w:r>
        <w:rPr>
          <w:color w:val="231F20"/>
          <w:spacing w:val="-11"/>
        </w:rPr>
        <w:t> </w:t>
      </w:r>
      <w:r>
        <w:rPr>
          <w:color w:val="231F20"/>
        </w:rPr>
        <w:t>wichtiges</w:t>
      </w:r>
      <w:r>
        <w:rPr>
          <w:color w:val="231F20"/>
          <w:spacing w:val="-11"/>
        </w:rPr>
        <w:t> </w:t>
      </w:r>
      <w:r>
        <w:rPr>
          <w:color w:val="231F20"/>
        </w:rPr>
        <w:t>Ziel.</w:t>
      </w:r>
      <w:r>
        <w:rPr>
          <w:color w:val="231F20"/>
          <w:spacing w:val="-11"/>
        </w:rPr>
        <w:t> </w:t>
      </w:r>
      <w:r>
        <w:rPr>
          <w:color w:val="231F20"/>
        </w:rPr>
        <w:t>Eine</w:t>
      </w:r>
      <w:r>
        <w:rPr>
          <w:color w:val="231F20"/>
          <w:spacing w:val="-11"/>
        </w:rPr>
        <w:t> </w:t>
      </w:r>
      <w:r>
        <w:rPr>
          <w:color w:val="231F20"/>
        </w:rPr>
        <w:t>rea- </w:t>
      </w:r>
      <w:r>
        <w:rPr>
          <w:color w:val="231F20"/>
          <w:spacing w:val="-2"/>
        </w:rPr>
        <w:t>listische</w:t>
      </w:r>
      <w:r>
        <w:rPr>
          <w:color w:val="231F20"/>
          <w:spacing w:val="-10"/>
        </w:rPr>
        <w:t> </w:t>
      </w:r>
      <w:r>
        <w:rPr>
          <w:color w:val="231F20"/>
          <w:spacing w:val="-2"/>
        </w:rPr>
        <w:t>Unternehmensbewertung</w:t>
      </w:r>
      <w:r>
        <w:rPr>
          <w:color w:val="231F20"/>
          <w:spacing w:val="-10"/>
        </w:rPr>
        <w:t> </w:t>
      </w:r>
      <w:r>
        <w:rPr>
          <w:color w:val="231F20"/>
          <w:spacing w:val="-2"/>
        </w:rPr>
        <w:t>schafft</w:t>
      </w:r>
      <w:r>
        <w:rPr>
          <w:color w:val="231F20"/>
          <w:spacing w:val="-10"/>
        </w:rPr>
        <w:t> </w:t>
      </w:r>
      <w:r>
        <w:rPr>
          <w:color w:val="231F20"/>
          <w:spacing w:val="-2"/>
        </w:rPr>
        <w:t>eine</w:t>
      </w:r>
      <w:r>
        <w:rPr>
          <w:color w:val="231F20"/>
          <w:spacing w:val="-10"/>
        </w:rPr>
        <w:t> </w:t>
      </w:r>
      <w:r>
        <w:rPr>
          <w:color w:val="231F20"/>
          <w:spacing w:val="-2"/>
        </w:rPr>
        <w:t>solide </w:t>
      </w:r>
      <w:r>
        <w:rPr>
          <w:color w:val="231F20"/>
        </w:rPr>
        <w:t>Basis dafür.</w:t>
      </w:r>
    </w:p>
    <w:p>
      <w:pPr>
        <w:pStyle w:val="BodyText"/>
        <w:spacing w:after="0" w:line="297" w:lineRule="auto"/>
        <w:jc w:val="both"/>
        <w:sectPr>
          <w:type w:val="continuous"/>
          <w:pgSz w:w="11910" w:h="16840"/>
          <w:pgMar w:header="0" w:footer="513" w:top="720" w:bottom="700" w:left="708" w:right="708"/>
          <w:cols w:num="3" w:equalWidth="0">
            <w:col w:w="1135" w:space="1076"/>
            <w:col w:w="3998" w:space="254"/>
            <w:col w:w="4031"/>
          </w:cols>
        </w:sectPr>
      </w:pPr>
    </w:p>
    <w:p>
      <w:pPr>
        <w:pStyle w:val="BodyText"/>
        <w:spacing w:before="3"/>
        <w:rPr>
          <w:sz w:val="10"/>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9" name="Group 9"/>
                <wp:cNvGraphicFramePr>
                  <a:graphicFrameLocks/>
                </wp:cNvGraphicFramePr>
                <a:graphic>
                  <a:graphicData uri="http://schemas.microsoft.com/office/word/2010/wordprocessingGroup">
                    <wpg:wgp>
                      <wpg:cNvPr id="9" name="Group 9"/>
                      <wpg:cNvGrpSpPr/>
                      <wpg:grpSpPr>
                        <a:xfrm>
                          <a:off x="0" y="0"/>
                          <a:ext cx="6624320" cy="6350"/>
                          <a:chExt cx="6624320" cy="6350"/>
                        </a:xfrm>
                      </wpg:grpSpPr>
                      <wps:wsp>
                        <wps:cNvPr id="10" name="Graphic 10"/>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7"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77"/>
        <w:ind w:left="29" w:right="0" w:firstLine="0"/>
        <w:jc w:val="left"/>
        <w:rPr>
          <w:rFonts w:ascii="Arial"/>
          <w:sz w:val="19"/>
        </w:rPr>
      </w:pPr>
      <w:r>
        <w:rPr>
          <w:rFonts w:ascii="Arial"/>
          <w:color w:val="231F20"/>
          <w:sz w:val="19"/>
        </w:rPr>
        <w:t>So bereitet man </w:t>
      </w:r>
      <w:r>
        <w:rPr>
          <w:rFonts w:ascii="Arial"/>
          <w:color w:val="231F20"/>
          <w:spacing w:val="-4"/>
          <w:sz w:val="19"/>
        </w:rPr>
        <w:t>die</w:t>
      </w:r>
      <w:r>
        <w:rPr>
          <w:rFonts w:ascii="Arial"/>
          <w:color w:val="231F20"/>
          <w:spacing w:val="-10"/>
          <w:sz w:val="19"/>
        </w:rPr>
        <w:t> </w:t>
      </w:r>
      <w:r>
        <w:rPr>
          <w:rFonts w:ascii="Arial"/>
          <w:color w:val="231F20"/>
          <w:spacing w:val="-4"/>
          <w:sz w:val="19"/>
        </w:rPr>
        <w:t>Bewertung</w:t>
      </w:r>
      <w:r>
        <w:rPr>
          <w:rFonts w:ascii="Arial"/>
          <w:color w:val="231F20"/>
          <w:spacing w:val="-9"/>
          <w:sz w:val="19"/>
        </w:rPr>
        <w:t> </w:t>
      </w:r>
      <w:r>
        <w:rPr>
          <w:rFonts w:ascii="Arial"/>
          <w:color w:val="231F20"/>
          <w:spacing w:val="-4"/>
          <w:sz w:val="19"/>
        </w:rPr>
        <w:t>vor</w:t>
      </w:r>
    </w:p>
    <w:p>
      <w:pPr>
        <w:pStyle w:val="BodyText"/>
        <w:spacing w:line="297" w:lineRule="auto" w:before="83"/>
        <w:ind w:left="29"/>
        <w:jc w:val="both"/>
      </w:pPr>
      <w:r>
        <w:rPr/>
        <w:br w:type="column"/>
      </w:r>
      <w:r>
        <w:rPr>
          <w:color w:val="231F20"/>
        </w:rPr>
        <w:t>Zur</w:t>
      </w:r>
      <w:r>
        <w:rPr>
          <w:color w:val="231F20"/>
          <w:spacing w:val="-13"/>
        </w:rPr>
        <w:t> </w:t>
      </w:r>
      <w:r>
        <w:rPr>
          <w:color w:val="231F20"/>
        </w:rPr>
        <w:t>Vorbereitung</w:t>
      </w:r>
      <w:r>
        <w:rPr>
          <w:color w:val="231F20"/>
          <w:spacing w:val="-12"/>
        </w:rPr>
        <w:t> </w:t>
      </w:r>
      <w:r>
        <w:rPr>
          <w:color w:val="231F20"/>
        </w:rPr>
        <w:t>der</w:t>
      </w:r>
      <w:r>
        <w:rPr>
          <w:color w:val="231F20"/>
          <w:spacing w:val="-13"/>
        </w:rPr>
        <w:t> </w:t>
      </w:r>
      <w:r>
        <w:rPr>
          <w:color w:val="231F20"/>
        </w:rPr>
        <w:t>Bewertung</w:t>
      </w:r>
      <w:r>
        <w:rPr>
          <w:color w:val="231F20"/>
          <w:spacing w:val="-12"/>
        </w:rPr>
        <w:t> </w:t>
      </w:r>
      <w:r>
        <w:rPr>
          <w:color w:val="231F20"/>
        </w:rPr>
        <w:t>gehört</w:t>
      </w:r>
      <w:r>
        <w:rPr>
          <w:color w:val="231F20"/>
          <w:spacing w:val="-13"/>
        </w:rPr>
        <w:t> </w:t>
      </w:r>
      <w:r>
        <w:rPr>
          <w:color w:val="231F20"/>
        </w:rPr>
        <w:t>es,</w:t>
      </w:r>
      <w:r>
        <w:rPr>
          <w:color w:val="231F20"/>
          <w:spacing w:val="-12"/>
        </w:rPr>
        <w:t> </w:t>
      </w:r>
      <w:r>
        <w:rPr>
          <w:color w:val="231F20"/>
        </w:rPr>
        <w:t>das</w:t>
      </w:r>
      <w:r>
        <w:rPr>
          <w:color w:val="231F20"/>
          <w:spacing w:val="-13"/>
        </w:rPr>
        <w:t> </w:t>
      </w:r>
      <w:r>
        <w:rPr>
          <w:color w:val="231F20"/>
        </w:rPr>
        <w:t>Un- ternehmen</w:t>
      </w:r>
      <w:r>
        <w:rPr>
          <w:color w:val="231F20"/>
          <w:spacing w:val="-6"/>
        </w:rPr>
        <w:t> </w:t>
      </w:r>
      <w:r>
        <w:rPr>
          <w:color w:val="231F20"/>
        </w:rPr>
        <w:t>zu</w:t>
      </w:r>
      <w:r>
        <w:rPr>
          <w:color w:val="231F20"/>
          <w:spacing w:val="-6"/>
        </w:rPr>
        <w:t> </w:t>
      </w:r>
      <w:r>
        <w:rPr>
          <w:color w:val="231F20"/>
        </w:rPr>
        <w:t>analysieren:</w:t>
      </w:r>
      <w:r>
        <w:rPr>
          <w:color w:val="231F20"/>
          <w:spacing w:val="-8"/>
        </w:rPr>
        <w:t> </w:t>
      </w:r>
      <w:r>
        <w:rPr>
          <w:color w:val="231F20"/>
        </w:rPr>
        <w:t>Was</w:t>
      </w:r>
      <w:r>
        <w:rPr>
          <w:color w:val="231F20"/>
          <w:spacing w:val="-6"/>
        </w:rPr>
        <w:t> </w:t>
      </w:r>
      <w:r>
        <w:rPr>
          <w:color w:val="231F20"/>
        </w:rPr>
        <w:t>sind</w:t>
      </w:r>
      <w:r>
        <w:rPr>
          <w:color w:val="231F20"/>
          <w:spacing w:val="-6"/>
        </w:rPr>
        <w:t> </w:t>
      </w:r>
      <w:r>
        <w:rPr>
          <w:color w:val="231F20"/>
        </w:rPr>
        <w:t>die</w:t>
      </w:r>
      <w:r>
        <w:rPr>
          <w:color w:val="231F20"/>
          <w:spacing w:val="-6"/>
        </w:rPr>
        <w:t> </w:t>
      </w:r>
      <w:r>
        <w:rPr>
          <w:color w:val="231F20"/>
        </w:rPr>
        <w:t>wichtigsten </w:t>
      </w:r>
      <w:r>
        <w:rPr>
          <w:color w:val="231F20"/>
          <w:spacing w:val="-4"/>
        </w:rPr>
        <w:t>Treiber</w:t>
      </w:r>
      <w:r>
        <w:rPr>
          <w:color w:val="231F20"/>
          <w:spacing w:val="-9"/>
        </w:rPr>
        <w:t> </w:t>
      </w:r>
      <w:r>
        <w:rPr>
          <w:color w:val="231F20"/>
          <w:spacing w:val="-4"/>
        </w:rPr>
        <w:t>des</w:t>
      </w:r>
      <w:r>
        <w:rPr>
          <w:color w:val="231F20"/>
          <w:spacing w:val="-8"/>
        </w:rPr>
        <w:t> </w:t>
      </w:r>
      <w:r>
        <w:rPr>
          <w:color w:val="231F20"/>
          <w:spacing w:val="-4"/>
        </w:rPr>
        <w:t>Geschäfts</w:t>
      </w:r>
      <w:r>
        <w:rPr>
          <w:color w:val="231F20"/>
          <w:spacing w:val="-9"/>
        </w:rPr>
        <w:t> </w:t>
      </w:r>
      <w:r>
        <w:rPr>
          <w:color w:val="231F20"/>
          <w:spacing w:val="-4"/>
        </w:rPr>
        <w:t>und</w:t>
      </w:r>
      <w:r>
        <w:rPr>
          <w:color w:val="231F20"/>
          <w:spacing w:val="-8"/>
        </w:rPr>
        <w:t> </w:t>
      </w:r>
      <w:r>
        <w:rPr>
          <w:color w:val="231F20"/>
          <w:spacing w:val="-4"/>
        </w:rPr>
        <w:t>wo</w:t>
      </w:r>
      <w:r>
        <w:rPr>
          <w:color w:val="231F20"/>
          <w:spacing w:val="-9"/>
        </w:rPr>
        <w:t> </w:t>
      </w:r>
      <w:r>
        <w:rPr>
          <w:color w:val="231F20"/>
          <w:spacing w:val="-4"/>
        </w:rPr>
        <w:t>liegen</w:t>
      </w:r>
      <w:r>
        <w:rPr>
          <w:color w:val="231F20"/>
          <w:spacing w:val="-8"/>
        </w:rPr>
        <w:t> </w:t>
      </w:r>
      <w:r>
        <w:rPr>
          <w:color w:val="231F20"/>
          <w:spacing w:val="-4"/>
        </w:rPr>
        <w:t>die</w:t>
      </w:r>
      <w:r>
        <w:rPr>
          <w:color w:val="231F20"/>
          <w:spacing w:val="-9"/>
        </w:rPr>
        <w:t> </w:t>
      </w:r>
      <w:r>
        <w:rPr>
          <w:color w:val="231F20"/>
          <w:spacing w:val="-4"/>
        </w:rPr>
        <w:t>Risiken?</w:t>
      </w:r>
      <w:r>
        <w:rPr>
          <w:color w:val="231F20"/>
          <w:spacing w:val="-8"/>
        </w:rPr>
        <w:t> </w:t>
      </w:r>
      <w:r>
        <w:rPr>
          <w:color w:val="231F20"/>
          <w:spacing w:val="-4"/>
        </w:rPr>
        <w:t>Wer </w:t>
      </w:r>
      <w:r>
        <w:rPr>
          <w:color w:val="231F20"/>
        </w:rPr>
        <w:t>sein Unternehmen nicht deutlich unter Wert ver- </w:t>
      </w:r>
      <w:r>
        <w:rPr>
          <w:color w:val="231F20"/>
          <w:spacing w:val="-2"/>
        </w:rPr>
        <w:t>kaufen</w:t>
      </w:r>
      <w:r>
        <w:rPr>
          <w:color w:val="231F20"/>
          <w:spacing w:val="-11"/>
        </w:rPr>
        <w:t> </w:t>
      </w:r>
      <w:r>
        <w:rPr>
          <w:color w:val="231F20"/>
          <w:spacing w:val="-2"/>
        </w:rPr>
        <w:t>will,</w:t>
      </w:r>
      <w:r>
        <w:rPr>
          <w:color w:val="231F20"/>
          <w:spacing w:val="-10"/>
        </w:rPr>
        <w:t> </w:t>
      </w:r>
      <w:r>
        <w:rPr>
          <w:color w:val="231F20"/>
          <w:spacing w:val="-2"/>
        </w:rPr>
        <w:t>sollte</w:t>
      </w:r>
      <w:r>
        <w:rPr>
          <w:color w:val="231F20"/>
          <w:spacing w:val="-11"/>
        </w:rPr>
        <w:t> </w:t>
      </w:r>
      <w:r>
        <w:rPr>
          <w:color w:val="231F20"/>
          <w:spacing w:val="-2"/>
        </w:rPr>
        <w:t>ungenutztes</w:t>
      </w:r>
      <w:r>
        <w:rPr>
          <w:color w:val="231F20"/>
          <w:spacing w:val="-10"/>
        </w:rPr>
        <w:t> </w:t>
      </w:r>
      <w:r>
        <w:rPr>
          <w:color w:val="231F20"/>
          <w:spacing w:val="-2"/>
        </w:rPr>
        <w:t>Potenzial</w:t>
      </w:r>
      <w:r>
        <w:rPr>
          <w:color w:val="231F20"/>
          <w:spacing w:val="-11"/>
        </w:rPr>
        <w:t> </w:t>
      </w:r>
      <w:r>
        <w:rPr>
          <w:color w:val="231F20"/>
          <w:spacing w:val="-2"/>
        </w:rPr>
        <w:t>ausschöpfen </w:t>
      </w:r>
      <w:r>
        <w:rPr>
          <w:color w:val="231F20"/>
        </w:rPr>
        <w:t>und</w:t>
      </w:r>
      <w:r>
        <w:rPr>
          <w:color w:val="231F20"/>
          <w:spacing w:val="-13"/>
        </w:rPr>
        <w:t> </w:t>
      </w:r>
      <w:r>
        <w:rPr>
          <w:color w:val="231F20"/>
        </w:rPr>
        <w:t>Risiken</w:t>
      </w:r>
      <w:r>
        <w:rPr>
          <w:color w:val="231F20"/>
          <w:spacing w:val="-12"/>
        </w:rPr>
        <w:t> </w:t>
      </w:r>
      <w:r>
        <w:rPr>
          <w:color w:val="231F20"/>
        </w:rPr>
        <w:t>abbauen.</w:t>
      </w:r>
      <w:r>
        <w:rPr>
          <w:color w:val="231F20"/>
          <w:spacing w:val="-13"/>
        </w:rPr>
        <w:t> </w:t>
      </w:r>
      <w:r>
        <w:rPr>
          <w:color w:val="231F20"/>
        </w:rPr>
        <w:t>Beispiele</w:t>
      </w:r>
      <w:r>
        <w:rPr>
          <w:color w:val="231F20"/>
          <w:spacing w:val="-12"/>
        </w:rPr>
        <w:t> </w:t>
      </w:r>
      <w:r>
        <w:rPr>
          <w:color w:val="231F20"/>
        </w:rPr>
        <w:t>für</w:t>
      </w:r>
      <w:r>
        <w:rPr>
          <w:color w:val="231F20"/>
          <w:spacing w:val="-13"/>
        </w:rPr>
        <w:t> </w:t>
      </w:r>
      <w:r>
        <w:rPr>
          <w:color w:val="231F20"/>
        </w:rPr>
        <w:t>Risiken</w:t>
      </w:r>
      <w:r>
        <w:rPr>
          <w:color w:val="231F20"/>
          <w:spacing w:val="-12"/>
        </w:rPr>
        <w:t> </w:t>
      </w:r>
      <w:r>
        <w:rPr>
          <w:color w:val="231F20"/>
        </w:rPr>
        <w:t>sind</w:t>
      </w:r>
      <w:r>
        <w:rPr>
          <w:color w:val="231F20"/>
          <w:spacing w:val="-13"/>
        </w:rPr>
        <w:t> </w:t>
      </w:r>
      <w:r>
        <w:rPr>
          <w:color w:val="231F20"/>
        </w:rPr>
        <w:t>eine zu</w:t>
      </w:r>
      <w:r>
        <w:rPr>
          <w:color w:val="231F20"/>
          <w:spacing w:val="-1"/>
        </w:rPr>
        <w:t> </w:t>
      </w:r>
      <w:r>
        <w:rPr>
          <w:color w:val="231F20"/>
        </w:rPr>
        <w:t>hohe</w:t>
      </w:r>
      <w:r>
        <w:rPr>
          <w:color w:val="231F20"/>
          <w:spacing w:val="-1"/>
        </w:rPr>
        <w:t> </w:t>
      </w:r>
      <w:r>
        <w:rPr>
          <w:color w:val="231F20"/>
        </w:rPr>
        <w:t>Abhängigkeit</w:t>
      </w:r>
      <w:r>
        <w:rPr>
          <w:color w:val="231F20"/>
          <w:spacing w:val="-1"/>
        </w:rPr>
        <w:t> </w:t>
      </w:r>
      <w:r>
        <w:rPr>
          <w:color w:val="231F20"/>
        </w:rPr>
        <w:t>vom</w:t>
      </w:r>
      <w:r>
        <w:rPr>
          <w:color w:val="231F20"/>
          <w:spacing w:val="-1"/>
        </w:rPr>
        <w:t> </w:t>
      </w:r>
      <w:r>
        <w:rPr>
          <w:color w:val="231F20"/>
        </w:rPr>
        <w:t>Inhaber,</w:t>
      </w:r>
      <w:r>
        <w:rPr>
          <w:color w:val="231F20"/>
          <w:spacing w:val="-1"/>
        </w:rPr>
        <w:t> </w:t>
      </w:r>
      <w:r>
        <w:rPr>
          <w:color w:val="231F20"/>
        </w:rPr>
        <w:t>von</w:t>
      </w:r>
      <w:r>
        <w:rPr>
          <w:color w:val="231F20"/>
          <w:spacing w:val="-1"/>
        </w:rPr>
        <w:t> </w:t>
      </w:r>
      <w:r>
        <w:rPr>
          <w:color w:val="231F20"/>
        </w:rPr>
        <w:t>einzelnen Kunden oder Lieferanten. Ungenutztes Potenzial kann zum Beispiel in einer Modernisierung des Unternehmens, einer Neuausrichtung in den be- stehenden Märkten oder der Erschliessung neuer Märkte schlummern.</w:t>
      </w:r>
    </w:p>
    <w:p>
      <w:pPr>
        <w:pStyle w:val="BodyText"/>
        <w:spacing w:line="297" w:lineRule="auto" w:before="12"/>
        <w:ind w:left="29" w:right="1"/>
        <w:jc w:val="both"/>
      </w:pPr>
      <w:r>
        <w:rPr>
          <w:color w:val="231F20"/>
        </w:rPr>
        <w:t>Eine</w:t>
      </w:r>
      <w:r>
        <w:rPr>
          <w:color w:val="231F20"/>
          <w:spacing w:val="-13"/>
        </w:rPr>
        <w:t> </w:t>
      </w:r>
      <w:r>
        <w:rPr>
          <w:color w:val="231F20"/>
        </w:rPr>
        <w:t>Unternehmensbewertung</w:t>
      </w:r>
      <w:r>
        <w:rPr>
          <w:color w:val="231F20"/>
          <w:spacing w:val="-12"/>
        </w:rPr>
        <w:t> </w:t>
      </w:r>
      <w:r>
        <w:rPr>
          <w:color w:val="231F20"/>
        </w:rPr>
        <w:t>berücksichtigt</w:t>
      </w:r>
      <w:r>
        <w:rPr>
          <w:color w:val="231F20"/>
          <w:spacing w:val="-13"/>
        </w:rPr>
        <w:t> </w:t>
      </w:r>
      <w:r>
        <w:rPr>
          <w:color w:val="231F20"/>
        </w:rPr>
        <w:t>in</w:t>
      </w:r>
      <w:r>
        <w:rPr>
          <w:color w:val="231F20"/>
          <w:spacing w:val="-12"/>
        </w:rPr>
        <w:t> </w:t>
      </w:r>
      <w:r>
        <w:rPr>
          <w:color w:val="231F20"/>
        </w:rPr>
        <w:t>der Regel die Jahresabschlüsse der letzten drei bis fünf Jahre. Abschlüsse sind oft steuerlich optimiert und </w:t>
      </w:r>
      <w:r>
        <w:rPr>
          <w:color w:val="231F20"/>
          <w:spacing w:val="-2"/>
        </w:rPr>
        <w:t>eignen</w:t>
      </w:r>
      <w:r>
        <w:rPr>
          <w:color w:val="231F20"/>
          <w:spacing w:val="-11"/>
        </w:rPr>
        <w:t> </w:t>
      </w:r>
      <w:r>
        <w:rPr>
          <w:color w:val="231F20"/>
          <w:spacing w:val="-2"/>
        </w:rPr>
        <w:t>sich</w:t>
      </w:r>
      <w:r>
        <w:rPr>
          <w:color w:val="231F20"/>
          <w:spacing w:val="-10"/>
        </w:rPr>
        <w:t> </w:t>
      </w:r>
      <w:r>
        <w:rPr>
          <w:color w:val="231F20"/>
          <w:spacing w:val="-2"/>
        </w:rPr>
        <w:t>deshalb</w:t>
      </w:r>
      <w:r>
        <w:rPr>
          <w:color w:val="231F20"/>
          <w:spacing w:val="-11"/>
        </w:rPr>
        <w:t> </w:t>
      </w:r>
      <w:r>
        <w:rPr>
          <w:color w:val="231F20"/>
          <w:spacing w:val="-2"/>
        </w:rPr>
        <w:t>nicht</w:t>
      </w:r>
      <w:r>
        <w:rPr>
          <w:color w:val="231F20"/>
          <w:spacing w:val="-10"/>
        </w:rPr>
        <w:t> </w:t>
      </w:r>
      <w:r>
        <w:rPr>
          <w:color w:val="231F20"/>
          <w:spacing w:val="-2"/>
        </w:rPr>
        <w:t>als</w:t>
      </w:r>
      <w:r>
        <w:rPr>
          <w:color w:val="231F20"/>
          <w:spacing w:val="-11"/>
        </w:rPr>
        <w:t> </w:t>
      </w:r>
      <w:r>
        <w:rPr>
          <w:color w:val="231F20"/>
          <w:spacing w:val="-2"/>
        </w:rPr>
        <w:t>Basis</w:t>
      </w:r>
      <w:r>
        <w:rPr>
          <w:color w:val="231F20"/>
          <w:spacing w:val="-10"/>
        </w:rPr>
        <w:t> </w:t>
      </w:r>
      <w:r>
        <w:rPr>
          <w:color w:val="231F20"/>
          <w:spacing w:val="-2"/>
        </w:rPr>
        <w:t>für</w:t>
      </w:r>
      <w:r>
        <w:rPr>
          <w:color w:val="231F20"/>
          <w:spacing w:val="-11"/>
        </w:rPr>
        <w:t> </w:t>
      </w:r>
      <w:r>
        <w:rPr>
          <w:color w:val="231F20"/>
          <w:spacing w:val="-2"/>
        </w:rPr>
        <w:t>die</w:t>
      </w:r>
      <w:r>
        <w:rPr>
          <w:color w:val="231F20"/>
          <w:spacing w:val="-10"/>
        </w:rPr>
        <w:t> </w:t>
      </w:r>
      <w:r>
        <w:rPr>
          <w:color w:val="231F20"/>
          <w:spacing w:val="-2"/>
        </w:rPr>
        <w:t>Bewertung. </w:t>
      </w:r>
      <w:r>
        <w:rPr>
          <w:color w:val="231F20"/>
        </w:rPr>
        <w:t>Um</w:t>
      </w:r>
      <w:r>
        <w:rPr>
          <w:color w:val="231F20"/>
          <w:spacing w:val="-1"/>
        </w:rPr>
        <w:t> </w:t>
      </w:r>
      <w:r>
        <w:rPr>
          <w:color w:val="231F20"/>
        </w:rPr>
        <w:t>die</w:t>
      </w:r>
      <w:r>
        <w:rPr>
          <w:color w:val="231F20"/>
          <w:spacing w:val="-1"/>
        </w:rPr>
        <w:t> </w:t>
      </w:r>
      <w:r>
        <w:rPr>
          <w:color w:val="231F20"/>
        </w:rPr>
        <w:t>tatsächliche</w:t>
      </w:r>
      <w:r>
        <w:rPr>
          <w:color w:val="231F20"/>
          <w:spacing w:val="-1"/>
        </w:rPr>
        <w:t> </w:t>
      </w:r>
      <w:r>
        <w:rPr>
          <w:color w:val="231F20"/>
        </w:rPr>
        <w:t>wirtschaftliche</w:t>
      </w:r>
      <w:r>
        <w:rPr>
          <w:color w:val="231F20"/>
          <w:spacing w:val="-1"/>
        </w:rPr>
        <w:t> </w:t>
      </w:r>
      <w:r>
        <w:rPr>
          <w:color w:val="231F20"/>
        </w:rPr>
        <w:t>Leistungsfähig- keit</w:t>
      </w:r>
      <w:r>
        <w:rPr>
          <w:color w:val="231F20"/>
          <w:spacing w:val="-10"/>
        </w:rPr>
        <w:t> </w:t>
      </w:r>
      <w:r>
        <w:rPr>
          <w:color w:val="231F20"/>
        </w:rPr>
        <w:t>des</w:t>
      </w:r>
      <w:r>
        <w:rPr>
          <w:color w:val="231F20"/>
          <w:spacing w:val="-10"/>
        </w:rPr>
        <w:t> </w:t>
      </w:r>
      <w:r>
        <w:rPr>
          <w:color w:val="231F20"/>
        </w:rPr>
        <w:t>Unternehmens</w:t>
      </w:r>
      <w:r>
        <w:rPr>
          <w:color w:val="231F20"/>
          <w:spacing w:val="-10"/>
        </w:rPr>
        <w:t> </w:t>
      </w:r>
      <w:r>
        <w:rPr>
          <w:color w:val="231F20"/>
        </w:rPr>
        <w:t>zu</w:t>
      </w:r>
      <w:r>
        <w:rPr>
          <w:color w:val="231F20"/>
          <w:spacing w:val="-10"/>
        </w:rPr>
        <w:t> </w:t>
      </w:r>
      <w:r>
        <w:rPr>
          <w:color w:val="231F20"/>
        </w:rPr>
        <w:t>beurteilen,</w:t>
      </w:r>
      <w:r>
        <w:rPr>
          <w:color w:val="231F20"/>
          <w:spacing w:val="-10"/>
        </w:rPr>
        <w:t> </w:t>
      </w:r>
      <w:r>
        <w:rPr>
          <w:color w:val="231F20"/>
        </w:rPr>
        <w:t>muss</w:t>
      </w:r>
      <w:r>
        <w:rPr>
          <w:color w:val="231F20"/>
          <w:spacing w:val="-10"/>
        </w:rPr>
        <w:t> </w:t>
      </w:r>
      <w:r>
        <w:rPr>
          <w:color w:val="231F20"/>
        </w:rPr>
        <w:t>man</w:t>
      </w:r>
      <w:r>
        <w:rPr>
          <w:color w:val="231F20"/>
          <w:spacing w:val="-10"/>
        </w:rPr>
        <w:t> </w:t>
      </w:r>
      <w:r>
        <w:rPr>
          <w:color w:val="231F20"/>
        </w:rPr>
        <w:t>die Bilanzen und Erfolgsrechnungen bereinigen. Die Buchwerte der Bilanz werden durch realistische </w:t>
      </w:r>
      <w:r>
        <w:rPr>
          <w:color w:val="231F20"/>
          <w:spacing w:val="-2"/>
        </w:rPr>
        <w:t>Werte</w:t>
      </w:r>
      <w:r>
        <w:rPr>
          <w:color w:val="231F20"/>
          <w:spacing w:val="-7"/>
        </w:rPr>
        <w:t> </w:t>
      </w:r>
      <w:r>
        <w:rPr>
          <w:color w:val="231F20"/>
          <w:spacing w:val="-2"/>
        </w:rPr>
        <w:t>ersetzt,</w:t>
      </w:r>
      <w:r>
        <w:rPr>
          <w:color w:val="231F20"/>
          <w:spacing w:val="-7"/>
        </w:rPr>
        <w:t> </w:t>
      </w:r>
      <w:r>
        <w:rPr>
          <w:color w:val="231F20"/>
          <w:spacing w:val="-2"/>
        </w:rPr>
        <w:t>was</w:t>
      </w:r>
      <w:r>
        <w:rPr>
          <w:color w:val="231F20"/>
          <w:spacing w:val="-7"/>
        </w:rPr>
        <w:t> </w:t>
      </w:r>
      <w:r>
        <w:rPr>
          <w:color w:val="231F20"/>
          <w:spacing w:val="-2"/>
        </w:rPr>
        <w:t>die</w:t>
      </w:r>
      <w:r>
        <w:rPr>
          <w:color w:val="231F20"/>
          <w:spacing w:val="-7"/>
        </w:rPr>
        <w:t> </w:t>
      </w:r>
      <w:r>
        <w:rPr>
          <w:color w:val="231F20"/>
          <w:spacing w:val="-2"/>
        </w:rPr>
        <w:t>stillen</w:t>
      </w:r>
      <w:r>
        <w:rPr>
          <w:color w:val="231F20"/>
          <w:spacing w:val="-7"/>
        </w:rPr>
        <w:t> </w:t>
      </w:r>
      <w:r>
        <w:rPr>
          <w:color w:val="231F20"/>
          <w:spacing w:val="-2"/>
        </w:rPr>
        <w:t>Reserven</w:t>
      </w:r>
      <w:r>
        <w:rPr>
          <w:color w:val="231F20"/>
          <w:spacing w:val="-7"/>
        </w:rPr>
        <w:t> </w:t>
      </w:r>
      <w:r>
        <w:rPr>
          <w:color w:val="231F20"/>
          <w:spacing w:val="-2"/>
        </w:rPr>
        <w:t>und</w:t>
      </w:r>
      <w:r>
        <w:rPr>
          <w:color w:val="231F20"/>
          <w:spacing w:val="-7"/>
        </w:rPr>
        <w:t> </w:t>
      </w:r>
      <w:r>
        <w:rPr>
          <w:color w:val="231F20"/>
          <w:spacing w:val="-2"/>
        </w:rPr>
        <w:t>damit</w:t>
      </w:r>
      <w:r>
        <w:rPr>
          <w:color w:val="231F20"/>
          <w:spacing w:val="-7"/>
        </w:rPr>
        <w:t> </w:t>
      </w:r>
      <w:r>
        <w:rPr>
          <w:color w:val="231F20"/>
          <w:spacing w:val="-2"/>
        </w:rPr>
        <w:t>die latenten</w:t>
      </w:r>
      <w:r>
        <w:rPr>
          <w:color w:val="231F20"/>
          <w:spacing w:val="-10"/>
        </w:rPr>
        <w:t> </w:t>
      </w:r>
      <w:r>
        <w:rPr>
          <w:color w:val="231F20"/>
          <w:spacing w:val="-2"/>
        </w:rPr>
        <w:t>Steuern</w:t>
      </w:r>
      <w:r>
        <w:rPr>
          <w:color w:val="231F20"/>
          <w:spacing w:val="-10"/>
        </w:rPr>
        <w:t> </w:t>
      </w:r>
      <w:r>
        <w:rPr>
          <w:color w:val="231F20"/>
          <w:spacing w:val="-2"/>
        </w:rPr>
        <w:t>darauf</w:t>
      </w:r>
      <w:r>
        <w:rPr>
          <w:color w:val="231F20"/>
          <w:spacing w:val="-10"/>
        </w:rPr>
        <w:t> </w:t>
      </w:r>
      <w:r>
        <w:rPr>
          <w:color w:val="231F20"/>
          <w:spacing w:val="-2"/>
        </w:rPr>
        <w:t>sichtbar</w:t>
      </w:r>
      <w:r>
        <w:rPr>
          <w:color w:val="231F20"/>
          <w:spacing w:val="-10"/>
        </w:rPr>
        <w:t> </w:t>
      </w:r>
      <w:r>
        <w:rPr>
          <w:color w:val="231F20"/>
          <w:spacing w:val="-2"/>
        </w:rPr>
        <w:t>macht.</w:t>
      </w:r>
      <w:r>
        <w:rPr>
          <w:color w:val="231F20"/>
          <w:spacing w:val="-10"/>
        </w:rPr>
        <w:t> </w:t>
      </w:r>
      <w:r>
        <w:rPr>
          <w:color w:val="231F20"/>
          <w:spacing w:val="-2"/>
        </w:rPr>
        <w:t>Käufer</w:t>
      </w:r>
      <w:r>
        <w:rPr>
          <w:color w:val="231F20"/>
          <w:spacing w:val="-10"/>
        </w:rPr>
        <w:t> </w:t>
      </w:r>
      <w:r>
        <w:rPr>
          <w:color w:val="231F20"/>
          <w:spacing w:val="-2"/>
        </w:rPr>
        <w:t>über- </w:t>
      </w:r>
      <w:r>
        <w:rPr>
          <w:color w:val="231F20"/>
        </w:rPr>
        <w:t>nehmen</w:t>
      </w:r>
      <w:r>
        <w:rPr>
          <w:color w:val="231F20"/>
          <w:spacing w:val="30"/>
        </w:rPr>
        <w:t> </w:t>
      </w:r>
      <w:r>
        <w:rPr>
          <w:color w:val="231F20"/>
        </w:rPr>
        <w:t>latente</w:t>
      </w:r>
      <w:r>
        <w:rPr>
          <w:color w:val="231F20"/>
          <w:spacing w:val="31"/>
        </w:rPr>
        <w:t> </w:t>
      </w:r>
      <w:r>
        <w:rPr>
          <w:color w:val="231F20"/>
        </w:rPr>
        <w:t>Steuern</w:t>
      </w:r>
      <w:r>
        <w:rPr>
          <w:color w:val="231F20"/>
          <w:spacing w:val="31"/>
        </w:rPr>
        <w:t> </w:t>
      </w:r>
      <w:r>
        <w:rPr>
          <w:color w:val="231F20"/>
        </w:rPr>
        <w:t>nur,</w:t>
      </w:r>
      <w:r>
        <w:rPr>
          <w:color w:val="231F20"/>
          <w:spacing w:val="31"/>
        </w:rPr>
        <w:t> </w:t>
      </w:r>
      <w:r>
        <w:rPr>
          <w:color w:val="231F20"/>
        </w:rPr>
        <w:t>wenn</w:t>
      </w:r>
      <w:r>
        <w:rPr>
          <w:color w:val="231F20"/>
          <w:spacing w:val="31"/>
        </w:rPr>
        <w:t> </w:t>
      </w:r>
      <w:r>
        <w:rPr>
          <w:color w:val="231F20"/>
        </w:rPr>
        <w:t>der</w:t>
      </w:r>
      <w:r>
        <w:rPr>
          <w:color w:val="231F20"/>
          <w:spacing w:val="31"/>
        </w:rPr>
        <w:t> </w:t>
      </w:r>
      <w:r>
        <w:rPr>
          <w:color w:val="231F20"/>
          <w:spacing w:val="-2"/>
        </w:rPr>
        <w:t>Kaufpreis</w:t>
      </w:r>
    </w:p>
    <w:p>
      <w:pPr>
        <w:pStyle w:val="BodyText"/>
        <w:spacing w:line="297" w:lineRule="auto" w:before="83"/>
        <w:ind w:left="29" w:right="24"/>
        <w:jc w:val="both"/>
      </w:pPr>
      <w:r>
        <w:rPr/>
        <w:br w:type="column"/>
      </w:r>
      <w:r>
        <w:rPr>
          <w:color w:val="231F20"/>
          <w:spacing w:val="-2"/>
        </w:rPr>
        <w:t>entsprechend</w:t>
      </w:r>
      <w:r>
        <w:rPr>
          <w:color w:val="231F20"/>
          <w:spacing w:val="-4"/>
        </w:rPr>
        <w:t> </w:t>
      </w:r>
      <w:r>
        <w:rPr>
          <w:color w:val="231F20"/>
          <w:spacing w:val="-2"/>
        </w:rPr>
        <w:t>tiefer</w:t>
      </w:r>
      <w:r>
        <w:rPr>
          <w:color w:val="231F20"/>
          <w:spacing w:val="-4"/>
        </w:rPr>
        <w:t> </w:t>
      </w:r>
      <w:r>
        <w:rPr>
          <w:color w:val="231F20"/>
          <w:spacing w:val="-2"/>
        </w:rPr>
        <w:t>angesetzt</w:t>
      </w:r>
      <w:r>
        <w:rPr>
          <w:color w:val="231F20"/>
          <w:spacing w:val="-4"/>
        </w:rPr>
        <w:t> </w:t>
      </w:r>
      <w:r>
        <w:rPr>
          <w:color w:val="231F20"/>
          <w:spacing w:val="-2"/>
        </w:rPr>
        <w:t>wird.</w:t>
      </w:r>
      <w:r>
        <w:rPr>
          <w:color w:val="231F20"/>
          <w:spacing w:val="-4"/>
        </w:rPr>
        <w:t> </w:t>
      </w:r>
      <w:r>
        <w:rPr>
          <w:color w:val="231F20"/>
          <w:spacing w:val="-2"/>
        </w:rPr>
        <w:t>Die</w:t>
      </w:r>
      <w:r>
        <w:rPr>
          <w:color w:val="231F20"/>
          <w:spacing w:val="-4"/>
        </w:rPr>
        <w:t> </w:t>
      </w:r>
      <w:r>
        <w:rPr>
          <w:color w:val="231F20"/>
          <w:spacing w:val="-2"/>
        </w:rPr>
        <w:t>Erfolgsrech- nung</w:t>
      </w:r>
      <w:r>
        <w:rPr>
          <w:color w:val="231F20"/>
          <w:spacing w:val="-6"/>
        </w:rPr>
        <w:t> </w:t>
      </w:r>
      <w:r>
        <w:rPr>
          <w:color w:val="231F20"/>
          <w:spacing w:val="-2"/>
        </w:rPr>
        <w:t>wird</w:t>
      </w:r>
      <w:r>
        <w:rPr>
          <w:color w:val="231F20"/>
          <w:spacing w:val="-6"/>
        </w:rPr>
        <w:t> </w:t>
      </w:r>
      <w:r>
        <w:rPr>
          <w:color w:val="231F20"/>
          <w:spacing w:val="-2"/>
        </w:rPr>
        <w:t>um</w:t>
      </w:r>
      <w:r>
        <w:rPr>
          <w:color w:val="231F20"/>
          <w:spacing w:val="-6"/>
        </w:rPr>
        <w:t> </w:t>
      </w:r>
      <w:r>
        <w:rPr>
          <w:color w:val="231F20"/>
          <w:spacing w:val="-2"/>
        </w:rPr>
        <w:t>die</w:t>
      </w:r>
      <w:r>
        <w:rPr>
          <w:color w:val="231F20"/>
          <w:spacing w:val="-6"/>
        </w:rPr>
        <w:t> </w:t>
      </w:r>
      <w:r>
        <w:rPr>
          <w:color w:val="231F20"/>
          <w:spacing w:val="-2"/>
        </w:rPr>
        <w:t>Inhabervorteile,</w:t>
      </w:r>
      <w:r>
        <w:rPr>
          <w:color w:val="231F20"/>
          <w:spacing w:val="-6"/>
        </w:rPr>
        <w:t> </w:t>
      </w:r>
      <w:r>
        <w:rPr>
          <w:color w:val="231F20"/>
          <w:spacing w:val="-2"/>
        </w:rPr>
        <w:t>einmalige</w:t>
      </w:r>
      <w:r>
        <w:rPr>
          <w:color w:val="231F20"/>
          <w:spacing w:val="-6"/>
        </w:rPr>
        <w:t> </w:t>
      </w:r>
      <w:r>
        <w:rPr>
          <w:color w:val="231F20"/>
          <w:spacing w:val="-2"/>
        </w:rPr>
        <w:t>Effekte </w:t>
      </w:r>
      <w:r>
        <w:rPr>
          <w:color w:val="231F20"/>
        </w:rPr>
        <w:t>und steuerlich motivierte Buchungen korrigiert. Ohne</w:t>
      </w:r>
      <w:r>
        <w:rPr>
          <w:color w:val="231F20"/>
          <w:spacing w:val="-3"/>
        </w:rPr>
        <w:t> </w:t>
      </w:r>
      <w:r>
        <w:rPr>
          <w:color w:val="231F20"/>
        </w:rPr>
        <w:t>diese</w:t>
      </w:r>
      <w:r>
        <w:rPr>
          <w:color w:val="231F20"/>
          <w:spacing w:val="-3"/>
        </w:rPr>
        <w:t> </w:t>
      </w:r>
      <w:r>
        <w:rPr>
          <w:color w:val="231F20"/>
        </w:rPr>
        <w:t>Bereinigungen</w:t>
      </w:r>
      <w:r>
        <w:rPr>
          <w:color w:val="231F20"/>
          <w:spacing w:val="-3"/>
        </w:rPr>
        <w:t> </w:t>
      </w:r>
      <w:r>
        <w:rPr>
          <w:color w:val="231F20"/>
        </w:rPr>
        <w:t>lassen</w:t>
      </w:r>
      <w:r>
        <w:rPr>
          <w:color w:val="231F20"/>
          <w:spacing w:val="-3"/>
        </w:rPr>
        <w:t> </w:t>
      </w:r>
      <w:r>
        <w:rPr>
          <w:color w:val="231F20"/>
        </w:rPr>
        <w:t>sich</w:t>
      </w:r>
      <w:r>
        <w:rPr>
          <w:color w:val="231F20"/>
          <w:spacing w:val="-3"/>
        </w:rPr>
        <w:t> </w:t>
      </w:r>
      <w:r>
        <w:rPr>
          <w:color w:val="231F20"/>
        </w:rPr>
        <w:t>keine</w:t>
      </w:r>
      <w:r>
        <w:rPr>
          <w:color w:val="231F20"/>
          <w:spacing w:val="-3"/>
        </w:rPr>
        <w:t> </w:t>
      </w:r>
      <w:r>
        <w:rPr>
          <w:color w:val="231F20"/>
        </w:rPr>
        <w:t>schlag- kräftigen</w:t>
      </w:r>
      <w:r>
        <w:rPr>
          <w:color w:val="231F20"/>
          <w:spacing w:val="-13"/>
        </w:rPr>
        <w:t> </w:t>
      </w:r>
      <w:r>
        <w:rPr>
          <w:color w:val="231F20"/>
        </w:rPr>
        <w:t>Argumente</w:t>
      </w:r>
      <w:r>
        <w:rPr>
          <w:color w:val="231F20"/>
          <w:spacing w:val="-12"/>
        </w:rPr>
        <w:t> </w:t>
      </w:r>
      <w:r>
        <w:rPr>
          <w:color w:val="231F20"/>
        </w:rPr>
        <w:t>formulieren,</w:t>
      </w:r>
      <w:r>
        <w:rPr>
          <w:color w:val="231F20"/>
          <w:spacing w:val="-13"/>
        </w:rPr>
        <w:t> </w:t>
      </w:r>
      <w:r>
        <w:rPr>
          <w:color w:val="231F20"/>
        </w:rPr>
        <w:t>die</w:t>
      </w:r>
      <w:r>
        <w:rPr>
          <w:color w:val="231F20"/>
          <w:spacing w:val="-12"/>
        </w:rPr>
        <w:t> </w:t>
      </w:r>
      <w:r>
        <w:rPr>
          <w:color w:val="231F20"/>
        </w:rPr>
        <w:t>einer</w:t>
      </w:r>
      <w:r>
        <w:rPr>
          <w:color w:val="231F20"/>
          <w:spacing w:val="-13"/>
        </w:rPr>
        <w:t> </w:t>
      </w:r>
      <w:r>
        <w:rPr>
          <w:color w:val="231F20"/>
        </w:rPr>
        <w:t>genauen </w:t>
      </w:r>
      <w:r>
        <w:rPr>
          <w:color w:val="231F20"/>
          <w:spacing w:val="-2"/>
        </w:rPr>
        <w:t>Überprüfung</w:t>
      </w:r>
      <w:r>
        <w:rPr>
          <w:color w:val="231F20"/>
          <w:spacing w:val="-5"/>
        </w:rPr>
        <w:t> </w:t>
      </w:r>
      <w:r>
        <w:rPr>
          <w:color w:val="231F20"/>
          <w:spacing w:val="-2"/>
        </w:rPr>
        <w:t>durch</w:t>
      </w:r>
      <w:r>
        <w:rPr>
          <w:color w:val="231F20"/>
          <w:spacing w:val="-5"/>
        </w:rPr>
        <w:t> </w:t>
      </w:r>
      <w:r>
        <w:rPr>
          <w:color w:val="231F20"/>
          <w:spacing w:val="-2"/>
        </w:rPr>
        <w:t>Kaufinteressenten,</w:t>
      </w:r>
      <w:r>
        <w:rPr>
          <w:color w:val="231F20"/>
          <w:spacing w:val="-5"/>
        </w:rPr>
        <w:t> </w:t>
      </w:r>
      <w:r>
        <w:rPr>
          <w:color w:val="231F20"/>
          <w:spacing w:val="-2"/>
        </w:rPr>
        <w:t>Banken,</w:t>
      </w:r>
      <w:r>
        <w:rPr>
          <w:color w:val="231F20"/>
          <w:spacing w:val="-5"/>
        </w:rPr>
        <w:t> </w:t>
      </w:r>
      <w:r>
        <w:rPr>
          <w:color w:val="231F20"/>
          <w:spacing w:val="-2"/>
        </w:rPr>
        <w:t>An- </w:t>
      </w:r>
      <w:r>
        <w:rPr>
          <w:color w:val="231F20"/>
        </w:rPr>
        <w:t>wälte oder Wirtschaftsprüfer standhalten.</w:t>
      </w:r>
    </w:p>
    <w:p>
      <w:pPr>
        <w:pStyle w:val="BodyText"/>
        <w:spacing w:before="1"/>
        <w:rPr>
          <w:sz w:val="4"/>
        </w:rPr>
      </w:pPr>
    </w:p>
    <w:p>
      <w:pPr>
        <w:pStyle w:val="BodyText"/>
        <w:ind w:left="29" w:right="-29"/>
      </w:pPr>
      <w:r>
        <w:rPr/>
        <mc:AlternateContent>
          <mc:Choice Requires="wps">
            <w:drawing>
              <wp:inline distT="0" distB="0" distL="0" distR="0">
                <wp:extent cx="2520315" cy="2752090"/>
                <wp:effectExtent l="0" t="0" r="0" b="635"/>
                <wp:docPr id="11" name="Group 11"/>
                <wp:cNvGraphicFramePr>
                  <a:graphicFrameLocks/>
                </wp:cNvGraphicFramePr>
                <a:graphic>
                  <a:graphicData uri="http://schemas.microsoft.com/office/word/2010/wordprocessingGroup">
                    <wpg:wgp>
                      <wpg:cNvPr id="11" name="Group 11"/>
                      <wpg:cNvGrpSpPr/>
                      <wpg:grpSpPr>
                        <a:xfrm>
                          <a:off x="0" y="0"/>
                          <a:ext cx="2520315" cy="2752090"/>
                          <a:chExt cx="2520315" cy="2752090"/>
                        </a:xfrm>
                      </wpg:grpSpPr>
                      <wps:wsp>
                        <wps:cNvPr id="12" name="Graphic 12"/>
                        <wps:cNvSpPr/>
                        <wps:spPr>
                          <a:xfrm>
                            <a:off x="0" y="0"/>
                            <a:ext cx="2520315" cy="2752090"/>
                          </a:xfrm>
                          <a:custGeom>
                            <a:avLst/>
                            <a:gdLst/>
                            <a:ahLst/>
                            <a:cxnLst/>
                            <a:rect l="l" t="t" r="r" b="b"/>
                            <a:pathLst>
                              <a:path w="2520315" h="2752090">
                                <a:moveTo>
                                  <a:pt x="2519997" y="0"/>
                                </a:moveTo>
                                <a:lnTo>
                                  <a:pt x="0" y="0"/>
                                </a:lnTo>
                                <a:lnTo>
                                  <a:pt x="0" y="2751658"/>
                                </a:lnTo>
                                <a:lnTo>
                                  <a:pt x="2519997" y="2751658"/>
                                </a:lnTo>
                                <a:lnTo>
                                  <a:pt x="2519997" y="0"/>
                                </a:lnTo>
                                <a:close/>
                              </a:path>
                            </a:pathLst>
                          </a:custGeom>
                          <a:solidFill>
                            <a:srgbClr val="D1D3D4"/>
                          </a:solidFill>
                        </wps:spPr>
                        <wps:bodyPr wrap="square" lIns="0" tIns="0" rIns="0" bIns="0" rtlCol="0">
                          <a:prstTxWarp prst="textNoShape">
                            <a:avLst/>
                          </a:prstTxWarp>
                          <a:noAutofit/>
                        </wps:bodyPr>
                      </wps:wsp>
                      <wps:wsp>
                        <wps:cNvPr id="13" name="Graphic 13"/>
                        <wps:cNvSpPr/>
                        <wps:spPr>
                          <a:xfrm>
                            <a:off x="72012" y="738665"/>
                            <a:ext cx="1152525" cy="1270"/>
                          </a:xfrm>
                          <a:custGeom>
                            <a:avLst/>
                            <a:gdLst/>
                            <a:ahLst/>
                            <a:cxnLst/>
                            <a:rect l="l" t="t" r="r" b="b"/>
                            <a:pathLst>
                              <a:path w="1152525" h="0">
                                <a:moveTo>
                                  <a:pt x="0" y="0"/>
                                </a:moveTo>
                                <a:lnTo>
                                  <a:pt x="1152004" y="0"/>
                                </a:lnTo>
                              </a:path>
                            </a:pathLst>
                          </a:custGeom>
                          <a:ln w="6350">
                            <a:solidFill>
                              <a:srgbClr val="231F20"/>
                            </a:solidFill>
                            <a:prstDash val="solid"/>
                          </a:ln>
                        </wps:spPr>
                        <wps:bodyPr wrap="square" lIns="0" tIns="0" rIns="0" bIns="0" rtlCol="0">
                          <a:prstTxWarp prst="textNoShape">
                            <a:avLst/>
                          </a:prstTxWarp>
                          <a:noAutofit/>
                        </wps:bodyPr>
                      </wps:wsp>
                      <wps:wsp>
                        <wps:cNvPr id="14" name="Graphic 14"/>
                        <wps:cNvSpPr/>
                        <wps:spPr>
                          <a:xfrm>
                            <a:off x="1296012" y="738665"/>
                            <a:ext cx="1152525" cy="1270"/>
                          </a:xfrm>
                          <a:custGeom>
                            <a:avLst/>
                            <a:gdLst/>
                            <a:ahLst/>
                            <a:cxnLst/>
                            <a:rect l="l" t="t" r="r" b="b"/>
                            <a:pathLst>
                              <a:path w="1152525" h="0">
                                <a:moveTo>
                                  <a:pt x="0" y="0"/>
                                </a:moveTo>
                                <a:lnTo>
                                  <a:pt x="1152004" y="0"/>
                                </a:lnTo>
                              </a:path>
                            </a:pathLst>
                          </a:custGeom>
                          <a:ln w="6350">
                            <a:solidFill>
                              <a:srgbClr val="231F20"/>
                            </a:solidFill>
                            <a:prstDash val="solid"/>
                          </a:ln>
                        </wps:spPr>
                        <wps:bodyPr wrap="square" lIns="0" tIns="0" rIns="0" bIns="0" rtlCol="0">
                          <a:prstTxWarp prst="textNoShape">
                            <a:avLst/>
                          </a:prstTxWarp>
                          <a:noAutofit/>
                        </wps:bodyPr>
                      </wps:wsp>
                      <wps:wsp>
                        <wps:cNvPr id="15" name="Graphic 15"/>
                        <wps:cNvSpPr/>
                        <wps:spPr>
                          <a:xfrm>
                            <a:off x="72529" y="784656"/>
                            <a:ext cx="525780" cy="543560"/>
                          </a:xfrm>
                          <a:custGeom>
                            <a:avLst/>
                            <a:gdLst/>
                            <a:ahLst/>
                            <a:cxnLst/>
                            <a:rect l="l" t="t" r="r" b="b"/>
                            <a:pathLst>
                              <a:path w="525780" h="543560">
                                <a:moveTo>
                                  <a:pt x="525754" y="0"/>
                                </a:moveTo>
                                <a:lnTo>
                                  <a:pt x="0" y="0"/>
                                </a:lnTo>
                                <a:lnTo>
                                  <a:pt x="0" y="543191"/>
                                </a:lnTo>
                                <a:lnTo>
                                  <a:pt x="525754" y="543191"/>
                                </a:lnTo>
                                <a:lnTo>
                                  <a:pt x="525754"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2529" y="1355864"/>
                            <a:ext cx="525780" cy="765175"/>
                          </a:xfrm>
                          <a:custGeom>
                            <a:avLst/>
                            <a:gdLst/>
                            <a:ahLst/>
                            <a:cxnLst/>
                            <a:rect l="l" t="t" r="r" b="b"/>
                            <a:pathLst>
                              <a:path w="525780" h="765175">
                                <a:moveTo>
                                  <a:pt x="525754" y="0"/>
                                </a:moveTo>
                                <a:lnTo>
                                  <a:pt x="0" y="0"/>
                                </a:lnTo>
                                <a:lnTo>
                                  <a:pt x="0" y="764590"/>
                                </a:lnTo>
                                <a:lnTo>
                                  <a:pt x="525754" y="764590"/>
                                </a:lnTo>
                                <a:lnTo>
                                  <a:pt x="525754" y="0"/>
                                </a:lnTo>
                                <a:close/>
                              </a:path>
                            </a:pathLst>
                          </a:custGeom>
                          <a:solidFill>
                            <a:srgbClr val="9D9FA2"/>
                          </a:solidFill>
                        </wps:spPr>
                        <wps:bodyPr wrap="square" lIns="0" tIns="0" rIns="0" bIns="0" rtlCol="0">
                          <a:prstTxWarp prst="textNoShape">
                            <a:avLst/>
                          </a:prstTxWarp>
                          <a:noAutofit/>
                        </wps:bodyPr>
                      </wps:wsp>
                      <wps:wsp>
                        <wps:cNvPr id="17" name="Graphic 17"/>
                        <wps:cNvSpPr/>
                        <wps:spPr>
                          <a:xfrm>
                            <a:off x="73025" y="2324200"/>
                            <a:ext cx="75565" cy="217170"/>
                          </a:xfrm>
                          <a:custGeom>
                            <a:avLst/>
                            <a:gdLst/>
                            <a:ahLst/>
                            <a:cxnLst/>
                            <a:rect l="l" t="t" r="r" b="b"/>
                            <a:pathLst>
                              <a:path w="75565" h="217170">
                                <a:moveTo>
                                  <a:pt x="0" y="0"/>
                                </a:moveTo>
                                <a:lnTo>
                                  <a:pt x="0" y="216839"/>
                                </a:lnTo>
                                <a:lnTo>
                                  <a:pt x="75234" y="108445"/>
                                </a:lnTo>
                                <a:lnTo>
                                  <a:pt x="0" y="0"/>
                                </a:lnTo>
                                <a:close/>
                              </a:path>
                            </a:pathLst>
                          </a:custGeom>
                          <a:solidFill>
                            <a:srgbClr val="414042"/>
                          </a:solidFill>
                        </wps:spPr>
                        <wps:bodyPr wrap="square" lIns="0" tIns="0" rIns="0" bIns="0" rtlCol="0">
                          <a:prstTxWarp prst="textNoShape">
                            <a:avLst/>
                          </a:prstTxWarp>
                          <a:noAutofit/>
                        </wps:bodyPr>
                      </wps:wsp>
                      <wps:wsp>
                        <wps:cNvPr id="18" name="Graphic 18"/>
                        <wps:cNvSpPr/>
                        <wps:spPr>
                          <a:xfrm>
                            <a:off x="655858" y="737020"/>
                            <a:ext cx="1270" cy="1381125"/>
                          </a:xfrm>
                          <a:custGeom>
                            <a:avLst/>
                            <a:gdLst/>
                            <a:ahLst/>
                            <a:cxnLst/>
                            <a:rect l="l" t="t" r="r" b="b"/>
                            <a:pathLst>
                              <a:path w="0" h="1381125">
                                <a:moveTo>
                                  <a:pt x="0" y="0"/>
                                </a:moveTo>
                                <a:lnTo>
                                  <a:pt x="0" y="1380934"/>
                                </a:lnTo>
                              </a:path>
                            </a:pathLst>
                          </a:custGeom>
                          <a:ln w="6350">
                            <a:solidFill>
                              <a:srgbClr val="231F20"/>
                            </a:solidFill>
                            <a:prstDash val="solid"/>
                          </a:ln>
                        </wps:spPr>
                        <wps:bodyPr wrap="square" lIns="0" tIns="0" rIns="0" bIns="0" rtlCol="0">
                          <a:prstTxWarp prst="textNoShape">
                            <a:avLst/>
                          </a:prstTxWarp>
                          <a:noAutofit/>
                        </wps:bodyPr>
                      </wps:wsp>
                      <wps:wsp>
                        <wps:cNvPr id="19" name="Graphic 19"/>
                        <wps:cNvSpPr/>
                        <wps:spPr>
                          <a:xfrm>
                            <a:off x="707059" y="784669"/>
                            <a:ext cx="525780" cy="792480"/>
                          </a:xfrm>
                          <a:custGeom>
                            <a:avLst/>
                            <a:gdLst/>
                            <a:ahLst/>
                            <a:cxnLst/>
                            <a:rect l="l" t="t" r="r" b="b"/>
                            <a:pathLst>
                              <a:path w="525780" h="792480">
                                <a:moveTo>
                                  <a:pt x="525754" y="0"/>
                                </a:moveTo>
                                <a:lnTo>
                                  <a:pt x="0" y="0"/>
                                </a:lnTo>
                                <a:lnTo>
                                  <a:pt x="0" y="791997"/>
                                </a:lnTo>
                                <a:lnTo>
                                  <a:pt x="525754" y="791997"/>
                                </a:lnTo>
                                <a:lnTo>
                                  <a:pt x="525754" y="0"/>
                                </a:lnTo>
                                <a:close/>
                              </a:path>
                            </a:pathLst>
                          </a:custGeom>
                          <a:solidFill>
                            <a:srgbClr val="E2E3E4"/>
                          </a:solidFill>
                        </wps:spPr>
                        <wps:bodyPr wrap="square" lIns="0" tIns="0" rIns="0" bIns="0" rtlCol="0">
                          <a:prstTxWarp prst="textNoShape">
                            <a:avLst/>
                          </a:prstTxWarp>
                          <a:noAutofit/>
                        </wps:bodyPr>
                      </wps:wsp>
                      <wps:wsp>
                        <wps:cNvPr id="20" name="Graphic 20"/>
                        <wps:cNvSpPr/>
                        <wps:spPr>
                          <a:xfrm>
                            <a:off x="707059" y="1598053"/>
                            <a:ext cx="525780" cy="522605"/>
                          </a:xfrm>
                          <a:custGeom>
                            <a:avLst/>
                            <a:gdLst/>
                            <a:ahLst/>
                            <a:cxnLst/>
                            <a:rect l="l" t="t" r="r" b="b"/>
                            <a:pathLst>
                              <a:path w="525780" h="522605">
                                <a:moveTo>
                                  <a:pt x="525754" y="0"/>
                                </a:moveTo>
                                <a:lnTo>
                                  <a:pt x="0" y="0"/>
                                </a:lnTo>
                                <a:lnTo>
                                  <a:pt x="0" y="522401"/>
                                </a:lnTo>
                                <a:lnTo>
                                  <a:pt x="525754" y="522401"/>
                                </a:lnTo>
                                <a:lnTo>
                                  <a:pt x="525754" y="0"/>
                                </a:lnTo>
                                <a:close/>
                              </a:path>
                            </a:pathLst>
                          </a:custGeom>
                          <a:solidFill>
                            <a:srgbClr val="636466"/>
                          </a:solidFill>
                        </wps:spPr>
                        <wps:bodyPr wrap="square" lIns="0" tIns="0" rIns="0" bIns="0" rtlCol="0">
                          <a:prstTxWarp prst="textNoShape">
                            <a:avLst/>
                          </a:prstTxWarp>
                          <a:noAutofit/>
                        </wps:bodyPr>
                      </wps:wsp>
                      <wps:wsp>
                        <wps:cNvPr id="21" name="Graphic 21"/>
                        <wps:cNvSpPr/>
                        <wps:spPr>
                          <a:xfrm>
                            <a:off x="1305331" y="784669"/>
                            <a:ext cx="525780" cy="892810"/>
                          </a:xfrm>
                          <a:custGeom>
                            <a:avLst/>
                            <a:gdLst/>
                            <a:ahLst/>
                            <a:cxnLst/>
                            <a:rect l="l" t="t" r="r" b="b"/>
                            <a:pathLst>
                              <a:path w="525780" h="892810">
                                <a:moveTo>
                                  <a:pt x="525754" y="0"/>
                                </a:moveTo>
                                <a:lnTo>
                                  <a:pt x="0" y="0"/>
                                </a:lnTo>
                                <a:lnTo>
                                  <a:pt x="0" y="892797"/>
                                </a:lnTo>
                                <a:lnTo>
                                  <a:pt x="525754" y="892797"/>
                                </a:lnTo>
                                <a:lnTo>
                                  <a:pt x="525754"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305331" y="1702663"/>
                            <a:ext cx="525780" cy="927735"/>
                          </a:xfrm>
                          <a:custGeom>
                            <a:avLst/>
                            <a:gdLst/>
                            <a:ahLst/>
                            <a:cxnLst/>
                            <a:rect l="l" t="t" r="r" b="b"/>
                            <a:pathLst>
                              <a:path w="525780" h="927735">
                                <a:moveTo>
                                  <a:pt x="525754" y="0"/>
                                </a:moveTo>
                                <a:lnTo>
                                  <a:pt x="0" y="0"/>
                                </a:lnTo>
                                <a:lnTo>
                                  <a:pt x="0" y="927404"/>
                                </a:lnTo>
                                <a:lnTo>
                                  <a:pt x="525754" y="927404"/>
                                </a:lnTo>
                                <a:lnTo>
                                  <a:pt x="525754" y="0"/>
                                </a:lnTo>
                                <a:close/>
                              </a:path>
                            </a:pathLst>
                          </a:custGeom>
                          <a:solidFill>
                            <a:srgbClr val="9D9FA2"/>
                          </a:solidFill>
                        </wps:spPr>
                        <wps:bodyPr wrap="square" lIns="0" tIns="0" rIns="0" bIns="0" rtlCol="0">
                          <a:prstTxWarp prst="textNoShape">
                            <a:avLst/>
                          </a:prstTxWarp>
                          <a:noAutofit/>
                        </wps:bodyPr>
                      </wps:wsp>
                      <wps:wsp>
                        <wps:cNvPr id="23" name="Graphic 23"/>
                        <wps:cNvSpPr/>
                        <wps:spPr>
                          <a:xfrm>
                            <a:off x="1888682" y="737020"/>
                            <a:ext cx="1270" cy="1896745"/>
                          </a:xfrm>
                          <a:custGeom>
                            <a:avLst/>
                            <a:gdLst/>
                            <a:ahLst/>
                            <a:cxnLst/>
                            <a:rect l="l" t="t" r="r" b="b"/>
                            <a:pathLst>
                              <a:path w="0" h="1896745">
                                <a:moveTo>
                                  <a:pt x="0" y="0"/>
                                </a:moveTo>
                                <a:lnTo>
                                  <a:pt x="0" y="1896656"/>
                                </a:lnTo>
                              </a:path>
                            </a:pathLst>
                          </a:custGeom>
                          <a:ln w="6350">
                            <a:solidFill>
                              <a:srgbClr val="231F20"/>
                            </a:solidFill>
                            <a:prstDash val="solid"/>
                          </a:ln>
                        </wps:spPr>
                        <wps:bodyPr wrap="square" lIns="0" tIns="0" rIns="0" bIns="0" rtlCol="0">
                          <a:prstTxWarp prst="textNoShape">
                            <a:avLst/>
                          </a:prstTxWarp>
                          <a:noAutofit/>
                        </wps:bodyPr>
                      </wps:wsp>
                      <wps:wsp>
                        <wps:cNvPr id="24" name="Graphic 24"/>
                        <wps:cNvSpPr/>
                        <wps:spPr>
                          <a:xfrm>
                            <a:off x="1939861" y="784656"/>
                            <a:ext cx="525780" cy="625475"/>
                          </a:xfrm>
                          <a:custGeom>
                            <a:avLst/>
                            <a:gdLst/>
                            <a:ahLst/>
                            <a:cxnLst/>
                            <a:rect l="l" t="t" r="r" b="b"/>
                            <a:pathLst>
                              <a:path w="525780" h="625475">
                                <a:moveTo>
                                  <a:pt x="525754" y="0"/>
                                </a:moveTo>
                                <a:lnTo>
                                  <a:pt x="0" y="0"/>
                                </a:lnTo>
                                <a:lnTo>
                                  <a:pt x="0" y="625208"/>
                                </a:lnTo>
                                <a:lnTo>
                                  <a:pt x="525754" y="625208"/>
                                </a:lnTo>
                                <a:lnTo>
                                  <a:pt x="525754" y="0"/>
                                </a:lnTo>
                                <a:close/>
                              </a:path>
                            </a:pathLst>
                          </a:custGeom>
                          <a:solidFill>
                            <a:srgbClr val="E2E3E4"/>
                          </a:solidFill>
                        </wps:spPr>
                        <wps:bodyPr wrap="square" lIns="0" tIns="0" rIns="0" bIns="0" rtlCol="0">
                          <a:prstTxWarp prst="textNoShape">
                            <a:avLst/>
                          </a:prstTxWarp>
                          <a:noAutofit/>
                        </wps:bodyPr>
                      </wps:wsp>
                      <wps:wsp>
                        <wps:cNvPr id="25" name="Graphic 25"/>
                        <wps:cNvSpPr/>
                        <wps:spPr>
                          <a:xfrm>
                            <a:off x="1939861" y="1442059"/>
                            <a:ext cx="525780" cy="1188085"/>
                          </a:xfrm>
                          <a:custGeom>
                            <a:avLst/>
                            <a:gdLst/>
                            <a:ahLst/>
                            <a:cxnLst/>
                            <a:rect l="l" t="t" r="r" b="b"/>
                            <a:pathLst>
                              <a:path w="525780" h="1188085">
                                <a:moveTo>
                                  <a:pt x="525754" y="0"/>
                                </a:moveTo>
                                <a:lnTo>
                                  <a:pt x="0" y="0"/>
                                </a:lnTo>
                                <a:lnTo>
                                  <a:pt x="0" y="1188008"/>
                                </a:lnTo>
                                <a:lnTo>
                                  <a:pt x="525754" y="1188008"/>
                                </a:lnTo>
                                <a:lnTo>
                                  <a:pt x="525754" y="0"/>
                                </a:lnTo>
                                <a:close/>
                              </a:path>
                            </a:pathLst>
                          </a:custGeom>
                          <a:solidFill>
                            <a:srgbClr val="636466"/>
                          </a:solidFill>
                        </wps:spPr>
                        <wps:bodyPr wrap="square" lIns="0" tIns="0" rIns="0" bIns="0" rtlCol="0">
                          <a:prstTxWarp prst="textNoShape">
                            <a:avLst/>
                          </a:prstTxWarp>
                          <a:noAutofit/>
                        </wps:bodyPr>
                      </wps:wsp>
                      <wps:wsp>
                        <wps:cNvPr id="26" name="Graphic 26"/>
                        <wps:cNvSpPr/>
                        <wps:spPr>
                          <a:xfrm>
                            <a:off x="1939861" y="1997863"/>
                            <a:ext cx="525780" cy="1270"/>
                          </a:xfrm>
                          <a:custGeom>
                            <a:avLst/>
                            <a:gdLst/>
                            <a:ahLst/>
                            <a:cxnLst/>
                            <a:rect l="l" t="t" r="r" b="b"/>
                            <a:pathLst>
                              <a:path w="525780" h="0">
                                <a:moveTo>
                                  <a:pt x="0" y="0"/>
                                </a:moveTo>
                                <a:lnTo>
                                  <a:pt x="525754" y="0"/>
                                </a:lnTo>
                              </a:path>
                            </a:pathLst>
                          </a:custGeom>
                          <a:ln w="12700">
                            <a:solidFill>
                              <a:srgbClr val="D1D3D4"/>
                            </a:solidFill>
                            <a:prstDash val="sysDash"/>
                          </a:ln>
                        </wps:spPr>
                        <wps:bodyPr wrap="square" lIns="0" tIns="0" rIns="0" bIns="0" rtlCol="0">
                          <a:prstTxWarp prst="textNoShape">
                            <a:avLst/>
                          </a:prstTxWarp>
                          <a:noAutofit/>
                        </wps:bodyPr>
                      </wps:wsp>
                      <wps:wsp>
                        <wps:cNvPr id="27" name="Textbox 27"/>
                        <wps:cNvSpPr txBox="1"/>
                        <wps:spPr>
                          <a:xfrm>
                            <a:off x="108003" y="84509"/>
                            <a:ext cx="2176145" cy="302895"/>
                          </a:xfrm>
                          <a:prstGeom prst="rect">
                            <a:avLst/>
                          </a:prstGeom>
                        </wps:spPr>
                        <wps:txbx>
                          <w:txbxContent>
                            <w:p>
                              <w:pPr>
                                <w:spacing w:line="247" w:lineRule="auto" w:before="0"/>
                                <w:ind w:left="0" w:right="0" w:firstLine="0"/>
                                <w:jc w:val="left"/>
                                <w:rPr>
                                  <w:rFonts w:ascii="Trebuchet MS"/>
                                  <w:b/>
                                  <w:sz w:val="20"/>
                                </w:rPr>
                              </w:pPr>
                              <w:r>
                                <w:rPr>
                                  <w:rFonts w:ascii="Trebuchet MS"/>
                                  <w:b/>
                                  <w:color w:val="231F20"/>
                                  <w:sz w:val="20"/>
                                </w:rPr>
                                <w:t>KMU-Bilanz:</w:t>
                              </w:r>
                              <w:r>
                                <w:rPr>
                                  <w:rFonts w:ascii="Trebuchet MS"/>
                                  <w:b/>
                                  <w:color w:val="231F20"/>
                                  <w:spacing w:val="-9"/>
                                  <w:sz w:val="20"/>
                                </w:rPr>
                                <w:t> </w:t>
                              </w:r>
                              <w:r>
                                <w:rPr>
                                  <w:rFonts w:ascii="Trebuchet MS"/>
                                  <w:b/>
                                  <w:color w:val="231F20"/>
                                  <w:sz w:val="20"/>
                                </w:rPr>
                                <w:t>Stille</w:t>
                              </w:r>
                              <w:r>
                                <w:rPr>
                                  <w:rFonts w:ascii="Trebuchet MS"/>
                                  <w:b/>
                                  <w:color w:val="231F20"/>
                                  <w:spacing w:val="-9"/>
                                  <w:sz w:val="20"/>
                                </w:rPr>
                                <w:t> </w:t>
                              </w:r>
                              <w:r>
                                <w:rPr>
                                  <w:rFonts w:ascii="Trebuchet MS"/>
                                  <w:b/>
                                  <w:color w:val="231F20"/>
                                  <w:sz w:val="20"/>
                                </w:rPr>
                                <w:t>Reserven</w:t>
                              </w:r>
                              <w:r>
                                <w:rPr>
                                  <w:rFonts w:ascii="Trebuchet MS"/>
                                  <w:b/>
                                  <w:color w:val="231F20"/>
                                  <w:spacing w:val="-9"/>
                                  <w:sz w:val="20"/>
                                </w:rPr>
                                <w:t> </w:t>
                              </w:r>
                              <w:r>
                                <w:rPr>
                                  <w:rFonts w:ascii="Trebuchet MS"/>
                                  <w:b/>
                                  <w:color w:val="231F20"/>
                                  <w:sz w:val="20"/>
                                </w:rPr>
                                <w:t>sichtbar </w:t>
                              </w:r>
                              <w:r>
                                <w:rPr>
                                  <w:rFonts w:ascii="Trebuchet MS"/>
                                  <w:b/>
                                  <w:color w:val="231F20"/>
                                  <w:spacing w:val="-2"/>
                                  <w:sz w:val="20"/>
                                </w:rPr>
                                <w:t>machen</w:t>
                              </w:r>
                            </w:p>
                          </w:txbxContent>
                        </wps:txbx>
                        <wps:bodyPr wrap="square" lIns="0" tIns="0" rIns="0" bIns="0" rtlCol="0">
                          <a:noAutofit/>
                        </wps:bodyPr>
                      </wps:wsp>
                      <wps:wsp>
                        <wps:cNvPr id="28" name="Textbox 28"/>
                        <wps:cNvSpPr txBox="1"/>
                        <wps:spPr>
                          <a:xfrm>
                            <a:off x="267031" y="574694"/>
                            <a:ext cx="810895" cy="128270"/>
                          </a:xfrm>
                          <a:prstGeom prst="rect">
                            <a:avLst/>
                          </a:prstGeom>
                        </wps:spPr>
                        <wps:txbx>
                          <w:txbxContent>
                            <w:p>
                              <w:pPr>
                                <w:spacing w:line="197" w:lineRule="exact" w:before="0"/>
                                <w:ind w:left="0" w:right="0" w:firstLine="0"/>
                                <w:jc w:val="left"/>
                                <w:rPr>
                                  <w:rFonts w:ascii="Trebuchet MS"/>
                                  <w:b/>
                                  <w:sz w:val="17"/>
                                </w:rPr>
                              </w:pPr>
                              <w:r>
                                <w:rPr>
                                  <w:rFonts w:ascii="Trebuchet MS"/>
                                  <w:b/>
                                  <w:color w:val="231F20"/>
                                  <w:sz w:val="17"/>
                                </w:rPr>
                                <w:t>Offizielle</w:t>
                              </w:r>
                              <w:r>
                                <w:rPr>
                                  <w:rFonts w:ascii="Trebuchet MS"/>
                                  <w:b/>
                                  <w:color w:val="231F20"/>
                                  <w:spacing w:val="-12"/>
                                  <w:sz w:val="17"/>
                                </w:rPr>
                                <w:t> </w:t>
                              </w:r>
                              <w:r>
                                <w:rPr>
                                  <w:rFonts w:ascii="Trebuchet MS"/>
                                  <w:b/>
                                  <w:color w:val="231F20"/>
                                  <w:spacing w:val="-2"/>
                                  <w:sz w:val="17"/>
                                </w:rPr>
                                <w:t>Bilanz</w:t>
                              </w:r>
                            </w:p>
                          </w:txbxContent>
                        </wps:txbx>
                        <wps:bodyPr wrap="square" lIns="0" tIns="0" rIns="0" bIns="0" rtlCol="0">
                          <a:noAutofit/>
                        </wps:bodyPr>
                      </wps:wsp>
                      <wps:wsp>
                        <wps:cNvPr id="29" name="Textbox 29"/>
                        <wps:cNvSpPr txBox="1"/>
                        <wps:spPr>
                          <a:xfrm>
                            <a:off x="1462037" y="574694"/>
                            <a:ext cx="868680" cy="128270"/>
                          </a:xfrm>
                          <a:prstGeom prst="rect">
                            <a:avLst/>
                          </a:prstGeom>
                        </wps:spPr>
                        <wps:txbx>
                          <w:txbxContent>
                            <w:p>
                              <w:pPr>
                                <w:spacing w:line="197" w:lineRule="exact" w:before="0"/>
                                <w:ind w:left="0" w:right="0" w:firstLine="0"/>
                                <w:jc w:val="left"/>
                                <w:rPr>
                                  <w:rFonts w:ascii="Trebuchet MS"/>
                                  <w:b/>
                                  <w:sz w:val="17"/>
                                </w:rPr>
                              </w:pPr>
                              <w:r>
                                <w:rPr>
                                  <w:rFonts w:ascii="Trebuchet MS"/>
                                  <w:b/>
                                  <w:color w:val="231F20"/>
                                  <w:sz w:val="17"/>
                                </w:rPr>
                                <w:t>Bereinigte</w:t>
                              </w:r>
                              <w:r>
                                <w:rPr>
                                  <w:rFonts w:ascii="Trebuchet MS"/>
                                  <w:b/>
                                  <w:color w:val="231F20"/>
                                  <w:spacing w:val="-11"/>
                                  <w:sz w:val="17"/>
                                </w:rPr>
                                <w:t> </w:t>
                              </w:r>
                              <w:r>
                                <w:rPr>
                                  <w:rFonts w:ascii="Trebuchet MS"/>
                                  <w:b/>
                                  <w:color w:val="231F20"/>
                                  <w:spacing w:val="-2"/>
                                  <w:sz w:val="17"/>
                                </w:rPr>
                                <w:t>Bilanz</w:t>
                              </w:r>
                            </w:p>
                          </w:txbxContent>
                        </wps:txbx>
                        <wps:bodyPr wrap="square" lIns="0" tIns="0" rIns="0" bIns="0" rtlCol="0">
                          <a:noAutofit/>
                        </wps:bodyPr>
                      </wps:wsp>
                      <wps:wsp>
                        <wps:cNvPr id="30" name="Textbox 30"/>
                        <wps:cNvSpPr txBox="1"/>
                        <wps:spPr>
                          <a:xfrm>
                            <a:off x="81912" y="818695"/>
                            <a:ext cx="2306320" cy="267970"/>
                          </a:xfrm>
                          <a:prstGeom prst="rect">
                            <a:avLst/>
                          </a:prstGeom>
                        </wps:spPr>
                        <wps:txbx>
                          <w:txbxContent>
                            <w:p>
                              <w:pPr>
                                <w:tabs>
                                  <w:tab w:pos="1126" w:val="left" w:leader="none"/>
                                  <w:tab w:pos="1941" w:val="left" w:leader="none"/>
                                  <w:tab w:pos="2025" w:val="left" w:leader="none"/>
                                  <w:tab w:pos="3067" w:val="left" w:leader="none"/>
                                </w:tabs>
                                <w:spacing w:line="266" w:lineRule="auto" w:before="0"/>
                                <w:ind w:left="0" w:right="18" w:firstLine="83"/>
                                <w:jc w:val="left"/>
                                <w:rPr>
                                  <w:rFonts w:ascii="Trebuchet MS" w:hAnsi="Trebuchet MS"/>
                                  <w:b/>
                                  <w:sz w:val="17"/>
                                </w:rPr>
                              </w:pPr>
                              <w:r>
                                <w:rPr>
                                  <w:rFonts w:ascii="Trebuchet MS" w:hAnsi="Trebuchet MS"/>
                                  <w:b/>
                                  <w:color w:val="231F20"/>
                                  <w:spacing w:val="-2"/>
                                  <w:sz w:val="17"/>
                                </w:rPr>
                                <w:t>Umlauf-</w:t>
                              </w:r>
                              <w:r>
                                <w:rPr>
                                  <w:rFonts w:ascii="Trebuchet MS" w:hAnsi="Trebuchet MS"/>
                                  <w:b/>
                                  <w:color w:val="231F20"/>
                                  <w:sz w:val="17"/>
                                </w:rPr>
                                <w:tab/>
                              </w:r>
                              <w:r>
                                <w:rPr>
                                  <w:rFonts w:ascii="Trebuchet MS" w:hAnsi="Trebuchet MS"/>
                                  <w:b/>
                                  <w:color w:val="231F20"/>
                                  <w:spacing w:val="-2"/>
                                  <w:sz w:val="17"/>
                                </w:rPr>
                                <w:t>Fremd-</w:t>
                              </w:r>
                              <w:r>
                                <w:rPr>
                                  <w:rFonts w:ascii="Trebuchet MS" w:hAnsi="Trebuchet MS"/>
                                  <w:b/>
                                  <w:color w:val="231F20"/>
                                  <w:sz w:val="17"/>
                                </w:rPr>
                                <w:tab/>
                                <w:tab/>
                              </w:r>
                              <w:r>
                                <w:rPr>
                                  <w:rFonts w:ascii="Trebuchet MS" w:hAnsi="Trebuchet MS"/>
                                  <w:b/>
                                  <w:color w:val="231F20"/>
                                  <w:spacing w:val="-2"/>
                                  <w:sz w:val="17"/>
                                </w:rPr>
                                <w:t>Umlauf-</w:t>
                              </w:r>
                              <w:r>
                                <w:rPr>
                                  <w:rFonts w:ascii="Trebuchet MS" w:hAnsi="Trebuchet MS"/>
                                  <w:b/>
                                  <w:color w:val="231F20"/>
                                  <w:sz w:val="17"/>
                                </w:rPr>
                                <w:tab/>
                              </w:r>
                              <w:r>
                                <w:rPr>
                                  <w:rFonts w:ascii="Trebuchet MS" w:hAnsi="Trebuchet MS"/>
                                  <w:b/>
                                  <w:color w:val="231F20"/>
                                  <w:spacing w:val="-8"/>
                                  <w:sz w:val="17"/>
                                </w:rPr>
                                <w:t>Fremd- </w:t>
                              </w:r>
                              <w:r>
                                <w:rPr>
                                  <w:rFonts w:ascii="Trebuchet MS" w:hAnsi="Trebuchet MS"/>
                                  <w:b/>
                                  <w:color w:val="231F20"/>
                                  <w:spacing w:val="-2"/>
                                  <w:sz w:val="17"/>
                                </w:rPr>
                                <w:t>vermögen</w:t>
                              </w:r>
                              <w:r>
                                <w:rPr>
                                  <w:rFonts w:ascii="Trebuchet MS" w:hAnsi="Trebuchet MS"/>
                                  <w:b/>
                                  <w:color w:val="231F20"/>
                                  <w:sz w:val="17"/>
                                </w:rPr>
                                <w:tab/>
                              </w:r>
                              <w:r>
                                <w:rPr>
                                  <w:rFonts w:ascii="Trebuchet MS" w:hAnsi="Trebuchet MS"/>
                                  <w:b/>
                                  <w:color w:val="231F20"/>
                                  <w:spacing w:val="-51"/>
                                  <w:sz w:val="17"/>
                                </w:rPr>
                                <w:t> </w:t>
                              </w:r>
                              <w:r>
                                <w:rPr>
                                  <w:rFonts w:ascii="Trebuchet MS" w:hAnsi="Trebuchet MS"/>
                                  <w:b/>
                                  <w:color w:val="231F20"/>
                                  <w:spacing w:val="-2"/>
                                  <w:sz w:val="17"/>
                                </w:rPr>
                                <w:t>kapital</w:t>
                              </w:r>
                              <w:r>
                                <w:rPr>
                                  <w:rFonts w:ascii="Trebuchet MS" w:hAnsi="Trebuchet MS"/>
                                  <w:b/>
                                  <w:color w:val="231F20"/>
                                  <w:sz w:val="17"/>
                                </w:rPr>
                                <w:tab/>
                              </w:r>
                              <w:r>
                                <w:rPr>
                                  <w:rFonts w:ascii="Trebuchet MS" w:hAnsi="Trebuchet MS"/>
                                  <w:b/>
                                  <w:color w:val="231F20"/>
                                  <w:spacing w:val="-2"/>
                                  <w:sz w:val="17"/>
                                </w:rPr>
                                <w:t>vermögen</w:t>
                              </w:r>
                              <w:r>
                                <w:rPr>
                                  <w:rFonts w:ascii="Trebuchet MS" w:hAnsi="Trebuchet MS"/>
                                  <w:b/>
                                  <w:color w:val="231F20"/>
                                  <w:sz w:val="17"/>
                                </w:rPr>
                                <w:tab/>
                              </w:r>
                              <w:r>
                                <w:rPr>
                                  <w:rFonts w:ascii="Trebuchet MS" w:hAnsi="Trebuchet MS"/>
                                  <w:b/>
                                  <w:color w:val="231F20"/>
                                  <w:spacing w:val="-48"/>
                                  <w:sz w:val="17"/>
                                </w:rPr>
                                <w:t> </w:t>
                              </w:r>
                              <w:r>
                                <w:rPr>
                                  <w:rFonts w:ascii="Trebuchet MS" w:hAnsi="Trebuchet MS"/>
                                  <w:b/>
                                  <w:color w:val="231F20"/>
                                  <w:spacing w:val="-2"/>
                                  <w:sz w:val="17"/>
                                </w:rPr>
                                <w:t>kapital</w:t>
                              </w:r>
                            </w:p>
                          </w:txbxContent>
                        </wps:txbx>
                        <wps:bodyPr wrap="square" lIns="0" tIns="0" rIns="0" bIns="0" rtlCol="0">
                          <a:noAutofit/>
                        </wps:bodyPr>
                      </wps:wsp>
                      <wps:wsp>
                        <wps:cNvPr id="31" name="Textbox 31"/>
                        <wps:cNvSpPr txBox="1"/>
                        <wps:spPr>
                          <a:xfrm>
                            <a:off x="81965" y="1389896"/>
                            <a:ext cx="519430" cy="267970"/>
                          </a:xfrm>
                          <a:prstGeom prst="rect">
                            <a:avLst/>
                          </a:prstGeom>
                        </wps:spPr>
                        <wps:txbx>
                          <w:txbxContent>
                            <w:p>
                              <w:pPr>
                                <w:spacing w:line="266" w:lineRule="auto" w:before="0"/>
                                <w:ind w:left="0" w:right="0" w:firstLine="93"/>
                                <w:jc w:val="left"/>
                                <w:rPr>
                                  <w:rFonts w:ascii="Trebuchet MS" w:hAnsi="Trebuchet MS"/>
                                  <w:b/>
                                  <w:sz w:val="17"/>
                                </w:rPr>
                              </w:pPr>
                              <w:r>
                                <w:rPr>
                                  <w:rFonts w:ascii="Trebuchet MS" w:hAnsi="Trebuchet MS"/>
                                  <w:b/>
                                  <w:color w:val="231F20"/>
                                  <w:spacing w:val="-2"/>
                                  <w:sz w:val="17"/>
                                </w:rPr>
                                <w:t>Anlage- vermögen</w:t>
                              </w:r>
                            </w:p>
                          </w:txbxContent>
                        </wps:txbx>
                        <wps:bodyPr wrap="square" lIns="0" tIns="0" rIns="0" bIns="0" rtlCol="0">
                          <a:noAutofit/>
                        </wps:bodyPr>
                      </wps:wsp>
                      <wps:wsp>
                        <wps:cNvPr id="32" name="Textbox 32"/>
                        <wps:cNvSpPr txBox="1"/>
                        <wps:spPr>
                          <a:xfrm>
                            <a:off x="799265" y="1632084"/>
                            <a:ext cx="353695" cy="267970"/>
                          </a:xfrm>
                          <a:prstGeom prst="rect">
                            <a:avLst/>
                          </a:prstGeom>
                        </wps:spPr>
                        <wps:txbx>
                          <w:txbxContent>
                            <w:p>
                              <w:pPr>
                                <w:spacing w:line="266" w:lineRule="auto" w:before="0"/>
                                <w:ind w:left="0" w:right="9" w:firstLine="23"/>
                                <w:jc w:val="left"/>
                                <w:rPr>
                                  <w:rFonts w:ascii="Trebuchet MS"/>
                                  <w:b/>
                                  <w:sz w:val="17"/>
                                </w:rPr>
                              </w:pPr>
                              <w:r>
                                <w:rPr>
                                  <w:rFonts w:ascii="Trebuchet MS"/>
                                  <w:b/>
                                  <w:color w:val="FFFFFF"/>
                                  <w:spacing w:val="-2"/>
                                  <w:sz w:val="17"/>
                                </w:rPr>
                                <w:t>Eigen- kapital</w:t>
                              </w:r>
                            </w:p>
                          </w:txbxContent>
                        </wps:txbx>
                        <wps:bodyPr wrap="square" lIns="0" tIns="0" rIns="0" bIns="0" rtlCol="0">
                          <a:noAutofit/>
                        </wps:bodyPr>
                      </wps:wsp>
                      <wps:wsp>
                        <wps:cNvPr id="33" name="Textbox 33"/>
                        <wps:cNvSpPr txBox="1"/>
                        <wps:spPr>
                          <a:xfrm>
                            <a:off x="2032067" y="1476088"/>
                            <a:ext cx="353695" cy="267970"/>
                          </a:xfrm>
                          <a:prstGeom prst="rect">
                            <a:avLst/>
                          </a:prstGeom>
                        </wps:spPr>
                        <wps:txbx>
                          <w:txbxContent>
                            <w:p>
                              <w:pPr>
                                <w:spacing w:line="266" w:lineRule="auto" w:before="0"/>
                                <w:ind w:left="0" w:right="9" w:firstLine="23"/>
                                <w:jc w:val="left"/>
                                <w:rPr>
                                  <w:rFonts w:ascii="Trebuchet MS"/>
                                  <w:b/>
                                  <w:sz w:val="17"/>
                                </w:rPr>
                              </w:pPr>
                              <w:r>
                                <w:rPr>
                                  <w:rFonts w:ascii="Trebuchet MS"/>
                                  <w:b/>
                                  <w:color w:val="FFFFFF"/>
                                  <w:spacing w:val="-2"/>
                                  <w:sz w:val="17"/>
                                </w:rPr>
                                <w:t>Eigen- kapital</w:t>
                              </w:r>
                            </w:p>
                          </w:txbxContent>
                        </wps:txbx>
                        <wps:bodyPr wrap="square" lIns="0" tIns="0" rIns="0" bIns="0" rtlCol="0">
                          <a:noAutofit/>
                        </wps:bodyPr>
                      </wps:wsp>
                      <wps:wsp>
                        <wps:cNvPr id="34" name="Textbox 34"/>
                        <wps:cNvSpPr txBox="1"/>
                        <wps:spPr>
                          <a:xfrm>
                            <a:off x="1314767" y="1736692"/>
                            <a:ext cx="519430" cy="267970"/>
                          </a:xfrm>
                          <a:prstGeom prst="rect">
                            <a:avLst/>
                          </a:prstGeom>
                        </wps:spPr>
                        <wps:txbx>
                          <w:txbxContent>
                            <w:p>
                              <w:pPr>
                                <w:spacing w:line="266" w:lineRule="auto" w:before="0"/>
                                <w:ind w:left="0" w:right="0" w:firstLine="93"/>
                                <w:jc w:val="left"/>
                                <w:rPr>
                                  <w:rFonts w:ascii="Trebuchet MS" w:hAnsi="Trebuchet MS"/>
                                  <w:b/>
                                  <w:sz w:val="17"/>
                                </w:rPr>
                              </w:pPr>
                              <w:r>
                                <w:rPr>
                                  <w:rFonts w:ascii="Trebuchet MS" w:hAnsi="Trebuchet MS"/>
                                  <w:b/>
                                  <w:color w:val="231F20"/>
                                  <w:spacing w:val="-2"/>
                                  <w:sz w:val="17"/>
                                </w:rPr>
                                <w:t>Anlage- vermögen</w:t>
                              </w:r>
                            </w:p>
                          </w:txbxContent>
                        </wps:txbx>
                        <wps:bodyPr wrap="square" lIns="0" tIns="0" rIns="0" bIns="0" rtlCol="0">
                          <a:noAutofit/>
                        </wps:bodyPr>
                      </wps:wsp>
                      <wps:wsp>
                        <wps:cNvPr id="35" name="Textbox 35"/>
                        <wps:cNvSpPr txBox="1"/>
                        <wps:spPr>
                          <a:xfrm>
                            <a:off x="251752" y="2241107"/>
                            <a:ext cx="927100" cy="407670"/>
                          </a:xfrm>
                          <a:prstGeom prst="rect">
                            <a:avLst/>
                          </a:prstGeom>
                        </wps:spPr>
                        <wps:txbx>
                          <w:txbxContent>
                            <w:p>
                              <w:pPr>
                                <w:spacing w:line="266" w:lineRule="auto" w:before="0"/>
                                <w:ind w:left="0" w:right="0" w:firstLine="0"/>
                                <w:jc w:val="left"/>
                                <w:rPr>
                                  <w:rFonts w:ascii="Trebuchet MS"/>
                                  <w:b/>
                                  <w:sz w:val="17"/>
                                </w:rPr>
                              </w:pPr>
                              <w:r>
                                <w:rPr>
                                  <w:rFonts w:ascii="Trebuchet MS"/>
                                  <w:b/>
                                  <w:color w:val="231F20"/>
                                  <w:sz w:val="17"/>
                                </w:rPr>
                                <w:t>Die Bereinigung macht stille </w:t>
                              </w:r>
                              <w:r>
                                <w:rPr>
                                  <w:rFonts w:ascii="Trebuchet MS"/>
                                  <w:b/>
                                  <w:color w:val="231F20"/>
                                  <w:spacing w:val="-4"/>
                                  <w:sz w:val="17"/>
                                </w:rPr>
                                <w:t>Reserven</w:t>
                              </w:r>
                              <w:r>
                                <w:rPr>
                                  <w:rFonts w:ascii="Trebuchet MS"/>
                                  <w:b/>
                                  <w:color w:val="231F20"/>
                                  <w:spacing w:val="-9"/>
                                  <w:sz w:val="17"/>
                                </w:rPr>
                                <w:t> </w:t>
                              </w:r>
                              <w:r>
                                <w:rPr>
                                  <w:rFonts w:ascii="Trebuchet MS"/>
                                  <w:b/>
                                  <w:color w:val="231F20"/>
                                  <w:spacing w:val="-4"/>
                                  <w:sz w:val="17"/>
                                </w:rPr>
                                <w:t>sichtbar.</w:t>
                              </w:r>
                            </w:p>
                          </w:txbxContent>
                        </wps:txbx>
                        <wps:bodyPr wrap="square" lIns="0" tIns="0" rIns="0" bIns="0" rtlCol="0">
                          <a:noAutofit/>
                        </wps:bodyPr>
                      </wps:wsp>
                      <wps:wsp>
                        <wps:cNvPr id="36" name="Textbox 36"/>
                        <wps:cNvSpPr txBox="1"/>
                        <wps:spPr>
                          <a:xfrm>
                            <a:off x="1995770" y="2038242"/>
                            <a:ext cx="462915" cy="255270"/>
                          </a:xfrm>
                          <a:prstGeom prst="rect">
                            <a:avLst/>
                          </a:prstGeom>
                        </wps:spPr>
                        <wps:txbx>
                          <w:txbxContent>
                            <w:p>
                              <w:pPr>
                                <w:spacing w:line="242" w:lineRule="auto" w:before="0"/>
                                <w:ind w:left="0" w:right="0" w:firstLine="170"/>
                                <w:jc w:val="left"/>
                                <w:rPr>
                                  <w:rFonts w:ascii="Trebuchet MS"/>
                                  <w:sz w:val="17"/>
                                </w:rPr>
                              </w:pPr>
                              <w:r>
                                <w:rPr>
                                  <w:rFonts w:ascii="Trebuchet MS"/>
                                  <w:color w:val="FFFFFF"/>
                                  <w:spacing w:val="-2"/>
                                  <w:sz w:val="17"/>
                                </w:rPr>
                                <w:t>stille Reserven</w:t>
                              </w:r>
                            </w:p>
                          </w:txbxContent>
                        </wps:txbx>
                        <wps:bodyPr wrap="square" lIns="0" tIns="0" rIns="0" bIns="0" rtlCol="0">
                          <a:noAutofit/>
                        </wps:bodyPr>
                      </wps:wsp>
                    </wpg:wgp>
                  </a:graphicData>
                </a:graphic>
              </wp:inline>
            </w:drawing>
          </mc:Choice>
          <mc:Fallback>
            <w:pict>
              <v:group style="width:198.45pt;height:216.7pt;mso-position-horizontal-relative:char;mso-position-vertical-relative:line" id="docshapegroup8" coordorigin="0,0" coordsize="3969,4334">
                <v:rect style="position:absolute;left:0;top:0;width:3969;height:4334" id="docshape9" filled="true" fillcolor="#d1d3d4" stroked="false">
                  <v:fill type="solid"/>
                </v:rect>
                <v:line style="position:absolute" from="113,1163" to="1928,1163" stroked="true" strokeweight=".5pt" strokecolor="#231f20">
                  <v:stroke dashstyle="solid"/>
                </v:line>
                <v:line style="position:absolute" from="2041,1163" to="3855,1163" stroked="true" strokeweight=".5pt" strokecolor="#231f20">
                  <v:stroke dashstyle="solid"/>
                </v:line>
                <v:rect style="position:absolute;left:114;top:1235;width:828;height:856" id="docshape10" filled="true" fillcolor="#ffffff" stroked="false">
                  <v:fill type="solid"/>
                </v:rect>
                <v:rect style="position:absolute;left:114;top:2135;width:828;height:1205" id="docshape11" filled="true" fillcolor="#9d9fa2" stroked="false">
                  <v:fill type="solid"/>
                </v:rect>
                <v:shape style="position:absolute;left:115;top:3660;width:119;height:342" id="docshape12" coordorigin="115,3660" coordsize="119,342" path="m115,3660l115,4002,233,3831,115,3660xe" filled="true" fillcolor="#414042" stroked="false">
                  <v:path arrowok="t"/>
                  <v:fill type="solid"/>
                </v:shape>
                <v:line style="position:absolute" from="1033,1161" to="1033,3335" stroked="true" strokeweight=".5pt" strokecolor="#231f20">
                  <v:stroke dashstyle="solid"/>
                </v:line>
                <v:rect style="position:absolute;left:1113;top:1235;width:828;height:1248" id="docshape13" filled="true" fillcolor="#e2e3e4" stroked="false">
                  <v:fill type="solid"/>
                </v:rect>
                <v:rect style="position:absolute;left:1113;top:2516;width:828;height:823" id="docshape14" filled="true" fillcolor="#636466" stroked="false">
                  <v:fill type="solid"/>
                </v:rect>
                <v:rect style="position:absolute;left:2055;top:1235;width:828;height:1406" id="docshape15" filled="true" fillcolor="#ffffff" stroked="false">
                  <v:fill type="solid"/>
                </v:rect>
                <v:rect style="position:absolute;left:2055;top:2681;width:828;height:1461" id="docshape16" filled="true" fillcolor="#9d9fa2" stroked="false">
                  <v:fill type="solid"/>
                </v:rect>
                <v:line style="position:absolute" from="2974,1161" to="2974,4148" stroked="true" strokeweight=".5pt" strokecolor="#231f20">
                  <v:stroke dashstyle="solid"/>
                </v:line>
                <v:rect style="position:absolute;left:3054;top:1235;width:828;height:985" id="docshape17" filled="true" fillcolor="#e2e3e4" stroked="false">
                  <v:fill type="solid"/>
                </v:rect>
                <v:rect style="position:absolute;left:3054;top:2270;width:828;height:1871" id="docshape18" filled="true" fillcolor="#636466" stroked="false">
                  <v:fill type="solid"/>
                </v:rect>
                <v:line style="position:absolute" from="3055,3146" to="3883,3146" stroked="true" strokeweight="1pt" strokecolor="#d1d3d4">
                  <v:stroke dashstyle="shortdash"/>
                </v:line>
                <v:shape style="position:absolute;left:170;top:133;width:3427;height:477" type="#_x0000_t202" id="docshape19" filled="false" stroked="false">
                  <v:textbox inset="0,0,0,0">
                    <w:txbxContent>
                      <w:p>
                        <w:pPr>
                          <w:spacing w:line="247" w:lineRule="auto" w:before="0"/>
                          <w:ind w:left="0" w:right="0" w:firstLine="0"/>
                          <w:jc w:val="left"/>
                          <w:rPr>
                            <w:rFonts w:ascii="Trebuchet MS"/>
                            <w:b/>
                            <w:sz w:val="20"/>
                          </w:rPr>
                        </w:pPr>
                        <w:r>
                          <w:rPr>
                            <w:rFonts w:ascii="Trebuchet MS"/>
                            <w:b/>
                            <w:color w:val="231F20"/>
                            <w:sz w:val="20"/>
                          </w:rPr>
                          <w:t>KMU-Bilanz:</w:t>
                        </w:r>
                        <w:r>
                          <w:rPr>
                            <w:rFonts w:ascii="Trebuchet MS"/>
                            <w:b/>
                            <w:color w:val="231F20"/>
                            <w:spacing w:val="-9"/>
                            <w:sz w:val="20"/>
                          </w:rPr>
                          <w:t> </w:t>
                        </w:r>
                        <w:r>
                          <w:rPr>
                            <w:rFonts w:ascii="Trebuchet MS"/>
                            <w:b/>
                            <w:color w:val="231F20"/>
                            <w:sz w:val="20"/>
                          </w:rPr>
                          <w:t>Stille</w:t>
                        </w:r>
                        <w:r>
                          <w:rPr>
                            <w:rFonts w:ascii="Trebuchet MS"/>
                            <w:b/>
                            <w:color w:val="231F20"/>
                            <w:spacing w:val="-9"/>
                            <w:sz w:val="20"/>
                          </w:rPr>
                          <w:t> </w:t>
                        </w:r>
                        <w:r>
                          <w:rPr>
                            <w:rFonts w:ascii="Trebuchet MS"/>
                            <w:b/>
                            <w:color w:val="231F20"/>
                            <w:sz w:val="20"/>
                          </w:rPr>
                          <w:t>Reserven</w:t>
                        </w:r>
                        <w:r>
                          <w:rPr>
                            <w:rFonts w:ascii="Trebuchet MS"/>
                            <w:b/>
                            <w:color w:val="231F20"/>
                            <w:spacing w:val="-9"/>
                            <w:sz w:val="20"/>
                          </w:rPr>
                          <w:t> </w:t>
                        </w:r>
                        <w:r>
                          <w:rPr>
                            <w:rFonts w:ascii="Trebuchet MS"/>
                            <w:b/>
                            <w:color w:val="231F20"/>
                            <w:sz w:val="20"/>
                          </w:rPr>
                          <w:t>sichtbar </w:t>
                        </w:r>
                        <w:r>
                          <w:rPr>
                            <w:rFonts w:ascii="Trebuchet MS"/>
                            <w:b/>
                            <w:color w:val="231F20"/>
                            <w:spacing w:val="-2"/>
                            <w:sz w:val="20"/>
                          </w:rPr>
                          <w:t>machen</w:t>
                        </w:r>
                      </w:p>
                    </w:txbxContent>
                  </v:textbox>
                  <w10:wrap type="none"/>
                </v:shape>
                <v:shape style="position:absolute;left:420;top:905;width:1277;height:202" type="#_x0000_t202" id="docshape20" filled="false" stroked="false">
                  <v:textbox inset="0,0,0,0">
                    <w:txbxContent>
                      <w:p>
                        <w:pPr>
                          <w:spacing w:line="197" w:lineRule="exact" w:before="0"/>
                          <w:ind w:left="0" w:right="0" w:firstLine="0"/>
                          <w:jc w:val="left"/>
                          <w:rPr>
                            <w:rFonts w:ascii="Trebuchet MS"/>
                            <w:b/>
                            <w:sz w:val="17"/>
                          </w:rPr>
                        </w:pPr>
                        <w:r>
                          <w:rPr>
                            <w:rFonts w:ascii="Trebuchet MS"/>
                            <w:b/>
                            <w:color w:val="231F20"/>
                            <w:sz w:val="17"/>
                          </w:rPr>
                          <w:t>Offizielle</w:t>
                        </w:r>
                        <w:r>
                          <w:rPr>
                            <w:rFonts w:ascii="Trebuchet MS"/>
                            <w:b/>
                            <w:color w:val="231F20"/>
                            <w:spacing w:val="-12"/>
                            <w:sz w:val="17"/>
                          </w:rPr>
                          <w:t> </w:t>
                        </w:r>
                        <w:r>
                          <w:rPr>
                            <w:rFonts w:ascii="Trebuchet MS"/>
                            <w:b/>
                            <w:color w:val="231F20"/>
                            <w:spacing w:val="-2"/>
                            <w:sz w:val="17"/>
                          </w:rPr>
                          <w:t>Bilanz</w:t>
                        </w:r>
                      </w:p>
                    </w:txbxContent>
                  </v:textbox>
                  <w10:wrap type="none"/>
                </v:shape>
                <v:shape style="position:absolute;left:2302;top:905;width:1368;height:202" type="#_x0000_t202" id="docshape21" filled="false" stroked="false">
                  <v:textbox inset="0,0,0,0">
                    <w:txbxContent>
                      <w:p>
                        <w:pPr>
                          <w:spacing w:line="197" w:lineRule="exact" w:before="0"/>
                          <w:ind w:left="0" w:right="0" w:firstLine="0"/>
                          <w:jc w:val="left"/>
                          <w:rPr>
                            <w:rFonts w:ascii="Trebuchet MS"/>
                            <w:b/>
                            <w:sz w:val="17"/>
                          </w:rPr>
                        </w:pPr>
                        <w:r>
                          <w:rPr>
                            <w:rFonts w:ascii="Trebuchet MS"/>
                            <w:b/>
                            <w:color w:val="231F20"/>
                            <w:sz w:val="17"/>
                          </w:rPr>
                          <w:t>Bereinigte</w:t>
                        </w:r>
                        <w:r>
                          <w:rPr>
                            <w:rFonts w:ascii="Trebuchet MS"/>
                            <w:b/>
                            <w:color w:val="231F20"/>
                            <w:spacing w:val="-11"/>
                            <w:sz w:val="17"/>
                          </w:rPr>
                          <w:t> </w:t>
                        </w:r>
                        <w:r>
                          <w:rPr>
                            <w:rFonts w:ascii="Trebuchet MS"/>
                            <w:b/>
                            <w:color w:val="231F20"/>
                            <w:spacing w:val="-2"/>
                            <w:sz w:val="17"/>
                          </w:rPr>
                          <w:t>Bilanz</w:t>
                        </w:r>
                      </w:p>
                    </w:txbxContent>
                  </v:textbox>
                  <w10:wrap type="none"/>
                </v:shape>
                <v:shape style="position:absolute;left:129;top:1289;width:3632;height:422" type="#_x0000_t202" id="docshape22" filled="false" stroked="false">
                  <v:textbox inset="0,0,0,0">
                    <w:txbxContent>
                      <w:p>
                        <w:pPr>
                          <w:tabs>
                            <w:tab w:pos="1126" w:val="left" w:leader="none"/>
                            <w:tab w:pos="1941" w:val="left" w:leader="none"/>
                            <w:tab w:pos="2025" w:val="left" w:leader="none"/>
                            <w:tab w:pos="3067" w:val="left" w:leader="none"/>
                          </w:tabs>
                          <w:spacing w:line="266" w:lineRule="auto" w:before="0"/>
                          <w:ind w:left="0" w:right="18" w:firstLine="83"/>
                          <w:jc w:val="left"/>
                          <w:rPr>
                            <w:rFonts w:ascii="Trebuchet MS" w:hAnsi="Trebuchet MS"/>
                            <w:b/>
                            <w:sz w:val="17"/>
                          </w:rPr>
                        </w:pPr>
                        <w:r>
                          <w:rPr>
                            <w:rFonts w:ascii="Trebuchet MS" w:hAnsi="Trebuchet MS"/>
                            <w:b/>
                            <w:color w:val="231F20"/>
                            <w:spacing w:val="-2"/>
                            <w:sz w:val="17"/>
                          </w:rPr>
                          <w:t>Umlauf-</w:t>
                        </w:r>
                        <w:r>
                          <w:rPr>
                            <w:rFonts w:ascii="Trebuchet MS" w:hAnsi="Trebuchet MS"/>
                            <w:b/>
                            <w:color w:val="231F20"/>
                            <w:sz w:val="17"/>
                          </w:rPr>
                          <w:tab/>
                        </w:r>
                        <w:r>
                          <w:rPr>
                            <w:rFonts w:ascii="Trebuchet MS" w:hAnsi="Trebuchet MS"/>
                            <w:b/>
                            <w:color w:val="231F20"/>
                            <w:spacing w:val="-2"/>
                            <w:sz w:val="17"/>
                          </w:rPr>
                          <w:t>Fremd-</w:t>
                        </w:r>
                        <w:r>
                          <w:rPr>
                            <w:rFonts w:ascii="Trebuchet MS" w:hAnsi="Trebuchet MS"/>
                            <w:b/>
                            <w:color w:val="231F20"/>
                            <w:sz w:val="17"/>
                          </w:rPr>
                          <w:tab/>
                          <w:tab/>
                        </w:r>
                        <w:r>
                          <w:rPr>
                            <w:rFonts w:ascii="Trebuchet MS" w:hAnsi="Trebuchet MS"/>
                            <w:b/>
                            <w:color w:val="231F20"/>
                            <w:spacing w:val="-2"/>
                            <w:sz w:val="17"/>
                          </w:rPr>
                          <w:t>Umlauf-</w:t>
                        </w:r>
                        <w:r>
                          <w:rPr>
                            <w:rFonts w:ascii="Trebuchet MS" w:hAnsi="Trebuchet MS"/>
                            <w:b/>
                            <w:color w:val="231F20"/>
                            <w:sz w:val="17"/>
                          </w:rPr>
                          <w:tab/>
                        </w:r>
                        <w:r>
                          <w:rPr>
                            <w:rFonts w:ascii="Trebuchet MS" w:hAnsi="Trebuchet MS"/>
                            <w:b/>
                            <w:color w:val="231F20"/>
                            <w:spacing w:val="-8"/>
                            <w:sz w:val="17"/>
                          </w:rPr>
                          <w:t>Fremd- </w:t>
                        </w:r>
                        <w:r>
                          <w:rPr>
                            <w:rFonts w:ascii="Trebuchet MS" w:hAnsi="Trebuchet MS"/>
                            <w:b/>
                            <w:color w:val="231F20"/>
                            <w:spacing w:val="-2"/>
                            <w:sz w:val="17"/>
                          </w:rPr>
                          <w:t>vermögen</w:t>
                        </w:r>
                        <w:r>
                          <w:rPr>
                            <w:rFonts w:ascii="Trebuchet MS" w:hAnsi="Trebuchet MS"/>
                            <w:b/>
                            <w:color w:val="231F20"/>
                            <w:sz w:val="17"/>
                          </w:rPr>
                          <w:tab/>
                        </w:r>
                        <w:r>
                          <w:rPr>
                            <w:rFonts w:ascii="Trebuchet MS" w:hAnsi="Trebuchet MS"/>
                            <w:b/>
                            <w:color w:val="231F20"/>
                            <w:spacing w:val="-51"/>
                            <w:sz w:val="17"/>
                          </w:rPr>
                          <w:t> </w:t>
                        </w:r>
                        <w:r>
                          <w:rPr>
                            <w:rFonts w:ascii="Trebuchet MS" w:hAnsi="Trebuchet MS"/>
                            <w:b/>
                            <w:color w:val="231F20"/>
                            <w:spacing w:val="-2"/>
                            <w:sz w:val="17"/>
                          </w:rPr>
                          <w:t>kapital</w:t>
                        </w:r>
                        <w:r>
                          <w:rPr>
                            <w:rFonts w:ascii="Trebuchet MS" w:hAnsi="Trebuchet MS"/>
                            <w:b/>
                            <w:color w:val="231F20"/>
                            <w:sz w:val="17"/>
                          </w:rPr>
                          <w:tab/>
                        </w:r>
                        <w:r>
                          <w:rPr>
                            <w:rFonts w:ascii="Trebuchet MS" w:hAnsi="Trebuchet MS"/>
                            <w:b/>
                            <w:color w:val="231F20"/>
                            <w:spacing w:val="-2"/>
                            <w:sz w:val="17"/>
                          </w:rPr>
                          <w:t>vermögen</w:t>
                        </w:r>
                        <w:r>
                          <w:rPr>
                            <w:rFonts w:ascii="Trebuchet MS" w:hAnsi="Trebuchet MS"/>
                            <w:b/>
                            <w:color w:val="231F20"/>
                            <w:sz w:val="17"/>
                          </w:rPr>
                          <w:tab/>
                        </w:r>
                        <w:r>
                          <w:rPr>
                            <w:rFonts w:ascii="Trebuchet MS" w:hAnsi="Trebuchet MS"/>
                            <w:b/>
                            <w:color w:val="231F20"/>
                            <w:spacing w:val="-48"/>
                            <w:sz w:val="17"/>
                          </w:rPr>
                          <w:t> </w:t>
                        </w:r>
                        <w:r>
                          <w:rPr>
                            <w:rFonts w:ascii="Trebuchet MS" w:hAnsi="Trebuchet MS"/>
                            <w:b/>
                            <w:color w:val="231F20"/>
                            <w:spacing w:val="-2"/>
                            <w:sz w:val="17"/>
                          </w:rPr>
                          <w:t>kapital</w:t>
                        </w:r>
                      </w:p>
                    </w:txbxContent>
                  </v:textbox>
                  <w10:wrap type="none"/>
                </v:shape>
                <v:shape style="position:absolute;left:129;top:2188;width:818;height:422" type="#_x0000_t202" id="docshape23" filled="false" stroked="false">
                  <v:textbox inset="0,0,0,0">
                    <w:txbxContent>
                      <w:p>
                        <w:pPr>
                          <w:spacing w:line="266" w:lineRule="auto" w:before="0"/>
                          <w:ind w:left="0" w:right="0" w:firstLine="93"/>
                          <w:jc w:val="left"/>
                          <w:rPr>
                            <w:rFonts w:ascii="Trebuchet MS" w:hAnsi="Trebuchet MS"/>
                            <w:b/>
                            <w:sz w:val="17"/>
                          </w:rPr>
                        </w:pPr>
                        <w:r>
                          <w:rPr>
                            <w:rFonts w:ascii="Trebuchet MS" w:hAnsi="Trebuchet MS"/>
                            <w:b/>
                            <w:color w:val="231F20"/>
                            <w:spacing w:val="-2"/>
                            <w:sz w:val="17"/>
                          </w:rPr>
                          <w:t>Anlage- vermögen</w:t>
                        </w:r>
                      </w:p>
                    </w:txbxContent>
                  </v:textbox>
                  <w10:wrap type="none"/>
                </v:shape>
                <v:shape style="position:absolute;left:1258;top:2570;width:557;height:422" type="#_x0000_t202" id="docshape24" filled="false" stroked="false">
                  <v:textbox inset="0,0,0,0">
                    <w:txbxContent>
                      <w:p>
                        <w:pPr>
                          <w:spacing w:line="266" w:lineRule="auto" w:before="0"/>
                          <w:ind w:left="0" w:right="9" w:firstLine="23"/>
                          <w:jc w:val="left"/>
                          <w:rPr>
                            <w:rFonts w:ascii="Trebuchet MS"/>
                            <w:b/>
                            <w:sz w:val="17"/>
                          </w:rPr>
                        </w:pPr>
                        <w:r>
                          <w:rPr>
                            <w:rFonts w:ascii="Trebuchet MS"/>
                            <w:b/>
                            <w:color w:val="FFFFFF"/>
                            <w:spacing w:val="-2"/>
                            <w:sz w:val="17"/>
                          </w:rPr>
                          <w:t>Eigen- kapital</w:t>
                        </w:r>
                      </w:p>
                    </w:txbxContent>
                  </v:textbox>
                  <w10:wrap type="none"/>
                </v:shape>
                <v:shape style="position:absolute;left:3200;top:2324;width:557;height:422" type="#_x0000_t202" id="docshape25" filled="false" stroked="false">
                  <v:textbox inset="0,0,0,0">
                    <w:txbxContent>
                      <w:p>
                        <w:pPr>
                          <w:spacing w:line="266" w:lineRule="auto" w:before="0"/>
                          <w:ind w:left="0" w:right="9" w:firstLine="23"/>
                          <w:jc w:val="left"/>
                          <w:rPr>
                            <w:rFonts w:ascii="Trebuchet MS"/>
                            <w:b/>
                            <w:sz w:val="17"/>
                          </w:rPr>
                        </w:pPr>
                        <w:r>
                          <w:rPr>
                            <w:rFonts w:ascii="Trebuchet MS"/>
                            <w:b/>
                            <w:color w:val="FFFFFF"/>
                            <w:spacing w:val="-2"/>
                            <w:sz w:val="17"/>
                          </w:rPr>
                          <w:t>Eigen- kapital</w:t>
                        </w:r>
                      </w:p>
                    </w:txbxContent>
                  </v:textbox>
                  <w10:wrap type="none"/>
                </v:shape>
                <v:shape style="position:absolute;left:2070;top:2734;width:818;height:422" type="#_x0000_t202" id="docshape26" filled="false" stroked="false">
                  <v:textbox inset="0,0,0,0">
                    <w:txbxContent>
                      <w:p>
                        <w:pPr>
                          <w:spacing w:line="266" w:lineRule="auto" w:before="0"/>
                          <w:ind w:left="0" w:right="0" w:firstLine="93"/>
                          <w:jc w:val="left"/>
                          <w:rPr>
                            <w:rFonts w:ascii="Trebuchet MS" w:hAnsi="Trebuchet MS"/>
                            <w:b/>
                            <w:sz w:val="17"/>
                          </w:rPr>
                        </w:pPr>
                        <w:r>
                          <w:rPr>
                            <w:rFonts w:ascii="Trebuchet MS" w:hAnsi="Trebuchet MS"/>
                            <w:b/>
                            <w:color w:val="231F20"/>
                            <w:spacing w:val="-2"/>
                            <w:sz w:val="17"/>
                          </w:rPr>
                          <w:t>Anlage- vermögen</w:t>
                        </w:r>
                      </w:p>
                    </w:txbxContent>
                  </v:textbox>
                  <w10:wrap type="none"/>
                </v:shape>
                <v:shape style="position:absolute;left:396;top:3529;width:1460;height:642" type="#_x0000_t202" id="docshape27" filled="false" stroked="false">
                  <v:textbox inset="0,0,0,0">
                    <w:txbxContent>
                      <w:p>
                        <w:pPr>
                          <w:spacing w:line="266" w:lineRule="auto" w:before="0"/>
                          <w:ind w:left="0" w:right="0" w:firstLine="0"/>
                          <w:jc w:val="left"/>
                          <w:rPr>
                            <w:rFonts w:ascii="Trebuchet MS"/>
                            <w:b/>
                            <w:sz w:val="17"/>
                          </w:rPr>
                        </w:pPr>
                        <w:r>
                          <w:rPr>
                            <w:rFonts w:ascii="Trebuchet MS"/>
                            <w:b/>
                            <w:color w:val="231F20"/>
                            <w:sz w:val="17"/>
                          </w:rPr>
                          <w:t>Die Bereinigung macht stille </w:t>
                        </w:r>
                        <w:r>
                          <w:rPr>
                            <w:rFonts w:ascii="Trebuchet MS"/>
                            <w:b/>
                            <w:color w:val="231F20"/>
                            <w:spacing w:val="-4"/>
                            <w:sz w:val="17"/>
                          </w:rPr>
                          <w:t>Reserven</w:t>
                        </w:r>
                        <w:r>
                          <w:rPr>
                            <w:rFonts w:ascii="Trebuchet MS"/>
                            <w:b/>
                            <w:color w:val="231F20"/>
                            <w:spacing w:val="-9"/>
                            <w:sz w:val="17"/>
                          </w:rPr>
                          <w:t> </w:t>
                        </w:r>
                        <w:r>
                          <w:rPr>
                            <w:rFonts w:ascii="Trebuchet MS"/>
                            <w:b/>
                            <w:color w:val="231F20"/>
                            <w:spacing w:val="-4"/>
                            <w:sz w:val="17"/>
                          </w:rPr>
                          <w:t>sichtbar.</w:t>
                        </w:r>
                      </w:p>
                    </w:txbxContent>
                  </v:textbox>
                  <w10:wrap type="none"/>
                </v:shape>
                <v:shape style="position:absolute;left:3142;top:3209;width:729;height:402" type="#_x0000_t202" id="docshape28" filled="false" stroked="false">
                  <v:textbox inset="0,0,0,0">
                    <w:txbxContent>
                      <w:p>
                        <w:pPr>
                          <w:spacing w:line="242" w:lineRule="auto" w:before="0"/>
                          <w:ind w:left="0" w:right="0" w:firstLine="170"/>
                          <w:jc w:val="left"/>
                          <w:rPr>
                            <w:rFonts w:ascii="Trebuchet MS"/>
                            <w:sz w:val="17"/>
                          </w:rPr>
                        </w:pPr>
                        <w:r>
                          <w:rPr>
                            <w:rFonts w:ascii="Trebuchet MS"/>
                            <w:color w:val="FFFFFF"/>
                            <w:spacing w:val="-2"/>
                            <w:sz w:val="17"/>
                          </w:rPr>
                          <w:t>stille Reserven</w:t>
                        </w:r>
                      </w:p>
                    </w:txbxContent>
                  </v:textbox>
                  <w10:wrap type="none"/>
                </v:shape>
              </v:group>
            </w:pict>
          </mc:Fallback>
        </mc:AlternateContent>
      </w:r>
      <w:r>
        <w:rPr/>
      </w:r>
    </w:p>
    <w:p>
      <w:pPr>
        <w:pStyle w:val="BodyText"/>
        <w:spacing w:after="0"/>
        <w:sectPr>
          <w:type w:val="continuous"/>
          <w:pgSz w:w="11910" w:h="16840"/>
          <w:pgMar w:header="0" w:footer="513" w:top="720" w:bottom="700" w:left="708" w:right="708"/>
          <w:cols w:num="3" w:equalWidth="0">
            <w:col w:w="1518" w:space="693"/>
            <w:col w:w="4002" w:space="250"/>
            <w:col w:w="4031"/>
          </w:cols>
        </w:sectPr>
      </w:pPr>
    </w:p>
    <w:p>
      <w:pPr>
        <w:spacing w:line="307" w:lineRule="auto" w:before="76"/>
        <w:ind w:left="29" w:right="0" w:firstLine="0"/>
        <w:jc w:val="left"/>
        <w:rPr>
          <w:rFonts w:ascii="Arial"/>
          <w:sz w:val="19"/>
        </w:rPr>
      </w:pPr>
      <w:r>
        <w:rPr>
          <w:rFonts w:ascii="Arial"/>
          <w:color w:val="231F20"/>
          <w:spacing w:val="-2"/>
          <w:sz w:val="19"/>
        </w:rPr>
        <w:t>Unterschiedliche </w:t>
      </w:r>
      <w:r>
        <w:rPr>
          <w:rFonts w:ascii="Arial"/>
          <w:color w:val="231F20"/>
          <w:spacing w:val="-6"/>
          <w:sz w:val="19"/>
        </w:rPr>
        <w:t>Bewertungsmodelle</w:t>
      </w:r>
    </w:p>
    <w:p>
      <w:pPr>
        <w:pStyle w:val="BodyText"/>
        <w:spacing w:line="297" w:lineRule="auto" w:before="82"/>
        <w:ind w:left="29"/>
        <w:jc w:val="both"/>
      </w:pPr>
      <w:r>
        <w:rPr/>
        <w:br w:type="column"/>
      </w:r>
      <w:r>
        <w:rPr>
          <w:color w:val="231F20"/>
        </w:rPr>
        <w:t>Die</w:t>
      </w:r>
      <w:r>
        <w:rPr>
          <w:color w:val="231F20"/>
          <w:spacing w:val="-11"/>
        </w:rPr>
        <w:t> </w:t>
      </w:r>
      <w:r>
        <w:rPr>
          <w:color w:val="231F20"/>
        </w:rPr>
        <w:t>Wissenschaft</w:t>
      </w:r>
      <w:r>
        <w:rPr>
          <w:color w:val="231F20"/>
          <w:spacing w:val="-9"/>
        </w:rPr>
        <w:t> </w:t>
      </w:r>
      <w:r>
        <w:rPr>
          <w:color w:val="231F20"/>
        </w:rPr>
        <w:t>schlägt</w:t>
      </w:r>
      <w:r>
        <w:rPr>
          <w:color w:val="231F20"/>
          <w:spacing w:val="-9"/>
        </w:rPr>
        <w:t> </w:t>
      </w:r>
      <w:r>
        <w:rPr>
          <w:color w:val="231F20"/>
        </w:rPr>
        <w:t>eine</w:t>
      </w:r>
      <w:r>
        <w:rPr>
          <w:color w:val="231F20"/>
          <w:spacing w:val="-9"/>
        </w:rPr>
        <w:t> </w:t>
      </w:r>
      <w:r>
        <w:rPr>
          <w:color w:val="231F20"/>
        </w:rPr>
        <w:t>ganze</w:t>
      </w:r>
      <w:r>
        <w:rPr>
          <w:color w:val="231F20"/>
          <w:spacing w:val="-9"/>
        </w:rPr>
        <w:t> </w:t>
      </w:r>
      <w:r>
        <w:rPr>
          <w:color w:val="231F20"/>
        </w:rPr>
        <w:t>Reihe</w:t>
      </w:r>
      <w:r>
        <w:rPr>
          <w:color w:val="231F20"/>
          <w:spacing w:val="-9"/>
        </w:rPr>
        <w:t> </w:t>
      </w:r>
      <w:r>
        <w:rPr>
          <w:color w:val="231F20"/>
        </w:rPr>
        <w:t>von</w:t>
      </w:r>
      <w:r>
        <w:rPr>
          <w:color w:val="231F20"/>
          <w:spacing w:val="-9"/>
        </w:rPr>
        <w:t> </w:t>
      </w:r>
      <w:r>
        <w:rPr>
          <w:color w:val="231F20"/>
        </w:rPr>
        <w:t>Me- </w:t>
      </w:r>
      <w:r>
        <w:rPr>
          <w:color w:val="231F20"/>
          <w:spacing w:val="-4"/>
        </w:rPr>
        <w:t>thoden zur Berechnung des Unternehmenswerts vor, </w:t>
      </w:r>
      <w:r>
        <w:rPr>
          <w:color w:val="231F20"/>
        </w:rPr>
        <w:t>die</w:t>
      </w:r>
      <w:r>
        <w:rPr>
          <w:color w:val="231F20"/>
          <w:spacing w:val="-12"/>
        </w:rPr>
        <w:t> </w:t>
      </w:r>
      <w:r>
        <w:rPr>
          <w:color w:val="231F20"/>
        </w:rPr>
        <w:t>in</w:t>
      </w:r>
      <w:r>
        <w:rPr>
          <w:color w:val="231F20"/>
          <w:spacing w:val="-12"/>
        </w:rPr>
        <w:t> </w:t>
      </w:r>
      <w:r>
        <w:rPr>
          <w:color w:val="231F20"/>
        </w:rPr>
        <w:t>der</w:t>
      </w:r>
      <w:r>
        <w:rPr>
          <w:color w:val="231F20"/>
          <w:spacing w:val="-12"/>
        </w:rPr>
        <w:t> </w:t>
      </w:r>
      <w:r>
        <w:rPr>
          <w:color w:val="231F20"/>
        </w:rPr>
        <w:t>Regel</w:t>
      </w:r>
      <w:r>
        <w:rPr>
          <w:color w:val="231F20"/>
          <w:spacing w:val="-12"/>
        </w:rPr>
        <w:t> </w:t>
      </w:r>
      <w:r>
        <w:rPr>
          <w:color w:val="231F20"/>
        </w:rPr>
        <w:t>alle</w:t>
      </w:r>
      <w:r>
        <w:rPr>
          <w:color w:val="231F20"/>
          <w:spacing w:val="-12"/>
        </w:rPr>
        <w:t> </w:t>
      </w:r>
      <w:r>
        <w:rPr>
          <w:color w:val="231F20"/>
        </w:rPr>
        <w:t>zu</w:t>
      </w:r>
      <w:r>
        <w:rPr>
          <w:color w:val="231F20"/>
          <w:spacing w:val="-12"/>
        </w:rPr>
        <w:t> </w:t>
      </w:r>
      <w:r>
        <w:rPr>
          <w:color w:val="231F20"/>
        </w:rPr>
        <w:t>unterschiedlichen</w:t>
      </w:r>
      <w:r>
        <w:rPr>
          <w:color w:val="231F20"/>
          <w:spacing w:val="-12"/>
        </w:rPr>
        <w:t> </w:t>
      </w:r>
      <w:r>
        <w:rPr>
          <w:color w:val="231F20"/>
        </w:rPr>
        <w:t>Resultaten führen.</w:t>
      </w:r>
      <w:r>
        <w:rPr>
          <w:color w:val="231F20"/>
          <w:spacing w:val="-13"/>
        </w:rPr>
        <w:t> </w:t>
      </w:r>
      <w:r>
        <w:rPr>
          <w:color w:val="231F20"/>
        </w:rPr>
        <w:t>In</w:t>
      </w:r>
      <w:r>
        <w:rPr>
          <w:color w:val="231F20"/>
          <w:spacing w:val="-12"/>
        </w:rPr>
        <w:t> </w:t>
      </w:r>
      <w:r>
        <w:rPr>
          <w:color w:val="231F20"/>
        </w:rPr>
        <w:t>der</w:t>
      </w:r>
      <w:r>
        <w:rPr>
          <w:color w:val="231F20"/>
          <w:spacing w:val="-12"/>
        </w:rPr>
        <w:t> </w:t>
      </w:r>
      <w:r>
        <w:rPr>
          <w:color w:val="231F20"/>
        </w:rPr>
        <w:t>Praxis</w:t>
      </w:r>
      <w:r>
        <w:rPr>
          <w:color w:val="231F20"/>
          <w:spacing w:val="-12"/>
        </w:rPr>
        <w:t> </w:t>
      </w:r>
      <w:r>
        <w:rPr>
          <w:color w:val="231F20"/>
        </w:rPr>
        <w:t>wird</w:t>
      </w:r>
      <w:r>
        <w:rPr>
          <w:color w:val="231F20"/>
          <w:spacing w:val="-12"/>
        </w:rPr>
        <w:t> </w:t>
      </w:r>
      <w:r>
        <w:rPr>
          <w:color w:val="231F20"/>
        </w:rPr>
        <w:t>der</w:t>
      </w:r>
      <w:r>
        <w:rPr>
          <w:color w:val="231F20"/>
          <w:spacing w:val="-13"/>
        </w:rPr>
        <w:t> </w:t>
      </w:r>
      <w:r>
        <w:rPr>
          <w:color w:val="231F20"/>
        </w:rPr>
        <w:t>Wert</w:t>
      </w:r>
      <w:r>
        <w:rPr>
          <w:color w:val="231F20"/>
          <w:spacing w:val="-12"/>
        </w:rPr>
        <w:t> </w:t>
      </w:r>
      <w:r>
        <w:rPr>
          <w:color w:val="231F20"/>
        </w:rPr>
        <w:t>eines</w:t>
      </w:r>
      <w:r>
        <w:rPr>
          <w:color w:val="231F20"/>
          <w:spacing w:val="-12"/>
        </w:rPr>
        <w:t> </w:t>
      </w:r>
      <w:r>
        <w:rPr>
          <w:color w:val="231F20"/>
        </w:rPr>
        <w:t>Unterneh- mens anhand von mehreren Methoden hergeleitet. </w:t>
      </w:r>
      <w:r>
        <w:rPr>
          <w:color w:val="231F20"/>
          <w:spacing w:val="-2"/>
        </w:rPr>
        <w:t>Nicht</w:t>
      </w:r>
      <w:r>
        <w:rPr>
          <w:color w:val="231F20"/>
          <w:spacing w:val="-11"/>
        </w:rPr>
        <w:t> </w:t>
      </w:r>
      <w:r>
        <w:rPr>
          <w:color w:val="231F20"/>
          <w:spacing w:val="-2"/>
        </w:rPr>
        <w:t>selten</w:t>
      </w:r>
      <w:r>
        <w:rPr>
          <w:color w:val="231F20"/>
          <w:spacing w:val="-10"/>
        </w:rPr>
        <w:t> </w:t>
      </w:r>
      <w:r>
        <w:rPr>
          <w:color w:val="231F20"/>
          <w:spacing w:val="-2"/>
        </w:rPr>
        <w:t>klaffen</w:t>
      </w:r>
      <w:r>
        <w:rPr>
          <w:color w:val="231F20"/>
          <w:spacing w:val="-11"/>
        </w:rPr>
        <w:t> </w:t>
      </w:r>
      <w:r>
        <w:rPr>
          <w:color w:val="231F20"/>
          <w:spacing w:val="-2"/>
        </w:rPr>
        <w:t>die</w:t>
      </w:r>
      <w:r>
        <w:rPr>
          <w:color w:val="231F20"/>
          <w:spacing w:val="-10"/>
        </w:rPr>
        <w:t> </w:t>
      </w:r>
      <w:r>
        <w:rPr>
          <w:color w:val="231F20"/>
          <w:spacing w:val="-2"/>
        </w:rPr>
        <w:t>Ergebnisse</w:t>
      </w:r>
      <w:r>
        <w:rPr>
          <w:color w:val="231F20"/>
          <w:spacing w:val="-11"/>
        </w:rPr>
        <w:t> </w:t>
      </w:r>
      <w:r>
        <w:rPr>
          <w:color w:val="231F20"/>
          <w:spacing w:val="-2"/>
        </w:rPr>
        <w:t>weit</w:t>
      </w:r>
      <w:r>
        <w:rPr>
          <w:color w:val="231F20"/>
          <w:spacing w:val="-10"/>
        </w:rPr>
        <w:t> </w:t>
      </w:r>
      <w:r>
        <w:rPr>
          <w:color w:val="231F20"/>
          <w:spacing w:val="-2"/>
        </w:rPr>
        <w:t>auseinander, </w:t>
      </w:r>
      <w:r>
        <w:rPr>
          <w:color w:val="231F20"/>
        </w:rPr>
        <w:t>wie das</w:t>
      </w:r>
      <w:r>
        <w:rPr>
          <w:color w:val="231F20"/>
          <w:spacing w:val="1"/>
        </w:rPr>
        <w:t> </w:t>
      </w:r>
      <w:r>
        <w:rPr>
          <w:color w:val="231F20"/>
        </w:rPr>
        <w:t>Beispiel</w:t>
      </w:r>
      <w:r>
        <w:rPr>
          <w:color w:val="231F20"/>
          <w:spacing w:val="1"/>
        </w:rPr>
        <w:t> </w:t>
      </w:r>
      <w:r>
        <w:rPr>
          <w:color w:val="231F20"/>
        </w:rPr>
        <w:t>aus</w:t>
      </w:r>
      <w:r>
        <w:rPr>
          <w:color w:val="231F20"/>
          <w:spacing w:val="1"/>
        </w:rPr>
        <w:t> </w:t>
      </w:r>
      <w:r>
        <w:rPr>
          <w:color w:val="231F20"/>
        </w:rPr>
        <w:t>der</w:t>
      </w:r>
      <w:r>
        <w:rPr>
          <w:color w:val="231F20"/>
          <w:spacing w:val="1"/>
        </w:rPr>
        <w:t> </w:t>
      </w:r>
      <w:r>
        <w:rPr>
          <w:color w:val="231F20"/>
        </w:rPr>
        <w:t>Beratungspraxis</w:t>
      </w:r>
      <w:r>
        <w:rPr>
          <w:color w:val="231F20"/>
          <w:spacing w:val="1"/>
        </w:rPr>
        <w:t> </w:t>
      </w:r>
      <w:r>
        <w:rPr>
          <w:color w:val="231F20"/>
        </w:rPr>
        <w:t>des</w:t>
      </w:r>
      <w:r>
        <w:rPr>
          <w:color w:val="231F20"/>
          <w:spacing w:val="-1"/>
        </w:rPr>
        <w:t> </w:t>
      </w:r>
      <w:r>
        <w:rPr>
          <w:color w:val="231F20"/>
        </w:rPr>
        <w:t>VZ</w:t>
      </w:r>
      <w:r>
        <w:rPr>
          <w:color w:val="231F20"/>
          <w:spacing w:val="1"/>
        </w:rPr>
        <w:t> </w:t>
      </w:r>
      <w:r>
        <w:rPr>
          <w:color w:val="231F20"/>
          <w:spacing w:val="-5"/>
        </w:rPr>
        <w:t>in</w:t>
      </w:r>
    </w:p>
    <w:p>
      <w:pPr>
        <w:pStyle w:val="BodyText"/>
        <w:spacing w:line="297" w:lineRule="auto" w:before="82"/>
        <w:ind w:left="29" w:right="26"/>
        <w:jc w:val="both"/>
      </w:pPr>
      <w:r>
        <w:rPr/>
        <w:br w:type="column"/>
      </w:r>
      <w:r>
        <w:rPr>
          <w:color w:val="231F20"/>
        </w:rPr>
        <w:t>der Grafik unten zeigt. Darum muss man sich </w:t>
      </w:r>
      <w:r>
        <w:rPr>
          <w:color w:val="231F20"/>
        </w:rPr>
        <w:t>gut </w:t>
      </w:r>
      <w:r>
        <w:rPr>
          <w:color w:val="231F20"/>
          <w:spacing w:val="-2"/>
        </w:rPr>
        <w:t>überlegen,</w:t>
      </w:r>
      <w:r>
        <w:rPr>
          <w:color w:val="231F20"/>
          <w:spacing w:val="-11"/>
        </w:rPr>
        <w:t> </w:t>
      </w:r>
      <w:r>
        <w:rPr>
          <w:color w:val="231F20"/>
          <w:spacing w:val="-2"/>
        </w:rPr>
        <w:t>welche</w:t>
      </w:r>
      <w:r>
        <w:rPr>
          <w:color w:val="231F20"/>
          <w:spacing w:val="-10"/>
        </w:rPr>
        <w:t> </w:t>
      </w:r>
      <w:r>
        <w:rPr>
          <w:color w:val="231F20"/>
          <w:spacing w:val="-2"/>
        </w:rPr>
        <w:t>Methoden</w:t>
      </w:r>
      <w:r>
        <w:rPr>
          <w:color w:val="231F20"/>
          <w:spacing w:val="-11"/>
        </w:rPr>
        <w:t> </w:t>
      </w:r>
      <w:r>
        <w:rPr>
          <w:color w:val="231F20"/>
          <w:spacing w:val="-2"/>
        </w:rPr>
        <w:t>man</w:t>
      </w:r>
      <w:r>
        <w:rPr>
          <w:color w:val="231F20"/>
          <w:spacing w:val="-10"/>
        </w:rPr>
        <w:t> </w:t>
      </w:r>
      <w:r>
        <w:rPr>
          <w:color w:val="231F20"/>
          <w:spacing w:val="-2"/>
        </w:rPr>
        <w:t>anwendet.</w:t>
      </w:r>
      <w:r>
        <w:rPr>
          <w:color w:val="231F20"/>
          <w:spacing w:val="-11"/>
        </w:rPr>
        <w:t> </w:t>
      </w:r>
      <w:r>
        <w:rPr>
          <w:color w:val="231F20"/>
          <w:spacing w:val="-2"/>
        </w:rPr>
        <w:t>Ebenso </w:t>
      </w:r>
      <w:r>
        <w:rPr>
          <w:color w:val="231F20"/>
        </w:rPr>
        <w:t>wichtig</w:t>
      </w:r>
      <w:r>
        <w:rPr>
          <w:color w:val="231F20"/>
          <w:spacing w:val="-13"/>
        </w:rPr>
        <w:t> </w:t>
      </w:r>
      <w:r>
        <w:rPr>
          <w:color w:val="231F20"/>
        </w:rPr>
        <w:t>ist</w:t>
      </w:r>
      <w:r>
        <w:rPr>
          <w:color w:val="231F20"/>
          <w:spacing w:val="-12"/>
        </w:rPr>
        <w:t> </w:t>
      </w:r>
      <w:r>
        <w:rPr>
          <w:color w:val="231F20"/>
        </w:rPr>
        <w:t>es,</w:t>
      </w:r>
      <w:r>
        <w:rPr>
          <w:color w:val="231F20"/>
          <w:spacing w:val="-13"/>
        </w:rPr>
        <w:t> </w:t>
      </w:r>
      <w:r>
        <w:rPr>
          <w:color w:val="231F20"/>
        </w:rPr>
        <w:t>die</w:t>
      </w:r>
      <w:r>
        <w:rPr>
          <w:color w:val="231F20"/>
          <w:spacing w:val="-12"/>
        </w:rPr>
        <w:t> </w:t>
      </w:r>
      <w:r>
        <w:rPr>
          <w:color w:val="231F20"/>
        </w:rPr>
        <w:t>unterschiedlichen</w:t>
      </w:r>
      <w:r>
        <w:rPr>
          <w:color w:val="231F20"/>
          <w:spacing w:val="-13"/>
        </w:rPr>
        <w:t> </w:t>
      </w:r>
      <w:r>
        <w:rPr>
          <w:color w:val="231F20"/>
        </w:rPr>
        <w:t>Resultate</w:t>
      </w:r>
      <w:r>
        <w:rPr>
          <w:color w:val="231F20"/>
          <w:spacing w:val="-12"/>
        </w:rPr>
        <w:t> </w:t>
      </w:r>
      <w:r>
        <w:rPr>
          <w:color w:val="231F20"/>
        </w:rPr>
        <w:t>richtig einzuordnen und sich so einem möglichst realisti- schen</w:t>
      </w:r>
      <w:r>
        <w:rPr>
          <w:color w:val="231F20"/>
          <w:spacing w:val="-7"/>
        </w:rPr>
        <w:t> </w:t>
      </w:r>
      <w:r>
        <w:rPr>
          <w:color w:val="231F20"/>
        </w:rPr>
        <w:t>Wert</w:t>
      </w:r>
      <w:r>
        <w:rPr>
          <w:color w:val="231F20"/>
          <w:spacing w:val="-5"/>
        </w:rPr>
        <w:t> </w:t>
      </w:r>
      <w:r>
        <w:rPr>
          <w:color w:val="231F20"/>
        </w:rPr>
        <w:t>anzunähern.</w:t>
      </w:r>
      <w:r>
        <w:rPr>
          <w:color w:val="231F20"/>
          <w:spacing w:val="-5"/>
        </w:rPr>
        <w:t> </w:t>
      </w:r>
      <w:r>
        <w:rPr>
          <w:color w:val="231F20"/>
        </w:rPr>
        <w:t>Nachfolgend</w:t>
      </w:r>
      <w:r>
        <w:rPr>
          <w:color w:val="231F20"/>
          <w:spacing w:val="-5"/>
        </w:rPr>
        <w:t> </w:t>
      </w:r>
      <w:r>
        <w:rPr>
          <w:color w:val="231F20"/>
        </w:rPr>
        <w:t>sind</w:t>
      </w:r>
      <w:r>
        <w:rPr>
          <w:color w:val="231F20"/>
          <w:spacing w:val="-5"/>
        </w:rPr>
        <w:t> </w:t>
      </w:r>
      <w:r>
        <w:rPr>
          <w:color w:val="231F20"/>
        </w:rPr>
        <w:t>die</w:t>
      </w:r>
      <w:r>
        <w:rPr>
          <w:color w:val="231F20"/>
          <w:spacing w:val="-5"/>
        </w:rPr>
        <w:t> </w:t>
      </w:r>
      <w:r>
        <w:rPr>
          <w:color w:val="231F20"/>
        </w:rPr>
        <w:t>fünf Methoden</w:t>
      </w:r>
      <w:r>
        <w:rPr>
          <w:color w:val="231F20"/>
          <w:spacing w:val="-10"/>
        </w:rPr>
        <w:t> </w:t>
      </w:r>
      <w:r>
        <w:rPr>
          <w:color w:val="231F20"/>
        </w:rPr>
        <w:t>beschrieben,</w:t>
      </w:r>
      <w:r>
        <w:rPr>
          <w:color w:val="231F20"/>
          <w:spacing w:val="-10"/>
        </w:rPr>
        <w:t> </w:t>
      </w:r>
      <w:r>
        <w:rPr>
          <w:color w:val="231F20"/>
        </w:rPr>
        <w:t>die</w:t>
      </w:r>
      <w:r>
        <w:rPr>
          <w:color w:val="231F20"/>
          <w:spacing w:val="-10"/>
        </w:rPr>
        <w:t> </w:t>
      </w:r>
      <w:r>
        <w:rPr>
          <w:color w:val="231F20"/>
        </w:rPr>
        <w:t>in</w:t>
      </w:r>
      <w:r>
        <w:rPr>
          <w:color w:val="231F20"/>
          <w:spacing w:val="-10"/>
        </w:rPr>
        <w:t> </w:t>
      </w:r>
      <w:r>
        <w:rPr>
          <w:color w:val="231F20"/>
        </w:rPr>
        <w:t>der</w:t>
      </w:r>
      <w:r>
        <w:rPr>
          <w:color w:val="231F20"/>
          <w:spacing w:val="-10"/>
        </w:rPr>
        <w:t> </w:t>
      </w:r>
      <w:r>
        <w:rPr>
          <w:color w:val="231F20"/>
        </w:rPr>
        <w:t>Schweizer</w:t>
      </w:r>
      <w:r>
        <w:rPr>
          <w:color w:val="231F20"/>
          <w:spacing w:val="-10"/>
        </w:rPr>
        <w:t> </w:t>
      </w:r>
      <w:r>
        <w:rPr>
          <w:color w:val="231F20"/>
        </w:rPr>
        <w:t>KMU- Landschaft am häufigsten angewandt werden.</w:t>
      </w:r>
    </w:p>
    <w:p>
      <w:pPr>
        <w:pStyle w:val="BodyText"/>
        <w:spacing w:after="0" w:line="297" w:lineRule="auto"/>
        <w:jc w:val="both"/>
        <w:sectPr>
          <w:pgSz w:w="11910" w:h="16840"/>
          <w:pgMar w:header="0" w:footer="513" w:top="660" w:bottom="700" w:left="708" w:right="708"/>
          <w:cols w:num="3" w:equalWidth="0">
            <w:col w:w="1634" w:space="577"/>
            <w:col w:w="3998" w:space="254"/>
            <w:col w:w="4031"/>
          </w:cols>
        </w:sectPr>
      </w:pPr>
    </w:p>
    <w:p>
      <w:pPr>
        <w:pStyle w:val="BodyText"/>
        <w:spacing w:before="10"/>
        <w:rPr>
          <w:sz w:val="15"/>
        </w:rPr>
      </w:pPr>
    </w:p>
    <w:p>
      <w:pPr>
        <w:pStyle w:val="BodyText"/>
        <w:ind w:left="2240" w:right="-44"/>
      </w:pPr>
      <w:r>
        <w:rPr/>
        <mc:AlternateContent>
          <mc:Choice Requires="wps">
            <w:drawing>
              <wp:inline distT="0" distB="0" distL="0" distR="0">
                <wp:extent cx="5220335" cy="2311400"/>
                <wp:effectExtent l="0" t="0" r="0" b="3175"/>
                <wp:docPr id="37" name="Group 37"/>
                <wp:cNvGraphicFramePr>
                  <a:graphicFrameLocks/>
                </wp:cNvGraphicFramePr>
                <a:graphic>
                  <a:graphicData uri="http://schemas.microsoft.com/office/word/2010/wordprocessingGroup">
                    <wpg:wgp>
                      <wpg:cNvPr id="37" name="Group 37"/>
                      <wpg:cNvGrpSpPr/>
                      <wpg:grpSpPr>
                        <a:xfrm>
                          <a:off x="0" y="0"/>
                          <a:ext cx="5220335" cy="2311400"/>
                          <a:chExt cx="5220335" cy="2311400"/>
                        </a:xfrm>
                      </wpg:grpSpPr>
                      <wps:wsp>
                        <wps:cNvPr id="38" name="Graphic 38"/>
                        <wps:cNvSpPr/>
                        <wps:spPr>
                          <a:xfrm>
                            <a:off x="0" y="0"/>
                            <a:ext cx="5220335" cy="2311400"/>
                          </a:xfrm>
                          <a:custGeom>
                            <a:avLst/>
                            <a:gdLst/>
                            <a:ahLst/>
                            <a:cxnLst/>
                            <a:rect l="l" t="t" r="r" b="b"/>
                            <a:pathLst>
                              <a:path w="5220335" h="2311400">
                                <a:moveTo>
                                  <a:pt x="5220004" y="0"/>
                                </a:moveTo>
                                <a:lnTo>
                                  <a:pt x="0" y="0"/>
                                </a:lnTo>
                                <a:lnTo>
                                  <a:pt x="0" y="2311400"/>
                                </a:lnTo>
                                <a:lnTo>
                                  <a:pt x="5220004" y="2311400"/>
                                </a:lnTo>
                                <a:lnTo>
                                  <a:pt x="5220004" y="0"/>
                                </a:lnTo>
                                <a:close/>
                              </a:path>
                            </a:pathLst>
                          </a:custGeom>
                          <a:solidFill>
                            <a:srgbClr val="DCDDDE"/>
                          </a:solidFill>
                        </wps:spPr>
                        <wps:bodyPr wrap="square" lIns="0" tIns="0" rIns="0" bIns="0" rtlCol="0">
                          <a:prstTxWarp prst="textNoShape">
                            <a:avLst/>
                          </a:prstTxWarp>
                          <a:noAutofit/>
                        </wps:bodyPr>
                      </wps:wsp>
                      <wps:wsp>
                        <wps:cNvPr id="39" name="Graphic 39"/>
                        <wps:cNvSpPr/>
                        <wps:spPr>
                          <a:xfrm>
                            <a:off x="391718" y="633894"/>
                            <a:ext cx="4335145" cy="1197610"/>
                          </a:xfrm>
                          <a:custGeom>
                            <a:avLst/>
                            <a:gdLst/>
                            <a:ahLst/>
                            <a:cxnLst/>
                            <a:rect l="l" t="t" r="r" b="b"/>
                            <a:pathLst>
                              <a:path w="4335145" h="1197610">
                                <a:moveTo>
                                  <a:pt x="413537" y="532015"/>
                                </a:moveTo>
                                <a:lnTo>
                                  <a:pt x="0" y="532015"/>
                                </a:lnTo>
                                <a:lnTo>
                                  <a:pt x="0" y="1197038"/>
                                </a:lnTo>
                                <a:lnTo>
                                  <a:pt x="413537" y="1197038"/>
                                </a:lnTo>
                                <a:lnTo>
                                  <a:pt x="413537" y="532015"/>
                                </a:lnTo>
                                <a:close/>
                              </a:path>
                              <a:path w="4335145" h="1197610">
                                <a:moveTo>
                                  <a:pt x="1392580" y="132994"/>
                                </a:moveTo>
                                <a:lnTo>
                                  <a:pt x="979043" y="132994"/>
                                </a:lnTo>
                                <a:lnTo>
                                  <a:pt x="979043" y="1197038"/>
                                </a:lnTo>
                                <a:lnTo>
                                  <a:pt x="1392580" y="1197038"/>
                                </a:lnTo>
                                <a:lnTo>
                                  <a:pt x="1392580" y="132994"/>
                                </a:lnTo>
                                <a:close/>
                              </a:path>
                              <a:path w="4335145" h="1197610">
                                <a:moveTo>
                                  <a:pt x="2367343" y="266001"/>
                                </a:moveTo>
                                <a:lnTo>
                                  <a:pt x="1953806" y="266001"/>
                                </a:lnTo>
                                <a:lnTo>
                                  <a:pt x="1953806" y="1197038"/>
                                </a:lnTo>
                                <a:lnTo>
                                  <a:pt x="2367343" y="1197038"/>
                                </a:lnTo>
                                <a:lnTo>
                                  <a:pt x="2367343" y="266001"/>
                                </a:lnTo>
                                <a:close/>
                              </a:path>
                              <a:path w="4335145" h="1197610">
                                <a:moveTo>
                                  <a:pt x="3342106" y="0"/>
                                </a:moveTo>
                                <a:lnTo>
                                  <a:pt x="2928569" y="0"/>
                                </a:lnTo>
                                <a:lnTo>
                                  <a:pt x="2928569" y="1197038"/>
                                </a:lnTo>
                                <a:lnTo>
                                  <a:pt x="3342106" y="1197038"/>
                                </a:lnTo>
                                <a:lnTo>
                                  <a:pt x="3342106" y="0"/>
                                </a:lnTo>
                                <a:close/>
                              </a:path>
                              <a:path w="4335145" h="1197610">
                                <a:moveTo>
                                  <a:pt x="4334865" y="399021"/>
                                </a:moveTo>
                                <a:lnTo>
                                  <a:pt x="3921341" y="399021"/>
                                </a:lnTo>
                                <a:lnTo>
                                  <a:pt x="3921341" y="1197038"/>
                                </a:lnTo>
                                <a:lnTo>
                                  <a:pt x="4334865" y="1197038"/>
                                </a:lnTo>
                                <a:lnTo>
                                  <a:pt x="4334865" y="399021"/>
                                </a:lnTo>
                                <a:close/>
                              </a:path>
                            </a:pathLst>
                          </a:custGeom>
                          <a:solidFill>
                            <a:srgbClr val="A7A9AC"/>
                          </a:solidFill>
                        </wps:spPr>
                        <wps:bodyPr wrap="square" lIns="0" tIns="0" rIns="0" bIns="0" rtlCol="0">
                          <a:prstTxWarp prst="textNoShape">
                            <a:avLst/>
                          </a:prstTxWarp>
                          <a:noAutofit/>
                        </wps:bodyPr>
                      </wps:wsp>
                      <wps:wsp>
                        <wps:cNvPr id="40" name="Graphic 40"/>
                        <wps:cNvSpPr/>
                        <wps:spPr>
                          <a:xfrm>
                            <a:off x="107994" y="1828396"/>
                            <a:ext cx="4903470" cy="1270"/>
                          </a:xfrm>
                          <a:custGeom>
                            <a:avLst/>
                            <a:gdLst/>
                            <a:ahLst/>
                            <a:cxnLst/>
                            <a:rect l="l" t="t" r="r" b="b"/>
                            <a:pathLst>
                              <a:path w="4903470" h="0">
                                <a:moveTo>
                                  <a:pt x="0" y="0"/>
                                </a:moveTo>
                                <a:lnTo>
                                  <a:pt x="4903368" y="0"/>
                                </a:lnTo>
                              </a:path>
                            </a:pathLst>
                          </a:custGeom>
                          <a:ln w="5080">
                            <a:solidFill>
                              <a:srgbClr val="231F20"/>
                            </a:solidFill>
                            <a:prstDash val="solid"/>
                          </a:ln>
                        </wps:spPr>
                        <wps:bodyPr wrap="square" lIns="0" tIns="0" rIns="0" bIns="0" rtlCol="0">
                          <a:prstTxWarp prst="textNoShape">
                            <a:avLst/>
                          </a:prstTxWarp>
                          <a:noAutofit/>
                        </wps:bodyPr>
                      </wps:wsp>
                      <wps:wsp>
                        <wps:cNvPr id="41" name="Textbox 41"/>
                        <wps:cNvSpPr txBox="1"/>
                        <wps:spPr>
                          <a:xfrm>
                            <a:off x="107994" y="84500"/>
                            <a:ext cx="3735704" cy="796290"/>
                          </a:xfrm>
                          <a:prstGeom prst="rect">
                            <a:avLst/>
                          </a:prstGeom>
                        </wps:spPr>
                        <wps:txbx>
                          <w:txbxContent>
                            <w:p>
                              <w:pPr>
                                <w:spacing w:line="231" w:lineRule="exact" w:before="0"/>
                                <w:ind w:left="0" w:right="0" w:firstLine="0"/>
                                <w:jc w:val="left"/>
                                <w:rPr>
                                  <w:rFonts w:ascii="Trebuchet MS" w:hAnsi="Trebuchet MS"/>
                                  <w:b/>
                                  <w:sz w:val="20"/>
                                </w:rPr>
                              </w:pPr>
                              <w:r>
                                <w:rPr>
                                  <w:rFonts w:ascii="Trebuchet MS" w:hAnsi="Trebuchet MS"/>
                                  <w:b/>
                                  <w:color w:val="231F20"/>
                                  <w:sz w:val="20"/>
                                </w:rPr>
                                <w:t>Je</w:t>
                              </w:r>
                              <w:r>
                                <w:rPr>
                                  <w:rFonts w:ascii="Trebuchet MS" w:hAnsi="Trebuchet MS"/>
                                  <w:b/>
                                  <w:color w:val="231F20"/>
                                  <w:spacing w:val="1"/>
                                  <w:sz w:val="20"/>
                                </w:rPr>
                                <w:t> </w:t>
                              </w:r>
                              <w:r>
                                <w:rPr>
                                  <w:rFonts w:ascii="Trebuchet MS" w:hAnsi="Trebuchet MS"/>
                                  <w:b/>
                                  <w:color w:val="231F20"/>
                                  <w:sz w:val="20"/>
                                </w:rPr>
                                <w:t>nach</w:t>
                              </w:r>
                              <w:r>
                                <w:rPr>
                                  <w:rFonts w:ascii="Trebuchet MS" w:hAnsi="Trebuchet MS"/>
                                  <w:b/>
                                  <w:color w:val="231F20"/>
                                  <w:spacing w:val="2"/>
                                  <w:sz w:val="20"/>
                                </w:rPr>
                                <w:t> </w:t>
                              </w:r>
                              <w:r>
                                <w:rPr>
                                  <w:rFonts w:ascii="Trebuchet MS" w:hAnsi="Trebuchet MS"/>
                                  <w:b/>
                                  <w:color w:val="231F20"/>
                                  <w:sz w:val="20"/>
                                </w:rPr>
                                <w:t>Methode</w:t>
                              </w:r>
                              <w:r>
                                <w:rPr>
                                  <w:rFonts w:ascii="Trebuchet MS" w:hAnsi="Trebuchet MS"/>
                                  <w:b/>
                                  <w:color w:val="231F20"/>
                                  <w:spacing w:val="2"/>
                                  <w:sz w:val="20"/>
                                </w:rPr>
                                <w:t> </w:t>
                              </w:r>
                              <w:r>
                                <w:rPr>
                                  <w:rFonts w:ascii="Trebuchet MS" w:hAnsi="Trebuchet MS"/>
                                  <w:b/>
                                  <w:color w:val="231F20"/>
                                  <w:sz w:val="20"/>
                                </w:rPr>
                                <w:t>fällt</w:t>
                              </w:r>
                              <w:r>
                                <w:rPr>
                                  <w:rFonts w:ascii="Trebuchet MS" w:hAnsi="Trebuchet MS"/>
                                  <w:b/>
                                  <w:color w:val="231F20"/>
                                  <w:spacing w:val="2"/>
                                  <w:sz w:val="20"/>
                                </w:rPr>
                                <w:t> </w:t>
                              </w:r>
                              <w:r>
                                <w:rPr>
                                  <w:rFonts w:ascii="Trebuchet MS" w:hAnsi="Trebuchet MS"/>
                                  <w:b/>
                                  <w:color w:val="231F20"/>
                                  <w:sz w:val="20"/>
                                </w:rPr>
                                <w:t>der</w:t>
                              </w:r>
                              <w:r>
                                <w:rPr>
                                  <w:rFonts w:ascii="Trebuchet MS" w:hAnsi="Trebuchet MS"/>
                                  <w:b/>
                                  <w:color w:val="231F20"/>
                                  <w:spacing w:val="2"/>
                                  <w:sz w:val="20"/>
                                </w:rPr>
                                <w:t> </w:t>
                              </w:r>
                              <w:r>
                                <w:rPr>
                                  <w:rFonts w:ascii="Trebuchet MS" w:hAnsi="Trebuchet MS"/>
                                  <w:b/>
                                  <w:color w:val="231F20"/>
                                  <w:sz w:val="20"/>
                                </w:rPr>
                                <w:t>Wert</w:t>
                              </w:r>
                              <w:r>
                                <w:rPr>
                                  <w:rFonts w:ascii="Trebuchet MS" w:hAnsi="Trebuchet MS"/>
                                  <w:b/>
                                  <w:color w:val="231F20"/>
                                  <w:spacing w:val="2"/>
                                  <w:sz w:val="20"/>
                                </w:rPr>
                                <w:t> </w:t>
                              </w:r>
                              <w:r>
                                <w:rPr>
                                  <w:rFonts w:ascii="Trebuchet MS" w:hAnsi="Trebuchet MS"/>
                                  <w:b/>
                                  <w:color w:val="231F20"/>
                                  <w:sz w:val="20"/>
                                </w:rPr>
                                <w:t>des</w:t>
                              </w:r>
                              <w:r>
                                <w:rPr>
                                  <w:rFonts w:ascii="Trebuchet MS" w:hAnsi="Trebuchet MS"/>
                                  <w:b/>
                                  <w:color w:val="231F20"/>
                                  <w:spacing w:val="1"/>
                                  <w:sz w:val="20"/>
                                </w:rPr>
                                <w:t> </w:t>
                              </w:r>
                              <w:r>
                                <w:rPr>
                                  <w:rFonts w:ascii="Trebuchet MS" w:hAnsi="Trebuchet MS"/>
                                  <w:b/>
                                  <w:color w:val="231F20"/>
                                  <w:sz w:val="20"/>
                                </w:rPr>
                                <w:t>Unternehmens</w:t>
                              </w:r>
                              <w:r>
                                <w:rPr>
                                  <w:rFonts w:ascii="Trebuchet MS" w:hAnsi="Trebuchet MS"/>
                                  <w:b/>
                                  <w:color w:val="231F20"/>
                                  <w:spacing w:val="2"/>
                                  <w:sz w:val="20"/>
                                </w:rPr>
                                <w:t> </w:t>
                              </w:r>
                              <w:r>
                                <w:rPr>
                                  <w:rFonts w:ascii="Trebuchet MS" w:hAnsi="Trebuchet MS"/>
                                  <w:b/>
                                  <w:color w:val="231F20"/>
                                  <w:sz w:val="20"/>
                                </w:rPr>
                                <w:t>anders</w:t>
                              </w:r>
                              <w:r>
                                <w:rPr>
                                  <w:rFonts w:ascii="Trebuchet MS" w:hAnsi="Trebuchet MS"/>
                                  <w:b/>
                                  <w:color w:val="231F20"/>
                                  <w:spacing w:val="2"/>
                                  <w:sz w:val="20"/>
                                </w:rPr>
                                <w:t> </w:t>
                              </w:r>
                              <w:r>
                                <w:rPr>
                                  <w:rFonts w:ascii="Trebuchet MS" w:hAnsi="Trebuchet MS"/>
                                  <w:b/>
                                  <w:color w:val="231F20"/>
                                  <w:spacing w:val="-5"/>
                                  <w:sz w:val="20"/>
                                </w:rPr>
                                <w:t>aus</w:t>
                              </w:r>
                            </w:p>
                            <w:p>
                              <w:pPr>
                                <w:spacing w:before="137"/>
                                <w:ind w:left="0" w:right="0" w:firstLine="0"/>
                                <w:jc w:val="left"/>
                                <w:rPr>
                                  <w:rFonts w:ascii="Trebuchet MS"/>
                                  <w:sz w:val="14"/>
                                </w:rPr>
                              </w:pPr>
                              <w:r>
                                <w:rPr>
                                  <w:rFonts w:ascii="Trebuchet MS"/>
                                  <w:color w:val="231F20"/>
                                  <w:w w:val="105"/>
                                  <w:sz w:val="14"/>
                                </w:rPr>
                                <w:t>Beispiel:</w:t>
                              </w:r>
                              <w:r>
                                <w:rPr>
                                  <w:rFonts w:ascii="Trebuchet MS"/>
                                  <w:color w:val="231F20"/>
                                  <w:spacing w:val="-2"/>
                                  <w:w w:val="105"/>
                                  <w:sz w:val="14"/>
                                </w:rPr>
                                <w:t> </w:t>
                              </w:r>
                              <w:r>
                                <w:rPr>
                                  <w:rFonts w:ascii="Trebuchet MS"/>
                                  <w:color w:val="231F20"/>
                                  <w:w w:val="105"/>
                                  <w:sz w:val="14"/>
                                </w:rPr>
                                <w:t>Dienstleistungsunternehmen</w:t>
                              </w:r>
                              <w:r>
                                <w:rPr>
                                  <w:rFonts w:ascii="Trebuchet MS"/>
                                  <w:color w:val="231F20"/>
                                  <w:spacing w:val="-2"/>
                                  <w:w w:val="105"/>
                                  <w:sz w:val="14"/>
                                </w:rPr>
                                <w:t> </w:t>
                              </w:r>
                              <w:r>
                                <w:rPr>
                                  <w:rFonts w:ascii="Trebuchet MS"/>
                                  <w:color w:val="231F20"/>
                                  <w:w w:val="105"/>
                                  <w:sz w:val="14"/>
                                </w:rPr>
                                <w:t>mit</w:t>
                              </w:r>
                              <w:r>
                                <w:rPr>
                                  <w:rFonts w:ascii="Trebuchet MS"/>
                                  <w:color w:val="231F20"/>
                                  <w:spacing w:val="-2"/>
                                  <w:w w:val="105"/>
                                  <w:sz w:val="14"/>
                                </w:rPr>
                                <w:t> </w:t>
                              </w:r>
                              <w:r>
                                <w:rPr>
                                  <w:rFonts w:ascii="Trebuchet MS"/>
                                  <w:color w:val="231F20"/>
                                  <w:w w:val="105"/>
                                  <w:sz w:val="14"/>
                                </w:rPr>
                                <w:t>15</w:t>
                              </w:r>
                              <w:r>
                                <w:rPr>
                                  <w:rFonts w:ascii="Trebuchet MS"/>
                                  <w:color w:val="231F20"/>
                                  <w:spacing w:val="-2"/>
                                  <w:w w:val="105"/>
                                  <w:sz w:val="14"/>
                                </w:rPr>
                                <w:t> </w:t>
                              </w:r>
                              <w:r>
                                <w:rPr>
                                  <w:rFonts w:ascii="Trebuchet MS"/>
                                  <w:color w:val="231F20"/>
                                  <w:w w:val="105"/>
                                  <w:sz w:val="14"/>
                                </w:rPr>
                                <w:t>Mitarbeitenden;</w:t>
                              </w:r>
                              <w:r>
                                <w:rPr>
                                  <w:rFonts w:ascii="Trebuchet MS"/>
                                  <w:color w:val="231F20"/>
                                  <w:spacing w:val="-2"/>
                                  <w:w w:val="105"/>
                                  <w:sz w:val="14"/>
                                </w:rPr>
                                <w:t> </w:t>
                              </w:r>
                              <w:r>
                                <w:rPr>
                                  <w:rFonts w:ascii="Trebuchet MS"/>
                                  <w:color w:val="231F20"/>
                                  <w:w w:val="105"/>
                                  <w:sz w:val="14"/>
                                </w:rPr>
                                <w:t>Angaben</w:t>
                              </w:r>
                              <w:r>
                                <w:rPr>
                                  <w:rFonts w:ascii="Trebuchet MS"/>
                                  <w:color w:val="231F20"/>
                                  <w:spacing w:val="-2"/>
                                  <w:w w:val="105"/>
                                  <w:sz w:val="14"/>
                                </w:rPr>
                                <w:t> </w:t>
                              </w:r>
                              <w:r>
                                <w:rPr>
                                  <w:rFonts w:ascii="Trebuchet MS"/>
                                  <w:color w:val="231F20"/>
                                  <w:w w:val="105"/>
                                  <w:sz w:val="14"/>
                                </w:rPr>
                                <w:t>in</w:t>
                              </w:r>
                              <w:r>
                                <w:rPr>
                                  <w:rFonts w:ascii="Trebuchet MS"/>
                                  <w:color w:val="231F20"/>
                                  <w:spacing w:val="-2"/>
                                  <w:w w:val="105"/>
                                  <w:sz w:val="14"/>
                                </w:rPr>
                                <w:t> Franken</w:t>
                              </w:r>
                            </w:p>
                            <w:p>
                              <w:pPr>
                                <w:spacing w:before="98"/>
                                <w:ind w:left="4942" w:right="0" w:firstLine="0"/>
                                <w:jc w:val="center"/>
                                <w:rPr>
                                  <w:rFonts w:ascii="Trebuchet MS"/>
                                  <w:sz w:val="17"/>
                                </w:rPr>
                              </w:pPr>
                              <w:r>
                                <w:rPr>
                                  <w:rFonts w:ascii="Trebuchet MS"/>
                                  <w:color w:val="231F20"/>
                                  <w:sz w:val="17"/>
                                </w:rPr>
                                <w:t>4,53</w:t>
                              </w:r>
                              <w:r>
                                <w:rPr>
                                  <w:rFonts w:ascii="Trebuchet MS"/>
                                  <w:color w:val="231F20"/>
                                  <w:spacing w:val="-6"/>
                                  <w:sz w:val="17"/>
                                </w:rPr>
                                <w:t> </w:t>
                              </w:r>
                              <w:r>
                                <w:rPr>
                                  <w:rFonts w:ascii="Trebuchet MS"/>
                                  <w:color w:val="231F20"/>
                                  <w:spacing w:val="-4"/>
                                  <w:sz w:val="17"/>
                                </w:rPr>
                                <w:t>Mio.</w:t>
                              </w:r>
                            </w:p>
                            <w:p>
                              <w:pPr>
                                <w:spacing w:before="12"/>
                                <w:ind w:left="1872" w:right="3067" w:firstLine="0"/>
                                <w:jc w:val="center"/>
                                <w:rPr>
                                  <w:rFonts w:ascii="Trebuchet MS"/>
                                  <w:sz w:val="17"/>
                                </w:rPr>
                              </w:pPr>
                              <w:r>
                                <w:rPr>
                                  <w:rFonts w:ascii="Trebuchet MS"/>
                                  <w:color w:val="231F20"/>
                                  <w:sz w:val="17"/>
                                </w:rPr>
                                <w:t>3,95</w:t>
                              </w:r>
                              <w:r>
                                <w:rPr>
                                  <w:rFonts w:ascii="Trebuchet MS"/>
                                  <w:color w:val="231F20"/>
                                  <w:spacing w:val="-6"/>
                                  <w:sz w:val="17"/>
                                </w:rPr>
                                <w:t> </w:t>
                              </w:r>
                              <w:r>
                                <w:rPr>
                                  <w:rFonts w:ascii="Trebuchet MS"/>
                                  <w:color w:val="231F20"/>
                                  <w:spacing w:val="-4"/>
                                  <w:sz w:val="17"/>
                                </w:rPr>
                                <w:t>Mio.</w:t>
                              </w:r>
                            </w:p>
                            <w:p>
                              <w:pPr>
                                <w:spacing w:before="15"/>
                                <w:ind w:left="1872" w:right="0" w:firstLine="0"/>
                                <w:jc w:val="center"/>
                                <w:rPr>
                                  <w:rFonts w:ascii="Trebuchet MS"/>
                                  <w:sz w:val="17"/>
                                </w:rPr>
                              </w:pPr>
                              <w:r>
                                <w:rPr>
                                  <w:rFonts w:ascii="Trebuchet MS"/>
                                  <w:color w:val="231F20"/>
                                  <w:sz w:val="17"/>
                                </w:rPr>
                                <w:t>3,49</w:t>
                              </w:r>
                              <w:r>
                                <w:rPr>
                                  <w:rFonts w:ascii="Trebuchet MS"/>
                                  <w:color w:val="231F20"/>
                                  <w:spacing w:val="-6"/>
                                  <w:sz w:val="17"/>
                                </w:rPr>
                                <w:t> </w:t>
                              </w:r>
                              <w:r>
                                <w:rPr>
                                  <w:rFonts w:ascii="Trebuchet MS"/>
                                  <w:color w:val="231F20"/>
                                  <w:spacing w:val="-4"/>
                                  <w:sz w:val="17"/>
                                </w:rPr>
                                <w:t>Mio.</w:t>
                              </w:r>
                            </w:p>
                          </w:txbxContent>
                        </wps:txbx>
                        <wps:bodyPr wrap="square" lIns="0" tIns="0" rIns="0" bIns="0" rtlCol="0">
                          <a:noAutofit/>
                        </wps:bodyPr>
                      </wps:wsp>
                      <wps:wsp>
                        <wps:cNvPr id="42" name="Textbox 42"/>
                        <wps:cNvSpPr txBox="1"/>
                        <wps:spPr>
                          <a:xfrm>
                            <a:off x="4303927" y="885553"/>
                            <a:ext cx="48069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z w:val="17"/>
                                </w:rPr>
                                <w:t>3,01</w:t>
                              </w:r>
                              <w:r>
                                <w:rPr>
                                  <w:rFonts w:ascii="Trebuchet MS"/>
                                  <w:color w:val="231F20"/>
                                  <w:spacing w:val="-6"/>
                                  <w:sz w:val="17"/>
                                </w:rPr>
                                <w:t> </w:t>
                              </w:r>
                              <w:r>
                                <w:rPr>
                                  <w:rFonts w:ascii="Trebuchet MS"/>
                                  <w:color w:val="231F20"/>
                                  <w:spacing w:val="-4"/>
                                  <w:sz w:val="17"/>
                                </w:rPr>
                                <w:t>Mio.</w:t>
                              </w:r>
                            </w:p>
                          </w:txbxContent>
                        </wps:txbx>
                        <wps:bodyPr wrap="square" lIns="0" tIns="0" rIns="0" bIns="0" rtlCol="0">
                          <a:noAutofit/>
                        </wps:bodyPr>
                      </wps:wsp>
                      <wps:wsp>
                        <wps:cNvPr id="43" name="Textbox 43"/>
                        <wps:cNvSpPr txBox="1"/>
                        <wps:spPr>
                          <a:xfrm>
                            <a:off x="386745" y="1024700"/>
                            <a:ext cx="48069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z w:val="17"/>
                                </w:rPr>
                                <w:t>2,56</w:t>
                              </w:r>
                              <w:r>
                                <w:rPr>
                                  <w:rFonts w:ascii="Trebuchet MS"/>
                                  <w:color w:val="231F20"/>
                                  <w:spacing w:val="-6"/>
                                  <w:sz w:val="17"/>
                                </w:rPr>
                                <w:t> </w:t>
                              </w:r>
                              <w:r>
                                <w:rPr>
                                  <w:rFonts w:ascii="Trebuchet MS"/>
                                  <w:color w:val="231F20"/>
                                  <w:spacing w:val="-4"/>
                                  <w:sz w:val="17"/>
                                </w:rPr>
                                <w:t>Mio.</w:t>
                              </w:r>
                            </w:p>
                          </w:txbxContent>
                        </wps:txbx>
                        <wps:bodyPr wrap="square" lIns="0" tIns="0" rIns="0" bIns="0" rtlCol="0">
                          <a:noAutofit/>
                        </wps:bodyPr>
                      </wps:wsp>
                      <wps:wsp>
                        <wps:cNvPr id="44" name="Textbox 44"/>
                        <wps:cNvSpPr txBox="1"/>
                        <wps:spPr>
                          <a:xfrm>
                            <a:off x="250296" y="1945730"/>
                            <a:ext cx="732790" cy="255270"/>
                          </a:xfrm>
                          <a:prstGeom prst="rect">
                            <a:avLst/>
                          </a:prstGeom>
                        </wps:spPr>
                        <wps:txbx>
                          <w:txbxContent>
                            <w:p>
                              <w:pPr>
                                <w:spacing w:line="242" w:lineRule="auto" w:before="0"/>
                                <w:ind w:left="202" w:right="0" w:hanging="203"/>
                                <w:jc w:val="left"/>
                                <w:rPr>
                                  <w:rFonts w:ascii="Trebuchet MS"/>
                                  <w:sz w:val="17"/>
                                </w:rPr>
                              </w:pPr>
                              <w:r>
                                <w:rPr>
                                  <w:rFonts w:ascii="Trebuchet MS"/>
                                  <w:color w:val="231F20"/>
                                  <w:spacing w:val="-2"/>
                                  <w:w w:val="105"/>
                                  <w:sz w:val="17"/>
                                </w:rPr>
                                <w:t>Substanzwert- Methode</w:t>
                              </w:r>
                            </w:p>
                          </w:txbxContent>
                        </wps:txbx>
                        <wps:bodyPr wrap="square" lIns="0" tIns="0" rIns="0" bIns="0" rtlCol="0">
                          <a:noAutofit/>
                        </wps:bodyPr>
                      </wps:wsp>
                      <wps:wsp>
                        <wps:cNvPr id="45" name="Textbox 45"/>
                        <wps:cNvSpPr txBox="1"/>
                        <wps:spPr>
                          <a:xfrm>
                            <a:off x="1282082" y="1945622"/>
                            <a:ext cx="636905" cy="255270"/>
                          </a:xfrm>
                          <a:prstGeom prst="rect">
                            <a:avLst/>
                          </a:prstGeom>
                        </wps:spPr>
                        <wps:txbx>
                          <w:txbxContent>
                            <w:p>
                              <w:pPr>
                                <w:spacing w:line="242" w:lineRule="auto" w:before="0"/>
                                <w:ind w:left="127" w:right="11" w:hanging="128"/>
                                <w:jc w:val="left"/>
                                <w:rPr>
                                  <w:rFonts w:ascii="Trebuchet MS"/>
                                  <w:sz w:val="17"/>
                                </w:rPr>
                              </w:pPr>
                              <w:r>
                                <w:rPr>
                                  <w:rFonts w:ascii="Trebuchet MS"/>
                                  <w:color w:val="231F20"/>
                                  <w:spacing w:val="-2"/>
                                  <w:w w:val="105"/>
                                  <w:sz w:val="17"/>
                                </w:rPr>
                                <w:t>Ertragswert- Methode</w:t>
                              </w:r>
                            </w:p>
                          </w:txbxContent>
                        </wps:txbx>
                        <wps:bodyPr wrap="square" lIns="0" tIns="0" rIns="0" bIns="0" rtlCol="0">
                          <a:noAutofit/>
                        </wps:bodyPr>
                      </wps:wsp>
                      <wps:wsp>
                        <wps:cNvPr id="46" name="Textbox 46"/>
                        <wps:cNvSpPr txBox="1"/>
                        <wps:spPr>
                          <a:xfrm>
                            <a:off x="2324448" y="1945514"/>
                            <a:ext cx="502920" cy="255270"/>
                          </a:xfrm>
                          <a:prstGeom prst="rect">
                            <a:avLst/>
                          </a:prstGeom>
                        </wps:spPr>
                        <wps:txbx>
                          <w:txbxContent>
                            <w:p>
                              <w:pPr>
                                <w:spacing w:line="242" w:lineRule="auto" w:before="0"/>
                                <w:ind w:left="22" w:right="0" w:hanging="23"/>
                                <w:jc w:val="left"/>
                                <w:rPr>
                                  <w:rFonts w:ascii="Trebuchet MS"/>
                                  <w:sz w:val="17"/>
                                </w:rPr>
                              </w:pPr>
                              <w:r>
                                <w:rPr>
                                  <w:rFonts w:ascii="Trebuchet MS"/>
                                  <w:color w:val="231F20"/>
                                  <w:spacing w:val="-2"/>
                                  <w:sz w:val="17"/>
                                </w:rPr>
                                <w:t>Praktiker- </w:t>
                              </w:r>
                              <w:r>
                                <w:rPr>
                                  <w:rFonts w:ascii="Trebuchet MS"/>
                                  <w:color w:val="231F20"/>
                                  <w:spacing w:val="-2"/>
                                  <w:w w:val="105"/>
                                  <w:sz w:val="17"/>
                                </w:rPr>
                                <w:t>Methode</w:t>
                              </w:r>
                            </w:p>
                          </w:txbxContent>
                        </wps:txbx>
                        <wps:bodyPr wrap="square" lIns="0" tIns="0" rIns="0" bIns="0" rtlCol="0">
                          <a:noAutofit/>
                        </wps:bodyPr>
                      </wps:wsp>
                      <wps:wsp>
                        <wps:cNvPr id="47" name="Textbox 47"/>
                        <wps:cNvSpPr txBox="1"/>
                        <wps:spPr>
                          <a:xfrm>
                            <a:off x="3122306" y="1935582"/>
                            <a:ext cx="1903730" cy="265430"/>
                          </a:xfrm>
                          <a:prstGeom prst="rect">
                            <a:avLst/>
                          </a:prstGeom>
                        </wps:spPr>
                        <wps:txbx>
                          <w:txbxContent>
                            <w:p>
                              <w:pPr>
                                <w:tabs>
                                  <w:tab w:pos="1470" w:val="left" w:leader="none"/>
                                  <w:tab w:pos="1751" w:val="left" w:leader="none"/>
                                </w:tabs>
                                <w:spacing w:line="220" w:lineRule="auto" w:before="7"/>
                                <w:ind w:left="288" w:right="18" w:hanging="289"/>
                                <w:jc w:val="left"/>
                                <w:rPr>
                                  <w:rFonts w:ascii="Trebuchet MS"/>
                                  <w:position w:val="2"/>
                                  <w:sz w:val="17"/>
                                </w:rPr>
                              </w:pPr>
                              <w:r>
                                <w:rPr>
                                  <w:rFonts w:ascii="Trebuchet MS"/>
                                  <w:color w:val="231F20"/>
                                  <w:spacing w:val="-2"/>
                                  <w:w w:val="105"/>
                                  <w:sz w:val="17"/>
                                </w:rPr>
                                <w:t>Multiplikatoren-</w:t>
                              </w:r>
                              <w:r>
                                <w:rPr>
                                  <w:rFonts w:ascii="Trebuchet MS"/>
                                  <w:color w:val="231F20"/>
                                  <w:sz w:val="17"/>
                                </w:rPr>
                                <w:tab/>
                                <w:tab/>
                              </w:r>
                              <w:r>
                                <w:rPr>
                                  <w:rFonts w:ascii="Trebuchet MS"/>
                                  <w:color w:val="231F20"/>
                                  <w:spacing w:val="-2"/>
                                  <w:w w:val="105"/>
                                  <w:position w:val="2"/>
                                  <w:sz w:val="17"/>
                                </w:rPr>
                                <w:t>Discounted- </w:t>
                              </w:r>
                              <w:r>
                                <w:rPr>
                                  <w:rFonts w:ascii="Trebuchet MS"/>
                                  <w:color w:val="231F20"/>
                                  <w:spacing w:val="-2"/>
                                  <w:w w:val="105"/>
                                  <w:sz w:val="17"/>
                                </w:rPr>
                                <w:t>Methode</w:t>
                              </w:r>
                              <w:r>
                                <w:rPr>
                                  <w:rFonts w:ascii="Trebuchet MS"/>
                                  <w:color w:val="231F20"/>
                                  <w:sz w:val="17"/>
                                </w:rPr>
                                <w:tab/>
                              </w:r>
                              <w:r>
                                <w:rPr>
                                  <w:rFonts w:ascii="Trebuchet MS"/>
                                  <w:color w:val="231F20"/>
                                  <w:spacing w:val="-2"/>
                                  <w:w w:val="105"/>
                                  <w:position w:val="2"/>
                                  <w:sz w:val="17"/>
                                </w:rPr>
                                <w:t>Cashflow-Methode</w:t>
                              </w:r>
                            </w:p>
                          </w:txbxContent>
                        </wps:txbx>
                        <wps:bodyPr wrap="square" lIns="0" tIns="0" rIns="0" bIns="0" rtlCol="0">
                          <a:noAutofit/>
                        </wps:bodyPr>
                      </wps:wsp>
                    </wpg:wgp>
                  </a:graphicData>
                </a:graphic>
              </wp:inline>
            </w:drawing>
          </mc:Choice>
          <mc:Fallback>
            <w:pict>
              <v:group style="width:411.05pt;height:182pt;mso-position-horizontal-relative:char;mso-position-vertical-relative:line" id="docshapegroup29" coordorigin="0,0" coordsize="8221,3640">
                <v:rect style="position:absolute;left:0;top:0;width:8221;height:3640" id="docshape30" filled="true" fillcolor="#dcddde" stroked="false">
                  <v:fill type="solid"/>
                </v:rect>
                <v:shape style="position:absolute;left:616;top:998;width:6827;height:1886" id="docshape31" coordorigin="617,998" coordsize="6827,1886" path="m1268,1836l617,1836,617,2883,1268,2883,1268,1836xm2810,1208l2159,1208,2159,2883,2810,2883,2810,1208xm4345,1417l3694,1417,3694,2883,4345,2883,4345,1417xm5880,998l5229,998,5229,2883,5880,2883,5880,998xm7443,1627l6792,1627,6792,2883,7443,2883,7443,1627xe" filled="true" fillcolor="#a7a9ac" stroked="false">
                  <v:path arrowok="t"/>
                  <v:fill type="solid"/>
                </v:shape>
                <v:line style="position:absolute" from="170,2879" to="7892,2879" stroked="true" strokeweight=".4pt" strokecolor="#231f20">
                  <v:stroke dashstyle="solid"/>
                </v:line>
                <v:shape style="position:absolute;left:170;top:133;width:5883;height:1254" type="#_x0000_t202" id="docshape32" filled="false" stroked="false">
                  <v:textbox inset="0,0,0,0">
                    <w:txbxContent>
                      <w:p>
                        <w:pPr>
                          <w:spacing w:line="231" w:lineRule="exact" w:before="0"/>
                          <w:ind w:left="0" w:right="0" w:firstLine="0"/>
                          <w:jc w:val="left"/>
                          <w:rPr>
                            <w:rFonts w:ascii="Trebuchet MS" w:hAnsi="Trebuchet MS"/>
                            <w:b/>
                            <w:sz w:val="20"/>
                          </w:rPr>
                        </w:pPr>
                        <w:r>
                          <w:rPr>
                            <w:rFonts w:ascii="Trebuchet MS" w:hAnsi="Trebuchet MS"/>
                            <w:b/>
                            <w:color w:val="231F20"/>
                            <w:sz w:val="20"/>
                          </w:rPr>
                          <w:t>Je</w:t>
                        </w:r>
                        <w:r>
                          <w:rPr>
                            <w:rFonts w:ascii="Trebuchet MS" w:hAnsi="Trebuchet MS"/>
                            <w:b/>
                            <w:color w:val="231F20"/>
                            <w:spacing w:val="1"/>
                            <w:sz w:val="20"/>
                          </w:rPr>
                          <w:t> </w:t>
                        </w:r>
                        <w:r>
                          <w:rPr>
                            <w:rFonts w:ascii="Trebuchet MS" w:hAnsi="Trebuchet MS"/>
                            <w:b/>
                            <w:color w:val="231F20"/>
                            <w:sz w:val="20"/>
                          </w:rPr>
                          <w:t>nach</w:t>
                        </w:r>
                        <w:r>
                          <w:rPr>
                            <w:rFonts w:ascii="Trebuchet MS" w:hAnsi="Trebuchet MS"/>
                            <w:b/>
                            <w:color w:val="231F20"/>
                            <w:spacing w:val="2"/>
                            <w:sz w:val="20"/>
                          </w:rPr>
                          <w:t> </w:t>
                        </w:r>
                        <w:r>
                          <w:rPr>
                            <w:rFonts w:ascii="Trebuchet MS" w:hAnsi="Trebuchet MS"/>
                            <w:b/>
                            <w:color w:val="231F20"/>
                            <w:sz w:val="20"/>
                          </w:rPr>
                          <w:t>Methode</w:t>
                        </w:r>
                        <w:r>
                          <w:rPr>
                            <w:rFonts w:ascii="Trebuchet MS" w:hAnsi="Trebuchet MS"/>
                            <w:b/>
                            <w:color w:val="231F20"/>
                            <w:spacing w:val="2"/>
                            <w:sz w:val="20"/>
                          </w:rPr>
                          <w:t> </w:t>
                        </w:r>
                        <w:r>
                          <w:rPr>
                            <w:rFonts w:ascii="Trebuchet MS" w:hAnsi="Trebuchet MS"/>
                            <w:b/>
                            <w:color w:val="231F20"/>
                            <w:sz w:val="20"/>
                          </w:rPr>
                          <w:t>fällt</w:t>
                        </w:r>
                        <w:r>
                          <w:rPr>
                            <w:rFonts w:ascii="Trebuchet MS" w:hAnsi="Trebuchet MS"/>
                            <w:b/>
                            <w:color w:val="231F20"/>
                            <w:spacing w:val="2"/>
                            <w:sz w:val="20"/>
                          </w:rPr>
                          <w:t> </w:t>
                        </w:r>
                        <w:r>
                          <w:rPr>
                            <w:rFonts w:ascii="Trebuchet MS" w:hAnsi="Trebuchet MS"/>
                            <w:b/>
                            <w:color w:val="231F20"/>
                            <w:sz w:val="20"/>
                          </w:rPr>
                          <w:t>der</w:t>
                        </w:r>
                        <w:r>
                          <w:rPr>
                            <w:rFonts w:ascii="Trebuchet MS" w:hAnsi="Trebuchet MS"/>
                            <w:b/>
                            <w:color w:val="231F20"/>
                            <w:spacing w:val="2"/>
                            <w:sz w:val="20"/>
                          </w:rPr>
                          <w:t> </w:t>
                        </w:r>
                        <w:r>
                          <w:rPr>
                            <w:rFonts w:ascii="Trebuchet MS" w:hAnsi="Trebuchet MS"/>
                            <w:b/>
                            <w:color w:val="231F20"/>
                            <w:sz w:val="20"/>
                          </w:rPr>
                          <w:t>Wert</w:t>
                        </w:r>
                        <w:r>
                          <w:rPr>
                            <w:rFonts w:ascii="Trebuchet MS" w:hAnsi="Trebuchet MS"/>
                            <w:b/>
                            <w:color w:val="231F20"/>
                            <w:spacing w:val="2"/>
                            <w:sz w:val="20"/>
                          </w:rPr>
                          <w:t> </w:t>
                        </w:r>
                        <w:r>
                          <w:rPr>
                            <w:rFonts w:ascii="Trebuchet MS" w:hAnsi="Trebuchet MS"/>
                            <w:b/>
                            <w:color w:val="231F20"/>
                            <w:sz w:val="20"/>
                          </w:rPr>
                          <w:t>des</w:t>
                        </w:r>
                        <w:r>
                          <w:rPr>
                            <w:rFonts w:ascii="Trebuchet MS" w:hAnsi="Trebuchet MS"/>
                            <w:b/>
                            <w:color w:val="231F20"/>
                            <w:spacing w:val="1"/>
                            <w:sz w:val="20"/>
                          </w:rPr>
                          <w:t> </w:t>
                        </w:r>
                        <w:r>
                          <w:rPr>
                            <w:rFonts w:ascii="Trebuchet MS" w:hAnsi="Trebuchet MS"/>
                            <w:b/>
                            <w:color w:val="231F20"/>
                            <w:sz w:val="20"/>
                          </w:rPr>
                          <w:t>Unternehmens</w:t>
                        </w:r>
                        <w:r>
                          <w:rPr>
                            <w:rFonts w:ascii="Trebuchet MS" w:hAnsi="Trebuchet MS"/>
                            <w:b/>
                            <w:color w:val="231F20"/>
                            <w:spacing w:val="2"/>
                            <w:sz w:val="20"/>
                          </w:rPr>
                          <w:t> </w:t>
                        </w:r>
                        <w:r>
                          <w:rPr>
                            <w:rFonts w:ascii="Trebuchet MS" w:hAnsi="Trebuchet MS"/>
                            <w:b/>
                            <w:color w:val="231F20"/>
                            <w:sz w:val="20"/>
                          </w:rPr>
                          <w:t>anders</w:t>
                        </w:r>
                        <w:r>
                          <w:rPr>
                            <w:rFonts w:ascii="Trebuchet MS" w:hAnsi="Trebuchet MS"/>
                            <w:b/>
                            <w:color w:val="231F20"/>
                            <w:spacing w:val="2"/>
                            <w:sz w:val="20"/>
                          </w:rPr>
                          <w:t> </w:t>
                        </w:r>
                        <w:r>
                          <w:rPr>
                            <w:rFonts w:ascii="Trebuchet MS" w:hAnsi="Trebuchet MS"/>
                            <w:b/>
                            <w:color w:val="231F20"/>
                            <w:spacing w:val="-5"/>
                            <w:sz w:val="20"/>
                          </w:rPr>
                          <w:t>aus</w:t>
                        </w:r>
                      </w:p>
                      <w:p>
                        <w:pPr>
                          <w:spacing w:before="137"/>
                          <w:ind w:left="0" w:right="0" w:firstLine="0"/>
                          <w:jc w:val="left"/>
                          <w:rPr>
                            <w:rFonts w:ascii="Trebuchet MS"/>
                            <w:sz w:val="14"/>
                          </w:rPr>
                        </w:pPr>
                        <w:r>
                          <w:rPr>
                            <w:rFonts w:ascii="Trebuchet MS"/>
                            <w:color w:val="231F20"/>
                            <w:w w:val="105"/>
                            <w:sz w:val="14"/>
                          </w:rPr>
                          <w:t>Beispiel:</w:t>
                        </w:r>
                        <w:r>
                          <w:rPr>
                            <w:rFonts w:ascii="Trebuchet MS"/>
                            <w:color w:val="231F20"/>
                            <w:spacing w:val="-2"/>
                            <w:w w:val="105"/>
                            <w:sz w:val="14"/>
                          </w:rPr>
                          <w:t> </w:t>
                        </w:r>
                        <w:r>
                          <w:rPr>
                            <w:rFonts w:ascii="Trebuchet MS"/>
                            <w:color w:val="231F20"/>
                            <w:w w:val="105"/>
                            <w:sz w:val="14"/>
                          </w:rPr>
                          <w:t>Dienstleistungsunternehmen</w:t>
                        </w:r>
                        <w:r>
                          <w:rPr>
                            <w:rFonts w:ascii="Trebuchet MS"/>
                            <w:color w:val="231F20"/>
                            <w:spacing w:val="-2"/>
                            <w:w w:val="105"/>
                            <w:sz w:val="14"/>
                          </w:rPr>
                          <w:t> </w:t>
                        </w:r>
                        <w:r>
                          <w:rPr>
                            <w:rFonts w:ascii="Trebuchet MS"/>
                            <w:color w:val="231F20"/>
                            <w:w w:val="105"/>
                            <w:sz w:val="14"/>
                          </w:rPr>
                          <w:t>mit</w:t>
                        </w:r>
                        <w:r>
                          <w:rPr>
                            <w:rFonts w:ascii="Trebuchet MS"/>
                            <w:color w:val="231F20"/>
                            <w:spacing w:val="-2"/>
                            <w:w w:val="105"/>
                            <w:sz w:val="14"/>
                          </w:rPr>
                          <w:t> </w:t>
                        </w:r>
                        <w:r>
                          <w:rPr>
                            <w:rFonts w:ascii="Trebuchet MS"/>
                            <w:color w:val="231F20"/>
                            <w:w w:val="105"/>
                            <w:sz w:val="14"/>
                          </w:rPr>
                          <w:t>15</w:t>
                        </w:r>
                        <w:r>
                          <w:rPr>
                            <w:rFonts w:ascii="Trebuchet MS"/>
                            <w:color w:val="231F20"/>
                            <w:spacing w:val="-2"/>
                            <w:w w:val="105"/>
                            <w:sz w:val="14"/>
                          </w:rPr>
                          <w:t> </w:t>
                        </w:r>
                        <w:r>
                          <w:rPr>
                            <w:rFonts w:ascii="Trebuchet MS"/>
                            <w:color w:val="231F20"/>
                            <w:w w:val="105"/>
                            <w:sz w:val="14"/>
                          </w:rPr>
                          <w:t>Mitarbeitenden;</w:t>
                        </w:r>
                        <w:r>
                          <w:rPr>
                            <w:rFonts w:ascii="Trebuchet MS"/>
                            <w:color w:val="231F20"/>
                            <w:spacing w:val="-2"/>
                            <w:w w:val="105"/>
                            <w:sz w:val="14"/>
                          </w:rPr>
                          <w:t> </w:t>
                        </w:r>
                        <w:r>
                          <w:rPr>
                            <w:rFonts w:ascii="Trebuchet MS"/>
                            <w:color w:val="231F20"/>
                            <w:w w:val="105"/>
                            <w:sz w:val="14"/>
                          </w:rPr>
                          <w:t>Angaben</w:t>
                        </w:r>
                        <w:r>
                          <w:rPr>
                            <w:rFonts w:ascii="Trebuchet MS"/>
                            <w:color w:val="231F20"/>
                            <w:spacing w:val="-2"/>
                            <w:w w:val="105"/>
                            <w:sz w:val="14"/>
                          </w:rPr>
                          <w:t> </w:t>
                        </w:r>
                        <w:r>
                          <w:rPr>
                            <w:rFonts w:ascii="Trebuchet MS"/>
                            <w:color w:val="231F20"/>
                            <w:w w:val="105"/>
                            <w:sz w:val="14"/>
                          </w:rPr>
                          <w:t>in</w:t>
                        </w:r>
                        <w:r>
                          <w:rPr>
                            <w:rFonts w:ascii="Trebuchet MS"/>
                            <w:color w:val="231F20"/>
                            <w:spacing w:val="-2"/>
                            <w:w w:val="105"/>
                            <w:sz w:val="14"/>
                          </w:rPr>
                          <w:t> Franken</w:t>
                        </w:r>
                      </w:p>
                      <w:p>
                        <w:pPr>
                          <w:spacing w:before="98"/>
                          <w:ind w:left="4942" w:right="0" w:firstLine="0"/>
                          <w:jc w:val="center"/>
                          <w:rPr>
                            <w:rFonts w:ascii="Trebuchet MS"/>
                            <w:sz w:val="17"/>
                          </w:rPr>
                        </w:pPr>
                        <w:r>
                          <w:rPr>
                            <w:rFonts w:ascii="Trebuchet MS"/>
                            <w:color w:val="231F20"/>
                            <w:sz w:val="17"/>
                          </w:rPr>
                          <w:t>4,53</w:t>
                        </w:r>
                        <w:r>
                          <w:rPr>
                            <w:rFonts w:ascii="Trebuchet MS"/>
                            <w:color w:val="231F20"/>
                            <w:spacing w:val="-6"/>
                            <w:sz w:val="17"/>
                          </w:rPr>
                          <w:t> </w:t>
                        </w:r>
                        <w:r>
                          <w:rPr>
                            <w:rFonts w:ascii="Trebuchet MS"/>
                            <w:color w:val="231F20"/>
                            <w:spacing w:val="-4"/>
                            <w:sz w:val="17"/>
                          </w:rPr>
                          <w:t>Mio.</w:t>
                        </w:r>
                      </w:p>
                      <w:p>
                        <w:pPr>
                          <w:spacing w:before="12"/>
                          <w:ind w:left="1872" w:right="3067" w:firstLine="0"/>
                          <w:jc w:val="center"/>
                          <w:rPr>
                            <w:rFonts w:ascii="Trebuchet MS"/>
                            <w:sz w:val="17"/>
                          </w:rPr>
                        </w:pPr>
                        <w:r>
                          <w:rPr>
                            <w:rFonts w:ascii="Trebuchet MS"/>
                            <w:color w:val="231F20"/>
                            <w:sz w:val="17"/>
                          </w:rPr>
                          <w:t>3,95</w:t>
                        </w:r>
                        <w:r>
                          <w:rPr>
                            <w:rFonts w:ascii="Trebuchet MS"/>
                            <w:color w:val="231F20"/>
                            <w:spacing w:val="-6"/>
                            <w:sz w:val="17"/>
                          </w:rPr>
                          <w:t> </w:t>
                        </w:r>
                        <w:r>
                          <w:rPr>
                            <w:rFonts w:ascii="Trebuchet MS"/>
                            <w:color w:val="231F20"/>
                            <w:spacing w:val="-4"/>
                            <w:sz w:val="17"/>
                          </w:rPr>
                          <w:t>Mio.</w:t>
                        </w:r>
                      </w:p>
                      <w:p>
                        <w:pPr>
                          <w:spacing w:before="15"/>
                          <w:ind w:left="1872" w:right="0" w:firstLine="0"/>
                          <w:jc w:val="center"/>
                          <w:rPr>
                            <w:rFonts w:ascii="Trebuchet MS"/>
                            <w:sz w:val="17"/>
                          </w:rPr>
                        </w:pPr>
                        <w:r>
                          <w:rPr>
                            <w:rFonts w:ascii="Trebuchet MS"/>
                            <w:color w:val="231F20"/>
                            <w:sz w:val="17"/>
                          </w:rPr>
                          <w:t>3,49</w:t>
                        </w:r>
                        <w:r>
                          <w:rPr>
                            <w:rFonts w:ascii="Trebuchet MS"/>
                            <w:color w:val="231F20"/>
                            <w:spacing w:val="-6"/>
                            <w:sz w:val="17"/>
                          </w:rPr>
                          <w:t> </w:t>
                        </w:r>
                        <w:r>
                          <w:rPr>
                            <w:rFonts w:ascii="Trebuchet MS"/>
                            <w:color w:val="231F20"/>
                            <w:spacing w:val="-4"/>
                            <w:sz w:val="17"/>
                          </w:rPr>
                          <w:t>Mio.</w:t>
                        </w:r>
                      </w:p>
                    </w:txbxContent>
                  </v:textbox>
                  <w10:wrap type="none"/>
                </v:shape>
                <v:shape style="position:absolute;left:6777;top:1394;width:757;height:202" type="#_x0000_t202" id="docshape33" filled="false" stroked="false">
                  <v:textbox inset="0,0,0,0">
                    <w:txbxContent>
                      <w:p>
                        <w:pPr>
                          <w:spacing w:line="197" w:lineRule="exact" w:before="0"/>
                          <w:ind w:left="0" w:right="0" w:firstLine="0"/>
                          <w:jc w:val="left"/>
                          <w:rPr>
                            <w:rFonts w:ascii="Trebuchet MS"/>
                            <w:sz w:val="17"/>
                          </w:rPr>
                        </w:pPr>
                        <w:r>
                          <w:rPr>
                            <w:rFonts w:ascii="Trebuchet MS"/>
                            <w:color w:val="231F20"/>
                            <w:sz w:val="17"/>
                          </w:rPr>
                          <w:t>3,01</w:t>
                        </w:r>
                        <w:r>
                          <w:rPr>
                            <w:rFonts w:ascii="Trebuchet MS"/>
                            <w:color w:val="231F20"/>
                            <w:spacing w:val="-6"/>
                            <w:sz w:val="17"/>
                          </w:rPr>
                          <w:t> </w:t>
                        </w:r>
                        <w:r>
                          <w:rPr>
                            <w:rFonts w:ascii="Trebuchet MS"/>
                            <w:color w:val="231F20"/>
                            <w:spacing w:val="-4"/>
                            <w:sz w:val="17"/>
                          </w:rPr>
                          <w:t>Mio.</w:t>
                        </w:r>
                      </w:p>
                    </w:txbxContent>
                  </v:textbox>
                  <w10:wrap type="none"/>
                </v:shape>
                <v:shape style="position:absolute;left:609;top:1613;width:757;height:202" type="#_x0000_t202" id="docshape34" filled="false" stroked="false">
                  <v:textbox inset="0,0,0,0">
                    <w:txbxContent>
                      <w:p>
                        <w:pPr>
                          <w:spacing w:line="197" w:lineRule="exact" w:before="0"/>
                          <w:ind w:left="0" w:right="0" w:firstLine="0"/>
                          <w:jc w:val="left"/>
                          <w:rPr>
                            <w:rFonts w:ascii="Trebuchet MS"/>
                            <w:sz w:val="17"/>
                          </w:rPr>
                        </w:pPr>
                        <w:r>
                          <w:rPr>
                            <w:rFonts w:ascii="Trebuchet MS"/>
                            <w:color w:val="231F20"/>
                            <w:sz w:val="17"/>
                          </w:rPr>
                          <w:t>2,56</w:t>
                        </w:r>
                        <w:r>
                          <w:rPr>
                            <w:rFonts w:ascii="Trebuchet MS"/>
                            <w:color w:val="231F20"/>
                            <w:spacing w:val="-6"/>
                            <w:sz w:val="17"/>
                          </w:rPr>
                          <w:t> </w:t>
                        </w:r>
                        <w:r>
                          <w:rPr>
                            <w:rFonts w:ascii="Trebuchet MS"/>
                            <w:color w:val="231F20"/>
                            <w:spacing w:val="-4"/>
                            <w:sz w:val="17"/>
                          </w:rPr>
                          <w:t>Mio.</w:t>
                        </w:r>
                      </w:p>
                    </w:txbxContent>
                  </v:textbox>
                  <w10:wrap type="none"/>
                </v:shape>
                <v:shape style="position:absolute;left:394;top:3064;width:1154;height:402" type="#_x0000_t202" id="docshape35" filled="false" stroked="false">
                  <v:textbox inset="0,0,0,0">
                    <w:txbxContent>
                      <w:p>
                        <w:pPr>
                          <w:spacing w:line="242" w:lineRule="auto" w:before="0"/>
                          <w:ind w:left="202" w:right="0" w:hanging="203"/>
                          <w:jc w:val="left"/>
                          <w:rPr>
                            <w:rFonts w:ascii="Trebuchet MS"/>
                            <w:sz w:val="17"/>
                          </w:rPr>
                        </w:pPr>
                        <w:r>
                          <w:rPr>
                            <w:rFonts w:ascii="Trebuchet MS"/>
                            <w:color w:val="231F20"/>
                            <w:spacing w:val="-2"/>
                            <w:w w:val="105"/>
                            <w:sz w:val="17"/>
                          </w:rPr>
                          <w:t>Substanzwert- Methode</w:t>
                        </w:r>
                      </w:p>
                    </w:txbxContent>
                  </v:textbox>
                  <w10:wrap type="none"/>
                </v:shape>
                <v:shape style="position:absolute;left:2019;top:3063;width:1003;height:402" type="#_x0000_t202" id="docshape36" filled="false" stroked="false">
                  <v:textbox inset="0,0,0,0">
                    <w:txbxContent>
                      <w:p>
                        <w:pPr>
                          <w:spacing w:line="242" w:lineRule="auto" w:before="0"/>
                          <w:ind w:left="127" w:right="11" w:hanging="128"/>
                          <w:jc w:val="left"/>
                          <w:rPr>
                            <w:rFonts w:ascii="Trebuchet MS"/>
                            <w:sz w:val="17"/>
                          </w:rPr>
                        </w:pPr>
                        <w:r>
                          <w:rPr>
                            <w:rFonts w:ascii="Trebuchet MS"/>
                            <w:color w:val="231F20"/>
                            <w:spacing w:val="-2"/>
                            <w:w w:val="105"/>
                            <w:sz w:val="17"/>
                          </w:rPr>
                          <w:t>Ertragswert- Methode</w:t>
                        </w:r>
                      </w:p>
                    </w:txbxContent>
                  </v:textbox>
                  <w10:wrap type="none"/>
                </v:shape>
                <v:shape style="position:absolute;left:3660;top:3063;width:792;height:402" type="#_x0000_t202" id="docshape37" filled="false" stroked="false">
                  <v:textbox inset="0,0,0,0">
                    <w:txbxContent>
                      <w:p>
                        <w:pPr>
                          <w:spacing w:line="242" w:lineRule="auto" w:before="0"/>
                          <w:ind w:left="22" w:right="0" w:hanging="23"/>
                          <w:jc w:val="left"/>
                          <w:rPr>
                            <w:rFonts w:ascii="Trebuchet MS"/>
                            <w:sz w:val="17"/>
                          </w:rPr>
                        </w:pPr>
                        <w:r>
                          <w:rPr>
                            <w:rFonts w:ascii="Trebuchet MS"/>
                            <w:color w:val="231F20"/>
                            <w:spacing w:val="-2"/>
                            <w:sz w:val="17"/>
                          </w:rPr>
                          <w:t>Praktiker- </w:t>
                        </w:r>
                        <w:r>
                          <w:rPr>
                            <w:rFonts w:ascii="Trebuchet MS"/>
                            <w:color w:val="231F20"/>
                            <w:spacing w:val="-2"/>
                            <w:w w:val="105"/>
                            <w:sz w:val="17"/>
                          </w:rPr>
                          <w:t>Methode</w:t>
                        </w:r>
                      </w:p>
                    </w:txbxContent>
                  </v:textbox>
                  <w10:wrap type="none"/>
                </v:shape>
                <v:shape style="position:absolute;left:4917;top:3048;width:2998;height:418" type="#_x0000_t202" id="docshape38" filled="false" stroked="false">
                  <v:textbox inset="0,0,0,0">
                    <w:txbxContent>
                      <w:p>
                        <w:pPr>
                          <w:tabs>
                            <w:tab w:pos="1470" w:val="left" w:leader="none"/>
                            <w:tab w:pos="1751" w:val="left" w:leader="none"/>
                          </w:tabs>
                          <w:spacing w:line="220" w:lineRule="auto" w:before="7"/>
                          <w:ind w:left="288" w:right="18" w:hanging="289"/>
                          <w:jc w:val="left"/>
                          <w:rPr>
                            <w:rFonts w:ascii="Trebuchet MS"/>
                            <w:position w:val="2"/>
                            <w:sz w:val="17"/>
                          </w:rPr>
                        </w:pPr>
                        <w:r>
                          <w:rPr>
                            <w:rFonts w:ascii="Trebuchet MS"/>
                            <w:color w:val="231F20"/>
                            <w:spacing w:val="-2"/>
                            <w:w w:val="105"/>
                            <w:sz w:val="17"/>
                          </w:rPr>
                          <w:t>Multiplikatoren-</w:t>
                        </w:r>
                        <w:r>
                          <w:rPr>
                            <w:rFonts w:ascii="Trebuchet MS"/>
                            <w:color w:val="231F20"/>
                            <w:sz w:val="17"/>
                          </w:rPr>
                          <w:tab/>
                          <w:tab/>
                        </w:r>
                        <w:r>
                          <w:rPr>
                            <w:rFonts w:ascii="Trebuchet MS"/>
                            <w:color w:val="231F20"/>
                            <w:spacing w:val="-2"/>
                            <w:w w:val="105"/>
                            <w:position w:val="2"/>
                            <w:sz w:val="17"/>
                          </w:rPr>
                          <w:t>Discounted- </w:t>
                        </w:r>
                        <w:r>
                          <w:rPr>
                            <w:rFonts w:ascii="Trebuchet MS"/>
                            <w:color w:val="231F20"/>
                            <w:spacing w:val="-2"/>
                            <w:w w:val="105"/>
                            <w:sz w:val="17"/>
                          </w:rPr>
                          <w:t>Methode</w:t>
                        </w:r>
                        <w:r>
                          <w:rPr>
                            <w:rFonts w:ascii="Trebuchet MS"/>
                            <w:color w:val="231F20"/>
                            <w:sz w:val="17"/>
                          </w:rPr>
                          <w:tab/>
                        </w:r>
                        <w:r>
                          <w:rPr>
                            <w:rFonts w:ascii="Trebuchet MS"/>
                            <w:color w:val="231F20"/>
                            <w:spacing w:val="-2"/>
                            <w:w w:val="105"/>
                            <w:position w:val="2"/>
                            <w:sz w:val="17"/>
                          </w:rPr>
                          <w:t>Cashflow-Methode</w:t>
                        </w:r>
                      </w:p>
                    </w:txbxContent>
                  </v:textbox>
                  <w10:wrap type="none"/>
                </v:shape>
              </v:group>
            </w:pict>
          </mc:Fallback>
        </mc:AlternateContent>
      </w:r>
      <w:r>
        <w:rPr/>
      </w:r>
    </w:p>
    <w:p>
      <w:pPr>
        <w:pStyle w:val="BodyText"/>
        <w:spacing w:before="1"/>
        <w:rPr>
          <w:sz w:val="14"/>
        </w:rPr>
      </w:pPr>
      <w:r>
        <w:rPr>
          <w:sz w:val="14"/>
        </w:rPr>
        <mc:AlternateContent>
          <mc:Choice Requires="wps">
            <w:drawing>
              <wp:anchor distT="0" distB="0" distL="0" distR="0" allowOverlap="1" layoutInCell="1" locked="0" behindDoc="1" simplePos="0" relativeHeight="487590400">
                <wp:simplePos x="0" y="0"/>
                <wp:positionH relativeFrom="page">
                  <wp:posOffset>468000</wp:posOffset>
                </wp:positionH>
                <wp:positionV relativeFrom="paragraph">
                  <wp:posOffset>116100</wp:posOffset>
                </wp:positionV>
                <wp:extent cx="662432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a:graphicData>
                </a:graphic>
              </wp:anchor>
            </w:drawing>
          </mc:Choice>
          <mc:Fallback>
            <w:pict>
              <v:shape style="position:absolute;margin-left:36.850399pt;margin-top:9.1418pt;width:521.6pt;height:.1pt;mso-position-horizontal-relative:page;mso-position-vertical-relative:paragraph;z-index:-15726080;mso-wrap-distance-left:0;mso-wrap-distance-right:0" id="docshape39" coordorigin="737,183" coordsize="10432,0" path="m737,183l11169,183e" filled="false" stroked="true" strokeweight=".5pt" strokecolor="#231f20">
                <v:path arrowok="t"/>
                <v:stroke dashstyle="shortdot"/>
                <w10:wrap type="topAndBottom"/>
              </v:shape>
            </w:pict>
          </mc:Fallback>
        </mc:AlternateContent>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before="92"/>
        <w:ind w:left="29" w:right="0" w:firstLine="0"/>
        <w:jc w:val="left"/>
        <w:rPr>
          <w:rFonts w:ascii="Arial"/>
          <w:sz w:val="19"/>
        </w:rPr>
      </w:pPr>
      <w:r>
        <w:rPr>
          <w:rFonts w:ascii="Arial"/>
          <w:color w:val="231F20"/>
          <w:spacing w:val="-4"/>
          <w:sz w:val="19"/>
        </w:rPr>
        <w:t>Substanzwert-</w:t>
      </w:r>
      <w:r>
        <w:rPr>
          <w:rFonts w:ascii="Arial"/>
          <w:color w:val="231F20"/>
          <w:spacing w:val="-5"/>
          <w:sz w:val="19"/>
        </w:rPr>
        <w:t>Methode</w:t>
      </w:r>
    </w:p>
    <w:p>
      <w:pPr>
        <w:pStyle w:val="BodyText"/>
        <w:spacing w:line="297" w:lineRule="auto" w:before="98"/>
        <w:ind w:left="29"/>
        <w:jc w:val="both"/>
      </w:pPr>
      <w:r>
        <w:rPr/>
        <w:br w:type="column"/>
      </w:r>
      <w:r>
        <w:rPr>
          <w:color w:val="231F20"/>
        </w:rPr>
        <w:t>Bei</w:t>
      </w:r>
      <w:r>
        <w:rPr>
          <w:color w:val="231F20"/>
          <w:spacing w:val="-10"/>
        </w:rPr>
        <w:t> </w:t>
      </w:r>
      <w:r>
        <w:rPr>
          <w:color w:val="231F20"/>
        </w:rPr>
        <w:t>dieser</w:t>
      </w:r>
      <w:r>
        <w:rPr>
          <w:color w:val="231F20"/>
          <w:spacing w:val="-10"/>
        </w:rPr>
        <w:t> </w:t>
      </w:r>
      <w:r>
        <w:rPr>
          <w:color w:val="231F20"/>
        </w:rPr>
        <w:t>Methode</w:t>
      </w:r>
      <w:r>
        <w:rPr>
          <w:color w:val="231F20"/>
          <w:spacing w:val="-10"/>
        </w:rPr>
        <w:t> </w:t>
      </w:r>
      <w:r>
        <w:rPr>
          <w:color w:val="231F20"/>
        </w:rPr>
        <w:t>ist</w:t>
      </w:r>
      <w:r>
        <w:rPr>
          <w:color w:val="231F20"/>
          <w:spacing w:val="-10"/>
        </w:rPr>
        <w:t> </w:t>
      </w:r>
      <w:r>
        <w:rPr>
          <w:color w:val="231F20"/>
        </w:rPr>
        <w:t>nur</w:t>
      </w:r>
      <w:r>
        <w:rPr>
          <w:color w:val="231F20"/>
          <w:spacing w:val="-10"/>
        </w:rPr>
        <w:t> </w:t>
      </w:r>
      <w:r>
        <w:rPr>
          <w:color w:val="231F20"/>
        </w:rPr>
        <w:t>die</w:t>
      </w:r>
      <w:r>
        <w:rPr>
          <w:color w:val="231F20"/>
          <w:spacing w:val="-10"/>
        </w:rPr>
        <w:t> </w:t>
      </w:r>
      <w:r>
        <w:rPr>
          <w:color w:val="231F20"/>
        </w:rPr>
        <w:t>Bilanz</w:t>
      </w:r>
      <w:r>
        <w:rPr>
          <w:color w:val="231F20"/>
          <w:spacing w:val="-10"/>
        </w:rPr>
        <w:t> </w:t>
      </w:r>
      <w:r>
        <w:rPr>
          <w:color w:val="231F20"/>
        </w:rPr>
        <w:t>für</w:t>
      </w:r>
      <w:r>
        <w:rPr>
          <w:color w:val="231F20"/>
          <w:spacing w:val="-10"/>
        </w:rPr>
        <w:t> </w:t>
      </w:r>
      <w:r>
        <w:rPr>
          <w:color w:val="231F20"/>
        </w:rPr>
        <w:t>die</w:t>
      </w:r>
      <w:r>
        <w:rPr>
          <w:color w:val="231F20"/>
          <w:spacing w:val="-10"/>
        </w:rPr>
        <w:t> </w:t>
      </w:r>
      <w:r>
        <w:rPr>
          <w:color w:val="231F20"/>
        </w:rPr>
        <w:t>Bewer- tung</w:t>
      </w:r>
      <w:r>
        <w:rPr>
          <w:color w:val="231F20"/>
          <w:spacing w:val="-13"/>
        </w:rPr>
        <w:t> </w:t>
      </w:r>
      <w:r>
        <w:rPr>
          <w:color w:val="231F20"/>
        </w:rPr>
        <w:t>relevant.</w:t>
      </w:r>
      <w:r>
        <w:rPr>
          <w:color w:val="231F20"/>
          <w:spacing w:val="-12"/>
        </w:rPr>
        <w:t> </w:t>
      </w:r>
      <w:r>
        <w:rPr>
          <w:color w:val="231F20"/>
        </w:rPr>
        <w:t>Alle</w:t>
      </w:r>
      <w:r>
        <w:rPr>
          <w:color w:val="231F20"/>
          <w:spacing w:val="-13"/>
        </w:rPr>
        <w:t> </w:t>
      </w:r>
      <w:r>
        <w:rPr>
          <w:color w:val="231F20"/>
        </w:rPr>
        <w:t>Aktiven</w:t>
      </w:r>
      <w:r>
        <w:rPr>
          <w:color w:val="231F20"/>
          <w:spacing w:val="-12"/>
        </w:rPr>
        <w:t> </w:t>
      </w:r>
      <w:r>
        <w:rPr>
          <w:color w:val="231F20"/>
        </w:rPr>
        <w:t>und</w:t>
      </w:r>
      <w:r>
        <w:rPr>
          <w:color w:val="231F20"/>
          <w:spacing w:val="-13"/>
        </w:rPr>
        <w:t> </w:t>
      </w:r>
      <w:r>
        <w:rPr>
          <w:color w:val="231F20"/>
        </w:rPr>
        <w:t>Passiven</w:t>
      </w:r>
      <w:r>
        <w:rPr>
          <w:color w:val="231F20"/>
          <w:spacing w:val="-12"/>
        </w:rPr>
        <w:t> </w:t>
      </w:r>
      <w:r>
        <w:rPr>
          <w:color w:val="231F20"/>
        </w:rPr>
        <w:t>des</w:t>
      </w:r>
      <w:r>
        <w:rPr>
          <w:color w:val="231F20"/>
          <w:spacing w:val="-13"/>
        </w:rPr>
        <w:t> </w:t>
      </w:r>
      <w:r>
        <w:rPr>
          <w:color w:val="231F20"/>
        </w:rPr>
        <w:t>Unter- </w:t>
      </w:r>
      <w:r>
        <w:rPr>
          <w:color w:val="231F20"/>
          <w:spacing w:val="-4"/>
        </w:rPr>
        <w:t>nehmens werden einzeln bewertet. Der Substanzwert </w:t>
      </w:r>
      <w:r>
        <w:rPr>
          <w:color w:val="231F20"/>
        </w:rPr>
        <w:t>entspricht</w:t>
      </w:r>
      <w:r>
        <w:rPr>
          <w:color w:val="231F20"/>
          <w:spacing w:val="-13"/>
        </w:rPr>
        <w:t> </w:t>
      </w:r>
      <w:r>
        <w:rPr>
          <w:color w:val="231F20"/>
        </w:rPr>
        <w:t>dem</w:t>
      </w:r>
      <w:r>
        <w:rPr>
          <w:color w:val="231F20"/>
          <w:spacing w:val="-12"/>
        </w:rPr>
        <w:t> </w:t>
      </w:r>
      <w:r>
        <w:rPr>
          <w:color w:val="231F20"/>
        </w:rPr>
        <w:t>Eigenkapital,</w:t>
      </w:r>
      <w:r>
        <w:rPr>
          <w:color w:val="231F20"/>
          <w:spacing w:val="-13"/>
        </w:rPr>
        <w:t> </w:t>
      </w:r>
      <w:r>
        <w:rPr>
          <w:color w:val="231F20"/>
        </w:rPr>
        <w:t>bereinigt</w:t>
      </w:r>
      <w:r>
        <w:rPr>
          <w:color w:val="231F20"/>
          <w:spacing w:val="-12"/>
        </w:rPr>
        <w:t> </w:t>
      </w:r>
      <w:r>
        <w:rPr>
          <w:color w:val="231F20"/>
        </w:rPr>
        <w:t>um</w:t>
      </w:r>
      <w:r>
        <w:rPr>
          <w:color w:val="231F20"/>
          <w:spacing w:val="-13"/>
        </w:rPr>
        <w:t> </w:t>
      </w:r>
      <w:r>
        <w:rPr>
          <w:color w:val="231F20"/>
        </w:rPr>
        <w:t>die</w:t>
      </w:r>
      <w:r>
        <w:rPr>
          <w:color w:val="231F20"/>
          <w:spacing w:val="-12"/>
        </w:rPr>
        <w:t> </w:t>
      </w:r>
      <w:r>
        <w:rPr>
          <w:color w:val="231F20"/>
        </w:rPr>
        <w:t>stillen Reserven und die latenten Steuern. Die Substanz- wert-Methode</w:t>
      </w:r>
      <w:r>
        <w:rPr>
          <w:color w:val="231F20"/>
          <w:spacing w:val="1"/>
        </w:rPr>
        <w:t> </w:t>
      </w:r>
      <w:r>
        <w:rPr>
          <w:color w:val="231F20"/>
        </w:rPr>
        <w:t>ist</w:t>
      </w:r>
      <w:r>
        <w:rPr>
          <w:color w:val="231F20"/>
          <w:spacing w:val="1"/>
        </w:rPr>
        <w:t> </w:t>
      </w:r>
      <w:r>
        <w:rPr>
          <w:color w:val="231F20"/>
        </w:rPr>
        <w:t>als</w:t>
      </w:r>
      <w:r>
        <w:rPr>
          <w:color w:val="231F20"/>
          <w:spacing w:val="1"/>
        </w:rPr>
        <w:t> </w:t>
      </w:r>
      <w:r>
        <w:rPr>
          <w:color w:val="231F20"/>
        </w:rPr>
        <w:t>alleinige</w:t>
      </w:r>
      <w:r>
        <w:rPr>
          <w:color w:val="231F20"/>
          <w:spacing w:val="2"/>
        </w:rPr>
        <w:t> </w:t>
      </w:r>
      <w:r>
        <w:rPr>
          <w:color w:val="231F20"/>
        </w:rPr>
        <w:t>Methode</w:t>
      </w:r>
      <w:r>
        <w:rPr>
          <w:color w:val="231F20"/>
          <w:spacing w:val="1"/>
        </w:rPr>
        <w:t> </w:t>
      </w:r>
      <w:r>
        <w:rPr>
          <w:color w:val="231F20"/>
        </w:rPr>
        <w:t>zur</w:t>
      </w:r>
      <w:r>
        <w:rPr>
          <w:color w:val="231F20"/>
          <w:spacing w:val="-2"/>
        </w:rPr>
        <w:t> Werter-</w:t>
      </w:r>
    </w:p>
    <w:p>
      <w:pPr>
        <w:pStyle w:val="BodyText"/>
        <w:spacing w:line="297" w:lineRule="auto" w:before="98"/>
        <w:ind w:left="29" w:right="26"/>
        <w:jc w:val="both"/>
      </w:pPr>
      <w:r>
        <w:rPr/>
        <w:br w:type="column"/>
      </w:r>
      <w:r>
        <w:rPr>
          <w:color w:val="231F20"/>
          <w:spacing w:val="-2"/>
        </w:rPr>
        <w:t>mittlung</w:t>
      </w:r>
      <w:r>
        <w:rPr>
          <w:color w:val="231F20"/>
          <w:spacing w:val="-10"/>
        </w:rPr>
        <w:t> </w:t>
      </w:r>
      <w:r>
        <w:rPr>
          <w:color w:val="231F20"/>
          <w:spacing w:val="-2"/>
        </w:rPr>
        <w:t>umstritten,</w:t>
      </w:r>
      <w:r>
        <w:rPr>
          <w:color w:val="231F20"/>
          <w:spacing w:val="-10"/>
        </w:rPr>
        <w:t> </w:t>
      </w:r>
      <w:r>
        <w:rPr>
          <w:color w:val="231F20"/>
          <w:spacing w:val="-2"/>
        </w:rPr>
        <w:t>weil</w:t>
      </w:r>
      <w:r>
        <w:rPr>
          <w:color w:val="231F20"/>
          <w:spacing w:val="-10"/>
        </w:rPr>
        <w:t> </w:t>
      </w:r>
      <w:r>
        <w:rPr>
          <w:color w:val="231F20"/>
          <w:spacing w:val="-2"/>
        </w:rPr>
        <w:t>die</w:t>
      </w:r>
      <w:r>
        <w:rPr>
          <w:color w:val="231F20"/>
          <w:spacing w:val="-10"/>
        </w:rPr>
        <w:t> </w:t>
      </w:r>
      <w:r>
        <w:rPr>
          <w:color w:val="231F20"/>
          <w:spacing w:val="-2"/>
        </w:rPr>
        <w:t>künftige</w:t>
      </w:r>
      <w:r>
        <w:rPr>
          <w:color w:val="231F20"/>
          <w:spacing w:val="-10"/>
        </w:rPr>
        <w:t> </w:t>
      </w:r>
      <w:r>
        <w:rPr>
          <w:color w:val="231F20"/>
          <w:spacing w:val="-2"/>
        </w:rPr>
        <w:t>Ertragslage</w:t>
      </w:r>
      <w:r>
        <w:rPr>
          <w:color w:val="231F20"/>
          <w:spacing w:val="-10"/>
        </w:rPr>
        <w:t> </w:t>
      </w:r>
      <w:r>
        <w:rPr>
          <w:color w:val="231F20"/>
          <w:spacing w:val="-2"/>
        </w:rPr>
        <w:t>des </w:t>
      </w:r>
      <w:r>
        <w:rPr>
          <w:color w:val="231F20"/>
        </w:rPr>
        <w:t>Unternehmens</w:t>
      </w:r>
      <w:r>
        <w:rPr>
          <w:color w:val="231F20"/>
          <w:spacing w:val="-10"/>
        </w:rPr>
        <w:t> </w:t>
      </w:r>
      <w:r>
        <w:rPr>
          <w:color w:val="231F20"/>
        </w:rPr>
        <w:t>ausgeblendet</w:t>
      </w:r>
      <w:r>
        <w:rPr>
          <w:color w:val="231F20"/>
          <w:spacing w:val="-10"/>
        </w:rPr>
        <w:t> </w:t>
      </w:r>
      <w:r>
        <w:rPr>
          <w:color w:val="231F20"/>
        </w:rPr>
        <w:t>wird.</w:t>
      </w:r>
      <w:r>
        <w:rPr>
          <w:color w:val="231F20"/>
          <w:spacing w:val="-10"/>
        </w:rPr>
        <w:t> </w:t>
      </w:r>
      <w:r>
        <w:rPr>
          <w:color w:val="231F20"/>
        </w:rPr>
        <w:t>In</w:t>
      </w:r>
      <w:r>
        <w:rPr>
          <w:color w:val="231F20"/>
          <w:spacing w:val="-10"/>
        </w:rPr>
        <w:t> </w:t>
      </w:r>
      <w:r>
        <w:rPr>
          <w:color w:val="231F20"/>
        </w:rPr>
        <w:t>der</w:t>
      </w:r>
      <w:r>
        <w:rPr>
          <w:color w:val="231F20"/>
          <w:spacing w:val="-10"/>
        </w:rPr>
        <w:t> </w:t>
      </w:r>
      <w:r>
        <w:rPr>
          <w:color w:val="231F20"/>
        </w:rPr>
        <w:t>Praxis</w:t>
      </w:r>
      <w:r>
        <w:rPr>
          <w:color w:val="231F20"/>
          <w:spacing w:val="-10"/>
        </w:rPr>
        <w:t> </w:t>
      </w:r>
      <w:r>
        <w:rPr>
          <w:color w:val="231F20"/>
        </w:rPr>
        <w:t>bil- det</w:t>
      </w:r>
      <w:r>
        <w:rPr>
          <w:color w:val="231F20"/>
          <w:spacing w:val="-5"/>
        </w:rPr>
        <w:t> </w:t>
      </w:r>
      <w:r>
        <w:rPr>
          <w:color w:val="231F20"/>
        </w:rPr>
        <w:t>der</w:t>
      </w:r>
      <w:r>
        <w:rPr>
          <w:color w:val="231F20"/>
          <w:spacing w:val="-5"/>
        </w:rPr>
        <w:t> </w:t>
      </w:r>
      <w:r>
        <w:rPr>
          <w:color w:val="231F20"/>
        </w:rPr>
        <w:t>Substanzwert</w:t>
      </w:r>
      <w:r>
        <w:rPr>
          <w:color w:val="231F20"/>
          <w:spacing w:val="-5"/>
        </w:rPr>
        <w:t> </w:t>
      </w:r>
      <w:r>
        <w:rPr>
          <w:color w:val="231F20"/>
        </w:rPr>
        <w:t>oft</w:t>
      </w:r>
      <w:r>
        <w:rPr>
          <w:color w:val="231F20"/>
          <w:spacing w:val="-5"/>
        </w:rPr>
        <w:t> </w:t>
      </w:r>
      <w:r>
        <w:rPr>
          <w:color w:val="231F20"/>
        </w:rPr>
        <w:t>eine</w:t>
      </w:r>
      <w:r>
        <w:rPr>
          <w:color w:val="231F20"/>
          <w:spacing w:val="-5"/>
        </w:rPr>
        <w:t> </w:t>
      </w:r>
      <w:r>
        <w:rPr>
          <w:color w:val="231F20"/>
        </w:rPr>
        <w:t>Preisuntergrenze:</w:t>
      </w:r>
      <w:r>
        <w:rPr>
          <w:color w:val="231F20"/>
          <w:spacing w:val="-5"/>
        </w:rPr>
        <w:t> </w:t>
      </w:r>
      <w:r>
        <w:rPr>
          <w:color w:val="231F20"/>
        </w:rPr>
        <w:t>Bei </w:t>
      </w:r>
      <w:r>
        <w:rPr>
          <w:color w:val="231F20"/>
          <w:spacing w:val="-2"/>
        </w:rPr>
        <w:t>einem</w:t>
      </w:r>
      <w:r>
        <w:rPr>
          <w:color w:val="231F20"/>
          <w:spacing w:val="-5"/>
        </w:rPr>
        <w:t> </w:t>
      </w:r>
      <w:r>
        <w:rPr>
          <w:color w:val="231F20"/>
          <w:spacing w:val="-2"/>
        </w:rPr>
        <w:t>tieferen</w:t>
      </w:r>
      <w:r>
        <w:rPr>
          <w:color w:val="231F20"/>
          <w:spacing w:val="-5"/>
        </w:rPr>
        <w:t> </w:t>
      </w:r>
      <w:r>
        <w:rPr>
          <w:color w:val="231F20"/>
          <w:spacing w:val="-2"/>
        </w:rPr>
        <w:t>Preis</w:t>
      </w:r>
      <w:r>
        <w:rPr>
          <w:color w:val="231F20"/>
          <w:spacing w:val="-5"/>
        </w:rPr>
        <w:t> </w:t>
      </w:r>
      <w:r>
        <w:rPr>
          <w:color w:val="231F20"/>
          <w:spacing w:val="-2"/>
        </w:rPr>
        <w:t>kann</w:t>
      </w:r>
      <w:r>
        <w:rPr>
          <w:color w:val="231F20"/>
          <w:spacing w:val="-5"/>
        </w:rPr>
        <w:t> </w:t>
      </w:r>
      <w:r>
        <w:rPr>
          <w:color w:val="231F20"/>
          <w:spacing w:val="-2"/>
        </w:rPr>
        <w:t>die</w:t>
      </w:r>
      <w:r>
        <w:rPr>
          <w:color w:val="231F20"/>
          <w:spacing w:val="-5"/>
        </w:rPr>
        <w:t> </w:t>
      </w:r>
      <w:r>
        <w:rPr>
          <w:color w:val="231F20"/>
          <w:spacing w:val="-2"/>
        </w:rPr>
        <w:t>Liquidation</w:t>
      </w:r>
      <w:r>
        <w:rPr>
          <w:color w:val="231F20"/>
          <w:spacing w:val="-5"/>
        </w:rPr>
        <w:t> </w:t>
      </w:r>
      <w:r>
        <w:rPr>
          <w:color w:val="231F20"/>
          <w:spacing w:val="-2"/>
        </w:rPr>
        <w:t>des</w:t>
      </w:r>
      <w:r>
        <w:rPr>
          <w:color w:val="231F20"/>
          <w:spacing w:val="-5"/>
        </w:rPr>
        <w:t> </w:t>
      </w:r>
      <w:r>
        <w:rPr>
          <w:color w:val="231F20"/>
          <w:spacing w:val="-2"/>
        </w:rPr>
        <w:t>Unter- </w:t>
      </w:r>
      <w:r>
        <w:rPr>
          <w:color w:val="231F20"/>
        </w:rPr>
        <w:t>nehmens lukrativer sein.</w:t>
      </w:r>
    </w:p>
    <w:p>
      <w:pPr>
        <w:pStyle w:val="BodyText"/>
        <w:spacing w:after="0" w:line="297" w:lineRule="auto"/>
        <w:jc w:val="both"/>
        <w:sectPr>
          <w:type w:val="continuous"/>
          <w:pgSz w:w="11910" w:h="16840"/>
          <w:pgMar w:header="0" w:footer="513" w:top="720" w:bottom="700" w:left="708" w:right="708"/>
          <w:cols w:num="3" w:equalWidth="0">
            <w:col w:w="1930" w:space="281"/>
            <w:col w:w="3998" w:space="254"/>
            <w:col w:w="4031"/>
          </w:cols>
        </w:sectPr>
      </w:pPr>
    </w:p>
    <w:p>
      <w:pPr>
        <w:pStyle w:val="BodyText"/>
        <w:spacing w:before="1"/>
        <w:rPr>
          <w:sz w:val="10"/>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49" name="Group 49"/>
                <wp:cNvGraphicFramePr>
                  <a:graphicFrameLocks/>
                </wp:cNvGraphicFramePr>
                <a:graphic>
                  <a:graphicData uri="http://schemas.microsoft.com/office/word/2010/wordprocessingGroup">
                    <wpg:wgp>
                      <wpg:cNvPr id="49" name="Group 49"/>
                      <wpg:cNvGrpSpPr/>
                      <wpg:grpSpPr>
                        <a:xfrm>
                          <a:off x="0" y="0"/>
                          <a:ext cx="6624320" cy="6350"/>
                          <a:chExt cx="6624320" cy="6350"/>
                        </a:xfrm>
                      </wpg:grpSpPr>
                      <wps:wsp>
                        <wps:cNvPr id="50" name="Graphic 50"/>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40"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before="77"/>
        <w:ind w:left="29" w:right="0" w:firstLine="0"/>
        <w:jc w:val="left"/>
        <w:rPr>
          <w:rFonts w:ascii="Arial"/>
          <w:sz w:val="19"/>
        </w:rPr>
      </w:pPr>
      <w:r>
        <w:rPr>
          <w:rFonts w:ascii="Arial"/>
          <w:color w:val="231F20"/>
          <w:spacing w:val="-6"/>
          <w:sz w:val="19"/>
        </w:rPr>
        <w:t>Ertragswert-</w:t>
      </w:r>
      <w:r>
        <w:rPr>
          <w:rFonts w:ascii="Arial"/>
          <w:color w:val="231F20"/>
          <w:spacing w:val="-2"/>
          <w:sz w:val="19"/>
        </w:rPr>
        <w:t>Methode</w:t>
      </w:r>
    </w:p>
    <w:p>
      <w:pPr>
        <w:pStyle w:val="BodyText"/>
        <w:spacing w:line="297" w:lineRule="auto" w:before="83"/>
        <w:ind w:left="29"/>
        <w:jc w:val="both"/>
      </w:pPr>
      <w:r>
        <w:rPr/>
        <w:br w:type="column"/>
      </w:r>
      <w:r>
        <w:rPr>
          <w:color w:val="231F20"/>
        </w:rPr>
        <w:t>Für</w:t>
      </w:r>
      <w:r>
        <w:rPr>
          <w:color w:val="231F20"/>
          <w:spacing w:val="-8"/>
        </w:rPr>
        <w:t> </w:t>
      </w:r>
      <w:r>
        <w:rPr>
          <w:color w:val="231F20"/>
        </w:rPr>
        <w:t>diese</w:t>
      </w:r>
      <w:r>
        <w:rPr>
          <w:color w:val="231F20"/>
          <w:spacing w:val="-8"/>
        </w:rPr>
        <w:t> </w:t>
      </w:r>
      <w:r>
        <w:rPr>
          <w:color w:val="231F20"/>
        </w:rPr>
        <w:t>Bewertungsmethode</w:t>
      </w:r>
      <w:r>
        <w:rPr>
          <w:color w:val="231F20"/>
          <w:spacing w:val="-8"/>
        </w:rPr>
        <w:t> </w:t>
      </w:r>
      <w:r>
        <w:rPr>
          <w:color w:val="231F20"/>
        </w:rPr>
        <w:t>ist</w:t>
      </w:r>
      <w:r>
        <w:rPr>
          <w:color w:val="231F20"/>
          <w:spacing w:val="-8"/>
        </w:rPr>
        <w:t> </w:t>
      </w:r>
      <w:r>
        <w:rPr>
          <w:color w:val="231F20"/>
        </w:rPr>
        <w:t>in</w:t>
      </w:r>
      <w:r>
        <w:rPr>
          <w:color w:val="231F20"/>
          <w:spacing w:val="-8"/>
        </w:rPr>
        <w:t> </w:t>
      </w:r>
      <w:r>
        <w:rPr>
          <w:color w:val="231F20"/>
        </w:rPr>
        <w:t>erster</w:t>
      </w:r>
      <w:r>
        <w:rPr>
          <w:color w:val="231F20"/>
          <w:spacing w:val="-8"/>
        </w:rPr>
        <w:t> </w:t>
      </w:r>
      <w:r>
        <w:rPr>
          <w:color w:val="231F20"/>
        </w:rPr>
        <w:t>Linie</w:t>
      </w:r>
      <w:r>
        <w:rPr>
          <w:color w:val="231F20"/>
          <w:spacing w:val="-8"/>
        </w:rPr>
        <w:t> </w:t>
      </w:r>
      <w:r>
        <w:rPr>
          <w:color w:val="231F20"/>
        </w:rPr>
        <w:t>die </w:t>
      </w:r>
      <w:r>
        <w:rPr>
          <w:color w:val="231F20"/>
          <w:spacing w:val="-4"/>
        </w:rPr>
        <w:t>Erfolgsrechnung</w:t>
      </w:r>
      <w:r>
        <w:rPr>
          <w:color w:val="231F20"/>
          <w:spacing w:val="-6"/>
        </w:rPr>
        <w:t> </w:t>
      </w:r>
      <w:r>
        <w:rPr>
          <w:color w:val="231F20"/>
          <w:spacing w:val="-4"/>
        </w:rPr>
        <w:t>relevant.</w:t>
      </w:r>
      <w:r>
        <w:rPr>
          <w:color w:val="231F20"/>
          <w:spacing w:val="-6"/>
        </w:rPr>
        <w:t> </w:t>
      </w:r>
      <w:r>
        <w:rPr>
          <w:color w:val="231F20"/>
          <w:spacing w:val="-4"/>
        </w:rPr>
        <w:t>Der</w:t>
      </w:r>
      <w:r>
        <w:rPr>
          <w:color w:val="231F20"/>
          <w:spacing w:val="-6"/>
        </w:rPr>
        <w:t> </w:t>
      </w:r>
      <w:r>
        <w:rPr>
          <w:color w:val="231F20"/>
          <w:spacing w:val="-4"/>
        </w:rPr>
        <w:t>Ertragswert</w:t>
      </w:r>
      <w:r>
        <w:rPr>
          <w:color w:val="231F20"/>
          <w:spacing w:val="-6"/>
        </w:rPr>
        <w:t> </w:t>
      </w:r>
      <w:r>
        <w:rPr>
          <w:color w:val="231F20"/>
          <w:spacing w:val="-4"/>
        </w:rPr>
        <w:t>entspricht </w:t>
      </w:r>
      <w:r>
        <w:rPr>
          <w:color w:val="231F20"/>
        </w:rPr>
        <w:t>den</w:t>
      </w:r>
      <w:r>
        <w:rPr>
          <w:color w:val="231F20"/>
          <w:spacing w:val="-13"/>
        </w:rPr>
        <w:t> </w:t>
      </w:r>
      <w:r>
        <w:rPr>
          <w:color w:val="231F20"/>
        </w:rPr>
        <w:t>kapitalisierten</w:t>
      </w:r>
      <w:r>
        <w:rPr>
          <w:color w:val="231F20"/>
          <w:spacing w:val="-12"/>
        </w:rPr>
        <w:t> </w:t>
      </w:r>
      <w:r>
        <w:rPr>
          <w:color w:val="231F20"/>
        </w:rPr>
        <w:t>Gewinnen,</w:t>
      </w:r>
      <w:r>
        <w:rPr>
          <w:color w:val="231F20"/>
          <w:spacing w:val="-13"/>
        </w:rPr>
        <w:t> </w:t>
      </w:r>
      <w:r>
        <w:rPr>
          <w:color w:val="231F20"/>
        </w:rPr>
        <w:t>die</w:t>
      </w:r>
      <w:r>
        <w:rPr>
          <w:color w:val="231F20"/>
          <w:spacing w:val="-12"/>
        </w:rPr>
        <w:t> </w:t>
      </w:r>
      <w:r>
        <w:rPr>
          <w:color w:val="231F20"/>
        </w:rPr>
        <w:t>sich</w:t>
      </w:r>
      <w:r>
        <w:rPr>
          <w:color w:val="231F20"/>
          <w:spacing w:val="-13"/>
        </w:rPr>
        <w:t> </w:t>
      </w:r>
      <w:r>
        <w:rPr>
          <w:color w:val="231F20"/>
        </w:rPr>
        <w:t>in</w:t>
      </w:r>
      <w:r>
        <w:rPr>
          <w:color w:val="231F20"/>
          <w:spacing w:val="-12"/>
        </w:rPr>
        <w:t> </w:t>
      </w:r>
      <w:r>
        <w:rPr>
          <w:color w:val="231F20"/>
        </w:rPr>
        <w:t>den</w:t>
      </w:r>
      <w:r>
        <w:rPr>
          <w:color w:val="231F20"/>
          <w:spacing w:val="-13"/>
        </w:rPr>
        <w:t> </w:t>
      </w:r>
      <w:r>
        <w:rPr>
          <w:color w:val="231F20"/>
        </w:rPr>
        <w:t>nächs- ten zwei bis fünf Jahren nachhaltig erzielen lassen. Die</w:t>
      </w:r>
      <w:r>
        <w:rPr>
          <w:color w:val="231F20"/>
          <w:spacing w:val="-9"/>
        </w:rPr>
        <w:t> </w:t>
      </w:r>
      <w:r>
        <w:rPr>
          <w:color w:val="231F20"/>
        </w:rPr>
        <w:t>Ausgangsbasis</w:t>
      </w:r>
      <w:r>
        <w:rPr>
          <w:color w:val="231F20"/>
          <w:spacing w:val="-9"/>
        </w:rPr>
        <w:t> </w:t>
      </w:r>
      <w:r>
        <w:rPr>
          <w:color w:val="231F20"/>
        </w:rPr>
        <w:t>bilden</w:t>
      </w:r>
      <w:r>
        <w:rPr>
          <w:color w:val="231F20"/>
          <w:spacing w:val="-9"/>
        </w:rPr>
        <w:t> </w:t>
      </w:r>
      <w:r>
        <w:rPr>
          <w:color w:val="231F20"/>
        </w:rPr>
        <w:t>in</w:t>
      </w:r>
      <w:r>
        <w:rPr>
          <w:color w:val="231F20"/>
          <w:spacing w:val="-9"/>
        </w:rPr>
        <w:t> </w:t>
      </w:r>
      <w:r>
        <w:rPr>
          <w:color w:val="231F20"/>
        </w:rPr>
        <w:t>der</w:t>
      </w:r>
      <w:r>
        <w:rPr>
          <w:color w:val="231F20"/>
          <w:spacing w:val="-9"/>
        </w:rPr>
        <w:t> </w:t>
      </w:r>
      <w:r>
        <w:rPr>
          <w:color w:val="231F20"/>
        </w:rPr>
        <w:t>Regel</w:t>
      </w:r>
      <w:r>
        <w:rPr>
          <w:color w:val="231F20"/>
          <w:spacing w:val="-9"/>
        </w:rPr>
        <w:t> </w:t>
      </w:r>
      <w:r>
        <w:rPr>
          <w:color w:val="231F20"/>
        </w:rPr>
        <w:t>die</w:t>
      </w:r>
      <w:r>
        <w:rPr>
          <w:color w:val="231F20"/>
          <w:spacing w:val="-9"/>
        </w:rPr>
        <w:t> </w:t>
      </w:r>
      <w:r>
        <w:rPr>
          <w:color w:val="231F20"/>
        </w:rPr>
        <w:t>Gewinne der vergangenen Jahre. Insbesondere zu hohe Ab- schreibungen, ausserordentliche Erträge und Auf- wände sowie Inhaberlöhne, die nicht dem Markt- niveau</w:t>
      </w:r>
      <w:r>
        <w:rPr>
          <w:color w:val="231F20"/>
          <w:spacing w:val="-7"/>
        </w:rPr>
        <w:t> </w:t>
      </w:r>
      <w:r>
        <w:rPr>
          <w:color w:val="231F20"/>
        </w:rPr>
        <w:t>entsprechen,</w:t>
      </w:r>
      <w:r>
        <w:rPr>
          <w:color w:val="231F20"/>
          <w:spacing w:val="-7"/>
        </w:rPr>
        <w:t> </w:t>
      </w:r>
      <w:r>
        <w:rPr>
          <w:color w:val="231F20"/>
        </w:rPr>
        <w:t>sind</w:t>
      </w:r>
      <w:r>
        <w:rPr>
          <w:color w:val="231F20"/>
          <w:spacing w:val="-7"/>
        </w:rPr>
        <w:t> </w:t>
      </w:r>
      <w:r>
        <w:rPr>
          <w:color w:val="231F20"/>
        </w:rPr>
        <w:t>vor</w:t>
      </w:r>
      <w:r>
        <w:rPr>
          <w:color w:val="231F20"/>
          <w:spacing w:val="-7"/>
        </w:rPr>
        <w:t> </w:t>
      </w:r>
      <w:r>
        <w:rPr>
          <w:color w:val="231F20"/>
        </w:rPr>
        <w:t>der</w:t>
      </w:r>
      <w:r>
        <w:rPr>
          <w:color w:val="231F20"/>
          <w:spacing w:val="-7"/>
        </w:rPr>
        <w:t> </w:t>
      </w:r>
      <w:r>
        <w:rPr>
          <w:color w:val="231F20"/>
        </w:rPr>
        <w:t>Kapitalisierung</w:t>
      </w:r>
      <w:r>
        <w:rPr>
          <w:color w:val="231F20"/>
          <w:spacing w:val="-7"/>
        </w:rPr>
        <w:t> </w:t>
      </w:r>
      <w:r>
        <w:rPr>
          <w:color w:val="231F20"/>
        </w:rPr>
        <w:t>zu bereinigen.</w:t>
      </w:r>
      <w:r>
        <w:rPr>
          <w:color w:val="231F20"/>
          <w:spacing w:val="20"/>
        </w:rPr>
        <w:t> </w:t>
      </w:r>
      <w:r>
        <w:rPr>
          <w:color w:val="231F20"/>
        </w:rPr>
        <w:t>Der</w:t>
      </w:r>
      <w:r>
        <w:rPr>
          <w:color w:val="231F20"/>
          <w:spacing w:val="20"/>
        </w:rPr>
        <w:t> </w:t>
      </w:r>
      <w:r>
        <w:rPr>
          <w:color w:val="231F20"/>
        </w:rPr>
        <w:t>Kapitalisierungssatz</w:t>
      </w:r>
      <w:r>
        <w:rPr>
          <w:color w:val="231F20"/>
          <w:spacing w:val="20"/>
        </w:rPr>
        <w:t> </w:t>
      </w:r>
      <w:r>
        <w:rPr>
          <w:color w:val="231F20"/>
        </w:rPr>
        <w:t>setzt</w:t>
      </w:r>
      <w:r>
        <w:rPr>
          <w:color w:val="231F20"/>
          <w:spacing w:val="21"/>
        </w:rPr>
        <w:t> </w:t>
      </w:r>
      <w:r>
        <w:rPr>
          <w:color w:val="231F20"/>
        </w:rPr>
        <w:t>sich</w:t>
      </w:r>
      <w:r>
        <w:rPr>
          <w:color w:val="231F20"/>
          <w:spacing w:val="20"/>
        </w:rPr>
        <w:t> </w:t>
      </w:r>
      <w:r>
        <w:rPr>
          <w:color w:val="231F20"/>
          <w:spacing w:val="-5"/>
        </w:rPr>
        <w:t>zu-</w:t>
      </w:r>
    </w:p>
    <w:p>
      <w:pPr>
        <w:pStyle w:val="BodyText"/>
        <w:spacing w:line="297" w:lineRule="auto" w:before="83"/>
        <w:ind w:left="29" w:right="26"/>
        <w:jc w:val="both"/>
      </w:pPr>
      <w:r>
        <w:rPr/>
        <w:br w:type="column"/>
      </w:r>
      <w:r>
        <w:rPr>
          <w:color w:val="231F20"/>
        </w:rPr>
        <w:t>sammen</w:t>
      </w:r>
      <w:r>
        <w:rPr>
          <w:color w:val="231F20"/>
          <w:spacing w:val="-9"/>
        </w:rPr>
        <w:t> </w:t>
      </w:r>
      <w:r>
        <w:rPr>
          <w:color w:val="231F20"/>
        </w:rPr>
        <w:t>aus der Rendite für sichere Anlagen (z.</w:t>
      </w:r>
      <w:r>
        <w:rPr>
          <w:color w:val="231F20"/>
          <w:spacing w:val="-13"/>
        </w:rPr>
        <w:t> </w:t>
      </w:r>
      <w:r>
        <w:rPr>
          <w:color w:val="231F20"/>
        </w:rPr>
        <w:t>B. langfristige Bundesobligationen), einem generellen Risikozuschlag</w:t>
      </w:r>
      <w:r>
        <w:rPr>
          <w:color w:val="231F20"/>
          <w:spacing w:val="-6"/>
        </w:rPr>
        <w:t> </w:t>
      </w:r>
      <w:r>
        <w:rPr>
          <w:color w:val="231F20"/>
        </w:rPr>
        <w:t>für</w:t>
      </w:r>
      <w:r>
        <w:rPr>
          <w:color w:val="231F20"/>
          <w:spacing w:val="-6"/>
        </w:rPr>
        <w:t> </w:t>
      </w:r>
      <w:r>
        <w:rPr>
          <w:color w:val="231F20"/>
        </w:rPr>
        <w:t>Firmenbeteiligungen</w:t>
      </w:r>
      <w:r>
        <w:rPr>
          <w:color w:val="231F20"/>
          <w:spacing w:val="-6"/>
        </w:rPr>
        <w:t> </w:t>
      </w:r>
      <w:r>
        <w:rPr>
          <w:color w:val="231F20"/>
        </w:rPr>
        <w:t>sowie</w:t>
      </w:r>
      <w:r>
        <w:rPr>
          <w:color w:val="231F20"/>
          <w:spacing w:val="-6"/>
        </w:rPr>
        <w:t> </w:t>
      </w:r>
      <w:r>
        <w:rPr>
          <w:color w:val="231F20"/>
        </w:rPr>
        <w:t>indi- viduellen</w:t>
      </w:r>
      <w:r>
        <w:rPr>
          <w:color w:val="231F20"/>
          <w:spacing w:val="-3"/>
        </w:rPr>
        <w:t> </w:t>
      </w:r>
      <w:r>
        <w:rPr>
          <w:color w:val="231F20"/>
        </w:rPr>
        <w:t>Risikozuschlägen,</w:t>
      </w:r>
      <w:r>
        <w:rPr>
          <w:color w:val="231F20"/>
          <w:spacing w:val="-3"/>
        </w:rPr>
        <w:t> </w:t>
      </w:r>
      <w:r>
        <w:rPr>
          <w:color w:val="231F20"/>
        </w:rPr>
        <w:t>die</w:t>
      </w:r>
      <w:r>
        <w:rPr>
          <w:color w:val="231F20"/>
          <w:spacing w:val="-3"/>
        </w:rPr>
        <w:t> </w:t>
      </w:r>
      <w:r>
        <w:rPr>
          <w:color w:val="231F20"/>
        </w:rPr>
        <w:t>branchen-</w:t>
      </w:r>
      <w:r>
        <w:rPr>
          <w:color w:val="231F20"/>
          <w:spacing w:val="-3"/>
        </w:rPr>
        <w:t> </w:t>
      </w:r>
      <w:r>
        <w:rPr>
          <w:color w:val="231F20"/>
        </w:rPr>
        <w:t>oder</w:t>
      </w:r>
      <w:r>
        <w:rPr>
          <w:color w:val="231F20"/>
          <w:spacing w:val="-3"/>
        </w:rPr>
        <w:t> </w:t>
      </w:r>
      <w:r>
        <w:rPr>
          <w:color w:val="231F20"/>
        </w:rPr>
        <w:t>un- </w:t>
      </w:r>
      <w:r>
        <w:rPr>
          <w:color w:val="231F20"/>
          <w:spacing w:val="-2"/>
        </w:rPr>
        <w:t>ternehmensspezifische Risiken, Abhängigkeiten von Personen,</w:t>
      </w:r>
      <w:r>
        <w:rPr>
          <w:color w:val="231F20"/>
          <w:spacing w:val="-11"/>
        </w:rPr>
        <w:t> </w:t>
      </w:r>
      <w:r>
        <w:rPr>
          <w:color w:val="231F20"/>
          <w:spacing w:val="-2"/>
        </w:rPr>
        <w:t>Klumpenrisiken</w:t>
      </w:r>
      <w:r>
        <w:rPr>
          <w:color w:val="231F20"/>
          <w:spacing w:val="-10"/>
        </w:rPr>
        <w:t> </w:t>
      </w:r>
      <w:r>
        <w:rPr>
          <w:color w:val="231F20"/>
          <w:spacing w:val="-2"/>
        </w:rPr>
        <w:t>und</w:t>
      </w:r>
      <w:r>
        <w:rPr>
          <w:color w:val="231F20"/>
          <w:spacing w:val="-11"/>
        </w:rPr>
        <w:t> </w:t>
      </w:r>
      <w:r>
        <w:rPr>
          <w:color w:val="231F20"/>
          <w:spacing w:val="-2"/>
        </w:rPr>
        <w:t>Finanzierungsrisiken </w:t>
      </w:r>
      <w:r>
        <w:rPr>
          <w:color w:val="231F20"/>
        </w:rPr>
        <w:t>berücksichtigen.</w:t>
      </w:r>
      <w:r>
        <w:rPr>
          <w:color w:val="231F20"/>
          <w:spacing w:val="-13"/>
        </w:rPr>
        <w:t> </w:t>
      </w:r>
      <w:r>
        <w:rPr>
          <w:color w:val="231F20"/>
        </w:rPr>
        <w:t>Dabei</w:t>
      </w:r>
      <w:r>
        <w:rPr>
          <w:color w:val="231F20"/>
          <w:spacing w:val="-12"/>
        </w:rPr>
        <w:t> </w:t>
      </w:r>
      <w:r>
        <w:rPr>
          <w:color w:val="231F20"/>
        </w:rPr>
        <w:t>gilt:</w:t>
      </w:r>
      <w:r>
        <w:rPr>
          <w:color w:val="231F20"/>
          <w:spacing w:val="-13"/>
        </w:rPr>
        <w:t> </w:t>
      </w:r>
      <w:r>
        <w:rPr>
          <w:color w:val="231F20"/>
        </w:rPr>
        <w:t>Je</w:t>
      </w:r>
      <w:r>
        <w:rPr>
          <w:color w:val="231F20"/>
          <w:spacing w:val="-12"/>
        </w:rPr>
        <w:t> </w:t>
      </w:r>
      <w:r>
        <w:rPr>
          <w:color w:val="231F20"/>
        </w:rPr>
        <w:t>höher</w:t>
      </w:r>
      <w:r>
        <w:rPr>
          <w:color w:val="231F20"/>
          <w:spacing w:val="-13"/>
        </w:rPr>
        <w:t> </w:t>
      </w:r>
      <w:r>
        <w:rPr>
          <w:color w:val="231F20"/>
        </w:rPr>
        <w:t>der</w:t>
      </w:r>
      <w:r>
        <w:rPr>
          <w:color w:val="231F20"/>
          <w:spacing w:val="-12"/>
        </w:rPr>
        <w:t> </w:t>
      </w:r>
      <w:r>
        <w:rPr>
          <w:color w:val="231F20"/>
        </w:rPr>
        <w:t>Kapitalisie- </w:t>
      </w:r>
      <w:r>
        <w:rPr>
          <w:color w:val="231F20"/>
          <w:spacing w:val="-2"/>
        </w:rPr>
        <w:t>rungssatz,</w:t>
      </w:r>
      <w:r>
        <w:rPr>
          <w:color w:val="231F20"/>
          <w:spacing w:val="-11"/>
        </w:rPr>
        <w:t> </w:t>
      </w:r>
      <w:r>
        <w:rPr>
          <w:color w:val="231F20"/>
          <w:spacing w:val="-2"/>
        </w:rPr>
        <w:t>desto</w:t>
      </w:r>
      <w:r>
        <w:rPr>
          <w:color w:val="231F20"/>
          <w:spacing w:val="-10"/>
        </w:rPr>
        <w:t> </w:t>
      </w:r>
      <w:r>
        <w:rPr>
          <w:color w:val="231F20"/>
          <w:spacing w:val="-2"/>
        </w:rPr>
        <w:t>tiefer</w:t>
      </w:r>
      <w:r>
        <w:rPr>
          <w:color w:val="231F20"/>
          <w:spacing w:val="-11"/>
        </w:rPr>
        <w:t> </w:t>
      </w:r>
      <w:r>
        <w:rPr>
          <w:color w:val="231F20"/>
          <w:spacing w:val="-2"/>
        </w:rPr>
        <w:t>ist</w:t>
      </w:r>
      <w:r>
        <w:rPr>
          <w:color w:val="231F20"/>
          <w:spacing w:val="-10"/>
        </w:rPr>
        <w:t> </w:t>
      </w:r>
      <w:r>
        <w:rPr>
          <w:color w:val="231F20"/>
          <w:spacing w:val="-2"/>
        </w:rPr>
        <w:t>der</w:t>
      </w:r>
      <w:r>
        <w:rPr>
          <w:color w:val="231F20"/>
          <w:spacing w:val="-11"/>
        </w:rPr>
        <w:t> </w:t>
      </w:r>
      <w:r>
        <w:rPr>
          <w:color w:val="231F20"/>
          <w:spacing w:val="-2"/>
        </w:rPr>
        <w:t>Unternehmenswert.</w:t>
      </w:r>
      <w:r>
        <w:rPr>
          <w:color w:val="231F20"/>
          <w:spacing w:val="-10"/>
        </w:rPr>
        <w:t> </w:t>
      </w:r>
      <w:r>
        <w:rPr>
          <w:color w:val="231F20"/>
          <w:spacing w:val="-2"/>
        </w:rPr>
        <w:t>Bei Schweizer</w:t>
      </w:r>
      <w:r>
        <w:rPr>
          <w:color w:val="231F20"/>
          <w:spacing w:val="-3"/>
        </w:rPr>
        <w:t> </w:t>
      </w:r>
      <w:r>
        <w:rPr>
          <w:color w:val="231F20"/>
          <w:spacing w:val="-2"/>
        </w:rPr>
        <w:t>KMU</w:t>
      </w:r>
      <w:r>
        <w:rPr>
          <w:color w:val="231F20"/>
          <w:spacing w:val="-3"/>
        </w:rPr>
        <w:t> </w:t>
      </w:r>
      <w:r>
        <w:rPr>
          <w:color w:val="231F20"/>
          <w:spacing w:val="-2"/>
        </w:rPr>
        <w:t>liegt</w:t>
      </w:r>
      <w:r>
        <w:rPr>
          <w:color w:val="231F20"/>
          <w:spacing w:val="-3"/>
        </w:rPr>
        <w:t> </w:t>
      </w:r>
      <w:r>
        <w:rPr>
          <w:color w:val="231F20"/>
          <w:spacing w:val="-2"/>
        </w:rPr>
        <w:t>der</w:t>
      </w:r>
      <w:r>
        <w:rPr>
          <w:color w:val="231F20"/>
          <w:spacing w:val="-3"/>
        </w:rPr>
        <w:t> </w:t>
      </w:r>
      <w:r>
        <w:rPr>
          <w:color w:val="231F20"/>
          <w:spacing w:val="-2"/>
        </w:rPr>
        <w:t>Kapitalisierungssatz</w:t>
      </w:r>
      <w:r>
        <w:rPr>
          <w:color w:val="231F20"/>
          <w:spacing w:val="-3"/>
        </w:rPr>
        <w:t> </w:t>
      </w:r>
      <w:r>
        <w:rPr>
          <w:color w:val="231F20"/>
          <w:spacing w:val="-2"/>
        </w:rPr>
        <w:t>in</w:t>
      </w:r>
      <w:r>
        <w:rPr>
          <w:color w:val="231F20"/>
          <w:spacing w:val="-3"/>
        </w:rPr>
        <w:t> </w:t>
      </w:r>
      <w:r>
        <w:rPr>
          <w:color w:val="231F20"/>
          <w:spacing w:val="-2"/>
        </w:rPr>
        <w:t>der </w:t>
      </w:r>
      <w:r>
        <w:rPr>
          <w:color w:val="231F20"/>
        </w:rPr>
        <w:t>Regel zwischen 10 und 15 Prozent.</w:t>
      </w:r>
    </w:p>
    <w:p>
      <w:pPr>
        <w:pStyle w:val="BodyText"/>
        <w:spacing w:after="0" w:line="297" w:lineRule="auto"/>
        <w:jc w:val="both"/>
        <w:sectPr>
          <w:type w:val="continuous"/>
          <w:pgSz w:w="11910" w:h="16840"/>
          <w:pgMar w:header="0" w:footer="513" w:top="720" w:bottom="700" w:left="708" w:right="708"/>
          <w:cols w:num="3" w:equalWidth="0">
            <w:col w:w="1761" w:space="450"/>
            <w:col w:w="4000" w:space="252"/>
            <w:col w:w="4031"/>
          </w:cols>
        </w:sectPr>
      </w:pPr>
    </w:p>
    <w:p>
      <w:pPr>
        <w:pStyle w:val="BodyText"/>
        <w:spacing w:before="2"/>
        <w:rPr>
          <w:sz w:val="16"/>
        </w:rPr>
      </w:pPr>
    </w:p>
    <w:p>
      <w:pPr>
        <w:pStyle w:val="BodyText"/>
        <w:ind w:left="2240" w:right="-44"/>
      </w:pPr>
      <w:r>
        <w:rPr/>
        <mc:AlternateContent>
          <mc:Choice Requires="wps">
            <w:drawing>
              <wp:inline distT="0" distB="0" distL="0" distR="0">
                <wp:extent cx="5220335" cy="2311400"/>
                <wp:effectExtent l="0" t="0" r="0" b="3175"/>
                <wp:docPr id="51" name="Group 51"/>
                <wp:cNvGraphicFramePr>
                  <a:graphicFrameLocks/>
                </wp:cNvGraphicFramePr>
                <a:graphic>
                  <a:graphicData uri="http://schemas.microsoft.com/office/word/2010/wordprocessingGroup">
                    <wpg:wgp>
                      <wpg:cNvPr id="51" name="Group 51"/>
                      <wpg:cNvGrpSpPr/>
                      <wpg:grpSpPr>
                        <a:xfrm>
                          <a:off x="0" y="0"/>
                          <a:ext cx="5220335" cy="2311400"/>
                          <a:chExt cx="5220335" cy="2311400"/>
                        </a:xfrm>
                      </wpg:grpSpPr>
                      <wps:wsp>
                        <wps:cNvPr id="52" name="Graphic 52"/>
                        <wps:cNvSpPr/>
                        <wps:spPr>
                          <a:xfrm>
                            <a:off x="0" y="0"/>
                            <a:ext cx="5220335" cy="2311400"/>
                          </a:xfrm>
                          <a:custGeom>
                            <a:avLst/>
                            <a:gdLst/>
                            <a:ahLst/>
                            <a:cxnLst/>
                            <a:rect l="l" t="t" r="r" b="b"/>
                            <a:pathLst>
                              <a:path w="5220335" h="2311400">
                                <a:moveTo>
                                  <a:pt x="5220004" y="0"/>
                                </a:moveTo>
                                <a:lnTo>
                                  <a:pt x="0" y="0"/>
                                </a:lnTo>
                                <a:lnTo>
                                  <a:pt x="0" y="2311399"/>
                                </a:lnTo>
                                <a:lnTo>
                                  <a:pt x="5220004" y="2311399"/>
                                </a:lnTo>
                                <a:lnTo>
                                  <a:pt x="5220004" y="0"/>
                                </a:lnTo>
                                <a:close/>
                              </a:path>
                            </a:pathLst>
                          </a:custGeom>
                          <a:solidFill>
                            <a:srgbClr val="DCDDDE"/>
                          </a:solidFill>
                        </wps:spPr>
                        <wps:bodyPr wrap="square" lIns="0" tIns="0" rIns="0" bIns="0" rtlCol="0">
                          <a:prstTxWarp prst="textNoShape">
                            <a:avLst/>
                          </a:prstTxWarp>
                          <a:noAutofit/>
                        </wps:bodyPr>
                      </wps:wsp>
                      <wps:wsp>
                        <wps:cNvPr id="53" name="Graphic 53"/>
                        <wps:cNvSpPr/>
                        <wps:spPr>
                          <a:xfrm>
                            <a:off x="551014" y="1794624"/>
                            <a:ext cx="360045" cy="120014"/>
                          </a:xfrm>
                          <a:custGeom>
                            <a:avLst/>
                            <a:gdLst/>
                            <a:ahLst/>
                            <a:cxnLst/>
                            <a:rect l="l" t="t" r="r" b="b"/>
                            <a:pathLst>
                              <a:path w="360045" h="120014">
                                <a:moveTo>
                                  <a:pt x="359994" y="0"/>
                                </a:moveTo>
                                <a:lnTo>
                                  <a:pt x="0" y="0"/>
                                </a:lnTo>
                                <a:lnTo>
                                  <a:pt x="0" y="119519"/>
                                </a:lnTo>
                                <a:lnTo>
                                  <a:pt x="359994" y="119519"/>
                                </a:lnTo>
                                <a:lnTo>
                                  <a:pt x="359994" y="0"/>
                                </a:lnTo>
                                <a:close/>
                              </a:path>
                            </a:pathLst>
                          </a:custGeom>
                          <a:solidFill>
                            <a:srgbClr val="808285"/>
                          </a:solidFill>
                        </wps:spPr>
                        <wps:bodyPr wrap="square" lIns="0" tIns="0" rIns="0" bIns="0" rtlCol="0">
                          <a:prstTxWarp prst="textNoShape">
                            <a:avLst/>
                          </a:prstTxWarp>
                          <a:noAutofit/>
                        </wps:bodyPr>
                      </wps:wsp>
                      <wps:wsp>
                        <wps:cNvPr id="54" name="Graphic 54"/>
                        <wps:cNvSpPr/>
                        <wps:spPr>
                          <a:xfrm>
                            <a:off x="1628013" y="1201153"/>
                            <a:ext cx="360045" cy="598170"/>
                          </a:xfrm>
                          <a:custGeom>
                            <a:avLst/>
                            <a:gdLst/>
                            <a:ahLst/>
                            <a:cxnLst/>
                            <a:rect l="l" t="t" r="r" b="b"/>
                            <a:pathLst>
                              <a:path w="360045" h="598170">
                                <a:moveTo>
                                  <a:pt x="359994" y="0"/>
                                </a:moveTo>
                                <a:lnTo>
                                  <a:pt x="0" y="0"/>
                                </a:lnTo>
                                <a:lnTo>
                                  <a:pt x="0" y="597598"/>
                                </a:lnTo>
                                <a:lnTo>
                                  <a:pt x="359994" y="597598"/>
                                </a:lnTo>
                                <a:lnTo>
                                  <a:pt x="359994" y="0"/>
                                </a:lnTo>
                                <a:close/>
                              </a:path>
                            </a:pathLst>
                          </a:custGeom>
                          <a:solidFill>
                            <a:srgbClr val="A7A9AC"/>
                          </a:solidFill>
                        </wps:spPr>
                        <wps:bodyPr wrap="square" lIns="0" tIns="0" rIns="0" bIns="0" rtlCol="0">
                          <a:prstTxWarp prst="textNoShape">
                            <a:avLst/>
                          </a:prstTxWarp>
                          <a:noAutofit/>
                        </wps:bodyPr>
                      </wps:wsp>
                      <wps:wsp>
                        <wps:cNvPr id="55" name="Graphic 55"/>
                        <wps:cNvSpPr/>
                        <wps:spPr>
                          <a:xfrm>
                            <a:off x="912817" y="1798976"/>
                            <a:ext cx="715645" cy="1270"/>
                          </a:xfrm>
                          <a:custGeom>
                            <a:avLst/>
                            <a:gdLst/>
                            <a:ahLst/>
                            <a:cxnLst/>
                            <a:rect l="l" t="t" r="r" b="b"/>
                            <a:pathLst>
                              <a:path w="715645" h="0">
                                <a:moveTo>
                                  <a:pt x="0" y="0"/>
                                </a:moveTo>
                                <a:lnTo>
                                  <a:pt x="715200" y="0"/>
                                </a:lnTo>
                              </a:path>
                            </a:pathLst>
                          </a:custGeom>
                          <a:ln w="3594">
                            <a:solidFill>
                              <a:srgbClr val="231F20"/>
                            </a:solidFill>
                            <a:prstDash val="dash"/>
                          </a:ln>
                        </wps:spPr>
                        <wps:bodyPr wrap="square" lIns="0" tIns="0" rIns="0" bIns="0" rtlCol="0">
                          <a:prstTxWarp prst="textNoShape">
                            <a:avLst/>
                          </a:prstTxWarp>
                          <a:noAutofit/>
                        </wps:bodyPr>
                      </wps:wsp>
                      <wps:wsp>
                        <wps:cNvPr id="56" name="Graphic 56"/>
                        <wps:cNvSpPr/>
                        <wps:spPr>
                          <a:xfrm>
                            <a:off x="1992594" y="1199356"/>
                            <a:ext cx="920750" cy="1270"/>
                          </a:xfrm>
                          <a:custGeom>
                            <a:avLst/>
                            <a:gdLst/>
                            <a:ahLst/>
                            <a:cxnLst/>
                            <a:rect l="l" t="t" r="r" b="b"/>
                            <a:pathLst>
                              <a:path w="920750" h="0">
                                <a:moveTo>
                                  <a:pt x="0" y="0"/>
                                </a:moveTo>
                                <a:lnTo>
                                  <a:pt x="920318" y="0"/>
                                </a:lnTo>
                              </a:path>
                            </a:pathLst>
                          </a:custGeom>
                          <a:ln w="3594">
                            <a:solidFill>
                              <a:srgbClr val="231F20"/>
                            </a:solidFill>
                            <a:prstDash val="dash"/>
                          </a:ln>
                        </wps:spPr>
                        <wps:bodyPr wrap="square" lIns="0" tIns="0" rIns="0" bIns="0" rtlCol="0">
                          <a:prstTxWarp prst="textNoShape">
                            <a:avLst/>
                          </a:prstTxWarp>
                          <a:noAutofit/>
                        </wps:bodyPr>
                      </wps:wsp>
                      <wps:wsp>
                        <wps:cNvPr id="57" name="Graphic 57"/>
                        <wps:cNvSpPr/>
                        <wps:spPr>
                          <a:xfrm>
                            <a:off x="2912922" y="425729"/>
                            <a:ext cx="360045" cy="777240"/>
                          </a:xfrm>
                          <a:custGeom>
                            <a:avLst/>
                            <a:gdLst/>
                            <a:ahLst/>
                            <a:cxnLst/>
                            <a:rect l="l" t="t" r="r" b="b"/>
                            <a:pathLst>
                              <a:path w="360045" h="777240">
                                <a:moveTo>
                                  <a:pt x="359994" y="0"/>
                                </a:moveTo>
                                <a:lnTo>
                                  <a:pt x="0" y="0"/>
                                </a:lnTo>
                                <a:lnTo>
                                  <a:pt x="0" y="776884"/>
                                </a:lnTo>
                                <a:lnTo>
                                  <a:pt x="359994" y="776884"/>
                                </a:lnTo>
                                <a:lnTo>
                                  <a:pt x="359994" y="0"/>
                                </a:lnTo>
                                <a:close/>
                              </a:path>
                            </a:pathLst>
                          </a:custGeom>
                          <a:solidFill>
                            <a:srgbClr val="BCBEC0"/>
                          </a:solidFill>
                        </wps:spPr>
                        <wps:bodyPr wrap="square" lIns="0" tIns="0" rIns="0" bIns="0" rtlCol="0">
                          <a:prstTxWarp prst="textNoShape">
                            <a:avLst/>
                          </a:prstTxWarp>
                          <a:noAutofit/>
                        </wps:bodyPr>
                      </wps:wsp>
                      <wps:wsp>
                        <wps:cNvPr id="58" name="Graphic 58"/>
                        <wps:cNvSpPr/>
                        <wps:spPr>
                          <a:xfrm>
                            <a:off x="3272918" y="425730"/>
                            <a:ext cx="746760" cy="1270"/>
                          </a:xfrm>
                          <a:custGeom>
                            <a:avLst/>
                            <a:gdLst/>
                            <a:ahLst/>
                            <a:cxnLst/>
                            <a:rect l="l" t="t" r="r" b="b"/>
                            <a:pathLst>
                              <a:path w="746760" h="0">
                                <a:moveTo>
                                  <a:pt x="0" y="0"/>
                                </a:moveTo>
                                <a:lnTo>
                                  <a:pt x="746480" y="0"/>
                                </a:lnTo>
                              </a:path>
                            </a:pathLst>
                          </a:custGeom>
                          <a:ln w="3594">
                            <a:solidFill>
                              <a:srgbClr val="231F20"/>
                            </a:solidFill>
                            <a:prstDash val="dash"/>
                          </a:ln>
                        </wps:spPr>
                        <wps:bodyPr wrap="square" lIns="0" tIns="0" rIns="0" bIns="0" rtlCol="0">
                          <a:prstTxWarp prst="textNoShape">
                            <a:avLst/>
                          </a:prstTxWarp>
                          <a:noAutofit/>
                        </wps:bodyPr>
                      </wps:wsp>
                      <wps:wsp>
                        <wps:cNvPr id="59" name="Graphic 59"/>
                        <wps:cNvSpPr/>
                        <wps:spPr>
                          <a:xfrm>
                            <a:off x="4025023" y="423938"/>
                            <a:ext cx="360045" cy="1494155"/>
                          </a:xfrm>
                          <a:custGeom>
                            <a:avLst/>
                            <a:gdLst/>
                            <a:ahLst/>
                            <a:cxnLst/>
                            <a:rect l="l" t="t" r="r" b="b"/>
                            <a:pathLst>
                              <a:path w="360045" h="1494155">
                                <a:moveTo>
                                  <a:pt x="359994" y="0"/>
                                </a:moveTo>
                                <a:lnTo>
                                  <a:pt x="0" y="0"/>
                                </a:lnTo>
                                <a:lnTo>
                                  <a:pt x="0" y="1493812"/>
                                </a:lnTo>
                                <a:lnTo>
                                  <a:pt x="359994" y="1493812"/>
                                </a:lnTo>
                                <a:lnTo>
                                  <a:pt x="359994" y="0"/>
                                </a:lnTo>
                                <a:close/>
                              </a:path>
                            </a:pathLst>
                          </a:custGeom>
                          <a:solidFill>
                            <a:srgbClr val="6D6E71"/>
                          </a:solidFill>
                        </wps:spPr>
                        <wps:bodyPr wrap="square" lIns="0" tIns="0" rIns="0" bIns="0" rtlCol="0">
                          <a:prstTxWarp prst="textNoShape">
                            <a:avLst/>
                          </a:prstTxWarp>
                          <a:noAutofit/>
                        </wps:bodyPr>
                      </wps:wsp>
                      <wps:wsp>
                        <wps:cNvPr id="60" name="Graphic 60"/>
                        <wps:cNvSpPr/>
                        <wps:spPr>
                          <a:xfrm>
                            <a:off x="263016" y="1915946"/>
                            <a:ext cx="4694555" cy="1270"/>
                          </a:xfrm>
                          <a:custGeom>
                            <a:avLst/>
                            <a:gdLst/>
                            <a:ahLst/>
                            <a:cxnLst/>
                            <a:rect l="l" t="t" r="r" b="b"/>
                            <a:pathLst>
                              <a:path w="4694555" h="0">
                                <a:moveTo>
                                  <a:pt x="0" y="0"/>
                                </a:moveTo>
                                <a:lnTo>
                                  <a:pt x="4693958" y="0"/>
                                </a:lnTo>
                              </a:path>
                            </a:pathLst>
                          </a:custGeom>
                          <a:ln w="3594">
                            <a:solidFill>
                              <a:srgbClr val="231F20"/>
                            </a:solidFill>
                            <a:prstDash val="solid"/>
                          </a:ln>
                        </wps:spPr>
                        <wps:bodyPr wrap="square" lIns="0" tIns="0" rIns="0" bIns="0" rtlCol="0">
                          <a:prstTxWarp prst="textNoShape">
                            <a:avLst/>
                          </a:prstTxWarp>
                          <a:noAutofit/>
                        </wps:bodyPr>
                      </wps:wsp>
                      <wps:wsp>
                        <wps:cNvPr id="61" name="Textbox 61"/>
                        <wps:cNvSpPr txBox="1"/>
                        <wps:spPr>
                          <a:xfrm>
                            <a:off x="107994" y="84499"/>
                            <a:ext cx="2790190" cy="150495"/>
                          </a:xfrm>
                          <a:prstGeom prst="rect">
                            <a:avLst/>
                          </a:prstGeom>
                        </wps:spPr>
                        <wps:txbx>
                          <w:txbxContent>
                            <w:p>
                              <w:pPr>
                                <w:spacing w:line="231" w:lineRule="exact" w:before="0"/>
                                <w:ind w:left="0" w:right="0" w:firstLine="0"/>
                                <w:jc w:val="left"/>
                                <w:rPr>
                                  <w:rFonts w:ascii="Trebuchet MS"/>
                                  <w:b/>
                                  <w:sz w:val="20"/>
                                </w:rPr>
                              </w:pPr>
                              <w:r>
                                <w:rPr>
                                  <w:rFonts w:ascii="Trebuchet MS"/>
                                  <w:b/>
                                  <w:color w:val="231F20"/>
                                  <w:sz w:val="20"/>
                                </w:rPr>
                                <w:t>Beispiel:</w:t>
                              </w:r>
                              <w:r>
                                <w:rPr>
                                  <w:rFonts w:ascii="Trebuchet MS"/>
                                  <w:b/>
                                  <w:color w:val="231F20"/>
                                  <w:spacing w:val="-9"/>
                                  <w:sz w:val="20"/>
                                </w:rPr>
                                <w:t> </w:t>
                              </w:r>
                              <w:r>
                                <w:rPr>
                                  <w:rFonts w:ascii="Trebuchet MS"/>
                                  <w:b/>
                                  <w:color w:val="231F20"/>
                                  <w:sz w:val="20"/>
                                </w:rPr>
                                <w:t>Herleitung</w:t>
                              </w:r>
                              <w:r>
                                <w:rPr>
                                  <w:rFonts w:ascii="Trebuchet MS"/>
                                  <w:b/>
                                  <w:color w:val="231F20"/>
                                  <w:spacing w:val="-6"/>
                                  <w:sz w:val="20"/>
                                </w:rPr>
                                <w:t> </w:t>
                              </w:r>
                              <w:r>
                                <w:rPr>
                                  <w:rFonts w:ascii="Trebuchet MS"/>
                                  <w:b/>
                                  <w:color w:val="231F20"/>
                                  <w:sz w:val="20"/>
                                </w:rPr>
                                <w:t>des</w:t>
                              </w:r>
                              <w:r>
                                <w:rPr>
                                  <w:rFonts w:ascii="Trebuchet MS"/>
                                  <w:b/>
                                  <w:color w:val="231F20"/>
                                  <w:spacing w:val="-7"/>
                                  <w:sz w:val="20"/>
                                </w:rPr>
                                <w:t> </w:t>
                              </w:r>
                              <w:r>
                                <w:rPr>
                                  <w:rFonts w:ascii="Trebuchet MS"/>
                                  <w:b/>
                                  <w:color w:val="231F20"/>
                                  <w:spacing w:val="-2"/>
                                  <w:sz w:val="20"/>
                                </w:rPr>
                                <w:t>Kapitalisierungssatzes</w:t>
                              </w:r>
                            </w:p>
                          </w:txbxContent>
                        </wps:txbx>
                        <wps:bodyPr wrap="square" lIns="0" tIns="0" rIns="0" bIns="0" rtlCol="0">
                          <a:noAutofit/>
                        </wps:bodyPr>
                      </wps:wsp>
                      <wps:wsp>
                        <wps:cNvPr id="62" name="Textbox 62"/>
                        <wps:cNvSpPr txBox="1"/>
                        <wps:spPr>
                          <a:xfrm>
                            <a:off x="2981916" y="264567"/>
                            <a:ext cx="27114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4"/>
                                  <w:w w:val="120"/>
                                  <w:sz w:val="17"/>
                                </w:rPr>
                                <w:t>6,5%</w:t>
                              </w:r>
                            </w:p>
                          </w:txbxContent>
                        </wps:txbx>
                        <wps:bodyPr wrap="square" lIns="0" tIns="0" rIns="0" bIns="0" rtlCol="0">
                          <a:noAutofit/>
                        </wps:bodyPr>
                      </wps:wsp>
                      <wps:wsp>
                        <wps:cNvPr id="63" name="Textbox 63"/>
                        <wps:cNvSpPr txBox="1"/>
                        <wps:spPr>
                          <a:xfrm>
                            <a:off x="4075974" y="264560"/>
                            <a:ext cx="33083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4"/>
                                  <w:w w:val="115"/>
                                  <w:sz w:val="17"/>
                                </w:rPr>
                                <w:t>12,5%</w:t>
                              </w:r>
                            </w:p>
                          </w:txbxContent>
                        </wps:txbx>
                        <wps:bodyPr wrap="square" lIns="0" tIns="0" rIns="0" bIns="0" rtlCol="0">
                          <a:noAutofit/>
                        </wps:bodyPr>
                      </wps:wsp>
                      <wps:wsp>
                        <wps:cNvPr id="64" name="Textbox 64"/>
                        <wps:cNvSpPr txBox="1"/>
                        <wps:spPr>
                          <a:xfrm>
                            <a:off x="1698870" y="1042148"/>
                            <a:ext cx="27114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4"/>
                                  <w:w w:val="120"/>
                                  <w:sz w:val="17"/>
                                </w:rPr>
                                <w:t>5,0%</w:t>
                              </w:r>
                            </w:p>
                          </w:txbxContent>
                        </wps:txbx>
                        <wps:bodyPr wrap="square" lIns="0" tIns="0" rIns="0" bIns="0" rtlCol="0">
                          <a:noAutofit/>
                        </wps:bodyPr>
                      </wps:wsp>
                      <wps:wsp>
                        <wps:cNvPr id="65" name="Textbox 65"/>
                        <wps:cNvSpPr txBox="1"/>
                        <wps:spPr>
                          <a:xfrm>
                            <a:off x="2448088" y="1227042"/>
                            <a:ext cx="1338580" cy="255270"/>
                          </a:xfrm>
                          <a:prstGeom prst="rect">
                            <a:avLst/>
                          </a:prstGeom>
                        </wps:spPr>
                        <wps:txbx>
                          <w:txbxContent>
                            <w:p>
                              <w:pPr>
                                <w:spacing w:line="242" w:lineRule="auto" w:before="0"/>
                                <w:ind w:left="472" w:right="0" w:hanging="473"/>
                                <w:jc w:val="left"/>
                                <w:rPr>
                                  <w:rFonts w:ascii="Trebuchet MS"/>
                                  <w:sz w:val="17"/>
                                </w:rPr>
                              </w:pPr>
                              <w:r>
                                <w:rPr>
                                  <w:rFonts w:ascii="Trebuchet MS"/>
                                  <w:color w:val="231F20"/>
                                  <w:spacing w:val="-2"/>
                                  <w:w w:val="105"/>
                                  <w:sz w:val="17"/>
                                </w:rPr>
                                <w:t>Unternehmensspezifischer Risikozuschlag</w:t>
                              </w:r>
                            </w:p>
                          </w:txbxContent>
                        </wps:txbx>
                        <wps:bodyPr wrap="square" lIns="0" tIns="0" rIns="0" bIns="0" rtlCol="0">
                          <a:noAutofit/>
                        </wps:bodyPr>
                      </wps:wsp>
                      <wps:wsp>
                        <wps:cNvPr id="66" name="Textbox 66"/>
                        <wps:cNvSpPr txBox="1"/>
                        <wps:spPr>
                          <a:xfrm>
                            <a:off x="620017" y="1635765"/>
                            <a:ext cx="271145"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4"/>
                                  <w:w w:val="120"/>
                                  <w:sz w:val="17"/>
                                </w:rPr>
                                <w:t>1,0%</w:t>
                              </w:r>
                            </w:p>
                          </w:txbxContent>
                        </wps:txbx>
                        <wps:bodyPr wrap="square" lIns="0" tIns="0" rIns="0" bIns="0" rtlCol="0">
                          <a:noAutofit/>
                        </wps:bodyPr>
                      </wps:wsp>
                      <wps:wsp>
                        <wps:cNvPr id="67" name="Textbox 67"/>
                        <wps:cNvSpPr txBox="1"/>
                        <wps:spPr>
                          <a:xfrm>
                            <a:off x="482060" y="1967607"/>
                            <a:ext cx="546735" cy="255270"/>
                          </a:xfrm>
                          <a:prstGeom prst="rect">
                            <a:avLst/>
                          </a:prstGeom>
                        </wps:spPr>
                        <wps:txbx>
                          <w:txbxContent>
                            <w:p>
                              <w:pPr>
                                <w:spacing w:line="242" w:lineRule="auto" w:before="0"/>
                                <w:ind w:left="264" w:right="12" w:hanging="265"/>
                                <w:jc w:val="left"/>
                                <w:rPr>
                                  <w:rFonts w:ascii="Trebuchet MS"/>
                                  <w:sz w:val="17"/>
                                </w:rPr>
                              </w:pPr>
                              <w:r>
                                <w:rPr>
                                  <w:rFonts w:ascii="Trebuchet MS"/>
                                  <w:color w:val="231F20"/>
                                  <w:spacing w:val="-2"/>
                                  <w:w w:val="105"/>
                                  <w:sz w:val="17"/>
                                </w:rPr>
                                <w:t>Risikoloser </w:t>
                              </w:r>
                              <w:r>
                                <w:rPr>
                                  <w:rFonts w:ascii="Trebuchet MS"/>
                                  <w:color w:val="231F20"/>
                                  <w:spacing w:val="-4"/>
                                  <w:w w:val="105"/>
                                  <w:sz w:val="17"/>
                                </w:rPr>
                                <w:t>Zins</w:t>
                              </w:r>
                            </w:p>
                          </w:txbxContent>
                        </wps:txbx>
                        <wps:bodyPr wrap="square" lIns="0" tIns="0" rIns="0" bIns="0" rtlCol="0">
                          <a:noAutofit/>
                        </wps:bodyPr>
                      </wps:wsp>
                      <wps:wsp>
                        <wps:cNvPr id="68" name="Textbox 68"/>
                        <wps:cNvSpPr txBox="1"/>
                        <wps:spPr>
                          <a:xfrm>
                            <a:off x="1247037" y="1967579"/>
                            <a:ext cx="1122680" cy="255270"/>
                          </a:xfrm>
                          <a:prstGeom prst="rect">
                            <a:avLst/>
                          </a:prstGeom>
                        </wps:spPr>
                        <wps:txbx>
                          <w:txbxContent>
                            <w:p>
                              <w:pPr>
                                <w:spacing w:line="242" w:lineRule="auto" w:before="0"/>
                                <w:ind w:left="0" w:right="18" w:firstLine="264"/>
                                <w:jc w:val="left"/>
                                <w:rPr>
                                  <w:rFonts w:ascii="Trebuchet MS" w:hAnsi="Trebuchet MS"/>
                                  <w:sz w:val="17"/>
                                </w:rPr>
                              </w:pPr>
                              <w:r>
                                <w:rPr>
                                  <w:rFonts w:ascii="Trebuchet MS" w:hAnsi="Trebuchet MS"/>
                                  <w:color w:val="231F20"/>
                                  <w:spacing w:val="-2"/>
                                  <w:w w:val="105"/>
                                  <w:sz w:val="17"/>
                                </w:rPr>
                                <w:t>Risikoaufschlag</w:t>
                              </w:r>
                              <w:r>
                                <w:rPr>
                                  <w:rFonts w:ascii="Trebuchet MS" w:hAnsi="Trebuchet MS"/>
                                  <w:color w:val="231F20"/>
                                  <w:spacing w:val="80"/>
                                  <w:w w:val="105"/>
                                  <w:sz w:val="17"/>
                                </w:rPr>
                                <w:t> </w:t>
                              </w:r>
                              <w:r>
                                <w:rPr>
                                  <w:rFonts w:ascii="Trebuchet MS" w:hAnsi="Trebuchet MS"/>
                                  <w:color w:val="231F20"/>
                                  <w:w w:val="105"/>
                                  <w:sz w:val="17"/>
                                </w:rPr>
                                <w:t>für</w:t>
                              </w:r>
                              <w:r>
                                <w:rPr>
                                  <w:rFonts w:ascii="Trebuchet MS" w:hAnsi="Trebuchet MS"/>
                                  <w:color w:val="231F20"/>
                                  <w:spacing w:val="-14"/>
                                  <w:w w:val="105"/>
                                  <w:sz w:val="17"/>
                                </w:rPr>
                                <w:t> </w:t>
                              </w:r>
                              <w:r>
                                <w:rPr>
                                  <w:rFonts w:ascii="Trebuchet MS" w:hAnsi="Trebuchet MS"/>
                                  <w:color w:val="231F20"/>
                                  <w:w w:val="105"/>
                                  <w:sz w:val="17"/>
                                </w:rPr>
                                <w:t>Firmenbeteiligung</w:t>
                              </w:r>
                            </w:p>
                          </w:txbxContent>
                        </wps:txbx>
                        <wps:bodyPr wrap="square" lIns="0" tIns="0" rIns="0" bIns="0" rtlCol="0">
                          <a:noAutofit/>
                        </wps:bodyPr>
                      </wps:wsp>
                      <wps:wsp>
                        <wps:cNvPr id="69" name="Textbox 69"/>
                        <wps:cNvSpPr txBox="1"/>
                        <wps:spPr>
                          <a:xfrm>
                            <a:off x="3722006" y="1967471"/>
                            <a:ext cx="101473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2"/>
                                  <w:w w:val="105"/>
                                  <w:sz w:val="17"/>
                                </w:rPr>
                                <w:t>Kapitalisierungssatz</w:t>
                              </w:r>
                            </w:p>
                          </w:txbxContent>
                        </wps:txbx>
                        <wps:bodyPr wrap="square" lIns="0" tIns="0" rIns="0" bIns="0" rtlCol="0">
                          <a:noAutofit/>
                        </wps:bodyPr>
                      </wps:wsp>
                    </wpg:wgp>
                  </a:graphicData>
                </a:graphic>
              </wp:inline>
            </w:drawing>
          </mc:Choice>
          <mc:Fallback>
            <w:pict>
              <v:group style="width:411.05pt;height:182pt;mso-position-horizontal-relative:char;mso-position-vertical-relative:line" id="docshapegroup41" coordorigin="0,0" coordsize="8221,3640">
                <v:rect style="position:absolute;left:0;top:0;width:8221;height:3640" id="docshape42" filled="true" fillcolor="#dcddde" stroked="false">
                  <v:fill type="solid"/>
                </v:rect>
                <v:rect style="position:absolute;left:867;top:2826;width:567;height:189" id="docshape43" filled="true" fillcolor="#808285" stroked="false">
                  <v:fill type="solid"/>
                </v:rect>
                <v:rect style="position:absolute;left:2563;top:1891;width:567;height:942" id="docshape44" filled="true" fillcolor="#a7a9ac" stroked="false">
                  <v:fill type="solid"/>
                </v:rect>
                <v:line style="position:absolute" from="1438,2833" to="2564,2833" stroked="true" strokeweight=".283pt" strokecolor="#231f20">
                  <v:stroke dashstyle="dash"/>
                </v:line>
                <v:line style="position:absolute" from="3138,1889" to="4587,1889" stroked="true" strokeweight=".283pt" strokecolor="#231f20">
                  <v:stroke dashstyle="dash"/>
                </v:line>
                <v:rect style="position:absolute;left:4587;top:670;width:567;height:1224" id="docshape45" filled="true" fillcolor="#bcbec0" stroked="false">
                  <v:fill type="solid"/>
                </v:rect>
                <v:line style="position:absolute" from="5154,670" to="6330,670" stroked="true" strokeweight=".283pt" strokecolor="#231f20">
                  <v:stroke dashstyle="dash"/>
                </v:line>
                <v:rect style="position:absolute;left:6338;top:667;width:567;height:2353" id="docshape46" filled="true" fillcolor="#6d6e71" stroked="false">
                  <v:fill type="solid"/>
                </v:rect>
                <v:line style="position:absolute" from="414,3017" to="7806,3017" stroked="true" strokeweight=".283pt" strokecolor="#231f20">
                  <v:stroke dashstyle="solid"/>
                </v:line>
                <v:shape style="position:absolute;left:170;top:133;width:4394;height:237" type="#_x0000_t202" id="docshape47" filled="false" stroked="false">
                  <v:textbox inset="0,0,0,0">
                    <w:txbxContent>
                      <w:p>
                        <w:pPr>
                          <w:spacing w:line="231" w:lineRule="exact" w:before="0"/>
                          <w:ind w:left="0" w:right="0" w:firstLine="0"/>
                          <w:jc w:val="left"/>
                          <w:rPr>
                            <w:rFonts w:ascii="Trebuchet MS"/>
                            <w:b/>
                            <w:sz w:val="20"/>
                          </w:rPr>
                        </w:pPr>
                        <w:r>
                          <w:rPr>
                            <w:rFonts w:ascii="Trebuchet MS"/>
                            <w:b/>
                            <w:color w:val="231F20"/>
                            <w:sz w:val="20"/>
                          </w:rPr>
                          <w:t>Beispiel:</w:t>
                        </w:r>
                        <w:r>
                          <w:rPr>
                            <w:rFonts w:ascii="Trebuchet MS"/>
                            <w:b/>
                            <w:color w:val="231F20"/>
                            <w:spacing w:val="-9"/>
                            <w:sz w:val="20"/>
                          </w:rPr>
                          <w:t> </w:t>
                        </w:r>
                        <w:r>
                          <w:rPr>
                            <w:rFonts w:ascii="Trebuchet MS"/>
                            <w:b/>
                            <w:color w:val="231F20"/>
                            <w:sz w:val="20"/>
                          </w:rPr>
                          <w:t>Herleitung</w:t>
                        </w:r>
                        <w:r>
                          <w:rPr>
                            <w:rFonts w:ascii="Trebuchet MS"/>
                            <w:b/>
                            <w:color w:val="231F20"/>
                            <w:spacing w:val="-6"/>
                            <w:sz w:val="20"/>
                          </w:rPr>
                          <w:t> </w:t>
                        </w:r>
                        <w:r>
                          <w:rPr>
                            <w:rFonts w:ascii="Trebuchet MS"/>
                            <w:b/>
                            <w:color w:val="231F20"/>
                            <w:sz w:val="20"/>
                          </w:rPr>
                          <w:t>des</w:t>
                        </w:r>
                        <w:r>
                          <w:rPr>
                            <w:rFonts w:ascii="Trebuchet MS"/>
                            <w:b/>
                            <w:color w:val="231F20"/>
                            <w:spacing w:val="-7"/>
                            <w:sz w:val="20"/>
                          </w:rPr>
                          <w:t> </w:t>
                        </w:r>
                        <w:r>
                          <w:rPr>
                            <w:rFonts w:ascii="Trebuchet MS"/>
                            <w:b/>
                            <w:color w:val="231F20"/>
                            <w:spacing w:val="-2"/>
                            <w:sz w:val="20"/>
                          </w:rPr>
                          <w:t>Kapitalisierungssatzes</w:t>
                        </w:r>
                      </w:p>
                    </w:txbxContent>
                  </v:textbox>
                  <w10:wrap type="none"/>
                </v:shape>
                <v:shape style="position:absolute;left:4695;top:416;width:427;height:202" type="#_x0000_t202" id="docshape48" filled="false" stroked="false">
                  <v:textbox inset="0,0,0,0">
                    <w:txbxContent>
                      <w:p>
                        <w:pPr>
                          <w:spacing w:line="197" w:lineRule="exact" w:before="0"/>
                          <w:ind w:left="0" w:right="0" w:firstLine="0"/>
                          <w:jc w:val="left"/>
                          <w:rPr>
                            <w:rFonts w:ascii="Trebuchet MS"/>
                            <w:sz w:val="17"/>
                          </w:rPr>
                        </w:pPr>
                        <w:r>
                          <w:rPr>
                            <w:rFonts w:ascii="Trebuchet MS"/>
                            <w:color w:val="231F20"/>
                            <w:spacing w:val="-4"/>
                            <w:w w:val="120"/>
                            <w:sz w:val="17"/>
                          </w:rPr>
                          <w:t>6,5%</w:t>
                        </w:r>
                      </w:p>
                    </w:txbxContent>
                  </v:textbox>
                  <w10:wrap type="none"/>
                </v:shape>
                <v:shape style="position:absolute;left:6418;top:416;width:521;height:202" type="#_x0000_t202" id="docshape49" filled="false" stroked="false">
                  <v:textbox inset="0,0,0,0">
                    <w:txbxContent>
                      <w:p>
                        <w:pPr>
                          <w:spacing w:line="197" w:lineRule="exact" w:before="0"/>
                          <w:ind w:left="0" w:right="0" w:firstLine="0"/>
                          <w:jc w:val="left"/>
                          <w:rPr>
                            <w:rFonts w:ascii="Trebuchet MS"/>
                            <w:sz w:val="17"/>
                          </w:rPr>
                        </w:pPr>
                        <w:r>
                          <w:rPr>
                            <w:rFonts w:ascii="Trebuchet MS"/>
                            <w:color w:val="231F20"/>
                            <w:spacing w:val="-4"/>
                            <w:w w:val="115"/>
                            <w:sz w:val="17"/>
                          </w:rPr>
                          <w:t>12,5%</w:t>
                        </w:r>
                      </w:p>
                    </w:txbxContent>
                  </v:textbox>
                  <w10:wrap type="none"/>
                </v:shape>
                <v:shape style="position:absolute;left:2675;top:1641;width:427;height:202" type="#_x0000_t202" id="docshape50" filled="false" stroked="false">
                  <v:textbox inset="0,0,0,0">
                    <w:txbxContent>
                      <w:p>
                        <w:pPr>
                          <w:spacing w:line="197" w:lineRule="exact" w:before="0"/>
                          <w:ind w:left="0" w:right="0" w:firstLine="0"/>
                          <w:jc w:val="left"/>
                          <w:rPr>
                            <w:rFonts w:ascii="Trebuchet MS"/>
                            <w:sz w:val="17"/>
                          </w:rPr>
                        </w:pPr>
                        <w:r>
                          <w:rPr>
                            <w:rFonts w:ascii="Trebuchet MS"/>
                            <w:color w:val="231F20"/>
                            <w:spacing w:val="-4"/>
                            <w:w w:val="120"/>
                            <w:sz w:val="17"/>
                          </w:rPr>
                          <w:t>5,0%</w:t>
                        </w:r>
                      </w:p>
                    </w:txbxContent>
                  </v:textbox>
                  <w10:wrap type="none"/>
                </v:shape>
                <v:shape style="position:absolute;left:3855;top:1932;width:2108;height:402" type="#_x0000_t202" id="docshape51" filled="false" stroked="false">
                  <v:textbox inset="0,0,0,0">
                    <w:txbxContent>
                      <w:p>
                        <w:pPr>
                          <w:spacing w:line="242" w:lineRule="auto" w:before="0"/>
                          <w:ind w:left="472" w:right="0" w:hanging="473"/>
                          <w:jc w:val="left"/>
                          <w:rPr>
                            <w:rFonts w:ascii="Trebuchet MS"/>
                            <w:sz w:val="17"/>
                          </w:rPr>
                        </w:pPr>
                        <w:r>
                          <w:rPr>
                            <w:rFonts w:ascii="Trebuchet MS"/>
                            <w:color w:val="231F20"/>
                            <w:spacing w:val="-2"/>
                            <w:w w:val="105"/>
                            <w:sz w:val="17"/>
                          </w:rPr>
                          <w:t>Unternehmensspezifischer Risikozuschlag</w:t>
                        </w:r>
                      </w:p>
                    </w:txbxContent>
                  </v:textbox>
                  <w10:wrap type="none"/>
                </v:shape>
                <v:shape style="position:absolute;left:976;top:2576;width:427;height:202" type="#_x0000_t202" id="docshape52" filled="false" stroked="false">
                  <v:textbox inset="0,0,0,0">
                    <w:txbxContent>
                      <w:p>
                        <w:pPr>
                          <w:spacing w:line="197" w:lineRule="exact" w:before="0"/>
                          <w:ind w:left="0" w:right="0" w:firstLine="0"/>
                          <w:jc w:val="left"/>
                          <w:rPr>
                            <w:rFonts w:ascii="Trebuchet MS"/>
                            <w:sz w:val="17"/>
                          </w:rPr>
                        </w:pPr>
                        <w:r>
                          <w:rPr>
                            <w:rFonts w:ascii="Trebuchet MS"/>
                            <w:color w:val="231F20"/>
                            <w:spacing w:val="-4"/>
                            <w:w w:val="120"/>
                            <w:sz w:val="17"/>
                          </w:rPr>
                          <w:t>1,0%</w:t>
                        </w:r>
                      </w:p>
                    </w:txbxContent>
                  </v:textbox>
                  <w10:wrap type="none"/>
                </v:shape>
                <v:shape style="position:absolute;left:759;top:3098;width:861;height:402" type="#_x0000_t202" id="docshape53" filled="false" stroked="false">
                  <v:textbox inset="0,0,0,0">
                    <w:txbxContent>
                      <w:p>
                        <w:pPr>
                          <w:spacing w:line="242" w:lineRule="auto" w:before="0"/>
                          <w:ind w:left="264" w:right="12" w:hanging="265"/>
                          <w:jc w:val="left"/>
                          <w:rPr>
                            <w:rFonts w:ascii="Trebuchet MS"/>
                            <w:sz w:val="17"/>
                          </w:rPr>
                        </w:pPr>
                        <w:r>
                          <w:rPr>
                            <w:rFonts w:ascii="Trebuchet MS"/>
                            <w:color w:val="231F20"/>
                            <w:spacing w:val="-2"/>
                            <w:w w:val="105"/>
                            <w:sz w:val="17"/>
                          </w:rPr>
                          <w:t>Risikoloser </w:t>
                        </w:r>
                        <w:r>
                          <w:rPr>
                            <w:rFonts w:ascii="Trebuchet MS"/>
                            <w:color w:val="231F20"/>
                            <w:spacing w:val="-4"/>
                            <w:w w:val="105"/>
                            <w:sz w:val="17"/>
                          </w:rPr>
                          <w:t>Zins</w:t>
                        </w:r>
                      </w:p>
                    </w:txbxContent>
                  </v:textbox>
                  <w10:wrap type="none"/>
                </v:shape>
                <v:shape style="position:absolute;left:1963;top:3098;width:1768;height:402" type="#_x0000_t202" id="docshape54" filled="false" stroked="false">
                  <v:textbox inset="0,0,0,0">
                    <w:txbxContent>
                      <w:p>
                        <w:pPr>
                          <w:spacing w:line="242" w:lineRule="auto" w:before="0"/>
                          <w:ind w:left="0" w:right="18" w:firstLine="264"/>
                          <w:jc w:val="left"/>
                          <w:rPr>
                            <w:rFonts w:ascii="Trebuchet MS" w:hAnsi="Trebuchet MS"/>
                            <w:sz w:val="17"/>
                          </w:rPr>
                        </w:pPr>
                        <w:r>
                          <w:rPr>
                            <w:rFonts w:ascii="Trebuchet MS" w:hAnsi="Trebuchet MS"/>
                            <w:color w:val="231F20"/>
                            <w:spacing w:val="-2"/>
                            <w:w w:val="105"/>
                            <w:sz w:val="17"/>
                          </w:rPr>
                          <w:t>Risikoaufschlag</w:t>
                        </w:r>
                        <w:r>
                          <w:rPr>
                            <w:rFonts w:ascii="Trebuchet MS" w:hAnsi="Trebuchet MS"/>
                            <w:color w:val="231F20"/>
                            <w:spacing w:val="80"/>
                            <w:w w:val="105"/>
                            <w:sz w:val="17"/>
                          </w:rPr>
                          <w:t> </w:t>
                        </w:r>
                        <w:r>
                          <w:rPr>
                            <w:rFonts w:ascii="Trebuchet MS" w:hAnsi="Trebuchet MS"/>
                            <w:color w:val="231F20"/>
                            <w:w w:val="105"/>
                            <w:sz w:val="17"/>
                          </w:rPr>
                          <w:t>für</w:t>
                        </w:r>
                        <w:r>
                          <w:rPr>
                            <w:rFonts w:ascii="Trebuchet MS" w:hAnsi="Trebuchet MS"/>
                            <w:color w:val="231F20"/>
                            <w:spacing w:val="-14"/>
                            <w:w w:val="105"/>
                            <w:sz w:val="17"/>
                          </w:rPr>
                          <w:t> </w:t>
                        </w:r>
                        <w:r>
                          <w:rPr>
                            <w:rFonts w:ascii="Trebuchet MS" w:hAnsi="Trebuchet MS"/>
                            <w:color w:val="231F20"/>
                            <w:w w:val="105"/>
                            <w:sz w:val="17"/>
                          </w:rPr>
                          <w:t>Firmenbeteiligung</w:t>
                        </w:r>
                      </w:p>
                    </w:txbxContent>
                  </v:textbox>
                  <w10:wrap type="none"/>
                </v:shape>
                <v:shape style="position:absolute;left:5861;top:3098;width:1598;height:202" type="#_x0000_t202" id="docshape55" filled="false" stroked="false">
                  <v:textbox inset="0,0,0,0">
                    <w:txbxContent>
                      <w:p>
                        <w:pPr>
                          <w:spacing w:line="197" w:lineRule="exact" w:before="0"/>
                          <w:ind w:left="0" w:right="0" w:firstLine="0"/>
                          <w:jc w:val="left"/>
                          <w:rPr>
                            <w:rFonts w:ascii="Trebuchet MS"/>
                            <w:sz w:val="17"/>
                          </w:rPr>
                        </w:pPr>
                        <w:r>
                          <w:rPr>
                            <w:rFonts w:ascii="Trebuchet MS"/>
                            <w:color w:val="231F20"/>
                            <w:spacing w:val="-2"/>
                            <w:w w:val="105"/>
                            <w:sz w:val="17"/>
                          </w:rPr>
                          <w:t>Kapitalisierungssatz</w:t>
                        </w:r>
                      </w:p>
                    </w:txbxContent>
                  </v:textbox>
                  <w10:wrap type="none"/>
                </v:shape>
              </v:group>
            </w:pict>
          </mc:Fallback>
        </mc:AlternateContent>
      </w:r>
      <w:r>
        <w:rPr/>
      </w:r>
    </w:p>
    <w:p>
      <w:pPr>
        <w:pStyle w:val="BodyText"/>
        <w:spacing w:after="0"/>
        <w:sectPr>
          <w:type w:val="continuous"/>
          <w:pgSz w:w="11910" w:h="16840"/>
          <w:pgMar w:header="0" w:footer="513" w:top="720" w:bottom="700" w:left="708" w:right="708"/>
        </w:sectPr>
      </w:pPr>
    </w:p>
    <w:p>
      <w:pPr>
        <w:spacing w:before="76"/>
        <w:ind w:left="29" w:right="0" w:firstLine="0"/>
        <w:jc w:val="left"/>
        <w:rPr>
          <w:rFonts w:ascii="Arial"/>
          <w:sz w:val="19"/>
        </w:rPr>
      </w:pPr>
      <w:r>
        <w:rPr>
          <w:rFonts w:ascii="Arial"/>
          <w:color w:val="231F20"/>
          <w:w w:val="90"/>
          <w:sz w:val="19"/>
        </w:rPr>
        <w:t>Praktiker-</w:t>
      </w:r>
      <w:r>
        <w:rPr>
          <w:rFonts w:ascii="Arial"/>
          <w:color w:val="231F20"/>
          <w:spacing w:val="-2"/>
          <w:sz w:val="19"/>
        </w:rPr>
        <w:t>Methode</w:t>
      </w:r>
    </w:p>
    <w:p>
      <w:pPr>
        <w:pStyle w:val="BodyText"/>
        <w:spacing w:line="297" w:lineRule="auto" w:before="82"/>
        <w:ind w:left="29"/>
        <w:jc w:val="both"/>
      </w:pPr>
      <w:r>
        <w:rPr/>
        <w:br w:type="column"/>
      </w:r>
      <w:r>
        <w:rPr>
          <w:color w:val="231F20"/>
        </w:rPr>
        <w:t>Diese Methode ist eine Mischung aus Ertrags- </w:t>
      </w:r>
      <w:r>
        <w:rPr>
          <w:color w:val="231F20"/>
        </w:rPr>
        <w:t>und </w:t>
      </w:r>
      <w:r>
        <w:rPr>
          <w:color w:val="231F20"/>
          <w:spacing w:val="-2"/>
        </w:rPr>
        <w:t>Substanzwert. Der Praktikerwert entspricht dem ge- </w:t>
      </w:r>
      <w:r>
        <w:rPr>
          <w:color w:val="231F20"/>
        </w:rPr>
        <w:t>wichteten Durchschnitt der beiden Werte. Dabei wird</w:t>
      </w:r>
      <w:r>
        <w:rPr>
          <w:color w:val="231F20"/>
          <w:spacing w:val="-8"/>
        </w:rPr>
        <w:t> </w:t>
      </w:r>
      <w:r>
        <w:rPr>
          <w:color w:val="231F20"/>
        </w:rPr>
        <w:t>der</w:t>
      </w:r>
      <w:r>
        <w:rPr>
          <w:color w:val="231F20"/>
          <w:spacing w:val="-8"/>
        </w:rPr>
        <w:t> </w:t>
      </w:r>
      <w:r>
        <w:rPr>
          <w:color w:val="231F20"/>
        </w:rPr>
        <w:t>Ertragswert</w:t>
      </w:r>
      <w:r>
        <w:rPr>
          <w:color w:val="231F20"/>
          <w:spacing w:val="-8"/>
        </w:rPr>
        <w:t> </w:t>
      </w:r>
      <w:r>
        <w:rPr>
          <w:color w:val="231F20"/>
        </w:rPr>
        <w:t>oft</w:t>
      </w:r>
      <w:r>
        <w:rPr>
          <w:color w:val="231F20"/>
          <w:spacing w:val="-8"/>
        </w:rPr>
        <w:t> </w:t>
      </w:r>
      <w:r>
        <w:rPr>
          <w:color w:val="231F20"/>
        </w:rPr>
        <w:t>doppelt</w:t>
      </w:r>
      <w:r>
        <w:rPr>
          <w:color w:val="231F20"/>
          <w:spacing w:val="-8"/>
        </w:rPr>
        <w:t> </w:t>
      </w:r>
      <w:r>
        <w:rPr>
          <w:color w:val="231F20"/>
        </w:rPr>
        <w:t>und</w:t>
      </w:r>
      <w:r>
        <w:rPr>
          <w:color w:val="231F20"/>
          <w:spacing w:val="-8"/>
        </w:rPr>
        <w:t> </w:t>
      </w:r>
      <w:r>
        <w:rPr>
          <w:color w:val="231F20"/>
        </w:rPr>
        <w:t>der</w:t>
      </w:r>
      <w:r>
        <w:rPr>
          <w:color w:val="231F20"/>
          <w:spacing w:val="-8"/>
        </w:rPr>
        <w:t> </w:t>
      </w:r>
      <w:r>
        <w:rPr>
          <w:color w:val="231F20"/>
        </w:rPr>
        <w:t>Substanz- </w:t>
      </w:r>
      <w:r>
        <w:rPr>
          <w:color w:val="231F20"/>
          <w:spacing w:val="-2"/>
        </w:rPr>
        <w:t>wert</w:t>
      </w:r>
      <w:r>
        <w:rPr>
          <w:color w:val="231F20"/>
          <w:spacing w:val="-13"/>
        </w:rPr>
        <w:t> </w:t>
      </w:r>
      <w:r>
        <w:rPr>
          <w:color w:val="231F20"/>
          <w:spacing w:val="-2"/>
        </w:rPr>
        <w:t>einfach</w:t>
      </w:r>
      <w:r>
        <w:rPr>
          <w:color w:val="231F20"/>
          <w:spacing w:val="-10"/>
        </w:rPr>
        <w:t> </w:t>
      </w:r>
      <w:r>
        <w:rPr>
          <w:color w:val="231F20"/>
          <w:spacing w:val="-2"/>
        </w:rPr>
        <w:t>gewichtet</w:t>
      </w:r>
      <w:r>
        <w:rPr>
          <w:color w:val="231F20"/>
          <w:spacing w:val="-11"/>
        </w:rPr>
        <w:t> </w:t>
      </w:r>
      <w:r>
        <w:rPr>
          <w:color w:val="231F20"/>
          <w:spacing w:val="-2"/>
        </w:rPr>
        <w:t>–</w:t>
      </w:r>
      <w:r>
        <w:rPr>
          <w:color w:val="231F20"/>
          <w:spacing w:val="-10"/>
        </w:rPr>
        <w:t> </w:t>
      </w:r>
      <w:r>
        <w:rPr>
          <w:color w:val="231F20"/>
          <w:spacing w:val="-2"/>
        </w:rPr>
        <w:t>was</w:t>
      </w:r>
      <w:r>
        <w:rPr>
          <w:color w:val="231F20"/>
          <w:spacing w:val="-11"/>
        </w:rPr>
        <w:t> </w:t>
      </w:r>
      <w:r>
        <w:rPr>
          <w:color w:val="231F20"/>
          <w:spacing w:val="-2"/>
        </w:rPr>
        <w:t>bei</w:t>
      </w:r>
      <w:r>
        <w:rPr>
          <w:color w:val="231F20"/>
          <w:spacing w:val="-10"/>
        </w:rPr>
        <w:t> </w:t>
      </w:r>
      <w:r>
        <w:rPr>
          <w:color w:val="231F20"/>
          <w:spacing w:val="-2"/>
        </w:rPr>
        <w:t>weitem</w:t>
      </w:r>
      <w:r>
        <w:rPr>
          <w:color w:val="231F20"/>
          <w:spacing w:val="-11"/>
        </w:rPr>
        <w:t> </w:t>
      </w:r>
      <w:r>
        <w:rPr>
          <w:color w:val="231F20"/>
          <w:spacing w:val="-2"/>
        </w:rPr>
        <w:t>nicht</w:t>
      </w:r>
      <w:r>
        <w:rPr>
          <w:color w:val="231F20"/>
          <w:spacing w:val="-10"/>
        </w:rPr>
        <w:t> </w:t>
      </w:r>
      <w:r>
        <w:rPr>
          <w:color w:val="231F20"/>
          <w:spacing w:val="-2"/>
        </w:rPr>
        <w:t>immer </w:t>
      </w:r>
      <w:r>
        <w:rPr>
          <w:color w:val="231F20"/>
        </w:rPr>
        <w:t>sinnvoll ist. Wie den Kapitalisierungssatz beim Er- tragswert</w:t>
      </w:r>
      <w:r>
        <w:rPr>
          <w:color w:val="231F20"/>
          <w:spacing w:val="16"/>
        </w:rPr>
        <w:t> </w:t>
      </w:r>
      <w:r>
        <w:rPr>
          <w:color w:val="231F20"/>
        </w:rPr>
        <w:t>sollte</w:t>
      </w:r>
      <w:r>
        <w:rPr>
          <w:color w:val="231F20"/>
          <w:spacing w:val="16"/>
        </w:rPr>
        <w:t> </w:t>
      </w:r>
      <w:r>
        <w:rPr>
          <w:color w:val="231F20"/>
        </w:rPr>
        <w:t>man</w:t>
      </w:r>
      <w:r>
        <w:rPr>
          <w:color w:val="231F20"/>
          <w:spacing w:val="17"/>
        </w:rPr>
        <w:t> </w:t>
      </w:r>
      <w:r>
        <w:rPr>
          <w:color w:val="231F20"/>
        </w:rPr>
        <w:t>auch</w:t>
      </w:r>
      <w:r>
        <w:rPr>
          <w:color w:val="231F20"/>
          <w:spacing w:val="16"/>
        </w:rPr>
        <w:t> </w:t>
      </w:r>
      <w:r>
        <w:rPr>
          <w:color w:val="231F20"/>
        </w:rPr>
        <w:t>das</w:t>
      </w:r>
      <w:r>
        <w:rPr>
          <w:color w:val="231F20"/>
          <w:spacing w:val="14"/>
        </w:rPr>
        <w:t> </w:t>
      </w:r>
      <w:r>
        <w:rPr>
          <w:color w:val="231F20"/>
        </w:rPr>
        <w:t>Verhältnis</w:t>
      </w:r>
      <w:r>
        <w:rPr>
          <w:color w:val="231F20"/>
          <w:spacing w:val="17"/>
        </w:rPr>
        <w:t> </w:t>
      </w:r>
      <w:r>
        <w:rPr>
          <w:color w:val="231F20"/>
          <w:spacing w:val="-2"/>
        </w:rPr>
        <w:t>zwischen</w:t>
      </w:r>
    </w:p>
    <w:p>
      <w:pPr>
        <w:pStyle w:val="BodyText"/>
        <w:spacing w:line="297" w:lineRule="auto" w:before="82"/>
        <w:ind w:left="29" w:right="24"/>
        <w:jc w:val="both"/>
      </w:pPr>
      <w:r>
        <w:rPr/>
        <w:br w:type="column"/>
      </w:r>
      <w:r>
        <w:rPr>
          <w:color w:val="231F20"/>
        </w:rPr>
        <w:t>Ertrag</w:t>
      </w:r>
      <w:r>
        <w:rPr>
          <w:color w:val="231F20"/>
          <w:spacing w:val="-13"/>
        </w:rPr>
        <w:t> </w:t>
      </w:r>
      <w:r>
        <w:rPr>
          <w:color w:val="231F20"/>
        </w:rPr>
        <w:t>und</w:t>
      </w:r>
      <w:r>
        <w:rPr>
          <w:color w:val="231F20"/>
          <w:spacing w:val="-12"/>
        </w:rPr>
        <w:t> </w:t>
      </w:r>
      <w:r>
        <w:rPr>
          <w:color w:val="231F20"/>
        </w:rPr>
        <w:t>Substanz</w:t>
      </w:r>
      <w:r>
        <w:rPr>
          <w:color w:val="231F20"/>
          <w:spacing w:val="-13"/>
        </w:rPr>
        <w:t> </w:t>
      </w:r>
      <w:r>
        <w:rPr>
          <w:color w:val="231F20"/>
        </w:rPr>
        <w:t>auf</w:t>
      </w:r>
      <w:r>
        <w:rPr>
          <w:color w:val="231F20"/>
          <w:spacing w:val="-12"/>
        </w:rPr>
        <w:t> </w:t>
      </w:r>
      <w:r>
        <w:rPr>
          <w:color w:val="231F20"/>
        </w:rPr>
        <w:t>das</w:t>
      </w:r>
      <w:r>
        <w:rPr>
          <w:color w:val="231F20"/>
          <w:spacing w:val="-13"/>
        </w:rPr>
        <w:t> </w:t>
      </w:r>
      <w:r>
        <w:rPr>
          <w:color w:val="231F20"/>
        </w:rPr>
        <w:t>Unternehmen</w:t>
      </w:r>
      <w:r>
        <w:rPr>
          <w:color w:val="231F20"/>
          <w:spacing w:val="-12"/>
        </w:rPr>
        <w:t> </w:t>
      </w:r>
      <w:r>
        <w:rPr>
          <w:color w:val="231F20"/>
        </w:rPr>
        <w:t>bezogen </w:t>
      </w:r>
      <w:r>
        <w:rPr>
          <w:color w:val="231F20"/>
          <w:spacing w:val="-4"/>
        </w:rPr>
        <w:t>bestimmen.</w:t>
      </w:r>
      <w:r>
        <w:rPr>
          <w:color w:val="231F20"/>
          <w:spacing w:val="-5"/>
        </w:rPr>
        <w:t> </w:t>
      </w:r>
      <w:r>
        <w:rPr>
          <w:color w:val="231F20"/>
          <w:spacing w:val="-4"/>
        </w:rPr>
        <w:t>Der</w:t>
      </w:r>
      <w:r>
        <w:rPr>
          <w:color w:val="231F20"/>
          <w:spacing w:val="-5"/>
        </w:rPr>
        <w:t> </w:t>
      </w:r>
      <w:r>
        <w:rPr>
          <w:color w:val="231F20"/>
          <w:spacing w:val="-4"/>
        </w:rPr>
        <w:t>Fiskus</w:t>
      </w:r>
      <w:r>
        <w:rPr>
          <w:color w:val="231F20"/>
          <w:spacing w:val="-5"/>
        </w:rPr>
        <w:t> </w:t>
      </w:r>
      <w:r>
        <w:rPr>
          <w:color w:val="231F20"/>
          <w:spacing w:val="-4"/>
        </w:rPr>
        <w:t>berechnet</w:t>
      </w:r>
      <w:r>
        <w:rPr>
          <w:color w:val="231F20"/>
          <w:spacing w:val="-5"/>
        </w:rPr>
        <w:t> </w:t>
      </w:r>
      <w:r>
        <w:rPr>
          <w:color w:val="231F20"/>
          <w:spacing w:val="-4"/>
        </w:rPr>
        <w:t>nach</w:t>
      </w:r>
      <w:r>
        <w:rPr>
          <w:color w:val="231F20"/>
          <w:spacing w:val="-5"/>
        </w:rPr>
        <w:t> </w:t>
      </w:r>
      <w:r>
        <w:rPr>
          <w:color w:val="231F20"/>
          <w:spacing w:val="-4"/>
        </w:rPr>
        <w:t>der</w:t>
      </w:r>
      <w:r>
        <w:rPr>
          <w:color w:val="231F20"/>
          <w:spacing w:val="-5"/>
        </w:rPr>
        <w:t> </w:t>
      </w:r>
      <w:r>
        <w:rPr>
          <w:color w:val="231F20"/>
          <w:spacing w:val="-4"/>
        </w:rPr>
        <w:t>Praktiker- </w:t>
      </w:r>
      <w:r>
        <w:rPr>
          <w:color w:val="231F20"/>
        </w:rPr>
        <w:t>Methode</w:t>
      </w:r>
      <w:r>
        <w:rPr>
          <w:color w:val="231F20"/>
          <w:spacing w:val="-4"/>
        </w:rPr>
        <w:t> </w:t>
      </w:r>
      <w:r>
        <w:rPr>
          <w:color w:val="231F20"/>
        </w:rPr>
        <w:t>den</w:t>
      </w:r>
      <w:r>
        <w:rPr>
          <w:color w:val="231F20"/>
          <w:spacing w:val="-4"/>
        </w:rPr>
        <w:t> </w:t>
      </w:r>
      <w:r>
        <w:rPr>
          <w:color w:val="231F20"/>
        </w:rPr>
        <w:t>Steuerwert</w:t>
      </w:r>
      <w:r>
        <w:rPr>
          <w:color w:val="231F20"/>
          <w:spacing w:val="-4"/>
        </w:rPr>
        <w:t> </w:t>
      </w:r>
      <w:r>
        <w:rPr>
          <w:color w:val="231F20"/>
        </w:rPr>
        <w:t>von</w:t>
      </w:r>
      <w:r>
        <w:rPr>
          <w:color w:val="231F20"/>
          <w:spacing w:val="-4"/>
        </w:rPr>
        <w:t> </w:t>
      </w:r>
      <w:r>
        <w:rPr>
          <w:color w:val="231F20"/>
        </w:rPr>
        <w:t>nichtkotierten</w:t>
      </w:r>
      <w:r>
        <w:rPr>
          <w:color w:val="231F20"/>
          <w:spacing w:val="-4"/>
        </w:rPr>
        <w:t> </w:t>
      </w:r>
      <w:r>
        <w:rPr>
          <w:color w:val="231F20"/>
        </w:rPr>
        <w:t>Unter- nehmen</w:t>
      </w:r>
      <w:r>
        <w:rPr>
          <w:color w:val="231F20"/>
          <w:spacing w:val="-11"/>
        </w:rPr>
        <w:t> </w:t>
      </w:r>
      <w:r>
        <w:rPr>
          <w:color w:val="231F20"/>
        </w:rPr>
        <w:t>–</w:t>
      </w:r>
      <w:r>
        <w:rPr>
          <w:color w:val="231F20"/>
          <w:spacing w:val="-11"/>
        </w:rPr>
        <w:t> </w:t>
      </w:r>
      <w:r>
        <w:rPr>
          <w:color w:val="231F20"/>
        </w:rPr>
        <w:t>allerdings</w:t>
      </w:r>
      <w:r>
        <w:rPr>
          <w:color w:val="231F20"/>
          <w:spacing w:val="-11"/>
        </w:rPr>
        <w:t> </w:t>
      </w:r>
      <w:r>
        <w:rPr>
          <w:color w:val="231F20"/>
        </w:rPr>
        <w:t>auf</w:t>
      </w:r>
      <w:r>
        <w:rPr>
          <w:color w:val="231F20"/>
          <w:spacing w:val="-11"/>
        </w:rPr>
        <w:t> </w:t>
      </w:r>
      <w:r>
        <w:rPr>
          <w:color w:val="231F20"/>
        </w:rPr>
        <w:t>der</w:t>
      </w:r>
      <w:r>
        <w:rPr>
          <w:color w:val="231F20"/>
          <w:spacing w:val="-11"/>
        </w:rPr>
        <w:t> </w:t>
      </w:r>
      <w:r>
        <w:rPr>
          <w:color w:val="231F20"/>
        </w:rPr>
        <w:t>Basis</w:t>
      </w:r>
      <w:r>
        <w:rPr>
          <w:color w:val="231F20"/>
          <w:spacing w:val="-11"/>
        </w:rPr>
        <w:t> </w:t>
      </w:r>
      <w:r>
        <w:rPr>
          <w:color w:val="231F20"/>
        </w:rPr>
        <w:t>der</w:t>
      </w:r>
      <w:r>
        <w:rPr>
          <w:color w:val="231F20"/>
          <w:spacing w:val="-11"/>
        </w:rPr>
        <w:t> </w:t>
      </w:r>
      <w:r>
        <w:rPr>
          <w:color w:val="231F20"/>
        </w:rPr>
        <w:t>unbereinigten Jahresabschlüsse. Zudem verwenden die Steuerbe- </w:t>
      </w:r>
      <w:r>
        <w:rPr>
          <w:color w:val="231F20"/>
          <w:spacing w:val="-4"/>
        </w:rPr>
        <w:t>hörden einen Kapitalisierungssatz, der aus Sicht eines </w:t>
      </w:r>
      <w:r>
        <w:rPr>
          <w:color w:val="231F20"/>
        </w:rPr>
        <w:t>Investors zu tief ist.</w:t>
      </w:r>
    </w:p>
    <w:p>
      <w:pPr>
        <w:pStyle w:val="BodyText"/>
        <w:spacing w:after="0" w:line="297" w:lineRule="auto"/>
        <w:jc w:val="both"/>
        <w:sectPr>
          <w:pgSz w:w="11910" w:h="16840"/>
          <w:pgMar w:header="0" w:footer="513" w:top="660" w:bottom="700" w:left="708" w:right="708"/>
          <w:cols w:num="3" w:equalWidth="0">
            <w:col w:w="1528" w:space="683"/>
            <w:col w:w="4000" w:space="252"/>
            <w:col w:w="4031"/>
          </w:cols>
        </w:sectPr>
      </w:pPr>
    </w:p>
    <w:p>
      <w:pPr>
        <w:pStyle w:val="BodyText"/>
        <w:spacing w:before="1"/>
        <w:rPr>
          <w:sz w:val="10"/>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70" name="Group 70"/>
                <wp:cNvGraphicFramePr>
                  <a:graphicFrameLocks/>
                </wp:cNvGraphicFramePr>
                <a:graphic>
                  <a:graphicData uri="http://schemas.microsoft.com/office/word/2010/wordprocessingGroup">
                    <wpg:wgp>
                      <wpg:cNvPr id="70" name="Group 70"/>
                      <wpg:cNvGrpSpPr/>
                      <wpg:grpSpPr>
                        <a:xfrm>
                          <a:off x="0" y="0"/>
                          <a:ext cx="6624320" cy="6350"/>
                          <a:chExt cx="6624320" cy="6350"/>
                        </a:xfrm>
                      </wpg:grpSpPr>
                      <wps:wsp>
                        <wps:cNvPr id="71" name="Graphic 71"/>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56"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77"/>
        <w:ind w:left="29" w:right="0" w:firstLine="0"/>
        <w:jc w:val="left"/>
        <w:rPr>
          <w:rFonts w:ascii="Arial"/>
          <w:sz w:val="19"/>
        </w:rPr>
      </w:pPr>
      <w:r>
        <w:rPr>
          <w:rFonts w:ascii="Arial"/>
          <w:color w:val="231F20"/>
          <w:spacing w:val="-2"/>
          <w:sz w:val="19"/>
        </w:rPr>
        <w:t>Discounted- Cashflow-</w:t>
      </w:r>
      <w:r>
        <w:rPr>
          <w:rFonts w:ascii="Arial"/>
          <w:color w:val="231F20"/>
          <w:spacing w:val="-2"/>
          <w:sz w:val="19"/>
        </w:rPr>
        <w:t>Methode</w:t>
      </w:r>
    </w:p>
    <w:p>
      <w:pPr>
        <w:pStyle w:val="BodyText"/>
        <w:spacing w:line="297" w:lineRule="auto" w:before="83"/>
        <w:ind w:left="29"/>
        <w:jc w:val="both"/>
      </w:pPr>
      <w:r>
        <w:rPr/>
        <w:br w:type="column"/>
      </w:r>
      <w:r>
        <w:rPr>
          <w:color w:val="231F20"/>
        </w:rPr>
        <w:t>Der Unternehmenswert wird auf Basis der </w:t>
      </w:r>
      <w:r>
        <w:rPr>
          <w:color w:val="231F20"/>
        </w:rPr>
        <w:t>künftig erwarteten</w:t>
      </w:r>
      <w:r>
        <w:rPr>
          <w:color w:val="231F20"/>
          <w:spacing w:val="-10"/>
        </w:rPr>
        <w:t> </w:t>
      </w:r>
      <w:r>
        <w:rPr>
          <w:color w:val="231F20"/>
        </w:rPr>
        <w:t>freien</w:t>
      </w:r>
      <w:r>
        <w:rPr>
          <w:color w:val="231F20"/>
          <w:spacing w:val="-10"/>
        </w:rPr>
        <w:t> </w:t>
      </w:r>
      <w:r>
        <w:rPr>
          <w:color w:val="231F20"/>
        </w:rPr>
        <w:t>Cashflows</w:t>
      </w:r>
      <w:r>
        <w:rPr>
          <w:color w:val="231F20"/>
          <w:spacing w:val="-10"/>
        </w:rPr>
        <w:t> </w:t>
      </w:r>
      <w:r>
        <w:rPr>
          <w:color w:val="231F20"/>
        </w:rPr>
        <w:t>(Free</w:t>
      </w:r>
      <w:r>
        <w:rPr>
          <w:color w:val="231F20"/>
          <w:spacing w:val="-10"/>
        </w:rPr>
        <w:t> </w:t>
      </w:r>
      <w:r>
        <w:rPr>
          <w:color w:val="231F20"/>
        </w:rPr>
        <w:t>Cashflow)</w:t>
      </w:r>
      <w:r>
        <w:rPr>
          <w:color w:val="231F20"/>
          <w:spacing w:val="-10"/>
        </w:rPr>
        <w:t> </w:t>
      </w:r>
      <w:r>
        <w:rPr>
          <w:color w:val="231F20"/>
        </w:rPr>
        <w:t>ermit- telt. Der freie Cashflow entspricht dem Betrag, der nach sämtlichen Einnahmen und Ausgaben für die Aktionäre und die Fremdkapitalgeber übrig bleibt. Er kann als Dividende ausgeschüttet oder für die Rückzahlung von Schulden verwendet werden. In </w:t>
      </w:r>
      <w:r>
        <w:rPr>
          <w:color w:val="231F20"/>
          <w:spacing w:val="-2"/>
        </w:rPr>
        <w:t>der</w:t>
      </w:r>
      <w:r>
        <w:rPr>
          <w:color w:val="231F20"/>
          <w:spacing w:val="-11"/>
        </w:rPr>
        <w:t> </w:t>
      </w:r>
      <w:r>
        <w:rPr>
          <w:color w:val="231F20"/>
          <w:spacing w:val="-2"/>
        </w:rPr>
        <w:t>Praxis</w:t>
      </w:r>
      <w:r>
        <w:rPr>
          <w:color w:val="231F20"/>
          <w:spacing w:val="-10"/>
        </w:rPr>
        <w:t> </w:t>
      </w:r>
      <w:r>
        <w:rPr>
          <w:color w:val="231F20"/>
          <w:spacing w:val="-2"/>
        </w:rPr>
        <w:t>werden</w:t>
      </w:r>
      <w:r>
        <w:rPr>
          <w:color w:val="231F20"/>
          <w:spacing w:val="-11"/>
        </w:rPr>
        <w:t> </w:t>
      </w:r>
      <w:r>
        <w:rPr>
          <w:color w:val="231F20"/>
          <w:spacing w:val="-2"/>
        </w:rPr>
        <w:t>die</w:t>
      </w:r>
      <w:r>
        <w:rPr>
          <w:color w:val="231F20"/>
          <w:spacing w:val="-10"/>
        </w:rPr>
        <w:t> </w:t>
      </w:r>
      <w:r>
        <w:rPr>
          <w:color w:val="231F20"/>
          <w:spacing w:val="-2"/>
        </w:rPr>
        <w:t>Cashflows</w:t>
      </w:r>
      <w:r>
        <w:rPr>
          <w:color w:val="231F20"/>
          <w:spacing w:val="-11"/>
        </w:rPr>
        <w:t> </w:t>
      </w:r>
      <w:r>
        <w:rPr>
          <w:color w:val="231F20"/>
          <w:spacing w:val="-2"/>
        </w:rPr>
        <w:t>für</w:t>
      </w:r>
      <w:r>
        <w:rPr>
          <w:color w:val="231F20"/>
          <w:spacing w:val="-10"/>
        </w:rPr>
        <w:t> </w:t>
      </w:r>
      <w:r>
        <w:rPr>
          <w:color w:val="231F20"/>
          <w:spacing w:val="-2"/>
        </w:rPr>
        <w:t>die</w:t>
      </w:r>
      <w:r>
        <w:rPr>
          <w:color w:val="231F20"/>
          <w:spacing w:val="-11"/>
        </w:rPr>
        <w:t> </w:t>
      </w:r>
      <w:r>
        <w:rPr>
          <w:color w:val="231F20"/>
          <w:spacing w:val="-2"/>
        </w:rPr>
        <w:t>kommenden </w:t>
      </w:r>
      <w:r>
        <w:rPr>
          <w:color w:val="231F20"/>
        </w:rPr>
        <w:t>drei</w:t>
      </w:r>
      <w:r>
        <w:rPr>
          <w:color w:val="231F20"/>
          <w:spacing w:val="2"/>
        </w:rPr>
        <w:t> </w:t>
      </w:r>
      <w:r>
        <w:rPr>
          <w:color w:val="231F20"/>
        </w:rPr>
        <w:t>bis</w:t>
      </w:r>
      <w:r>
        <w:rPr>
          <w:color w:val="231F20"/>
          <w:spacing w:val="2"/>
        </w:rPr>
        <w:t> </w:t>
      </w:r>
      <w:r>
        <w:rPr>
          <w:color w:val="231F20"/>
        </w:rPr>
        <w:t>fünf</w:t>
      </w:r>
      <w:r>
        <w:rPr>
          <w:color w:val="231F20"/>
          <w:spacing w:val="2"/>
        </w:rPr>
        <w:t> </w:t>
      </w:r>
      <w:r>
        <w:rPr>
          <w:color w:val="231F20"/>
        </w:rPr>
        <w:t>Jahre</w:t>
      </w:r>
      <w:r>
        <w:rPr>
          <w:color w:val="231F20"/>
          <w:spacing w:val="2"/>
        </w:rPr>
        <w:t> </w:t>
      </w:r>
      <w:r>
        <w:rPr>
          <w:color w:val="231F20"/>
        </w:rPr>
        <w:t>detailliert</w:t>
      </w:r>
      <w:r>
        <w:rPr>
          <w:color w:val="231F20"/>
          <w:spacing w:val="2"/>
        </w:rPr>
        <w:t> </w:t>
      </w:r>
      <w:r>
        <w:rPr>
          <w:color w:val="231F20"/>
        </w:rPr>
        <w:t>geschätzt.</w:t>
      </w:r>
      <w:r>
        <w:rPr>
          <w:color w:val="231F20"/>
          <w:spacing w:val="2"/>
        </w:rPr>
        <w:t> </w:t>
      </w:r>
      <w:r>
        <w:rPr>
          <w:color w:val="231F20"/>
        </w:rPr>
        <w:t>Darüber</w:t>
      </w:r>
      <w:r>
        <w:rPr>
          <w:color w:val="231F20"/>
          <w:spacing w:val="2"/>
        </w:rPr>
        <w:t> </w:t>
      </w:r>
      <w:r>
        <w:rPr>
          <w:color w:val="231F20"/>
          <w:spacing w:val="-5"/>
        </w:rPr>
        <w:t>hi-</w:t>
      </w:r>
    </w:p>
    <w:p>
      <w:pPr>
        <w:pStyle w:val="BodyText"/>
        <w:spacing w:line="297" w:lineRule="auto" w:before="83"/>
        <w:ind w:left="29" w:right="25"/>
        <w:jc w:val="both"/>
      </w:pPr>
      <w:r>
        <w:rPr/>
        <w:br w:type="column"/>
      </w:r>
      <w:r>
        <w:rPr>
          <w:color w:val="231F20"/>
        </w:rPr>
        <w:t>naus</w:t>
      </w:r>
      <w:r>
        <w:rPr>
          <w:color w:val="231F20"/>
          <w:spacing w:val="-3"/>
        </w:rPr>
        <w:t> </w:t>
      </w:r>
      <w:r>
        <w:rPr>
          <w:color w:val="231F20"/>
        </w:rPr>
        <w:t>wird</w:t>
      </w:r>
      <w:r>
        <w:rPr>
          <w:color w:val="231F20"/>
          <w:spacing w:val="-3"/>
        </w:rPr>
        <w:t> </w:t>
      </w:r>
      <w:r>
        <w:rPr>
          <w:color w:val="231F20"/>
        </w:rPr>
        <w:t>ein</w:t>
      </w:r>
      <w:r>
        <w:rPr>
          <w:color w:val="231F20"/>
          <w:spacing w:val="-3"/>
        </w:rPr>
        <w:t> </w:t>
      </w:r>
      <w:r>
        <w:rPr>
          <w:color w:val="231F20"/>
        </w:rPr>
        <w:t>gleichbleibender</w:t>
      </w:r>
      <w:r>
        <w:rPr>
          <w:color w:val="231F20"/>
          <w:spacing w:val="-3"/>
        </w:rPr>
        <w:t> </w:t>
      </w:r>
      <w:r>
        <w:rPr>
          <w:color w:val="231F20"/>
        </w:rPr>
        <w:t>Cashflow</w:t>
      </w:r>
      <w:r>
        <w:rPr>
          <w:color w:val="231F20"/>
          <w:spacing w:val="-3"/>
        </w:rPr>
        <w:t> </w:t>
      </w:r>
      <w:r>
        <w:rPr>
          <w:color w:val="231F20"/>
        </w:rPr>
        <w:t>angenom- </w:t>
      </w:r>
      <w:r>
        <w:rPr>
          <w:color w:val="231F20"/>
          <w:spacing w:val="-2"/>
        </w:rPr>
        <w:t>men.</w:t>
      </w:r>
      <w:r>
        <w:rPr>
          <w:color w:val="231F20"/>
          <w:spacing w:val="-5"/>
        </w:rPr>
        <w:t> </w:t>
      </w:r>
      <w:r>
        <w:rPr>
          <w:color w:val="231F20"/>
          <w:spacing w:val="-2"/>
        </w:rPr>
        <w:t>Der</w:t>
      </w:r>
      <w:r>
        <w:rPr>
          <w:color w:val="231F20"/>
          <w:spacing w:val="-5"/>
        </w:rPr>
        <w:t> </w:t>
      </w:r>
      <w:r>
        <w:rPr>
          <w:color w:val="231F20"/>
          <w:spacing w:val="-2"/>
        </w:rPr>
        <w:t>Unternehmenswert</w:t>
      </w:r>
      <w:r>
        <w:rPr>
          <w:color w:val="231F20"/>
          <w:spacing w:val="-5"/>
        </w:rPr>
        <w:t> </w:t>
      </w:r>
      <w:r>
        <w:rPr>
          <w:color w:val="231F20"/>
          <w:spacing w:val="-2"/>
        </w:rPr>
        <w:t>entspricht</w:t>
      </w:r>
      <w:r>
        <w:rPr>
          <w:color w:val="231F20"/>
          <w:spacing w:val="-5"/>
        </w:rPr>
        <w:t> </w:t>
      </w:r>
      <w:r>
        <w:rPr>
          <w:color w:val="231F20"/>
          <w:spacing w:val="-2"/>
        </w:rPr>
        <w:t>der</w:t>
      </w:r>
      <w:r>
        <w:rPr>
          <w:color w:val="231F20"/>
          <w:spacing w:val="-5"/>
        </w:rPr>
        <w:t> </w:t>
      </w:r>
      <w:r>
        <w:rPr>
          <w:color w:val="231F20"/>
          <w:spacing w:val="-2"/>
        </w:rPr>
        <w:t>Summe </w:t>
      </w:r>
      <w:r>
        <w:rPr>
          <w:color w:val="231F20"/>
        </w:rPr>
        <w:t>aller</w:t>
      </w:r>
      <w:r>
        <w:rPr>
          <w:color w:val="231F20"/>
          <w:spacing w:val="-5"/>
        </w:rPr>
        <w:t> </w:t>
      </w:r>
      <w:r>
        <w:rPr>
          <w:color w:val="231F20"/>
        </w:rPr>
        <w:t>diskontierten</w:t>
      </w:r>
      <w:r>
        <w:rPr>
          <w:color w:val="231F20"/>
          <w:spacing w:val="-5"/>
        </w:rPr>
        <w:t> </w:t>
      </w:r>
      <w:r>
        <w:rPr>
          <w:color w:val="231F20"/>
        </w:rPr>
        <w:t>Cashflows</w:t>
      </w:r>
      <w:r>
        <w:rPr>
          <w:color w:val="231F20"/>
          <w:spacing w:val="-5"/>
        </w:rPr>
        <w:t> </w:t>
      </w:r>
      <w:r>
        <w:rPr>
          <w:color w:val="231F20"/>
        </w:rPr>
        <w:t>abzüglich</w:t>
      </w:r>
      <w:r>
        <w:rPr>
          <w:color w:val="231F20"/>
          <w:spacing w:val="-5"/>
        </w:rPr>
        <w:t> </w:t>
      </w:r>
      <w:r>
        <w:rPr>
          <w:color w:val="231F20"/>
        </w:rPr>
        <w:t>des</w:t>
      </w:r>
      <w:r>
        <w:rPr>
          <w:color w:val="231F20"/>
          <w:spacing w:val="-5"/>
        </w:rPr>
        <w:t> </w:t>
      </w:r>
      <w:r>
        <w:rPr>
          <w:color w:val="231F20"/>
        </w:rPr>
        <w:t>Fremd- kapitals. Anders als bei der Ertragswert-Methode berücksichtigt der Diskontsatz (WACC) nicht nur die Rendite-Erwartung der Inhaber, sondern auch die</w:t>
      </w:r>
      <w:r>
        <w:rPr>
          <w:color w:val="231F20"/>
          <w:spacing w:val="-1"/>
        </w:rPr>
        <w:t> </w:t>
      </w:r>
      <w:r>
        <w:rPr>
          <w:color w:val="231F20"/>
        </w:rPr>
        <w:t>der</w:t>
      </w:r>
      <w:r>
        <w:rPr>
          <w:color w:val="231F20"/>
          <w:spacing w:val="-1"/>
        </w:rPr>
        <w:t> </w:t>
      </w:r>
      <w:r>
        <w:rPr>
          <w:color w:val="231F20"/>
        </w:rPr>
        <w:t>Fremdkapitalgeber.</w:t>
      </w:r>
      <w:r>
        <w:rPr>
          <w:color w:val="231F20"/>
          <w:spacing w:val="-1"/>
        </w:rPr>
        <w:t> </w:t>
      </w:r>
      <w:r>
        <w:rPr>
          <w:color w:val="231F20"/>
        </w:rPr>
        <w:t>Für</w:t>
      </w:r>
      <w:r>
        <w:rPr>
          <w:color w:val="231F20"/>
          <w:spacing w:val="-1"/>
        </w:rPr>
        <w:t> </w:t>
      </w:r>
      <w:r>
        <w:rPr>
          <w:color w:val="231F20"/>
        </w:rPr>
        <w:t>die</w:t>
      </w:r>
      <w:r>
        <w:rPr>
          <w:color w:val="231F20"/>
          <w:spacing w:val="-1"/>
        </w:rPr>
        <w:t> </w:t>
      </w:r>
      <w:r>
        <w:rPr>
          <w:color w:val="231F20"/>
        </w:rPr>
        <w:t>Bewertung</w:t>
      </w:r>
      <w:r>
        <w:rPr>
          <w:color w:val="231F20"/>
          <w:spacing w:val="-1"/>
        </w:rPr>
        <w:t> </w:t>
      </w:r>
      <w:r>
        <w:rPr>
          <w:color w:val="231F20"/>
        </w:rPr>
        <w:t>sind Bilanz und Erfolgsrechnung relevant, denn beide liegen der Berechnung des Cashflows zugrunde.</w:t>
      </w:r>
    </w:p>
    <w:p>
      <w:pPr>
        <w:pStyle w:val="BodyText"/>
        <w:spacing w:after="0" w:line="297" w:lineRule="auto"/>
        <w:jc w:val="both"/>
        <w:sectPr>
          <w:type w:val="continuous"/>
          <w:pgSz w:w="11910" w:h="16840"/>
          <w:pgMar w:header="0" w:footer="513" w:top="720" w:bottom="700" w:left="708" w:right="708"/>
          <w:cols w:num="3" w:equalWidth="0">
            <w:col w:w="1592" w:space="619"/>
            <w:col w:w="3999" w:space="253"/>
            <w:col w:w="403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6"/>
      </w:pPr>
    </w:p>
    <w:tbl>
      <w:tblPr>
        <w:tblW w:w="0" w:type="auto"/>
        <w:jc w:val="left"/>
        <w:tblInd w:w="3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747"/>
        <w:gridCol w:w="716"/>
        <w:gridCol w:w="727"/>
        <w:gridCol w:w="749"/>
        <w:gridCol w:w="1069"/>
      </w:tblGrid>
      <w:tr>
        <w:trPr>
          <w:trHeight w:val="190" w:hRule="atLeast"/>
        </w:trPr>
        <w:tc>
          <w:tcPr>
            <w:tcW w:w="1038" w:type="dxa"/>
            <w:shd w:val="clear" w:color="auto" w:fill="DCDDDE"/>
          </w:tcPr>
          <w:p>
            <w:pPr>
              <w:pStyle w:val="TableParagraph"/>
              <w:spacing w:line="171" w:lineRule="exact"/>
              <w:ind w:right="329"/>
              <w:jc w:val="right"/>
              <w:rPr>
                <w:sz w:val="17"/>
              </w:rPr>
            </w:pPr>
            <w:r>
              <w:rPr>
                <w:color w:val="231F20"/>
                <w:spacing w:val="-10"/>
                <w:w w:val="105"/>
                <w:sz w:val="17"/>
              </w:rPr>
              <w:t>1</w:t>
            </w:r>
          </w:p>
        </w:tc>
        <w:tc>
          <w:tcPr>
            <w:tcW w:w="747" w:type="dxa"/>
            <w:shd w:val="clear" w:color="auto" w:fill="DCDDDE"/>
          </w:tcPr>
          <w:p>
            <w:pPr>
              <w:pStyle w:val="TableParagraph"/>
              <w:spacing w:line="171" w:lineRule="exact"/>
              <w:ind w:left="10"/>
              <w:rPr>
                <w:sz w:val="17"/>
              </w:rPr>
            </w:pPr>
            <w:r>
              <w:rPr>
                <w:color w:val="231F20"/>
                <w:spacing w:val="-10"/>
                <w:w w:val="105"/>
                <w:sz w:val="17"/>
              </w:rPr>
              <w:t>2</w:t>
            </w:r>
          </w:p>
        </w:tc>
        <w:tc>
          <w:tcPr>
            <w:tcW w:w="716" w:type="dxa"/>
            <w:shd w:val="clear" w:color="auto" w:fill="DCDDDE"/>
          </w:tcPr>
          <w:p>
            <w:pPr>
              <w:pStyle w:val="TableParagraph"/>
              <w:spacing w:line="171" w:lineRule="exact"/>
              <w:ind w:left="21"/>
              <w:rPr>
                <w:sz w:val="17"/>
              </w:rPr>
            </w:pPr>
            <w:r>
              <w:rPr>
                <w:color w:val="231F20"/>
                <w:spacing w:val="-10"/>
                <w:w w:val="105"/>
                <w:sz w:val="17"/>
              </w:rPr>
              <w:t>3</w:t>
            </w:r>
          </w:p>
        </w:tc>
        <w:tc>
          <w:tcPr>
            <w:tcW w:w="727" w:type="dxa"/>
            <w:shd w:val="clear" w:color="auto" w:fill="DCDDDE"/>
          </w:tcPr>
          <w:p>
            <w:pPr>
              <w:pStyle w:val="TableParagraph"/>
              <w:spacing w:line="171" w:lineRule="exact"/>
              <w:ind w:right="28"/>
              <w:rPr>
                <w:sz w:val="17"/>
              </w:rPr>
            </w:pPr>
            <w:r>
              <w:rPr>
                <w:color w:val="231F20"/>
                <w:spacing w:val="-10"/>
                <w:w w:val="105"/>
                <w:sz w:val="17"/>
              </w:rPr>
              <w:t>4</w:t>
            </w:r>
          </w:p>
        </w:tc>
        <w:tc>
          <w:tcPr>
            <w:tcW w:w="749" w:type="dxa"/>
            <w:shd w:val="clear" w:color="auto" w:fill="DCDDDE"/>
          </w:tcPr>
          <w:p>
            <w:pPr>
              <w:pStyle w:val="TableParagraph"/>
              <w:spacing w:line="171" w:lineRule="exact"/>
              <w:ind w:left="10"/>
              <w:rPr>
                <w:sz w:val="17"/>
              </w:rPr>
            </w:pPr>
            <w:r>
              <w:rPr>
                <w:color w:val="231F20"/>
                <w:spacing w:val="-10"/>
                <w:w w:val="105"/>
                <w:sz w:val="17"/>
              </w:rPr>
              <w:t>5</w:t>
            </w:r>
          </w:p>
        </w:tc>
        <w:tc>
          <w:tcPr>
            <w:tcW w:w="1069" w:type="dxa"/>
            <w:shd w:val="clear" w:color="auto" w:fill="DCDDDE"/>
          </w:tcPr>
          <w:p>
            <w:pPr>
              <w:pStyle w:val="TableParagraph"/>
              <w:spacing w:line="171" w:lineRule="exact"/>
              <w:ind w:right="172"/>
              <w:rPr>
                <w:sz w:val="17"/>
              </w:rPr>
            </w:pPr>
            <w:r>
              <w:rPr>
                <w:color w:val="231F20"/>
                <w:spacing w:val="-10"/>
                <w:w w:val="105"/>
                <w:sz w:val="17"/>
              </w:rPr>
              <w:t>6</w:t>
            </w:r>
          </w:p>
        </w:tc>
      </w:tr>
      <w:tr>
        <w:trPr>
          <w:trHeight w:val="1078" w:hRule="atLeast"/>
        </w:trPr>
        <w:tc>
          <w:tcPr>
            <w:tcW w:w="5046" w:type="dxa"/>
            <w:gridSpan w:val="6"/>
            <w:shd w:val="clear" w:color="auto" w:fill="DCDDDE"/>
          </w:tcPr>
          <w:p>
            <w:pPr>
              <w:pStyle w:val="TableParagraph"/>
              <w:tabs>
                <w:tab w:pos="4829" w:val="left" w:leader="none"/>
              </w:tabs>
              <w:spacing w:line="238" w:lineRule="exact"/>
              <w:ind w:left="-84" w:right="-101"/>
              <w:jc w:val="left"/>
              <w:rPr>
                <w:position w:val="10"/>
                <w:sz w:val="17"/>
              </w:rPr>
            </w:pPr>
            <w:r>
              <w:rPr>
                <w:position w:val="10"/>
                <w:sz w:val="17"/>
              </w:rPr>
              <mc:AlternateContent>
                <mc:Choice Requires="wps">
                  <w:drawing>
                    <wp:anchor distT="0" distB="0" distL="0" distR="0" allowOverlap="1" layoutInCell="1" locked="0" behindDoc="0" simplePos="0" relativeHeight="15734272">
                      <wp:simplePos x="0" y="0"/>
                      <wp:positionH relativeFrom="column">
                        <wp:posOffset>400798</wp:posOffset>
                      </wp:positionH>
                      <wp:positionV relativeFrom="paragraph">
                        <wp:posOffset>66150</wp:posOffset>
                      </wp:positionV>
                      <wp:extent cx="59055" cy="54038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9055" cy="540385"/>
                                <a:chExt cx="59055" cy="540385"/>
                              </a:xfrm>
                            </wpg:grpSpPr>
                            <wps:wsp>
                              <wps:cNvPr id="73" name="Graphic 73"/>
                              <wps:cNvSpPr/>
                              <wps:spPr>
                                <a:xfrm>
                                  <a:off x="29235" y="0"/>
                                  <a:ext cx="1270" cy="480059"/>
                                </a:xfrm>
                                <a:custGeom>
                                  <a:avLst/>
                                  <a:gdLst/>
                                  <a:ahLst/>
                                  <a:cxnLst/>
                                  <a:rect l="l" t="t" r="r" b="b"/>
                                  <a:pathLst>
                                    <a:path w="0" h="480059">
                                      <a:moveTo>
                                        <a:pt x="0" y="0"/>
                                      </a:moveTo>
                                      <a:lnTo>
                                        <a:pt x="0" y="479920"/>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0" y="459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1.558901pt;margin-top:5.2087pt;width:4.650pt;height:42.55pt;mso-position-horizontal-relative:column;mso-position-vertical-relative:paragraph;z-index:15734272" id="docshapegroup57" coordorigin="631,104" coordsize="93,851">
                      <v:line style="position:absolute" from="677,104" to="677,860" stroked="true" strokeweight=".5pt" strokecolor="#231f20">
                        <v:stroke dashstyle="solid"/>
                      </v:line>
                      <v:shape style="position:absolute;left:631;top:828;width:93;height:127" id="docshape58" coordorigin="631,828" coordsize="93,127" path="m723,828l631,828,677,955,723,828xe" filled="true" fillcolor="#231f20" stroked="false">
                        <v:path arrowok="t"/>
                        <v:fill type="solid"/>
                      </v:shape>
                      <w10:wrap type="none"/>
                    </v:group>
                  </w:pict>
                </mc:Fallback>
              </mc:AlternateContent>
            </w:r>
            <w:r>
              <w:rPr>
                <w:position w:val="10"/>
                <w:sz w:val="17"/>
              </w:rPr>
              <mc:AlternateContent>
                <mc:Choice Requires="wps">
                  <w:drawing>
                    <wp:anchor distT="0" distB="0" distL="0" distR="0" allowOverlap="1" layoutInCell="1" locked="0" behindDoc="0" simplePos="0" relativeHeight="15734784">
                      <wp:simplePos x="0" y="0"/>
                      <wp:positionH relativeFrom="column">
                        <wp:posOffset>870263</wp:posOffset>
                      </wp:positionH>
                      <wp:positionV relativeFrom="paragraph">
                        <wp:posOffset>66150</wp:posOffset>
                      </wp:positionV>
                      <wp:extent cx="59055" cy="54038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9055" cy="540385"/>
                                <a:chExt cx="59055" cy="540385"/>
                              </a:xfrm>
                            </wpg:grpSpPr>
                            <wps:wsp>
                              <wps:cNvPr id="76" name="Graphic 76"/>
                              <wps:cNvSpPr/>
                              <wps:spPr>
                                <a:xfrm>
                                  <a:off x="29235" y="0"/>
                                  <a:ext cx="1270" cy="480059"/>
                                </a:xfrm>
                                <a:custGeom>
                                  <a:avLst/>
                                  <a:gdLst/>
                                  <a:ahLst/>
                                  <a:cxnLst/>
                                  <a:rect l="l" t="t" r="r" b="b"/>
                                  <a:pathLst>
                                    <a:path w="0" h="480059">
                                      <a:moveTo>
                                        <a:pt x="0" y="0"/>
                                      </a:moveTo>
                                      <a:lnTo>
                                        <a:pt x="0" y="47992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0" y="459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8.524696pt;margin-top:5.2087pt;width:4.650pt;height:42.55pt;mso-position-horizontal-relative:column;mso-position-vertical-relative:paragraph;z-index:15734784" id="docshapegroup59" coordorigin="1370,104" coordsize="93,851">
                      <v:line style="position:absolute" from="1417,104" to="1417,860" stroked="true" strokeweight=".5pt" strokecolor="#231f20">
                        <v:stroke dashstyle="solid"/>
                      </v:line>
                      <v:shape style="position:absolute;left:1370;top:828;width:93;height:127" id="docshape60" coordorigin="1370,828" coordsize="93,127" path="m1463,828l1370,828,1417,955,1463,828xe" filled="true" fillcolor="#231f20" stroked="false">
                        <v:path arrowok="t"/>
                        <v:fill type="solid"/>
                      </v:shape>
                      <w10:wrap type="none"/>
                    </v:group>
                  </w:pict>
                </mc:Fallback>
              </mc:AlternateContent>
            </w:r>
            <w:r>
              <w:rPr>
                <w:position w:val="10"/>
                <w:sz w:val="17"/>
              </w:rPr>
              <mc:AlternateContent>
                <mc:Choice Requires="wps">
                  <w:drawing>
                    <wp:anchor distT="0" distB="0" distL="0" distR="0" allowOverlap="1" layoutInCell="1" locked="0" behindDoc="0" simplePos="0" relativeHeight="15735296">
                      <wp:simplePos x="0" y="0"/>
                      <wp:positionH relativeFrom="column">
                        <wp:posOffset>1338263</wp:posOffset>
                      </wp:positionH>
                      <wp:positionV relativeFrom="paragraph">
                        <wp:posOffset>66150</wp:posOffset>
                      </wp:positionV>
                      <wp:extent cx="59055" cy="54038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9055" cy="540385"/>
                                <a:chExt cx="59055" cy="540385"/>
                              </a:xfrm>
                            </wpg:grpSpPr>
                            <wps:wsp>
                              <wps:cNvPr id="79" name="Graphic 79"/>
                              <wps:cNvSpPr/>
                              <wps:spPr>
                                <a:xfrm>
                                  <a:off x="29235" y="0"/>
                                  <a:ext cx="1270" cy="480059"/>
                                </a:xfrm>
                                <a:custGeom>
                                  <a:avLst/>
                                  <a:gdLst/>
                                  <a:ahLst/>
                                  <a:cxnLst/>
                                  <a:rect l="l" t="t" r="r" b="b"/>
                                  <a:pathLst>
                                    <a:path w="0" h="480059">
                                      <a:moveTo>
                                        <a:pt x="0" y="0"/>
                                      </a:moveTo>
                                      <a:lnTo>
                                        <a:pt x="0" y="47992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0" y="459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5.375099pt;margin-top:5.2087pt;width:4.650pt;height:42.55pt;mso-position-horizontal-relative:column;mso-position-vertical-relative:paragraph;z-index:15735296" id="docshapegroup61" coordorigin="2108,104" coordsize="93,851">
                      <v:line style="position:absolute" from="2154,104" to="2154,860" stroked="true" strokeweight=".5pt" strokecolor="#231f20">
                        <v:stroke dashstyle="solid"/>
                      </v:line>
                      <v:shape style="position:absolute;left:2107;top:828;width:93;height:127" id="docshape62" coordorigin="2108,828" coordsize="93,127" path="m2200,828l2108,828,2154,955,2200,828xe" filled="true" fillcolor="#231f20" stroked="false">
                        <v:path arrowok="t"/>
                        <v:fill type="solid"/>
                      </v:shape>
                      <w10:wrap type="none"/>
                    </v:group>
                  </w:pict>
                </mc:Fallback>
              </mc:AlternateContent>
            </w:r>
            <w:r>
              <w:rPr>
                <w:color w:val="231F20"/>
                <w:spacing w:val="-2"/>
                <w:w w:val="110"/>
                <w:sz w:val="17"/>
              </w:rPr>
              <w:t>tierung</w:t>
            </w:r>
            <w:r>
              <w:rPr>
                <w:color w:val="231F20"/>
                <w:sz w:val="17"/>
              </w:rPr>
              <w:tab/>
            </w:r>
            <w:r>
              <w:rPr>
                <w:color w:val="231F20"/>
                <w:spacing w:val="-5"/>
                <w:w w:val="110"/>
                <w:position w:val="10"/>
                <w:sz w:val="17"/>
              </w:rPr>
              <w:t>Kap</w:t>
            </w:r>
          </w:p>
          <w:p>
            <w:pPr>
              <w:pStyle w:val="TableParagraph"/>
              <w:tabs>
                <w:tab w:pos="4211" w:val="left" w:leader="none"/>
              </w:tabs>
              <w:spacing w:line="322" w:lineRule="exact"/>
              <w:ind w:left="-121" w:right="-58"/>
              <w:jc w:val="left"/>
              <w:rPr>
                <w:position w:val="19"/>
                <w:sz w:val="17"/>
              </w:rPr>
            </w:pPr>
            <w:r>
              <w:rPr>
                <w:color w:val="231F20"/>
                <w:spacing w:val="-10"/>
                <w:w w:val="140"/>
                <w:position w:val="8"/>
                <w:sz w:val="17"/>
              </w:rPr>
              <w:t>%</w:t>
            </w:r>
            <w:r>
              <w:rPr>
                <w:color w:val="231F20"/>
                <w:position w:val="8"/>
                <w:sz w:val="17"/>
              </w:rPr>
              <w:tab/>
            </w:r>
            <w:r>
              <w:rPr>
                <w:color w:val="231F20"/>
                <w:w w:val="115"/>
                <w:sz w:val="17"/>
              </w:rPr>
              <w:t>2’500</w:t>
            </w:r>
            <w:r>
              <w:rPr>
                <w:color w:val="231F20"/>
                <w:spacing w:val="73"/>
                <w:w w:val="115"/>
                <w:sz w:val="17"/>
              </w:rPr>
              <w:t> </w:t>
            </w:r>
            <w:r>
              <w:rPr>
                <w:color w:val="231F20"/>
                <w:spacing w:val="-5"/>
                <w:w w:val="105"/>
                <w:position w:val="19"/>
                <w:sz w:val="17"/>
              </w:rPr>
              <w:t>mit</w:t>
            </w:r>
          </w:p>
          <w:p>
            <w:pPr>
              <w:pStyle w:val="TableParagraph"/>
              <w:spacing w:line="183" w:lineRule="exact"/>
              <w:ind w:left="4829" w:right="-116"/>
              <w:jc w:val="left"/>
              <w:rPr>
                <w:sz w:val="17"/>
              </w:rPr>
            </w:pPr>
            <w:r>
              <w:rPr>
                <w:sz w:val="17"/>
              </w:rPr>
              <mc:AlternateContent>
                <mc:Choice Requires="wps">
                  <w:drawing>
                    <wp:anchor distT="0" distB="0" distL="0" distR="0" allowOverlap="1" layoutInCell="1" locked="0" behindDoc="0" simplePos="0" relativeHeight="15735808">
                      <wp:simplePos x="0" y="0"/>
                      <wp:positionH relativeFrom="column">
                        <wp:posOffset>1780028</wp:posOffset>
                      </wp:positionH>
                      <wp:positionV relativeFrom="paragraph">
                        <wp:posOffset>-289309</wp:posOffset>
                      </wp:positionV>
                      <wp:extent cx="59055" cy="54038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9055" cy="540385"/>
                                <a:chExt cx="59055" cy="540385"/>
                              </a:xfrm>
                            </wpg:grpSpPr>
                            <wps:wsp>
                              <wps:cNvPr id="82" name="Graphic 82"/>
                              <wps:cNvSpPr/>
                              <wps:spPr>
                                <a:xfrm>
                                  <a:off x="29235" y="0"/>
                                  <a:ext cx="1270" cy="480059"/>
                                </a:xfrm>
                                <a:custGeom>
                                  <a:avLst/>
                                  <a:gdLst/>
                                  <a:ahLst/>
                                  <a:cxnLst/>
                                  <a:rect l="l" t="t" r="r" b="b"/>
                                  <a:pathLst>
                                    <a:path w="0" h="480059">
                                      <a:moveTo>
                                        <a:pt x="0" y="0"/>
                                      </a:moveTo>
                                      <a:lnTo>
                                        <a:pt x="0" y="47992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0" y="459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40.159698pt;margin-top:-22.780312pt;width:4.650pt;height:42.55pt;mso-position-horizontal-relative:column;mso-position-vertical-relative:paragraph;z-index:15735808" id="docshapegroup63" coordorigin="2803,-456" coordsize="93,851">
                      <v:line style="position:absolute" from="2849,-456" to="2849,300" stroked="true" strokeweight=".5pt" strokecolor="#231f20">
                        <v:stroke dashstyle="solid"/>
                      </v:line>
                      <v:shape style="position:absolute;left:2803;top:268;width:93;height:127" id="docshape64" coordorigin="2803,268" coordsize="93,127" path="m2895,268l2803,268,2849,395,2895,268xe" filled="true" fillcolor="#231f20"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36320">
                      <wp:simplePos x="0" y="0"/>
                      <wp:positionH relativeFrom="column">
                        <wp:posOffset>2261562</wp:posOffset>
                      </wp:positionH>
                      <wp:positionV relativeFrom="paragraph">
                        <wp:posOffset>-289309</wp:posOffset>
                      </wp:positionV>
                      <wp:extent cx="59055" cy="54038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9055" cy="540385"/>
                                <a:chExt cx="59055" cy="540385"/>
                              </a:xfrm>
                            </wpg:grpSpPr>
                            <wps:wsp>
                              <wps:cNvPr id="85" name="Graphic 85"/>
                              <wps:cNvSpPr/>
                              <wps:spPr>
                                <a:xfrm>
                                  <a:off x="29235" y="0"/>
                                  <a:ext cx="1270" cy="480059"/>
                                </a:xfrm>
                                <a:custGeom>
                                  <a:avLst/>
                                  <a:gdLst/>
                                  <a:ahLst/>
                                  <a:cxnLst/>
                                  <a:rect l="l" t="t" r="r" b="b"/>
                                  <a:pathLst>
                                    <a:path w="0" h="480059">
                                      <a:moveTo>
                                        <a:pt x="0" y="0"/>
                                      </a:moveTo>
                                      <a:lnTo>
                                        <a:pt x="0" y="47992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0" y="459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8.075806pt;margin-top:-22.780312pt;width:4.650pt;height:42.55pt;mso-position-horizontal-relative:column;mso-position-vertical-relative:paragraph;z-index:15736320" id="docshapegroup65" coordorigin="3562,-456" coordsize="93,851">
                      <v:line style="position:absolute" from="3608,-456" to="3608,300" stroked="true" strokeweight=".5pt" strokecolor="#231f20">
                        <v:stroke dashstyle="solid"/>
                      </v:line>
                      <v:shape style="position:absolute;left:3561;top:268;width:93;height:127" id="docshape66" coordorigin="3562,268" coordsize="93,127" path="m3654,268l3562,268,3608,395,3654,268xe" filled="true" fillcolor="#231f20"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36832">
                      <wp:simplePos x="0" y="0"/>
                      <wp:positionH relativeFrom="column">
                        <wp:posOffset>2780060</wp:posOffset>
                      </wp:positionH>
                      <wp:positionV relativeFrom="paragraph">
                        <wp:posOffset>34689</wp:posOffset>
                      </wp:positionV>
                      <wp:extent cx="59055" cy="21653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9055" cy="216535"/>
                                <a:chExt cx="59055" cy="216535"/>
                              </a:xfrm>
                            </wpg:grpSpPr>
                            <wps:wsp>
                              <wps:cNvPr id="88" name="Graphic 88"/>
                              <wps:cNvSpPr/>
                              <wps:spPr>
                                <a:xfrm>
                                  <a:off x="29235" y="0"/>
                                  <a:ext cx="1270" cy="156210"/>
                                </a:xfrm>
                                <a:custGeom>
                                  <a:avLst/>
                                  <a:gdLst/>
                                  <a:ahLst/>
                                  <a:cxnLst/>
                                  <a:rect l="l" t="t" r="r" b="b"/>
                                  <a:pathLst>
                                    <a:path w="0" h="156210">
                                      <a:moveTo>
                                        <a:pt x="0" y="0"/>
                                      </a:moveTo>
                                      <a:lnTo>
                                        <a:pt x="0" y="155920"/>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0" y="1356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8.902405pt;margin-top:2.731489pt;width:4.650pt;height:17.05pt;mso-position-horizontal-relative:column;mso-position-vertical-relative:paragraph;z-index:15736832" id="docshapegroup67" coordorigin="4378,55" coordsize="93,341">
                      <v:line style="position:absolute" from="4424,55" to="4424,300" stroked="true" strokeweight=".5pt" strokecolor="#231f20">
                        <v:stroke dashstyle="solid"/>
                      </v:line>
                      <v:shape style="position:absolute;left:4378;top:268;width:93;height:127" id="docshape68" coordorigin="4378,268" coordsize="93,127" path="m4470,268l4378,268,4424,395,4470,268xe" filled="true" fillcolor="#231f20"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37344">
                      <wp:simplePos x="0" y="0"/>
                      <wp:positionH relativeFrom="column">
                        <wp:posOffset>2806120</wp:posOffset>
                      </wp:positionH>
                      <wp:positionV relativeFrom="paragraph">
                        <wp:posOffset>-289309</wp:posOffset>
                      </wp:positionV>
                      <wp:extent cx="6350" cy="14414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350" cy="144145"/>
                                <a:chExt cx="6350" cy="144145"/>
                              </a:xfrm>
                            </wpg:grpSpPr>
                            <wps:wsp>
                              <wps:cNvPr id="91" name="Graphic 91"/>
                              <wps:cNvSpPr/>
                              <wps:spPr>
                                <a:xfrm>
                                  <a:off x="3175" y="0"/>
                                  <a:ext cx="1270" cy="144145"/>
                                </a:xfrm>
                                <a:custGeom>
                                  <a:avLst/>
                                  <a:gdLst/>
                                  <a:ahLst/>
                                  <a:cxnLst/>
                                  <a:rect l="l" t="t" r="r" b="b"/>
                                  <a:pathLst>
                                    <a:path w="0" h="144145">
                                      <a:moveTo>
                                        <a:pt x="0" y="0"/>
                                      </a:moveTo>
                                      <a:lnTo>
                                        <a:pt x="0" y="144002"/>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954407pt;margin-top:-22.780312pt;width:.5pt;height:11.35pt;mso-position-horizontal-relative:column;mso-position-vertical-relative:paragraph;z-index:15737344" id="docshapegroup69" coordorigin="4419,-456" coordsize="10,227">
                      <v:line style="position:absolute" from="4424,-456" to="4424,-229" stroked="true" strokeweight=".5pt" strokecolor="#231f20">
                        <v:stroke dashstyle="solid"/>
                      </v:line>
                      <w10:wrap type="none"/>
                    </v:group>
                  </w:pict>
                </mc:Fallback>
              </mc:AlternateContent>
            </w:r>
            <w:r>
              <w:rPr>
                <w:color w:val="231F20"/>
                <w:spacing w:val="-4"/>
                <w:w w:val="105"/>
                <w:sz w:val="17"/>
              </w:rPr>
              <w:t>Disk</w:t>
            </w:r>
          </w:p>
          <w:p>
            <w:pPr>
              <w:pStyle w:val="TableParagraph"/>
              <w:spacing w:before="2"/>
              <w:ind w:left="4829" w:right="-58"/>
              <w:jc w:val="left"/>
              <w:rPr>
                <w:sz w:val="17"/>
              </w:rPr>
            </w:pPr>
            <w:r>
              <w:rPr>
                <w:color w:val="231F20"/>
                <w:spacing w:val="-5"/>
                <w:sz w:val="17"/>
              </w:rPr>
              <w:t>mit</w:t>
            </w:r>
          </w:p>
        </w:tc>
      </w:tr>
      <w:tr>
        <w:trPr>
          <w:trHeight w:val="226" w:hRule="atLeast"/>
        </w:trPr>
        <w:tc>
          <w:tcPr>
            <w:tcW w:w="1038" w:type="dxa"/>
            <w:shd w:val="clear" w:color="auto" w:fill="FFFFFF"/>
          </w:tcPr>
          <w:p>
            <w:pPr>
              <w:pStyle w:val="TableParagraph"/>
              <w:spacing w:before="8"/>
              <w:ind w:right="234"/>
              <w:jc w:val="right"/>
              <w:rPr>
                <w:sz w:val="17"/>
              </w:rPr>
            </w:pPr>
            <w:r>
              <w:rPr>
                <w:color w:val="231F20"/>
                <w:spacing w:val="-5"/>
                <w:w w:val="105"/>
                <w:sz w:val="17"/>
              </w:rPr>
              <w:t>200</w:t>
            </w:r>
          </w:p>
        </w:tc>
        <w:tc>
          <w:tcPr>
            <w:tcW w:w="747" w:type="dxa"/>
            <w:shd w:val="clear" w:color="auto" w:fill="FFFFFF"/>
          </w:tcPr>
          <w:p>
            <w:pPr>
              <w:pStyle w:val="TableParagraph"/>
              <w:spacing w:before="8"/>
              <w:ind w:left="10"/>
              <w:rPr>
                <w:sz w:val="17"/>
              </w:rPr>
            </w:pPr>
            <w:r>
              <w:rPr>
                <w:color w:val="231F20"/>
                <w:spacing w:val="-5"/>
                <w:w w:val="105"/>
                <w:sz w:val="17"/>
              </w:rPr>
              <w:t>256</w:t>
            </w:r>
          </w:p>
        </w:tc>
        <w:tc>
          <w:tcPr>
            <w:tcW w:w="716" w:type="dxa"/>
            <w:shd w:val="clear" w:color="auto" w:fill="FFFFFF"/>
          </w:tcPr>
          <w:p>
            <w:pPr>
              <w:pStyle w:val="TableParagraph"/>
              <w:spacing w:before="8"/>
              <w:ind w:left="21" w:right="1"/>
              <w:rPr>
                <w:sz w:val="17"/>
              </w:rPr>
            </w:pPr>
            <w:r>
              <w:rPr>
                <w:color w:val="231F20"/>
                <w:spacing w:val="-5"/>
                <w:w w:val="105"/>
                <w:sz w:val="17"/>
              </w:rPr>
              <w:t>210</w:t>
            </w:r>
          </w:p>
        </w:tc>
        <w:tc>
          <w:tcPr>
            <w:tcW w:w="727" w:type="dxa"/>
            <w:shd w:val="clear" w:color="auto" w:fill="FFFFFF"/>
          </w:tcPr>
          <w:p>
            <w:pPr>
              <w:pStyle w:val="TableParagraph"/>
              <w:spacing w:before="8"/>
              <w:ind w:right="28"/>
              <w:rPr>
                <w:sz w:val="17"/>
              </w:rPr>
            </w:pPr>
            <w:r>
              <w:rPr>
                <w:color w:val="231F20"/>
                <w:spacing w:val="-5"/>
                <w:w w:val="105"/>
                <w:sz w:val="17"/>
              </w:rPr>
              <w:t>171</w:t>
            </w:r>
          </w:p>
        </w:tc>
        <w:tc>
          <w:tcPr>
            <w:tcW w:w="749" w:type="dxa"/>
            <w:shd w:val="clear" w:color="auto" w:fill="FFFFFF"/>
          </w:tcPr>
          <w:p>
            <w:pPr>
              <w:pStyle w:val="TableParagraph"/>
              <w:spacing w:before="8"/>
              <w:ind w:left="10" w:right="1"/>
              <w:rPr>
                <w:sz w:val="17"/>
              </w:rPr>
            </w:pPr>
            <w:r>
              <w:rPr>
                <w:color w:val="231F20"/>
                <w:spacing w:val="-5"/>
                <w:w w:val="105"/>
                <w:sz w:val="17"/>
              </w:rPr>
              <w:t>168</w:t>
            </w:r>
          </w:p>
        </w:tc>
        <w:tc>
          <w:tcPr>
            <w:tcW w:w="1069" w:type="dxa"/>
            <w:shd w:val="clear" w:color="auto" w:fill="FFFFFF"/>
          </w:tcPr>
          <w:p>
            <w:pPr>
              <w:pStyle w:val="TableParagraph"/>
              <w:spacing w:before="8"/>
              <w:ind w:left="3" w:right="172"/>
              <w:rPr>
                <w:sz w:val="17"/>
              </w:rPr>
            </w:pPr>
            <w:r>
              <w:rPr>
                <w:color w:val="231F20"/>
                <w:spacing w:val="-2"/>
                <w:sz w:val="17"/>
              </w:rPr>
              <w:t>1’552</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r>
        <w:rPr/>
        <mc:AlternateContent>
          <mc:Choice Requires="wps">
            <w:drawing>
              <wp:anchor distT="0" distB="0" distL="0" distR="0" allowOverlap="1" layoutInCell="1" locked="0" behindDoc="1" simplePos="0" relativeHeight="487592448">
                <wp:simplePos x="0" y="0"/>
                <wp:positionH relativeFrom="page">
                  <wp:posOffset>468000</wp:posOffset>
                </wp:positionH>
                <wp:positionV relativeFrom="paragraph">
                  <wp:posOffset>207244</wp:posOffset>
                </wp:positionV>
                <wp:extent cx="662432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a:graphicData>
                </a:graphic>
              </wp:anchor>
            </w:drawing>
          </mc:Choice>
          <mc:Fallback>
            <w:pict>
              <v:shape style="position:absolute;margin-left:36.850399pt;margin-top:16.318501pt;width:521.6pt;height:.1pt;mso-position-horizontal-relative:page;mso-position-vertical-relative:paragraph;z-index:-15724032;mso-wrap-distance-left:0;mso-wrap-distance-right:0" id="docshape70" coordorigin="737,326" coordsize="10432,0" path="m737,326l11169,326e" filled="false" stroked="true" strokeweight=".5pt" strokecolor="#231f20">
                <v:path arrowok="t"/>
                <v:stroke dashstyle="shortdot"/>
                <w10:wrap type="topAndBottom"/>
              </v:shape>
            </w:pict>
          </mc:Fallback>
        </mc:AlternateContent>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92"/>
        <w:ind w:left="29" w:right="0" w:firstLine="0"/>
        <w:jc w:val="left"/>
        <w:rPr>
          <w:rFonts w:ascii="Arial"/>
          <w:sz w:val="19"/>
        </w:rPr>
      </w:pPr>
      <w:r>
        <w:rPr>
          <w:rFonts w:ascii="Arial"/>
          <w:sz w:val="19"/>
        </w:rPr>
        <mc:AlternateContent>
          <mc:Choice Requires="wps">
            <w:drawing>
              <wp:anchor distT="0" distB="0" distL="0" distR="0" allowOverlap="1" layoutInCell="1" locked="0" behindDoc="1" simplePos="0" relativeHeight="487327232">
                <wp:simplePos x="0" y="0"/>
                <wp:positionH relativeFrom="page">
                  <wp:posOffset>1872005</wp:posOffset>
                </wp:positionH>
                <wp:positionV relativeFrom="paragraph">
                  <wp:posOffset>-4273128</wp:posOffset>
                </wp:positionV>
                <wp:extent cx="5220335" cy="408940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220335" cy="4089400"/>
                          <a:chExt cx="5220335" cy="4089400"/>
                        </a:xfrm>
                      </wpg:grpSpPr>
                      <wps:wsp>
                        <wps:cNvPr id="94" name="Graphic 94"/>
                        <wps:cNvSpPr/>
                        <wps:spPr>
                          <a:xfrm>
                            <a:off x="0" y="0"/>
                            <a:ext cx="5220335" cy="4089400"/>
                          </a:xfrm>
                          <a:custGeom>
                            <a:avLst/>
                            <a:gdLst/>
                            <a:ahLst/>
                            <a:cxnLst/>
                            <a:rect l="l" t="t" r="r" b="b"/>
                            <a:pathLst>
                              <a:path w="5220335" h="4089400">
                                <a:moveTo>
                                  <a:pt x="5220004" y="0"/>
                                </a:moveTo>
                                <a:lnTo>
                                  <a:pt x="0" y="0"/>
                                </a:lnTo>
                                <a:lnTo>
                                  <a:pt x="0" y="4089399"/>
                                </a:lnTo>
                                <a:lnTo>
                                  <a:pt x="5220004" y="4089399"/>
                                </a:lnTo>
                                <a:lnTo>
                                  <a:pt x="5220004" y="0"/>
                                </a:lnTo>
                                <a:close/>
                              </a:path>
                            </a:pathLst>
                          </a:custGeom>
                          <a:solidFill>
                            <a:srgbClr val="DCDDDE"/>
                          </a:solidFill>
                        </wps:spPr>
                        <wps:bodyPr wrap="square" lIns="0" tIns="0" rIns="0" bIns="0" rtlCol="0">
                          <a:prstTxWarp prst="textNoShape">
                            <a:avLst/>
                          </a:prstTxWarp>
                          <a:noAutofit/>
                        </wps:bodyPr>
                      </wps:wsp>
                      <wps:wsp>
                        <wps:cNvPr id="95" name="Graphic 95"/>
                        <wps:cNvSpPr/>
                        <wps:spPr>
                          <a:xfrm>
                            <a:off x="2104038" y="3064228"/>
                            <a:ext cx="1270" cy="120014"/>
                          </a:xfrm>
                          <a:custGeom>
                            <a:avLst/>
                            <a:gdLst/>
                            <a:ahLst/>
                            <a:cxnLst/>
                            <a:rect l="l" t="t" r="r" b="b"/>
                            <a:pathLst>
                              <a:path w="0" h="120014">
                                <a:moveTo>
                                  <a:pt x="0" y="0"/>
                                </a:moveTo>
                                <a:lnTo>
                                  <a:pt x="0" y="119913"/>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2074802" y="3163890"/>
                            <a:ext cx="59055" cy="80645"/>
                          </a:xfrm>
                          <a:custGeom>
                            <a:avLst/>
                            <a:gdLst/>
                            <a:ahLst/>
                            <a:cxnLst/>
                            <a:rect l="l" t="t" r="r" b="b"/>
                            <a:pathLst>
                              <a:path w="59055" h="80645">
                                <a:moveTo>
                                  <a:pt x="58470" y="0"/>
                                </a:moveTo>
                                <a:lnTo>
                                  <a:pt x="0" y="0"/>
                                </a:lnTo>
                                <a:lnTo>
                                  <a:pt x="29235" y="80340"/>
                                </a:lnTo>
                                <a:lnTo>
                                  <a:pt x="58470" y="0"/>
                                </a:lnTo>
                                <a:close/>
                              </a:path>
                            </a:pathLst>
                          </a:custGeom>
                          <a:solidFill>
                            <a:srgbClr val="231F20"/>
                          </a:solidFill>
                        </wps:spPr>
                        <wps:bodyPr wrap="square" lIns="0" tIns="0" rIns="0" bIns="0" rtlCol="0">
                          <a:prstTxWarp prst="textNoShape">
                            <a:avLst/>
                          </a:prstTxWarp>
                          <a:noAutofit/>
                        </wps:bodyPr>
                      </wps:wsp>
                      <wps:wsp>
                        <wps:cNvPr id="97" name="Graphic 97"/>
                        <wps:cNvSpPr/>
                        <wps:spPr>
                          <a:xfrm>
                            <a:off x="526806" y="3766374"/>
                            <a:ext cx="3204210" cy="1270"/>
                          </a:xfrm>
                          <a:custGeom>
                            <a:avLst/>
                            <a:gdLst/>
                            <a:ahLst/>
                            <a:cxnLst/>
                            <a:rect l="l" t="t" r="r" b="b"/>
                            <a:pathLst>
                              <a:path w="3204210" h="0">
                                <a:moveTo>
                                  <a:pt x="0" y="0"/>
                                </a:moveTo>
                                <a:lnTo>
                                  <a:pt x="3203994" y="0"/>
                                </a:lnTo>
                              </a:path>
                            </a:pathLst>
                          </a:custGeom>
                          <a:ln w="3594">
                            <a:solidFill>
                              <a:srgbClr val="231F20"/>
                            </a:solidFill>
                            <a:prstDash val="solid"/>
                          </a:ln>
                        </wps:spPr>
                        <wps:bodyPr wrap="square" lIns="0" tIns="0" rIns="0" bIns="0" rtlCol="0">
                          <a:prstTxWarp prst="textNoShape">
                            <a:avLst/>
                          </a:prstTxWarp>
                          <a:noAutofit/>
                        </wps:bodyPr>
                      </wps:wsp>
                      <wps:wsp>
                        <wps:cNvPr id="98" name="Graphic 98"/>
                        <wps:cNvSpPr/>
                        <wps:spPr>
                          <a:xfrm>
                            <a:off x="756005" y="639838"/>
                            <a:ext cx="2160270" cy="972185"/>
                          </a:xfrm>
                          <a:custGeom>
                            <a:avLst/>
                            <a:gdLst/>
                            <a:ahLst/>
                            <a:cxnLst/>
                            <a:rect l="l" t="t" r="r" b="b"/>
                            <a:pathLst>
                              <a:path w="2160270" h="972185">
                                <a:moveTo>
                                  <a:pt x="287997" y="284391"/>
                                </a:moveTo>
                                <a:lnTo>
                                  <a:pt x="0" y="284391"/>
                                </a:lnTo>
                                <a:lnTo>
                                  <a:pt x="0" y="971816"/>
                                </a:lnTo>
                                <a:lnTo>
                                  <a:pt x="287997" y="971816"/>
                                </a:lnTo>
                                <a:lnTo>
                                  <a:pt x="287997" y="284391"/>
                                </a:lnTo>
                                <a:close/>
                              </a:path>
                              <a:path w="2160270" h="972185">
                                <a:moveTo>
                                  <a:pt x="756005" y="0"/>
                                </a:moveTo>
                                <a:lnTo>
                                  <a:pt x="468007" y="0"/>
                                </a:lnTo>
                                <a:lnTo>
                                  <a:pt x="468007" y="971816"/>
                                </a:lnTo>
                                <a:lnTo>
                                  <a:pt x="756005" y="971816"/>
                                </a:lnTo>
                                <a:lnTo>
                                  <a:pt x="756005" y="0"/>
                                </a:lnTo>
                                <a:close/>
                              </a:path>
                              <a:path w="2160270" h="972185">
                                <a:moveTo>
                                  <a:pt x="1224000" y="100799"/>
                                </a:moveTo>
                                <a:lnTo>
                                  <a:pt x="936002" y="100799"/>
                                </a:lnTo>
                                <a:lnTo>
                                  <a:pt x="936002" y="971816"/>
                                </a:lnTo>
                                <a:lnTo>
                                  <a:pt x="1224000" y="971816"/>
                                </a:lnTo>
                                <a:lnTo>
                                  <a:pt x="1224000" y="100799"/>
                                </a:lnTo>
                                <a:close/>
                              </a:path>
                              <a:path w="2160270" h="972185">
                                <a:moveTo>
                                  <a:pt x="1684782" y="190792"/>
                                </a:moveTo>
                                <a:lnTo>
                                  <a:pt x="1396784" y="190792"/>
                                </a:lnTo>
                                <a:lnTo>
                                  <a:pt x="1396784" y="971816"/>
                                </a:lnTo>
                                <a:lnTo>
                                  <a:pt x="1684782" y="971816"/>
                                </a:lnTo>
                                <a:lnTo>
                                  <a:pt x="1684782" y="190792"/>
                                </a:lnTo>
                                <a:close/>
                              </a:path>
                              <a:path w="2160270" h="972185">
                                <a:moveTo>
                                  <a:pt x="2159990" y="129590"/>
                                </a:moveTo>
                                <a:lnTo>
                                  <a:pt x="1871992" y="129590"/>
                                </a:lnTo>
                                <a:lnTo>
                                  <a:pt x="1871992" y="971816"/>
                                </a:lnTo>
                                <a:lnTo>
                                  <a:pt x="2159990" y="971816"/>
                                </a:lnTo>
                                <a:lnTo>
                                  <a:pt x="2159990" y="129590"/>
                                </a:lnTo>
                                <a:close/>
                              </a:path>
                            </a:pathLst>
                          </a:custGeom>
                          <a:solidFill>
                            <a:srgbClr val="A7A9AC"/>
                          </a:solidFill>
                        </wps:spPr>
                        <wps:bodyPr wrap="square" lIns="0" tIns="0" rIns="0" bIns="0" rtlCol="0">
                          <a:prstTxWarp prst="textNoShape">
                            <a:avLst/>
                          </a:prstTxWarp>
                          <a:noAutofit/>
                        </wps:bodyPr>
                      </wps:wsp>
                      <wps:wsp>
                        <wps:cNvPr id="99" name="Graphic 99"/>
                        <wps:cNvSpPr/>
                        <wps:spPr>
                          <a:xfrm>
                            <a:off x="3139211" y="835405"/>
                            <a:ext cx="288290" cy="781050"/>
                          </a:xfrm>
                          <a:custGeom>
                            <a:avLst/>
                            <a:gdLst/>
                            <a:ahLst/>
                            <a:cxnLst/>
                            <a:rect l="l" t="t" r="r" b="b"/>
                            <a:pathLst>
                              <a:path w="288290" h="781050">
                                <a:moveTo>
                                  <a:pt x="287997" y="0"/>
                                </a:moveTo>
                                <a:lnTo>
                                  <a:pt x="0" y="0"/>
                                </a:lnTo>
                                <a:lnTo>
                                  <a:pt x="0" y="781024"/>
                                </a:lnTo>
                                <a:lnTo>
                                  <a:pt x="287997" y="781024"/>
                                </a:lnTo>
                                <a:lnTo>
                                  <a:pt x="287997" y="0"/>
                                </a:lnTo>
                                <a:close/>
                              </a:path>
                            </a:pathLst>
                          </a:custGeom>
                          <a:solidFill>
                            <a:srgbClr val="6D6E71"/>
                          </a:solidFill>
                        </wps:spPr>
                        <wps:bodyPr wrap="square" lIns="0" tIns="0" rIns="0" bIns="0" rtlCol="0">
                          <a:prstTxWarp prst="textNoShape">
                            <a:avLst/>
                          </a:prstTxWarp>
                          <a:noAutofit/>
                        </wps:bodyPr>
                      </wps:wsp>
                      <wps:wsp>
                        <wps:cNvPr id="100" name="Graphic 100"/>
                        <wps:cNvSpPr/>
                        <wps:spPr>
                          <a:xfrm>
                            <a:off x="107995" y="1614276"/>
                            <a:ext cx="4824095" cy="1270"/>
                          </a:xfrm>
                          <a:custGeom>
                            <a:avLst/>
                            <a:gdLst/>
                            <a:ahLst/>
                            <a:cxnLst/>
                            <a:rect l="l" t="t" r="r" b="b"/>
                            <a:pathLst>
                              <a:path w="4824095" h="0">
                                <a:moveTo>
                                  <a:pt x="0" y="0"/>
                                </a:moveTo>
                                <a:lnTo>
                                  <a:pt x="4823993" y="0"/>
                                </a:lnTo>
                              </a:path>
                            </a:pathLst>
                          </a:custGeom>
                          <a:ln w="3594">
                            <a:solidFill>
                              <a:srgbClr val="231F20"/>
                            </a:solidFill>
                            <a:prstDash val="solid"/>
                          </a:ln>
                        </wps:spPr>
                        <wps:bodyPr wrap="square" lIns="0" tIns="0" rIns="0" bIns="0" rtlCol="0">
                          <a:prstTxWarp prst="textNoShape">
                            <a:avLst/>
                          </a:prstTxWarp>
                          <a:noAutofit/>
                        </wps:bodyPr>
                      </wps:wsp>
                      <wps:wsp>
                        <wps:cNvPr id="101" name="Textbox 101"/>
                        <wps:cNvSpPr txBox="1"/>
                        <wps:spPr>
                          <a:xfrm>
                            <a:off x="107994" y="84499"/>
                            <a:ext cx="4158615" cy="532130"/>
                          </a:xfrm>
                          <a:prstGeom prst="rect">
                            <a:avLst/>
                          </a:prstGeom>
                        </wps:spPr>
                        <wps:txbx>
                          <w:txbxContent>
                            <w:p>
                              <w:pPr>
                                <w:spacing w:line="231" w:lineRule="exact" w:before="0"/>
                                <w:ind w:left="0" w:right="0" w:firstLine="0"/>
                                <w:jc w:val="left"/>
                                <w:rPr>
                                  <w:rFonts w:ascii="Trebuchet MS"/>
                                  <w:b/>
                                  <w:sz w:val="20"/>
                                </w:rPr>
                              </w:pPr>
                              <w:r>
                                <w:rPr>
                                  <w:rFonts w:ascii="Trebuchet MS"/>
                                  <w:b/>
                                  <w:color w:val="231F20"/>
                                  <w:sz w:val="20"/>
                                </w:rPr>
                                <w:t>Von</w:t>
                              </w:r>
                              <w:r>
                                <w:rPr>
                                  <w:rFonts w:ascii="Trebuchet MS"/>
                                  <w:b/>
                                  <w:color w:val="231F20"/>
                                  <w:spacing w:val="12"/>
                                  <w:sz w:val="20"/>
                                </w:rPr>
                                <w:t> </w:t>
                              </w:r>
                              <w:r>
                                <w:rPr>
                                  <w:rFonts w:ascii="Trebuchet MS"/>
                                  <w:b/>
                                  <w:color w:val="231F20"/>
                                  <w:sz w:val="20"/>
                                </w:rPr>
                                <w:t>der</w:t>
                              </w:r>
                              <w:r>
                                <w:rPr>
                                  <w:rFonts w:ascii="Trebuchet MS"/>
                                  <w:b/>
                                  <w:color w:val="231F20"/>
                                  <w:spacing w:val="12"/>
                                  <w:sz w:val="20"/>
                                </w:rPr>
                                <w:t> </w:t>
                              </w:r>
                              <w:r>
                                <w:rPr>
                                  <w:rFonts w:ascii="Trebuchet MS"/>
                                  <w:b/>
                                  <w:color w:val="231F20"/>
                                  <w:sz w:val="20"/>
                                </w:rPr>
                                <w:t>Diskontierung</w:t>
                              </w:r>
                              <w:r>
                                <w:rPr>
                                  <w:rFonts w:ascii="Trebuchet MS"/>
                                  <w:b/>
                                  <w:color w:val="231F20"/>
                                  <w:spacing w:val="13"/>
                                  <w:sz w:val="20"/>
                                </w:rPr>
                                <w:t> </w:t>
                              </w:r>
                              <w:r>
                                <w:rPr>
                                  <w:rFonts w:ascii="Trebuchet MS"/>
                                  <w:b/>
                                  <w:color w:val="231F20"/>
                                  <w:sz w:val="20"/>
                                </w:rPr>
                                <w:t>des</w:t>
                              </w:r>
                              <w:r>
                                <w:rPr>
                                  <w:rFonts w:ascii="Trebuchet MS"/>
                                  <w:b/>
                                  <w:color w:val="231F20"/>
                                  <w:spacing w:val="12"/>
                                  <w:sz w:val="20"/>
                                </w:rPr>
                                <w:t> </w:t>
                              </w:r>
                              <w:r>
                                <w:rPr>
                                  <w:rFonts w:ascii="Trebuchet MS"/>
                                  <w:b/>
                                  <w:color w:val="231F20"/>
                                  <w:sz w:val="20"/>
                                </w:rPr>
                                <w:t>freien</w:t>
                              </w:r>
                              <w:r>
                                <w:rPr>
                                  <w:rFonts w:ascii="Trebuchet MS"/>
                                  <w:b/>
                                  <w:color w:val="231F20"/>
                                  <w:spacing w:val="12"/>
                                  <w:sz w:val="20"/>
                                </w:rPr>
                                <w:t> </w:t>
                              </w:r>
                              <w:r>
                                <w:rPr>
                                  <w:rFonts w:ascii="Trebuchet MS"/>
                                  <w:b/>
                                  <w:color w:val="231F20"/>
                                  <w:sz w:val="20"/>
                                </w:rPr>
                                <w:t>Cashflows</w:t>
                              </w:r>
                              <w:r>
                                <w:rPr>
                                  <w:rFonts w:ascii="Trebuchet MS"/>
                                  <w:b/>
                                  <w:color w:val="231F20"/>
                                  <w:spacing w:val="13"/>
                                  <w:sz w:val="20"/>
                                </w:rPr>
                                <w:t> </w:t>
                              </w:r>
                              <w:r>
                                <w:rPr>
                                  <w:rFonts w:ascii="Trebuchet MS"/>
                                  <w:b/>
                                  <w:color w:val="231F20"/>
                                  <w:sz w:val="20"/>
                                </w:rPr>
                                <w:t>zum</w:t>
                              </w:r>
                              <w:r>
                                <w:rPr>
                                  <w:rFonts w:ascii="Trebuchet MS"/>
                                  <w:b/>
                                  <w:color w:val="231F20"/>
                                  <w:spacing w:val="12"/>
                                  <w:sz w:val="20"/>
                                </w:rPr>
                                <w:t> </w:t>
                              </w:r>
                              <w:r>
                                <w:rPr>
                                  <w:rFonts w:ascii="Trebuchet MS"/>
                                  <w:b/>
                                  <w:color w:val="231F20"/>
                                  <w:spacing w:val="-2"/>
                                  <w:sz w:val="20"/>
                                </w:rPr>
                                <w:t>Unternehmenswert</w:t>
                              </w:r>
                            </w:p>
                            <w:p>
                              <w:pPr>
                                <w:spacing w:before="137"/>
                                <w:ind w:left="0" w:right="0" w:firstLine="0"/>
                                <w:jc w:val="left"/>
                                <w:rPr>
                                  <w:rFonts w:ascii="Trebuchet MS"/>
                                  <w:sz w:val="14"/>
                                </w:rPr>
                              </w:pPr>
                              <w:r>
                                <w:rPr>
                                  <w:rFonts w:ascii="Trebuchet MS"/>
                                  <w:color w:val="231F20"/>
                                  <w:sz w:val="14"/>
                                </w:rPr>
                                <w:t>Freie</w:t>
                              </w:r>
                              <w:r>
                                <w:rPr>
                                  <w:rFonts w:ascii="Trebuchet MS"/>
                                  <w:color w:val="231F20"/>
                                  <w:spacing w:val="22"/>
                                  <w:sz w:val="14"/>
                                </w:rPr>
                                <w:t> </w:t>
                              </w:r>
                              <w:r>
                                <w:rPr>
                                  <w:rFonts w:ascii="Trebuchet MS"/>
                                  <w:color w:val="231F20"/>
                                  <w:sz w:val="14"/>
                                </w:rPr>
                                <w:t>Cashflows,</w:t>
                              </w:r>
                              <w:r>
                                <w:rPr>
                                  <w:rFonts w:ascii="Trebuchet MS"/>
                                  <w:color w:val="231F20"/>
                                  <w:spacing w:val="22"/>
                                  <w:sz w:val="14"/>
                                </w:rPr>
                                <w:t> </w:t>
                              </w:r>
                              <w:r>
                                <w:rPr>
                                  <w:rFonts w:ascii="Trebuchet MS"/>
                                  <w:color w:val="231F20"/>
                                  <w:sz w:val="14"/>
                                </w:rPr>
                                <w:t>Diskontsatz</w:t>
                              </w:r>
                              <w:r>
                                <w:rPr>
                                  <w:rFonts w:ascii="Trebuchet MS"/>
                                  <w:color w:val="231F20"/>
                                  <w:spacing w:val="23"/>
                                  <w:sz w:val="14"/>
                                </w:rPr>
                                <w:t> </w:t>
                              </w:r>
                              <w:r>
                                <w:rPr>
                                  <w:rFonts w:ascii="Trebuchet MS"/>
                                  <w:color w:val="231F20"/>
                                  <w:sz w:val="14"/>
                                </w:rPr>
                                <w:t>WACC</w:t>
                              </w:r>
                              <w:r>
                                <w:rPr>
                                  <w:rFonts w:ascii="Trebuchet MS"/>
                                  <w:color w:val="231F20"/>
                                  <w:spacing w:val="22"/>
                                  <w:sz w:val="14"/>
                                </w:rPr>
                                <w:t> </w:t>
                              </w:r>
                              <w:r>
                                <w:rPr>
                                  <w:rFonts w:ascii="Trebuchet MS"/>
                                  <w:color w:val="231F20"/>
                                  <w:spacing w:val="-5"/>
                                  <w:sz w:val="14"/>
                                </w:rPr>
                                <w:t>10%</w:t>
                              </w:r>
                            </w:p>
                            <w:p>
                              <w:pPr>
                                <w:spacing w:before="104"/>
                                <w:ind w:left="1833" w:right="0" w:firstLine="0"/>
                                <w:jc w:val="left"/>
                                <w:rPr>
                                  <w:rFonts w:ascii="Trebuchet MS"/>
                                  <w:sz w:val="17"/>
                                </w:rPr>
                              </w:pPr>
                              <w:r>
                                <w:rPr>
                                  <w:rFonts w:ascii="Trebuchet MS"/>
                                  <w:color w:val="231F20"/>
                                  <w:spacing w:val="-5"/>
                                  <w:w w:val="105"/>
                                  <w:sz w:val="17"/>
                                </w:rPr>
                                <w:t>310</w:t>
                              </w:r>
                            </w:p>
                          </w:txbxContent>
                        </wps:txbx>
                        <wps:bodyPr wrap="square" lIns="0" tIns="0" rIns="0" bIns="0" rtlCol="0">
                          <a:noAutofit/>
                        </wps:bodyPr>
                      </wps:wsp>
                      <wps:wsp>
                        <wps:cNvPr id="102" name="Textbox 102"/>
                        <wps:cNvSpPr txBox="1"/>
                        <wps:spPr>
                          <a:xfrm>
                            <a:off x="1744164" y="589340"/>
                            <a:ext cx="19304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5"/>
                                  <w:w w:val="105"/>
                                  <w:sz w:val="17"/>
                                </w:rPr>
                                <w:t>280</w:t>
                              </w:r>
                            </w:p>
                          </w:txbxContent>
                        </wps:txbx>
                        <wps:bodyPr wrap="square" lIns="0" tIns="0" rIns="0" bIns="0" rtlCol="0">
                          <a:noAutofit/>
                        </wps:bodyPr>
                      </wps:wsp>
                      <wps:wsp>
                        <wps:cNvPr id="103" name="Textbox 103"/>
                        <wps:cNvSpPr txBox="1"/>
                        <wps:spPr>
                          <a:xfrm>
                            <a:off x="2672966" y="618163"/>
                            <a:ext cx="19304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5"/>
                                  <w:w w:val="105"/>
                                  <w:sz w:val="17"/>
                                </w:rPr>
                                <w:t>270</w:t>
                              </w:r>
                            </w:p>
                          </w:txbxContent>
                        </wps:txbx>
                        <wps:bodyPr wrap="square" lIns="0" tIns="0" rIns="0" bIns="0" rtlCol="0">
                          <a:noAutofit/>
                        </wps:bodyPr>
                      </wps:wsp>
                      <wps:wsp>
                        <wps:cNvPr id="104" name="Textbox 104"/>
                        <wps:cNvSpPr txBox="1"/>
                        <wps:spPr>
                          <a:xfrm>
                            <a:off x="809965" y="772963"/>
                            <a:ext cx="19304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5"/>
                                  <w:w w:val="105"/>
                                  <w:sz w:val="17"/>
                                </w:rPr>
                                <w:t>220</w:t>
                              </w:r>
                            </w:p>
                          </w:txbxContent>
                        </wps:txbx>
                        <wps:bodyPr wrap="square" lIns="0" tIns="0" rIns="0" bIns="0" rtlCol="0">
                          <a:noAutofit/>
                        </wps:bodyPr>
                      </wps:wsp>
                      <wps:wsp>
                        <wps:cNvPr id="105" name="Textbox 105"/>
                        <wps:cNvSpPr txBox="1"/>
                        <wps:spPr>
                          <a:xfrm>
                            <a:off x="2201332" y="677536"/>
                            <a:ext cx="19304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5"/>
                                  <w:w w:val="105"/>
                                  <w:sz w:val="17"/>
                                </w:rPr>
                                <w:t>250</w:t>
                              </w:r>
                            </w:p>
                          </w:txbxContent>
                        </wps:txbx>
                        <wps:bodyPr wrap="square" lIns="0" tIns="0" rIns="0" bIns="0" rtlCol="0">
                          <a:noAutofit/>
                        </wps:bodyPr>
                      </wps:wsp>
                      <wps:wsp>
                        <wps:cNvPr id="106" name="Textbox 106"/>
                        <wps:cNvSpPr txBox="1"/>
                        <wps:spPr>
                          <a:xfrm>
                            <a:off x="3193177" y="683905"/>
                            <a:ext cx="193040" cy="128270"/>
                          </a:xfrm>
                          <a:prstGeom prst="rect">
                            <a:avLst/>
                          </a:prstGeom>
                        </wps:spPr>
                        <wps:txbx>
                          <w:txbxContent>
                            <w:p>
                              <w:pPr>
                                <w:spacing w:line="197" w:lineRule="exact" w:before="0"/>
                                <w:ind w:left="0" w:right="0" w:firstLine="0"/>
                                <w:jc w:val="left"/>
                                <w:rPr>
                                  <w:rFonts w:ascii="Trebuchet MS"/>
                                  <w:sz w:val="17"/>
                                </w:rPr>
                              </w:pPr>
                              <w:r>
                                <w:rPr>
                                  <w:rFonts w:ascii="Trebuchet MS"/>
                                  <w:color w:val="231F20"/>
                                  <w:spacing w:val="-5"/>
                                  <w:w w:val="105"/>
                                  <w:sz w:val="17"/>
                                </w:rPr>
                                <w:t>250</w:t>
                              </w:r>
                            </w:p>
                          </w:txbxContent>
                        </wps:txbx>
                        <wps:bodyPr wrap="square" lIns="0" tIns="0" rIns="0" bIns="0" rtlCol="0">
                          <a:noAutofit/>
                        </wps:bodyPr>
                      </wps:wsp>
                      <wps:wsp>
                        <wps:cNvPr id="107" name="Textbox 107"/>
                        <wps:cNvSpPr txBox="1"/>
                        <wps:spPr>
                          <a:xfrm>
                            <a:off x="117006" y="1685463"/>
                            <a:ext cx="1704975" cy="128270"/>
                          </a:xfrm>
                          <a:prstGeom prst="rect">
                            <a:avLst/>
                          </a:prstGeom>
                        </wps:spPr>
                        <wps:txbx>
                          <w:txbxContent>
                            <w:p>
                              <w:pPr>
                                <w:spacing w:line="197" w:lineRule="exact" w:before="0"/>
                                <w:ind w:left="0" w:right="0" w:firstLine="0"/>
                                <w:jc w:val="left"/>
                                <w:rPr>
                                  <w:rFonts w:ascii="Trebuchet MS" w:hAnsi="Trebuchet MS"/>
                                  <w:sz w:val="17"/>
                                </w:rPr>
                              </w:pPr>
                              <w:r>
                                <w:rPr>
                                  <w:rFonts w:ascii="Trebuchet MS" w:hAnsi="Trebuchet MS"/>
                                  <w:color w:val="231F20"/>
                                  <w:sz w:val="17"/>
                                </w:rPr>
                                <w:t>Detaillierte</w:t>
                              </w:r>
                              <w:r>
                                <w:rPr>
                                  <w:rFonts w:ascii="Trebuchet MS" w:hAnsi="Trebuchet MS"/>
                                  <w:color w:val="231F20"/>
                                  <w:spacing w:val="15"/>
                                  <w:sz w:val="17"/>
                                </w:rPr>
                                <w:t> </w:t>
                              </w:r>
                              <w:r>
                                <w:rPr>
                                  <w:rFonts w:ascii="Trebuchet MS" w:hAnsi="Trebuchet MS"/>
                                  <w:color w:val="231F20"/>
                                  <w:sz w:val="17"/>
                                </w:rPr>
                                <w:t>Herleitung</w:t>
                              </w:r>
                              <w:r>
                                <w:rPr>
                                  <w:rFonts w:ascii="Trebuchet MS" w:hAnsi="Trebuchet MS"/>
                                  <w:color w:val="231F20"/>
                                  <w:spacing w:val="16"/>
                                  <w:sz w:val="17"/>
                                </w:rPr>
                                <w:t> </w:t>
                              </w:r>
                              <w:r>
                                <w:rPr>
                                  <w:rFonts w:ascii="Trebuchet MS" w:hAnsi="Trebuchet MS"/>
                                  <w:color w:val="231F20"/>
                                  <w:sz w:val="17"/>
                                </w:rPr>
                                <w:t>für</w:t>
                              </w:r>
                              <w:r>
                                <w:rPr>
                                  <w:rFonts w:ascii="Trebuchet MS" w:hAnsi="Trebuchet MS"/>
                                  <w:color w:val="231F20"/>
                                  <w:spacing w:val="16"/>
                                  <w:sz w:val="17"/>
                                </w:rPr>
                                <w:t> </w:t>
                              </w:r>
                              <w:r>
                                <w:rPr>
                                  <w:rFonts w:ascii="Trebuchet MS" w:hAnsi="Trebuchet MS"/>
                                  <w:color w:val="231F20"/>
                                  <w:sz w:val="17"/>
                                </w:rPr>
                                <w:t>Jahr</w:t>
                              </w:r>
                              <w:r>
                                <w:rPr>
                                  <w:rFonts w:ascii="Trebuchet MS" w:hAnsi="Trebuchet MS"/>
                                  <w:color w:val="231F20"/>
                                  <w:spacing w:val="15"/>
                                  <w:sz w:val="17"/>
                                </w:rPr>
                                <w:t> </w:t>
                              </w:r>
                              <w:r>
                                <w:rPr>
                                  <w:rFonts w:ascii="Trebuchet MS" w:hAnsi="Trebuchet MS"/>
                                  <w:color w:val="231F20"/>
                                  <w:spacing w:val="-10"/>
                                  <w:sz w:val="17"/>
                                </w:rPr>
                                <w:t>…</w:t>
                              </w:r>
                            </w:p>
                          </w:txbxContent>
                        </wps:txbx>
                        <wps:bodyPr wrap="square" lIns="0" tIns="0" rIns="0" bIns="0" rtlCol="0">
                          <a:noAutofit/>
                        </wps:bodyPr>
                      </wps:wsp>
                      <wps:wsp>
                        <wps:cNvPr id="108" name="Textbox 108"/>
                        <wps:cNvSpPr txBox="1"/>
                        <wps:spPr>
                          <a:xfrm>
                            <a:off x="3135612" y="1683305"/>
                            <a:ext cx="1050925" cy="255270"/>
                          </a:xfrm>
                          <a:prstGeom prst="rect">
                            <a:avLst/>
                          </a:prstGeom>
                        </wps:spPr>
                        <wps:txbx>
                          <w:txbxContent>
                            <w:p>
                              <w:pPr>
                                <w:spacing w:line="242" w:lineRule="auto" w:before="0"/>
                                <w:ind w:left="0" w:right="18" w:firstLine="0"/>
                                <w:jc w:val="left"/>
                                <w:rPr>
                                  <w:rFonts w:ascii="Trebuchet MS" w:hAnsi="Trebuchet MS"/>
                                  <w:sz w:val="17"/>
                                </w:rPr>
                              </w:pPr>
                              <w:r>
                                <w:rPr>
                                  <w:rFonts w:ascii="Trebuchet MS" w:hAnsi="Trebuchet MS"/>
                                  <w:color w:val="231F20"/>
                                  <w:spacing w:val="-2"/>
                                  <w:w w:val="110"/>
                                  <w:sz w:val="17"/>
                                </w:rPr>
                                <w:t>Konstante</w:t>
                              </w:r>
                              <w:r>
                                <w:rPr>
                                  <w:rFonts w:ascii="Trebuchet MS" w:hAnsi="Trebuchet MS"/>
                                  <w:color w:val="231F20"/>
                                  <w:spacing w:val="-13"/>
                                  <w:w w:val="110"/>
                                  <w:sz w:val="17"/>
                                </w:rPr>
                                <w:t> </w:t>
                              </w:r>
                              <w:r>
                                <w:rPr>
                                  <w:rFonts w:ascii="Trebuchet MS" w:hAnsi="Trebuchet MS"/>
                                  <w:color w:val="231F20"/>
                                  <w:spacing w:val="-2"/>
                                  <w:w w:val="110"/>
                                  <w:sz w:val="17"/>
                                </w:rPr>
                                <w:t>Annahme </w:t>
                              </w:r>
                              <w:r>
                                <w:rPr>
                                  <w:rFonts w:ascii="Trebuchet MS" w:hAnsi="Trebuchet MS"/>
                                  <w:color w:val="231F20"/>
                                  <w:w w:val="110"/>
                                  <w:sz w:val="17"/>
                                </w:rPr>
                                <w:t>ab</w:t>
                              </w:r>
                              <w:r>
                                <w:rPr>
                                  <w:rFonts w:ascii="Trebuchet MS" w:hAnsi="Trebuchet MS"/>
                                  <w:color w:val="231F20"/>
                                  <w:spacing w:val="-3"/>
                                  <w:w w:val="110"/>
                                  <w:sz w:val="17"/>
                                </w:rPr>
                                <w:t> </w:t>
                              </w:r>
                              <w:r>
                                <w:rPr>
                                  <w:rFonts w:ascii="Trebuchet MS" w:hAnsi="Trebuchet MS"/>
                                  <w:color w:val="231F20"/>
                                  <w:w w:val="110"/>
                                  <w:sz w:val="17"/>
                                </w:rPr>
                                <w:t>Jahr…</w:t>
                              </w:r>
                            </w:p>
                          </w:txbxContent>
                        </wps:txbx>
                        <wps:bodyPr wrap="square" lIns="0" tIns="0" rIns="0" bIns="0" rtlCol="0">
                          <a:noAutofit/>
                        </wps:bodyPr>
                      </wps:wsp>
                      <wps:wsp>
                        <wps:cNvPr id="109" name="Textbox 109"/>
                        <wps:cNvSpPr txBox="1"/>
                        <wps:spPr>
                          <a:xfrm>
                            <a:off x="127261" y="2249934"/>
                            <a:ext cx="354965" cy="255270"/>
                          </a:xfrm>
                          <a:prstGeom prst="rect">
                            <a:avLst/>
                          </a:prstGeom>
                        </wps:spPr>
                        <wps:txbx>
                          <w:txbxContent>
                            <w:p>
                              <w:pPr>
                                <w:spacing w:line="242" w:lineRule="auto" w:before="0"/>
                                <w:ind w:left="0" w:right="18" w:firstLine="0"/>
                                <w:jc w:val="left"/>
                                <w:rPr>
                                  <w:rFonts w:ascii="Trebuchet MS"/>
                                  <w:sz w:val="17"/>
                                </w:rPr>
                              </w:pPr>
                              <w:r>
                                <w:rPr>
                                  <w:rFonts w:ascii="Trebuchet MS"/>
                                  <w:color w:val="231F20"/>
                                  <w:spacing w:val="-2"/>
                                  <w:w w:val="105"/>
                                  <w:sz w:val="17"/>
                                </w:rPr>
                                <w:t>Diskon </w:t>
                              </w:r>
                              <w:r>
                                <w:rPr>
                                  <w:rFonts w:ascii="Trebuchet MS"/>
                                  <w:color w:val="231F20"/>
                                  <w:sz w:val="17"/>
                                </w:rPr>
                                <w:t>mit</w:t>
                              </w:r>
                              <w:r>
                                <w:rPr>
                                  <w:rFonts w:ascii="Trebuchet MS"/>
                                  <w:color w:val="231F20"/>
                                  <w:spacing w:val="1"/>
                                  <w:sz w:val="17"/>
                                </w:rPr>
                                <w:t> </w:t>
                              </w:r>
                              <w:r>
                                <w:rPr>
                                  <w:rFonts w:ascii="Trebuchet MS"/>
                                  <w:color w:val="231F20"/>
                                  <w:spacing w:val="-5"/>
                                  <w:sz w:val="17"/>
                                </w:rPr>
                                <w:t>10</w:t>
                              </w:r>
                            </w:p>
                          </w:txbxContent>
                        </wps:txbx>
                        <wps:bodyPr wrap="square" lIns="0" tIns="0" rIns="0" bIns="0" rtlCol="0">
                          <a:noAutofit/>
                        </wps:bodyPr>
                      </wps:wsp>
                      <wps:wsp>
                        <wps:cNvPr id="110" name="Textbox 110"/>
                        <wps:cNvSpPr txBox="1"/>
                        <wps:spPr>
                          <a:xfrm>
                            <a:off x="3786766" y="2184085"/>
                            <a:ext cx="577215" cy="608965"/>
                          </a:xfrm>
                          <a:prstGeom prst="rect">
                            <a:avLst/>
                          </a:prstGeom>
                        </wps:spPr>
                        <wps:txbx>
                          <w:txbxContent>
                            <w:p>
                              <w:pPr>
                                <w:spacing w:line="242" w:lineRule="auto" w:before="0"/>
                                <w:ind w:left="0" w:right="0" w:firstLine="0"/>
                                <w:jc w:val="left"/>
                                <w:rPr>
                                  <w:rFonts w:ascii="Trebuchet MS"/>
                                  <w:sz w:val="17"/>
                                </w:rPr>
                              </w:pPr>
                              <w:r>
                                <w:rPr>
                                  <w:rFonts w:ascii="Trebuchet MS"/>
                                  <w:color w:val="231F20"/>
                                  <w:spacing w:val="-2"/>
                                  <w:sz w:val="17"/>
                                </w:rPr>
                                <w:t>italisierung </w:t>
                              </w:r>
                              <w:r>
                                <w:rPr>
                                  <w:rFonts w:ascii="Trebuchet MS"/>
                                  <w:color w:val="231F20"/>
                                  <w:spacing w:val="-4"/>
                                  <w:w w:val="115"/>
                                  <w:sz w:val="17"/>
                                </w:rPr>
                                <w:t>10%</w:t>
                              </w:r>
                            </w:p>
                            <w:p>
                              <w:pPr>
                                <w:spacing w:line="242" w:lineRule="auto" w:before="157"/>
                                <w:ind w:left="0" w:right="0" w:firstLine="18"/>
                                <w:jc w:val="left"/>
                                <w:rPr>
                                  <w:rFonts w:ascii="Trebuchet MS"/>
                                  <w:sz w:val="17"/>
                                </w:rPr>
                              </w:pPr>
                              <w:r>
                                <w:rPr>
                                  <w:rFonts w:ascii="Trebuchet MS"/>
                                  <w:color w:val="231F20"/>
                                  <w:spacing w:val="-2"/>
                                  <w:sz w:val="17"/>
                                </w:rPr>
                                <w:t>ontierung </w:t>
                              </w:r>
                              <w:r>
                                <w:rPr>
                                  <w:rFonts w:ascii="Trebuchet MS"/>
                                  <w:color w:val="231F20"/>
                                  <w:spacing w:val="-4"/>
                                  <w:w w:val="115"/>
                                  <w:sz w:val="17"/>
                                </w:rPr>
                                <w:t>10%</w:t>
                              </w:r>
                            </w:p>
                          </w:txbxContent>
                        </wps:txbx>
                        <wps:bodyPr wrap="square" lIns="0" tIns="0" rIns="0" bIns="0" rtlCol="0">
                          <a:noAutofit/>
                        </wps:bodyPr>
                      </wps:wsp>
                      <wps:wsp>
                        <wps:cNvPr id="111" name="Textbox 111"/>
                        <wps:cNvSpPr txBox="1"/>
                        <wps:spPr>
                          <a:xfrm>
                            <a:off x="539506" y="3282164"/>
                            <a:ext cx="2565400" cy="652780"/>
                          </a:xfrm>
                          <a:prstGeom prst="rect">
                            <a:avLst/>
                          </a:prstGeom>
                        </wps:spPr>
                        <wps:txbx>
                          <w:txbxContent>
                            <w:p>
                              <w:pPr>
                                <w:spacing w:line="242" w:lineRule="auto" w:before="0"/>
                                <w:ind w:left="0" w:right="0" w:firstLine="0"/>
                                <w:jc w:val="left"/>
                                <w:rPr>
                                  <w:rFonts w:ascii="Trebuchet MS" w:hAnsi="Trebuchet MS"/>
                                  <w:sz w:val="17"/>
                                </w:rPr>
                              </w:pPr>
                              <w:r>
                                <w:rPr>
                                  <w:rFonts w:ascii="Trebuchet MS" w:hAnsi="Trebuchet MS"/>
                                  <w:color w:val="231F20"/>
                                  <w:w w:val="105"/>
                                  <w:sz w:val="17"/>
                                </w:rPr>
                                <w:t>Brutto-Unternehmenswert:</w:t>
                              </w:r>
                              <w:r>
                                <w:rPr>
                                  <w:rFonts w:ascii="Trebuchet MS" w:hAnsi="Trebuchet MS"/>
                                  <w:color w:val="231F20"/>
                                  <w:spacing w:val="-14"/>
                                  <w:w w:val="105"/>
                                  <w:sz w:val="17"/>
                                </w:rPr>
                                <w:t> </w:t>
                              </w:r>
                              <w:r>
                                <w:rPr>
                                  <w:rFonts w:ascii="Trebuchet MS" w:hAnsi="Trebuchet MS"/>
                                  <w:color w:val="231F20"/>
                                  <w:w w:val="105"/>
                                  <w:sz w:val="17"/>
                                </w:rPr>
                                <w:t>heutiger</w:t>
                              </w:r>
                              <w:r>
                                <w:rPr>
                                  <w:rFonts w:ascii="Trebuchet MS" w:hAnsi="Trebuchet MS"/>
                                  <w:color w:val="231F20"/>
                                  <w:spacing w:val="-13"/>
                                  <w:w w:val="105"/>
                                  <w:sz w:val="17"/>
                                </w:rPr>
                                <w:t> </w:t>
                              </w:r>
                              <w:r>
                                <w:rPr>
                                  <w:rFonts w:ascii="Trebuchet MS" w:hAnsi="Trebuchet MS"/>
                                  <w:color w:val="231F20"/>
                                  <w:w w:val="105"/>
                                  <w:sz w:val="17"/>
                                </w:rPr>
                                <w:t>Wert</w:t>
                              </w:r>
                              <w:r>
                                <w:rPr>
                                  <w:rFonts w:ascii="Trebuchet MS" w:hAnsi="Trebuchet MS"/>
                                  <w:color w:val="231F20"/>
                                  <w:spacing w:val="-14"/>
                                  <w:w w:val="105"/>
                                  <w:sz w:val="17"/>
                                </w:rPr>
                                <w:t> </w:t>
                              </w:r>
                              <w:r>
                                <w:rPr>
                                  <w:rFonts w:ascii="Trebuchet MS" w:hAnsi="Trebuchet MS"/>
                                  <w:color w:val="231F20"/>
                                  <w:w w:val="105"/>
                                  <w:sz w:val="17"/>
                                </w:rPr>
                                <w:t>der geschätzten freien Cashflows in der Zukunft</w:t>
                              </w:r>
                            </w:p>
                            <w:p>
                              <w:pPr>
                                <w:spacing w:before="114"/>
                                <w:ind w:left="0" w:right="0" w:firstLine="0"/>
                                <w:jc w:val="left"/>
                                <w:rPr>
                                  <w:rFonts w:ascii="Trebuchet MS" w:hAnsi="Trebuchet MS"/>
                                  <w:sz w:val="17"/>
                                </w:rPr>
                              </w:pPr>
                              <w:r>
                                <w:rPr>
                                  <w:rFonts w:ascii="Trebuchet MS" w:hAnsi="Trebuchet MS"/>
                                  <w:color w:val="231F20"/>
                                  <w:w w:val="115"/>
                                  <w:sz w:val="17"/>
                                </w:rPr>
                                <w:t>–</w:t>
                              </w:r>
                              <w:r>
                                <w:rPr>
                                  <w:rFonts w:ascii="Trebuchet MS" w:hAnsi="Trebuchet MS"/>
                                  <w:color w:val="231F20"/>
                                  <w:spacing w:val="1"/>
                                  <w:w w:val="115"/>
                                  <w:sz w:val="17"/>
                                </w:rPr>
                                <w:t> </w:t>
                              </w:r>
                              <w:r>
                                <w:rPr>
                                  <w:rFonts w:ascii="Trebuchet MS" w:hAnsi="Trebuchet MS"/>
                                  <w:color w:val="231F20"/>
                                  <w:spacing w:val="-2"/>
                                  <w:w w:val="115"/>
                                  <w:sz w:val="17"/>
                                </w:rPr>
                                <w:t>Fremdkapital</w:t>
                              </w:r>
                            </w:p>
                            <w:p>
                              <w:pPr>
                                <w:spacing w:before="115"/>
                                <w:ind w:left="0" w:right="0" w:firstLine="0"/>
                                <w:jc w:val="left"/>
                                <w:rPr>
                                  <w:rFonts w:ascii="Trebuchet MS"/>
                                  <w:sz w:val="17"/>
                                </w:rPr>
                              </w:pPr>
                              <w:r>
                                <w:rPr>
                                  <w:rFonts w:ascii="Trebuchet MS"/>
                                  <w:color w:val="231F20"/>
                                  <w:w w:val="105"/>
                                  <w:sz w:val="17"/>
                                </w:rPr>
                                <w:t>Netto-Unternehmenswert</w:t>
                              </w:r>
                              <w:r>
                                <w:rPr>
                                  <w:rFonts w:ascii="Trebuchet MS"/>
                                  <w:color w:val="231F20"/>
                                  <w:spacing w:val="-12"/>
                                  <w:w w:val="105"/>
                                  <w:sz w:val="17"/>
                                </w:rPr>
                                <w:t> </w:t>
                              </w:r>
                              <w:r>
                                <w:rPr>
                                  <w:rFonts w:ascii="Trebuchet MS"/>
                                  <w:color w:val="231F20"/>
                                  <w:w w:val="105"/>
                                  <w:sz w:val="17"/>
                                </w:rPr>
                                <w:t>(Wert</w:t>
                              </w:r>
                              <w:r>
                                <w:rPr>
                                  <w:rFonts w:ascii="Trebuchet MS"/>
                                  <w:color w:val="231F20"/>
                                  <w:spacing w:val="-11"/>
                                  <w:w w:val="105"/>
                                  <w:sz w:val="17"/>
                                </w:rPr>
                                <w:t> </w:t>
                              </w:r>
                              <w:r>
                                <w:rPr>
                                  <w:rFonts w:ascii="Trebuchet MS"/>
                                  <w:color w:val="231F20"/>
                                  <w:w w:val="105"/>
                                  <w:sz w:val="17"/>
                                </w:rPr>
                                <w:t>des</w:t>
                              </w:r>
                              <w:r>
                                <w:rPr>
                                  <w:rFonts w:ascii="Trebuchet MS"/>
                                  <w:color w:val="231F20"/>
                                  <w:spacing w:val="-11"/>
                                  <w:w w:val="105"/>
                                  <w:sz w:val="17"/>
                                </w:rPr>
                                <w:t> </w:t>
                              </w:r>
                              <w:r>
                                <w:rPr>
                                  <w:rFonts w:ascii="Trebuchet MS"/>
                                  <w:color w:val="231F20"/>
                                  <w:spacing w:val="-2"/>
                                  <w:w w:val="105"/>
                                  <w:sz w:val="17"/>
                                </w:rPr>
                                <w:t>Eigenkapitals)</w:t>
                              </w:r>
                            </w:p>
                          </w:txbxContent>
                        </wps:txbx>
                        <wps:bodyPr wrap="square" lIns="0" tIns="0" rIns="0" bIns="0" rtlCol="0">
                          <a:noAutofit/>
                        </wps:bodyPr>
                      </wps:wsp>
                      <wps:wsp>
                        <wps:cNvPr id="112" name="Textbox 112"/>
                        <wps:cNvSpPr txBox="1"/>
                        <wps:spPr>
                          <a:xfrm>
                            <a:off x="3448003" y="3282055"/>
                            <a:ext cx="283210" cy="128270"/>
                          </a:xfrm>
                          <a:prstGeom prst="rect">
                            <a:avLst/>
                          </a:prstGeom>
                        </wps:spPr>
                        <wps:txbx>
                          <w:txbxContent>
                            <w:p>
                              <w:pPr>
                                <w:spacing w:line="197" w:lineRule="exact" w:before="0"/>
                                <w:ind w:left="0" w:right="0" w:firstLine="0"/>
                                <w:jc w:val="left"/>
                                <w:rPr>
                                  <w:rFonts w:ascii="Trebuchet MS" w:hAnsi="Trebuchet MS"/>
                                  <w:sz w:val="17"/>
                                </w:rPr>
                              </w:pPr>
                              <w:r>
                                <w:rPr>
                                  <w:rFonts w:ascii="Trebuchet MS" w:hAnsi="Trebuchet MS"/>
                                  <w:color w:val="231F20"/>
                                  <w:spacing w:val="-2"/>
                                  <w:sz w:val="17"/>
                                </w:rPr>
                                <w:t>2’557</w:t>
                              </w:r>
                            </w:p>
                          </w:txbxContent>
                        </wps:txbx>
                        <wps:bodyPr wrap="square" lIns="0" tIns="0" rIns="0" bIns="0" rtlCol="0">
                          <a:noAutofit/>
                        </wps:bodyPr>
                      </wps:wsp>
                      <wps:wsp>
                        <wps:cNvPr id="113" name="Textbox 113"/>
                        <wps:cNvSpPr txBox="1"/>
                        <wps:spPr>
                          <a:xfrm>
                            <a:off x="3448003" y="3608065"/>
                            <a:ext cx="283210" cy="327025"/>
                          </a:xfrm>
                          <a:prstGeom prst="rect">
                            <a:avLst/>
                          </a:prstGeom>
                        </wps:spPr>
                        <wps:txbx>
                          <w:txbxContent>
                            <w:p>
                              <w:pPr>
                                <w:spacing w:line="197" w:lineRule="exact" w:before="0"/>
                                <w:ind w:left="35" w:right="0" w:firstLine="0"/>
                                <w:jc w:val="left"/>
                                <w:rPr>
                                  <w:rFonts w:ascii="Trebuchet MS" w:hAnsi="Trebuchet MS"/>
                                  <w:sz w:val="17"/>
                                </w:rPr>
                              </w:pPr>
                              <w:r>
                                <w:rPr>
                                  <w:rFonts w:ascii="Trebuchet MS" w:hAnsi="Trebuchet MS"/>
                                  <w:color w:val="231F20"/>
                                  <w:w w:val="120"/>
                                  <w:sz w:val="17"/>
                                </w:rPr>
                                <w:t>–</w:t>
                              </w:r>
                              <w:r>
                                <w:rPr>
                                  <w:rFonts w:ascii="Trebuchet MS" w:hAnsi="Trebuchet MS"/>
                                  <w:color w:val="231F20"/>
                                  <w:spacing w:val="-31"/>
                                  <w:w w:val="120"/>
                                  <w:sz w:val="17"/>
                                </w:rPr>
                                <w:t> </w:t>
                              </w:r>
                              <w:r>
                                <w:rPr>
                                  <w:rFonts w:ascii="Trebuchet MS" w:hAnsi="Trebuchet MS"/>
                                  <w:color w:val="231F20"/>
                                  <w:spacing w:val="-5"/>
                                  <w:w w:val="110"/>
                                  <w:sz w:val="17"/>
                                </w:rPr>
                                <w:t>450</w:t>
                              </w:r>
                            </w:p>
                            <w:p>
                              <w:pPr>
                                <w:spacing w:before="116"/>
                                <w:ind w:left="0" w:right="0" w:firstLine="0"/>
                                <w:jc w:val="left"/>
                                <w:rPr>
                                  <w:rFonts w:ascii="Trebuchet MS" w:hAnsi="Trebuchet MS"/>
                                  <w:sz w:val="17"/>
                                </w:rPr>
                              </w:pPr>
                              <w:r>
                                <w:rPr>
                                  <w:rFonts w:ascii="Trebuchet MS" w:hAnsi="Trebuchet MS"/>
                                  <w:color w:val="231F20"/>
                                  <w:spacing w:val="-2"/>
                                  <w:sz w:val="17"/>
                                </w:rPr>
                                <w:t>2’107</w:t>
                              </w:r>
                            </w:p>
                          </w:txbxContent>
                        </wps:txbx>
                        <wps:bodyPr wrap="square" lIns="0" tIns="0" rIns="0" bIns="0" rtlCol="0">
                          <a:noAutofit/>
                        </wps:bodyPr>
                      </wps:wsp>
                    </wpg:wgp>
                  </a:graphicData>
                </a:graphic>
              </wp:anchor>
            </w:drawing>
          </mc:Choice>
          <mc:Fallback>
            <w:pict>
              <v:group style="position:absolute;margin-left:147.401993pt;margin-top:-336.466797pt;width:411.05pt;height:322pt;mso-position-horizontal-relative:page;mso-position-vertical-relative:paragraph;z-index:-15989248" id="docshapegroup71" coordorigin="2948,-6729" coordsize="8221,6440">
                <v:rect style="position:absolute;left:2948;top:-6730;width:8221;height:6440" id="docshape72" filled="true" fillcolor="#dcddde" stroked="false">
                  <v:fill type="solid"/>
                </v:rect>
                <v:line style="position:absolute" from="6261,-1904" to="6261,-1715" stroked="true" strokeweight=".5pt" strokecolor="#231f20">
                  <v:stroke dashstyle="solid"/>
                </v:line>
                <v:shape style="position:absolute;left:6215;top:-1747;width:93;height:127" id="docshape73" coordorigin="6215,-1747" coordsize="93,127" path="m6308,-1747l6215,-1747,6261,-1620,6308,-1747xe" filled="true" fillcolor="#231f20" stroked="false">
                  <v:path arrowok="t"/>
                  <v:fill type="solid"/>
                </v:shape>
                <v:line style="position:absolute" from="3778,-798" to="8823,-798" stroked="true" strokeweight=".283pt" strokecolor="#231f20">
                  <v:stroke dashstyle="solid"/>
                </v:line>
                <v:shape style="position:absolute;left:4138;top:-5722;width:3402;height:1531" id="docshape74" coordorigin="4139,-5722" coordsize="3402,1531" path="m4592,-5274l4139,-5274,4139,-4191,4592,-4191,4592,-5274xm5329,-5722l4876,-5722,4876,-4191,5329,-4191,5329,-5722xm6066,-5563l5613,-5563,5613,-4191,6066,-4191,6066,-5563xm6792,-5421l6338,-5421,6338,-4191,6792,-4191,6792,-5421xm7540,-5518l7087,-5518,7087,-4191,7540,-4191,7540,-5518xe" filled="true" fillcolor="#a7a9ac" stroked="false">
                  <v:path arrowok="t"/>
                  <v:fill type="solid"/>
                </v:shape>
                <v:rect style="position:absolute;left:7891;top:-5414;width:454;height:1230" id="docshape75" filled="true" fillcolor="#6d6e71" stroked="false">
                  <v:fill type="solid"/>
                </v:rect>
                <v:line style="position:absolute" from="3118,-4187" to="10715,-4187" stroked="true" strokeweight=".283pt" strokecolor="#231f20">
                  <v:stroke dashstyle="solid"/>
                </v:line>
                <v:shape style="position:absolute;left:3118;top:-6597;width:6549;height:838" type="#_x0000_t202" id="docshape76" filled="false" stroked="false">
                  <v:textbox inset="0,0,0,0">
                    <w:txbxContent>
                      <w:p>
                        <w:pPr>
                          <w:spacing w:line="231" w:lineRule="exact" w:before="0"/>
                          <w:ind w:left="0" w:right="0" w:firstLine="0"/>
                          <w:jc w:val="left"/>
                          <w:rPr>
                            <w:rFonts w:ascii="Trebuchet MS"/>
                            <w:b/>
                            <w:sz w:val="20"/>
                          </w:rPr>
                        </w:pPr>
                        <w:r>
                          <w:rPr>
                            <w:rFonts w:ascii="Trebuchet MS"/>
                            <w:b/>
                            <w:color w:val="231F20"/>
                            <w:sz w:val="20"/>
                          </w:rPr>
                          <w:t>Von</w:t>
                        </w:r>
                        <w:r>
                          <w:rPr>
                            <w:rFonts w:ascii="Trebuchet MS"/>
                            <w:b/>
                            <w:color w:val="231F20"/>
                            <w:spacing w:val="12"/>
                            <w:sz w:val="20"/>
                          </w:rPr>
                          <w:t> </w:t>
                        </w:r>
                        <w:r>
                          <w:rPr>
                            <w:rFonts w:ascii="Trebuchet MS"/>
                            <w:b/>
                            <w:color w:val="231F20"/>
                            <w:sz w:val="20"/>
                          </w:rPr>
                          <w:t>der</w:t>
                        </w:r>
                        <w:r>
                          <w:rPr>
                            <w:rFonts w:ascii="Trebuchet MS"/>
                            <w:b/>
                            <w:color w:val="231F20"/>
                            <w:spacing w:val="12"/>
                            <w:sz w:val="20"/>
                          </w:rPr>
                          <w:t> </w:t>
                        </w:r>
                        <w:r>
                          <w:rPr>
                            <w:rFonts w:ascii="Trebuchet MS"/>
                            <w:b/>
                            <w:color w:val="231F20"/>
                            <w:sz w:val="20"/>
                          </w:rPr>
                          <w:t>Diskontierung</w:t>
                        </w:r>
                        <w:r>
                          <w:rPr>
                            <w:rFonts w:ascii="Trebuchet MS"/>
                            <w:b/>
                            <w:color w:val="231F20"/>
                            <w:spacing w:val="13"/>
                            <w:sz w:val="20"/>
                          </w:rPr>
                          <w:t> </w:t>
                        </w:r>
                        <w:r>
                          <w:rPr>
                            <w:rFonts w:ascii="Trebuchet MS"/>
                            <w:b/>
                            <w:color w:val="231F20"/>
                            <w:sz w:val="20"/>
                          </w:rPr>
                          <w:t>des</w:t>
                        </w:r>
                        <w:r>
                          <w:rPr>
                            <w:rFonts w:ascii="Trebuchet MS"/>
                            <w:b/>
                            <w:color w:val="231F20"/>
                            <w:spacing w:val="12"/>
                            <w:sz w:val="20"/>
                          </w:rPr>
                          <w:t> </w:t>
                        </w:r>
                        <w:r>
                          <w:rPr>
                            <w:rFonts w:ascii="Trebuchet MS"/>
                            <w:b/>
                            <w:color w:val="231F20"/>
                            <w:sz w:val="20"/>
                          </w:rPr>
                          <w:t>freien</w:t>
                        </w:r>
                        <w:r>
                          <w:rPr>
                            <w:rFonts w:ascii="Trebuchet MS"/>
                            <w:b/>
                            <w:color w:val="231F20"/>
                            <w:spacing w:val="12"/>
                            <w:sz w:val="20"/>
                          </w:rPr>
                          <w:t> </w:t>
                        </w:r>
                        <w:r>
                          <w:rPr>
                            <w:rFonts w:ascii="Trebuchet MS"/>
                            <w:b/>
                            <w:color w:val="231F20"/>
                            <w:sz w:val="20"/>
                          </w:rPr>
                          <w:t>Cashflows</w:t>
                        </w:r>
                        <w:r>
                          <w:rPr>
                            <w:rFonts w:ascii="Trebuchet MS"/>
                            <w:b/>
                            <w:color w:val="231F20"/>
                            <w:spacing w:val="13"/>
                            <w:sz w:val="20"/>
                          </w:rPr>
                          <w:t> </w:t>
                        </w:r>
                        <w:r>
                          <w:rPr>
                            <w:rFonts w:ascii="Trebuchet MS"/>
                            <w:b/>
                            <w:color w:val="231F20"/>
                            <w:sz w:val="20"/>
                          </w:rPr>
                          <w:t>zum</w:t>
                        </w:r>
                        <w:r>
                          <w:rPr>
                            <w:rFonts w:ascii="Trebuchet MS"/>
                            <w:b/>
                            <w:color w:val="231F20"/>
                            <w:spacing w:val="12"/>
                            <w:sz w:val="20"/>
                          </w:rPr>
                          <w:t> </w:t>
                        </w:r>
                        <w:r>
                          <w:rPr>
                            <w:rFonts w:ascii="Trebuchet MS"/>
                            <w:b/>
                            <w:color w:val="231F20"/>
                            <w:spacing w:val="-2"/>
                            <w:sz w:val="20"/>
                          </w:rPr>
                          <w:t>Unternehmenswert</w:t>
                        </w:r>
                      </w:p>
                      <w:p>
                        <w:pPr>
                          <w:spacing w:before="137"/>
                          <w:ind w:left="0" w:right="0" w:firstLine="0"/>
                          <w:jc w:val="left"/>
                          <w:rPr>
                            <w:rFonts w:ascii="Trebuchet MS"/>
                            <w:sz w:val="14"/>
                          </w:rPr>
                        </w:pPr>
                        <w:r>
                          <w:rPr>
                            <w:rFonts w:ascii="Trebuchet MS"/>
                            <w:color w:val="231F20"/>
                            <w:sz w:val="14"/>
                          </w:rPr>
                          <w:t>Freie</w:t>
                        </w:r>
                        <w:r>
                          <w:rPr>
                            <w:rFonts w:ascii="Trebuchet MS"/>
                            <w:color w:val="231F20"/>
                            <w:spacing w:val="22"/>
                            <w:sz w:val="14"/>
                          </w:rPr>
                          <w:t> </w:t>
                        </w:r>
                        <w:r>
                          <w:rPr>
                            <w:rFonts w:ascii="Trebuchet MS"/>
                            <w:color w:val="231F20"/>
                            <w:sz w:val="14"/>
                          </w:rPr>
                          <w:t>Cashflows,</w:t>
                        </w:r>
                        <w:r>
                          <w:rPr>
                            <w:rFonts w:ascii="Trebuchet MS"/>
                            <w:color w:val="231F20"/>
                            <w:spacing w:val="22"/>
                            <w:sz w:val="14"/>
                          </w:rPr>
                          <w:t> </w:t>
                        </w:r>
                        <w:r>
                          <w:rPr>
                            <w:rFonts w:ascii="Trebuchet MS"/>
                            <w:color w:val="231F20"/>
                            <w:sz w:val="14"/>
                          </w:rPr>
                          <w:t>Diskontsatz</w:t>
                        </w:r>
                        <w:r>
                          <w:rPr>
                            <w:rFonts w:ascii="Trebuchet MS"/>
                            <w:color w:val="231F20"/>
                            <w:spacing w:val="23"/>
                            <w:sz w:val="14"/>
                          </w:rPr>
                          <w:t> </w:t>
                        </w:r>
                        <w:r>
                          <w:rPr>
                            <w:rFonts w:ascii="Trebuchet MS"/>
                            <w:color w:val="231F20"/>
                            <w:sz w:val="14"/>
                          </w:rPr>
                          <w:t>WACC</w:t>
                        </w:r>
                        <w:r>
                          <w:rPr>
                            <w:rFonts w:ascii="Trebuchet MS"/>
                            <w:color w:val="231F20"/>
                            <w:spacing w:val="22"/>
                            <w:sz w:val="14"/>
                          </w:rPr>
                          <w:t> </w:t>
                        </w:r>
                        <w:r>
                          <w:rPr>
                            <w:rFonts w:ascii="Trebuchet MS"/>
                            <w:color w:val="231F20"/>
                            <w:spacing w:val="-5"/>
                            <w:sz w:val="14"/>
                          </w:rPr>
                          <w:t>10%</w:t>
                        </w:r>
                      </w:p>
                      <w:p>
                        <w:pPr>
                          <w:spacing w:before="104"/>
                          <w:ind w:left="1833" w:right="0" w:firstLine="0"/>
                          <w:jc w:val="left"/>
                          <w:rPr>
                            <w:rFonts w:ascii="Trebuchet MS"/>
                            <w:sz w:val="17"/>
                          </w:rPr>
                        </w:pPr>
                        <w:r>
                          <w:rPr>
                            <w:rFonts w:ascii="Trebuchet MS"/>
                            <w:color w:val="231F20"/>
                            <w:spacing w:val="-5"/>
                            <w:w w:val="105"/>
                            <w:sz w:val="17"/>
                          </w:rPr>
                          <w:t>310</w:t>
                        </w:r>
                      </w:p>
                    </w:txbxContent>
                  </v:textbox>
                  <w10:wrap type="none"/>
                </v:shape>
                <v:shape style="position:absolute;left:5694;top:-5802;width:304;height:202" type="#_x0000_t202" id="docshape77" filled="false" stroked="false">
                  <v:textbox inset="0,0,0,0">
                    <w:txbxContent>
                      <w:p>
                        <w:pPr>
                          <w:spacing w:line="197" w:lineRule="exact" w:before="0"/>
                          <w:ind w:left="0" w:right="0" w:firstLine="0"/>
                          <w:jc w:val="left"/>
                          <w:rPr>
                            <w:rFonts w:ascii="Trebuchet MS"/>
                            <w:sz w:val="17"/>
                          </w:rPr>
                        </w:pPr>
                        <w:r>
                          <w:rPr>
                            <w:rFonts w:ascii="Trebuchet MS"/>
                            <w:color w:val="231F20"/>
                            <w:spacing w:val="-5"/>
                            <w:w w:val="105"/>
                            <w:sz w:val="17"/>
                          </w:rPr>
                          <w:t>280</w:t>
                        </w:r>
                      </w:p>
                    </w:txbxContent>
                  </v:textbox>
                  <w10:wrap type="none"/>
                </v:shape>
                <v:shape style="position:absolute;left:7157;top:-5756;width:304;height:202" type="#_x0000_t202" id="docshape78" filled="false" stroked="false">
                  <v:textbox inset="0,0,0,0">
                    <w:txbxContent>
                      <w:p>
                        <w:pPr>
                          <w:spacing w:line="197" w:lineRule="exact" w:before="0"/>
                          <w:ind w:left="0" w:right="0" w:firstLine="0"/>
                          <w:jc w:val="left"/>
                          <w:rPr>
                            <w:rFonts w:ascii="Trebuchet MS"/>
                            <w:sz w:val="17"/>
                          </w:rPr>
                        </w:pPr>
                        <w:r>
                          <w:rPr>
                            <w:rFonts w:ascii="Trebuchet MS"/>
                            <w:color w:val="231F20"/>
                            <w:spacing w:val="-5"/>
                            <w:w w:val="105"/>
                            <w:sz w:val="17"/>
                          </w:rPr>
                          <w:t>270</w:t>
                        </w:r>
                      </w:p>
                    </w:txbxContent>
                  </v:textbox>
                  <w10:wrap type="none"/>
                </v:shape>
                <v:shape style="position:absolute;left:4223;top:-5513;width:304;height:202" type="#_x0000_t202" id="docshape79" filled="false" stroked="false">
                  <v:textbox inset="0,0,0,0">
                    <w:txbxContent>
                      <w:p>
                        <w:pPr>
                          <w:spacing w:line="197" w:lineRule="exact" w:before="0"/>
                          <w:ind w:left="0" w:right="0" w:firstLine="0"/>
                          <w:jc w:val="left"/>
                          <w:rPr>
                            <w:rFonts w:ascii="Trebuchet MS"/>
                            <w:sz w:val="17"/>
                          </w:rPr>
                        </w:pPr>
                        <w:r>
                          <w:rPr>
                            <w:rFonts w:ascii="Trebuchet MS"/>
                            <w:color w:val="231F20"/>
                            <w:spacing w:val="-5"/>
                            <w:w w:val="105"/>
                            <w:sz w:val="17"/>
                          </w:rPr>
                          <w:t>220</w:t>
                        </w:r>
                      </w:p>
                    </w:txbxContent>
                  </v:textbox>
                  <w10:wrap type="none"/>
                </v:shape>
                <v:shape style="position:absolute;left:6414;top:-5663;width:304;height:202" type="#_x0000_t202" id="docshape80" filled="false" stroked="false">
                  <v:textbox inset="0,0,0,0">
                    <w:txbxContent>
                      <w:p>
                        <w:pPr>
                          <w:spacing w:line="197" w:lineRule="exact" w:before="0"/>
                          <w:ind w:left="0" w:right="0" w:firstLine="0"/>
                          <w:jc w:val="left"/>
                          <w:rPr>
                            <w:rFonts w:ascii="Trebuchet MS"/>
                            <w:sz w:val="17"/>
                          </w:rPr>
                        </w:pPr>
                        <w:r>
                          <w:rPr>
                            <w:rFonts w:ascii="Trebuchet MS"/>
                            <w:color w:val="231F20"/>
                            <w:spacing w:val="-5"/>
                            <w:w w:val="105"/>
                            <w:sz w:val="17"/>
                          </w:rPr>
                          <w:t>250</w:t>
                        </w:r>
                      </w:p>
                    </w:txbxContent>
                  </v:textbox>
                  <w10:wrap type="none"/>
                </v:shape>
                <v:shape style="position:absolute;left:7976;top:-5653;width:304;height:202" type="#_x0000_t202" id="docshape81" filled="false" stroked="false">
                  <v:textbox inset="0,0,0,0">
                    <w:txbxContent>
                      <w:p>
                        <w:pPr>
                          <w:spacing w:line="197" w:lineRule="exact" w:before="0"/>
                          <w:ind w:left="0" w:right="0" w:firstLine="0"/>
                          <w:jc w:val="left"/>
                          <w:rPr>
                            <w:rFonts w:ascii="Trebuchet MS"/>
                            <w:sz w:val="17"/>
                          </w:rPr>
                        </w:pPr>
                        <w:r>
                          <w:rPr>
                            <w:rFonts w:ascii="Trebuchet MS"/>
                            <w:color w:val="231F20"/>
                            <w:spacing w:val="-5"/>
                            <w:w w:val="105"/>
                            <w:sz w:val="17"/>
                          </w:rPr>
                          <w:t>250</w:t>
                        </w:r>
                      </w:p>
                    </w:txbxContent>
                  </v:textbox>
                  <w10:wrap type="none"/>
                </v:shape>
                <v:shape style="position:absolute;left:3132;top:-4076;width:2685;height:202" type="#_x0000_t202" id="docshape82" filled="false" stroked="false">
                  <v:textbox inset="0,0,0,0">
                    <w:txbxContent>
                      <w:p>
                        <w:pPr>
                          <w:spacing w:line="197" w:lineRule="exact" w:before="0"/>
                          <w:ind w:left="0" w:right="0" w:firstLine="0"/>
                          <w:jc w:val="left"/>
                          <w:rPr>
                            <w:rFonts w:ascii="Trebuchet MS" w:hAnsi="Trebuchet MS"/>
                            <w:sz w:val="17"/>
                          </w:rPr>
                        </w:pPr>
                        <w:r>
                          <w:rPr>
                            <w:rFonts w:ascii="Trebuchet MS" w:hAnsi="Trebuchet MS"/>
                            <w:color w:val="231F20"/>
                            <w:sz w:val="17"/>
                          </w:rPr>
                          <w:t>Detaillierte</w:t>
                        </w:r>
                        <w:r>
                          <w:rPr>
                            <w:rFonts w:ascii="Trebuchet MS" w:hAnsi="Trebuchet MS"/>
                            <w:color w:val="231F20"/>
                            <w:spacing w:val="15"/>
                            <w:sz w:val="17"/>
                          </w:rPr>
                          <w:t> </w:t>
                        </w:r>
                        <w:r>
                          <w:rPr>
                            <w:rFonts w:ascii="Trebuchet MS" w:hAnsi="Trebuchet MS"/>
                            <w:color w:val="231F20"/>
                            <w:sz w:val="17"/>
                          </w:rPr>
                          <w:t>Herleitung</w:t>
                        </w:r>
                        <w:r>
                          <w:rPr>
                            <w:rFonts w:ascii="Trebuchet MS" w:hAnsi="Trebuchet MS"/>
                            <w:color w:val="231F20"/>
                            <w:spacing w:val="16"/>
                            <w:sz w:val="17"/>
                          </w:rPr>
                          <w:t> </w:t>
                        </w:r>
                        <w:r>
                          <w:rPr>
                            <w:rFonts w:ascii="Trebuchet MS" w:hAnsi="Trebuchet MS"/>
                            <w:color w:val="231F20"/>
                            <w:sz w:val="17"/>
                          </w:rPr>
                          <w:t>für</w:t>
                        </w:r>
                        <w:r>
                          <w:rPr>
                            <w:rFonts w:ascii="Trebuchet MS" w:hAnsi="Trebuchet MS"/>
                            <w:color w:val="231F20"/>
                            <w:spacing w:val="16"/>
                            <w:sz w:val="17"/>
                          </w:rPr>
                          <w:t> </w:t>
                        </w:r>
                        <w:r>
                          <w:rPr>
                            <w:rFonts w:ascii="Trebuchet MS" w:hAnsi="Trebuchet MS"/>
                            <w:color w:val="231F20"/>
                            <w:sz w:val="17"/>
                          </w:rPr>
                          <w:t>Jahr</w:t>
                        </w:r>
                        <w:r>
                          <w:rPr>
                            <w:rFonts w:ascii="Trebuchet MS" w:hAnsi="Trebuchet MS"/>
                            <w:color w:val="231F20"/>
                            <w:spacing w:val="15"/>
                            <w:sz w:val="17"/>
                          </w:rPr>
                          <w:t> </w:t>
                        </w:r>
                        <w:r>
                          <w:rPr>
                            <w:rFonts w:ascii="Trebuchet MS" w:hAnsi="Trebuchet MS"/>
                            <w:color w:val="231F20"/>
                            <w:spacing w:val="-10"/>
                            <w:sz w:val="17"/>
                          </w:rPr>
                          <w:t>…</w:t>
                        </w:r>
                      </w:p>
                    </w:txbxContent>
                  </v:textbox>
                  <w10:wrap type="none"/>
                </v:shape>
                <v:shape style="position:absolute;left:7886;top:-4079;width:1655;height:402" type="#_x0000_t202" id="docshape83" filled="false" stroked="false">
                  <v:textbox inset="0,0,0,0">
                    <w:txbxContent>
                      <w:p>
                        <w:pPr>
                          <w:spacing w:line="242" w:lineRule="auto" w:before="0"/>
                          <w:ind w:left="0" w:right="18" w:firstLine="0"/>
                          <w:jc w:val="left"/>
                          <w:rPr>
                            <w:rFonts w:ascii="Trebuchet MS" w:hAnsi="Trebuchet MS"/>
                            <w:sz w:val="17"/>
                          </w:rPr>
                        </w:pPr>
                        <w:r>
                          <w:rPr>
                            <w:rFonts w:ascii="Trebuchet MS" w:hAnsi="Trebuchet MS"/>
                            <w:color w:val="231F20"/>
                            <w:spacing w:val="-2"/>
                            <w:w w:val="110"/>
                            <w:sz w:val="17"/>
                          </w:rPr>
                          <w:t>Konstante</w:t>
                        </w:r>
                        <w:r>
                          <w:rPr>
                            <w:rFonts w:ascii="Trebuchet MS" w:hAnsi="Trebuchet MS"/>
                            <w:color w:val="231F20"/>
                            <w:spacing w:val="-13"/>
                            <w:w w:val="110"/>
                            <w:sz w:val="17"/>
                          </w:rPr>
                          <w:t> </w:t>
                        </w:r>
                        <w:r>
                          <w:rPr>
                            <w:rFonts w:ascii="Trebuchet MS" w:hAnsi="Trebuchet MS"/>
                            <w:color w:val="231F20"/>
                            <w:spacing w:val="-2"/>
                            <w:w w:val="110"/>
                            <w:sz w:val="17"/>
                          </w:rPr>
                          <w:t>Annahme </w:t>
                        </w:r>
                        <w:r>
                          <w:rPr>
                            <w:rFonts w:ascii="Trebuchet MS" w:hAnsi="Trebuchet MS"/>
                            <w:color w:val="231F20"/>
                            <w:w w:val="110"/>
                            <w:sz w:val="17"/>
                          </w:rPr>
                          <w:t>ab</w:t>
                        </w:r>
                        <w:r>
                          <w:rPr>
                            <w:rFonts w:ascii="Trebuchet MS" w:hAnsi="Trebuchet MS"/>
                            <w:color w:val="231F20"/>
                            <w:spacing w:val="-3"/>
                            <w:w w:val="110"/>
                            <w:sz w:val="17"/>
                          </w:rPr>
                          <w:t> </w:t>
                        </w:r>
                        <w:r>
                          <w:rPr>
                            <w:rFonts w:ascii="Trebuchet MS" w:hAnsi="Trebuchet MS"/>
                            <w:color w:val="231F20"/>
                            <w:w w:val="110"/>
                            <w:sz w:val="17"/>
                          </w:rPr>
                          <w:t>Jahr…</w:t>
                        </w:r>
                      </w:p>
                    </w:txbxContent>
                  </v:textbox>
                  <w10:wrap type="none"/>
                </v:shape>
                <v:shape style="position:absolute;left:3148;top:-3187;width:559;height:402" type="#_x0000_t202" id="docshape84" filled="false" stroked="false">
                  <v:textbox inset="0,0,0,0">
                    <w:txbxContent>
                      <w:p>
                        <w:pPr>
                          <w:spacing w:line="242" w:lineRule="auto" w:before="0"/>
                          <w:ind w:left="0" w:right="18" w:firstLine="0"/>
                          <w:jc w:val="left"/>
                          <w:rPr>
                            <w:rFonts w:ascii="Trebuchet MS"/>
                            <w:sz w:val="17"/>
                          </w:rPr>
                        </w:pPr>
                        <w:r>
                          <w:rPr>
                            <w:rFonts w:ascii="Trebuchet MS"/>
                            <w:color w:val="231F20"/>
                            <w:spacing w:val="-2"/>
                            <w:w w:val="105"/>
                            <w:sz w:val="17"/>
                          </w:rPr>
                          <w:t>Diskon </w:t>
                        </w:r>
                        <w:r>
                          <w:rPr>
                            <w:rFonts w:ascii="Trebuchet MS"/>
                            <w:color w:val="231F20"/>
                            <w:sz w:val="17"/>
                          </w:rPr>
                          <w:t>mit</w:t>
                        </w:r>
                        <w:r>
                          <w:rPr>
                            <w:rFonts w:ascii="Trebuchet MS"/>
                            <w:color w:val="231F20"/>
                            <w:spacing w:val="1"/>
                            <w:sz w:val="17"/>
                          </w:rPr>
                          <w:t> </w:t>
                        </w:r>
                        <w:r>
                          <w:rPr>
                            <w:rFonts w:ascii="Trebuchet MS"/>
                            <w:color w:val="231F20"/>
                            <w:spacing w:val="-5"/>
                            <w:sz w:val="17"/>
                          </w:rPr>
                          <w:t>10</w:t>
                        </w:r>
                      </w:p>
                    </w:txbxContent>
                  </v:textbox>
                  <w10:wrap type="none"/>
                </v:shape>
                <v:shape style="position:absolute;left:8911;top:-3290;width:909;height:959" type="#_x0000_t202" id="docshape85" filled="false" stroked="false">
                  <v:textbox inset="0,0,0,0">
                    <w:txbxContent>
                      <w:p>
                        <w:pPr>
                          <w:spacing w:line="242" w:lineRule="auto" w:before="0"/>
                          <w:ind w:left="0" w:right="0" w:firstLine="0"/>
                          <w:jc w:val="left"/>
                          <w:rPr>
                            <w:rFonts w:ascii="Trebuchet MS"/>
                            <w:sz w:val="17"/>
                          </w:rPr>
                        </w:pPr>
                        <w:r>
                          <w:rPr>
                            <w:rFonts w:ascii="Trebuchet MS"/>
                            <w:color w:val="231F20"/>
                            <w:spacing w:val="-2"/>
                            <w:sz w:val="17"/>
                          </w:rPr>
                          <w:t>italisierung </w:t>
                        </w:r>
                        <w:r>
                          <w:rPr>
                            <w:rFonts w:ascii="Trebuchet MS"/>
                            <w:color w:val="231F20"/>
                            <w:spacing w:val="-4"/>
                            <w:w w:val="115"/>
                            <w:sz w:val="17"/>
                          </w:rPr>
                          <w:t>10%</w:t>
                        </w:r>
                      </w:p>
                      <w:p>
                        <w:pPr>
                          <w:spacing w:line="242" w:lineRule="auto" w:before="157"/>
                          <w:ind w:left="0" w:right="0" w:firstLine="18"/>
                          <w:jc w:val="left"/>
                          <w:rPr>
                            <w:rFonts w:ascii="Trebuchet MS"/>
                            <w:sz w:val="17"/>
                          </w:rPr>
                        </w:pPr>
                        <w:r>
                          <w:rPr>
                            <w:rFonts w:ascii="Trebuchet MS"/>
                            <w:color w:val="231F20"/>
                            <w:spacing w:val="-2"/>
                            <w:sz w:val="17"/>
                          </w:rPr>
                          <w:t>ontierung </w:t>
                        </w:r>
                        <w:r>
                          <w:rPr>
                            <w:rFonts w:ascii="Trebuchet MS"/>
                            <w:color w:val="231F20"/>
                            <w:spacing w:val="-4"/>
                            <w:w w:val="115"/>
                            <w:sz w:val="17"/>
                          </w:rPr>
                          <w:t>10%</w:t>
                        </w:r>
                      </w:p>
                    </w:txbxContent>
                  </v:textbox>
                  <w10:wrap type="none"/>
                </v:shape>
                <v:shape style="position:absolute;left:3797;top:-1561;width:4040;height:1028" type="#_x0000_t202" id="docshape86" filled="false" stroked="false">
                  <v:textbox inset="0,0,0,0">
                    <w:txbxContent>
                      <w:p>
                        <w:pPr>
                          <w:spacing w:line="242" w:lineRule="auto" w:before="0"/>
                          <w:ind w:left="0" w:right="0" w:firstLine="0"/>
                          <w:jc w:val="left"/>
                          <w:rPr>
                            <w:rFonts w:ascii="Trebuchet MS" w:hAnsi="Trebuchet MS"/>
                            <w:sz w:val="17"/>
                          </w:rPr>
                        </w:pPr>
                        <w:r>
                          <w:rPr>
                            <w:rFonts w:ascii="Trebuchet MS" w:hAnsi="Trebuchet MS"/>
                            <w:color w:val="231F20"/>
                            <w:w w:val="105"/>
                            <w:sz w:val="17"/>
                          </w:rPr>
                          <w:t>Brutto-Unternehmenswert:</w:t>
                        </w:r>
                        <w:r>
                          <w:rPr>
                            <w:rFonts w:ascii="Trebuchet MS" w:hAnsi="Trebuchet MS"/>
                            <w:color w:val="231F20"/>
                            <w:spacing w:val="-14"/>
                            <w:w w:val="105"/>
                            <w:sz w:val="17"/>
                          </w:rPr>
                          <w:t> </w:t>
                        </w:r>
                        <w:r>
                          <w:rPr>
                            <w:rFonts w:ascii="Trebuchet MS" w:hAnsi="Trebuchet MS"/>
                            <w:color w:val="231F20"/>
                            <w:w w:val="105"/>
                            <w:sz w:val="17"/>
                          </w:rPr>
                          <w:t>heutiger</w:t>
                        </w:r>
                        <w:r>
                          <w:rPr>
                            <w:rFonts w:ascii="Trebuchet MS" w:hAnsi="Trebuchet MS"/>
                            <w:color w:val="231F20"/>
                            <w:spacing w:val="-13"/>
                            <w:w w:val="105"/>
                            <w:sz w:val="17"/>
                          </w:rPr>
                          <w:t> </w:t>
                        </w:r>
                        <w:r>
                          <w:rPr>
                            <w:rFonts w:ascii="Trebuchet MS" w:hAnsi="Trebuchet MS"/>
                            <w:color w:val="231F20"/>
                            <w:w w:val="105"/>
                            <w:sz w:val="17"/>
                          </w:rPr>
                          <w:t>Wert</w:t>
                        </w:r>
                        <w:r>
                          <w:rPr>
                            <w:rFonts w:ascii="Trebuchet MS" w:hAnsi="Trebuchet MS"/>
                            <w:color w:val="231F20"/>
                            <w:spacing w:val="-14"/>
                            <w:w w:val="105"/>
                            <w:sz w:val="17"/>
                          </w:rPr>
                          <w:t> </w:t>
                        </w:r>
                        <w:r>
                          <w:rPr>
                            <w:rFonts w:ascii="Trebuchet MS" w:hAnsi="Trebuchet MS"/>
                            <w:color w:val="231F20"/>
                            <w:w w:val="105"/>
                            <w:sz w:val="17"/>
                          </w:rPr>
                          <w:t>der geschätzten freien Cashflows in der Zukunft</w:t>
                        </w:r>
                      </w:p>
                      <w:p>
                        <w:pPr>
                          <w:spacing w:before="114"/>
                          <w:ind w:left="0" w:right="0" w:firstLine="0"/>
                          <w:jc w:val="left"/>
                          <w:rPr>
                            <w:rFonts w:ascii="Trebuchet MS" w:hAnsi="Trebuchet MS"/>
                            <w:sz w:val="17"/>
                          </w:rPr>
                        </w:pPr>
                        <w:r>
                          <w:rPr>
                            <w:rFonts w:ascii="Trebuchet MS" w:hAnsi="Trebuchet MS"/>
                            <w:color w:val="231F20"/>
                            <w:w w:val="115"/>
                            <w:sz w:val="17"/>
                          </w:rPr>
                          <w:t>–</w:t>
                        </w:r>
                        <w:r>
                          <w:rPr>
                            <w:rFonts w:ascii="Trebuchet MS" w:hAnsi="Trebuchet MS"/>
                            <w:color w:val="231F20"/>
                            <w:spacing w:val="1"/>
                            <w:w w:val="115"/>
                            <w:sz w:val="17"/>
                          </w:rPr>
                          <w:t> </w:t>
                        </w:r>
                        <w:r>
                          <w:rPr>
                            <w:rFonts w:ascii="Trebuchet MS" w:hAnsi="Trebuchet MS"/>
                            <w:color w:val="231F20"/>
                            <w:spacing w:val="-2"/>
                            <w:w w:val="115"/>
                            <w:sz w:val="17"/>
                          </w:rPr>
                          <w:t>Fremdkapital</w:t>
                        </w:r>
                      </w:p>
                      <w:p>
                        <w:pPr>
                          <w:spacing w:before="115"/>
                          <w:ind w:left="0" w:right="0" w:firstLine="0"/>
                          <w:jc w:val="left"/>
                          <w:rPr>
                            <w:rFonts w:ascii="Trebuchet MS"/>
                            <w:sz w:val="17"/>
                          </w:rPr>
                        </w:pPr>
                        <w:r>
                          <w:rPr>
                            <w:rFonts w:ascii="Trebuchet MS"/>
                            <w:color w:val="231F20"/>
                            <w:w w:val="105"/>
                            <w:sz w:val="17"/>
                          </w:rPr>
                          <w:t>Netto-Unternehmenswert</w:t>
                        </w:r>
                        <w:r>
                          <w:rPr>
                            <w:rFonts w:ascii="Trebuchet MS"/>
                            <w:color w:val="231F20"/>
                            <w:spacing w:val="-12"/>
                            <w:w w:val="105"/>
                            <w:sz w:val="17"/>
                          </w:rPr>
                          <w:t> </w:t>
                        </w:r>
                        <w:r>
                          <w:rPr>
                            <w:rFonts w:ascii="Trebuchet MS"/>
                            <w:color w:val="231F20"/>
                            <w:w w:val="105"/>
                            <w:sz w:val="17"/>
                          </w:rPr>
                          <w:t>(Wert</w:t>
                        </w:r>
                        <w:r>
                          <w:rPr>
                            <w:rFonts w:ascii="Trebuchet MS"/>
                            <w:color w:val="231F20"/>
                            <w:spacing w:val="-11"/>
                            <w:w w:val="105"/>
                            <w:sz w:val="17"/>
                          </w:rPr>
                          <w:t> </w:t>
                        </w:r>
                        <w:r>
                          <w:rPr>
                            <w:rFonts w:ascii="Trebuchet MS"/>
                            <w:color w:val="231F20"/>
                            <w:w w:val="105"/>
                            <w:sz w:val="17"/>
                          </w:rPr>
                          <w:t>des</w:t>
                        </w:r>
                        <w:r>
                          <w:rPr>
                            <w:rFonts w:ascii="Trebuchet MS"/>
                            <w:color w:val="231F20"/>
                            <w:spacing w:val="-11"/>
                            <w:w w:val="105"/>
                            <w:sz w:val="17"/>
                          </w:rPr>
                          <w:t> </w:t>
                        </w:r>
                        <w:r>
                          <w:rPr>
                            <w:rFonts w:ascii="Trebuchet MS"/>
                            <w:color w:val="231F20"/>
                            <w:spacing w:val="-2"/>
                            <w:w w:val="105"/>
                            <w:sz w:val="17"/>
                          </w:rPr>
                          <w:t>Eigenkapitals)</w:t>
                        </w:r>
                      </w:p>
                    </w:txbxContent>
                  </v:textbox>
                  <w10:wrap type="none"/>
                </v:shape>
                <v:shape style="position:absolute;left:8377;top:-1561;width:446;height:202" type="#_x0000_t202" id="docshape87" filled="false" stroked="false">
                  <v:textbox inset="0,0,0,0">
                    <w:txbxContent>
                      <w:p>
                        <w:pPr>
                          <w:spacing w:line="197" w:lineRule="exact" w:before="0"/>
                          <w:ind w:left="0" w:right="0" w:firstLine="0"/>
                          <w:jc w:val="left"/>
                          <w:rPr>
                            <w:rFonts w:ascii="Trebuchet MS" w:hAnsi="Trebuchet MS"/>
                            <w:sz w:val="17"/>
                          </w:rPr>
                        </w:pPr>
                        <w:r>
                          <w:rPr>
                            <w:rFonts w:ascii="Trebuchet MS" w:hAnsi="Trebuchet MS"/>
                            <w:color w:val="231F20"/>
                            <w:spacing w:val="-2"/>
                            <w:sz w:val="17"/>
                          </w:rPr>
                          <w:t>2’557</w:t>
                        </w:r>
                      </w:p>
                    </w:txbxContent>
                  </v:textbox>
                  <w10:wrap type="none"/>
                </v:shape>
                <v:shape style="position:absolute;left:8377;top:-1048;width:446;height:515" type="#_x0000_t202" id="docshape88" filled="false" stroked="false">
                  <v:textbox inset="0,0,0,0">
                    <w:txbxContent>
                      <w:p>
                        <w:pPr>
                          <w:spacing w:line="197" w:lineRule="exact" w:before="0"/>
                          <w:ind w:left="35" w:right="0" w:firstLine="0"/>
                          <w:jc w:val="left"/>
                          <w:rPr>
                            <w:rFonts w:ascii="Trebuchet MS" w:hAnsi="Trebuchet MS"/>
                            <w:sz w:val="17"/>
                          </w:rPr>
                        </w:pPr>
                        <w:r>
                          <w:rPr>
                            <w:rFonts w:ascii="Trebuchet MS" w:hAnsi="Trebuchet MS"/>
                            <w:color w:val="231F20"/>
                            <w:w w:val="120"/>
                            <w:sz w:val="17"/>
                          </w:rPr>
                          <w:t>–</w:t>
                        </w:r>
                        <w:r>
                          <w:rPr>
                            <w:rFonts w:ascii="Trebuchet MS" w:hAnsi="Trebuchet MS"/>
                            <w:color w:val="231F20"/>
                            <w:spacing w:val="-31"/>
                            <w:w w:val="120"/>
                            <w:sz w:val="17"/>
                          </w:rPr>
                          <w:t> </w:t>
                        </w:r>
                        <w:r>
                          <w:rPr>
                            <w:rFonts w:ascii="Trebuchet MS" w:hAnsi="Trebuchet MS"/>
                            <w:color w:val="231F20"/>
                            <w:spacing w:val="-5"/>
                            <w:w w:val="110"/>
                            <w:sz w:val="17"/>
                          </w:rPr>
                          <w:t>450</w:t>
                        </w:r>
                      </w:p>
                      <w:p>
                        <w:pPr>
                          <w:spacing w:before="116"/>
                          <w:ind w:left="0" w:right="0" w:firstLine="0"/>
                          <w:jc w:val="left"/>
                          <w:rPr>
                            <w:rFonts w:ascii="Trebuchet MS" w:hAnsi="Trebuchet MS"/>
                            <w:sz w:val="17"/>
                          </w:rPr>
                        </w:pPr>
                        <w:r>
                          <w:rPr>
                            <w:rFonts w:ascii="Trebuchet MS" w:hAnsi="Trebuchet MS"/>
                            <w:color w:val="231F20"/>
                            <w:spacing w:val="-2"/>
                            <w:sz w:val="17"/>
                          </w:rPr>
                          <w:t>2’107</w:t>
                        </w:r>
                      </w:p>
                    </w:txbxContent>
                  </v:textbox>
                  <w10:wrap type="none"/>
                </v:shape>
                <w10:wrap type="none"/>
              </v:group>
            </w:pict>
          </mc:Fallback>
        </mc:AlternateContent>
      </w:r>
      <w:r>
        <w:rPr>
          <w:rFonts w:ascii="Arial"/>
          <w:color w:val="231F20"/>
          <w:spacing w:val="-2"/>
          <w:sz w:val="19"/>
        </w:rPr>
        <w:t>Multiplikatoren- Methode</w:t>
      </w:r>
    </w:p>
    <w:p>
      <w:pPr>
        <w:pStyle w:val="BodyText"/>
        <w:spacing w:line="297" w:lineRule="auto" w:before="98"/>
        <w:ind w:left="29"/>
        <w:jc w:val="both"/>
      </w:pPr>
      <w:r>
        <w:rPr/>
        <w:br w:type="column"/>
      </w:r>
      <w:r>
        <w:rPr>
          <w:color w:val="231F20"/>
        </w:rPr>
        <w:t>Anhand</w:t>
      </w:r>
      <w:r>
        <w:rPr>
          <w:color w:val="231F20"/>
          <w:spacing w:val="-13"/>
        </w:rPr>
        <w:t> </w:t>
      </w:r>
      <w:r>
        <w:rPr>
          <w:color w:val="231F20"/>
        </w:rPr>
        <w:t>von</w:t>
      </w:r>
      <w:r>
        <w:rPr>
          <w:color w:val="231F20"/>
          <w:spacing w:val="-12"/>
        </w:rPr>
        <w:t> </w:t>
      </w:r>
      <w:r>
        <w:rPr>
          <w:color w:val="231F20"/>
        </w:rPr>
        <w:t>Vergleichsunternehmen</w:t>
      </w:r>
      <w:r>
        <w:rPr>
          <w:color w:val="231F20"/>
          <w:spacing w:val="-13"/>
        </w:rPr>
        <w:t> </w:t>
      </w:r>
      <w:r>
        <w:rPr>
          <w:color w:val="231F20"/>
        </w:rPr>
        <w:t>werden</w:t>
      </w:r>
      <w:r>
        <w:rPr>
          <w:color w:val="231F20"/>
          <w:spacing w:val="-12"/>
        </w:rPr>
        <w:t> </w:t>
      </w:r>
      <w:r>
        <w:rPr>
          <w:color w:val="231F20"/>
        </w:rPr>
        <w:t>Rück- schlüsse auf den</w:t>
      </w:r>
      <w:r>
        <w:rPr>
          <w:color w:val="231F20"/>
          <w:spacing w:val="-3"/>
        </w:rPr>
        <w:t> </w:t>
      </w:r>
      <w:r>
        <w:rPr>
          <w:color w:val="231F20"/>
        </w:rPr>
        <w:t>Wert des Unternehmens gezogen. Multiplikatoren</w:t>
      </w:r>
      <w:r>
        <w:rPr>
          <w:color w:val="231F20"/>
          <w:spacing w:val="-7"/>
        </w:rPr>
        <w:t> </w:t>
      </w:r>
      <w:r>
        <w:rPr>
          <w:color w:val="231F20"/>
        </w:rPr>
        <w:t>werden</w:t>
      </w:r>
      <w:r>
        <w:rPr>
          <w:color w:val="231F20"/>
          <w:spacing w:val="-7"/>
        </w:rPr>
        <w:t> </w:t>
      </w:r>
      <w:r>
        <w:rPr>
          <w:color w:val="231F20"/>
        </w:rPr>
        <w:t>vor</w:t>
      </w:r>
      <w:r>
        <w:rPr>
          <w:color w:val="231F20"/>
          <w:spacing w:val="-7"/>
        </w:rPr>
        <w:t> </w:t>
      </w:r>
      <w:r>
        <w:rPr>
          <w:color w:val="231F20"/>
        </w:rPr>
        <w:t>allem</w:t>
      </w:r>
      <w:r>
        <w:rPr>
          <w:color w:val="231F20"/>
          <w:spacing w:val="-7"/>
        </w:rPr>
        <w:t> </w:t>
      </w:r>
      <w:r>
        <w:rPr>
          <w:color w:val="231F20"/>
        </w:rPr>
        <w:t>über</w:t>
      </w:r>
      <w:r>
        <w:rPr>
          <w:color w:val="231F20"/>
          <w:spacing w:val="-7"/>
        </w:rPr>
        <w:t> </w:t>
      </w:r>
      <w:r>
        <w:rPr>
          <w:color w:val="231F20"/>
        </w:rPr>
        <w:t>die</w:t>
      </w:r>
      <w:r>
        <w:rPr>
          <w:color w:val="231F20"/>
          <w:spacing w:val="-7"/>
        </w:rPr>
        <w:t> </w:t>
      </w:r>
      <w:r>
        <w:rPr>
          <w:color w:val="231F20"/>
        </w:rPr>
        <w:t>Grössen Umsatz, EBITDA und EBIT berechnet. Sie lassen sich</w:t>
      </w:r>
      <w:r>
        <w:rPr>
          <w:color w:val="231F20"/>
          <w:spacing w:val="-4"/>
        </w:rPr>
        <w:t> </w:t>
      </w:r>
      <w:r>
        <w:rPr>
          <w:color w:val="231F20"/>
        </w:rPr>
        <w:t>sowohl</w:t>
      </w:r>
      <w:r>
        <w:rPr>
          <w:color w:val="231F20"/>
          <w:spacing w:val="-4"/>
        </w:rPr>
        <w:t> </w:t>
      </w:r>
      <w:r>
        <w:rPr>
          <w:color w:val="231F20"/>
        </w:rPr>
        <w:t>auf</w:t>
      </w:r>
      <w:r>
        <w:rPr>
          <w:color w:val="231F20"/>
          <w:spacing w:val="-4"/>
        </w:rPr>
        <w:t> </w:t>
      </w:r>
      <w:r>
        <w:rPr>
          <w:color w:val="231F20"/>
        </w:rPr>
        <w:t>normalisierten</w:t>
      </w:r>
      <w:r>
        <w:rPr>
          <w:color w:val="231F20"/>
          <w:spacing w:val="-7"/>
        </w:rPr>
        <w:t> </w:t>
      </w:r>
      <w:r>
        <w:rPr>
          <w:color w:val="231F20"/>
        </w:rPr>
        <w:t>Werten</w:t>
      </w:r>
      <w:r>
        <w:rPr>
          <w:color w:val="231F20"/>
          <w:spacing w:val="-4"/>
        </w:rPr>
        <w:t> </w:t>
      </w:r>
      <w:r>
        <w:rPr>
          <w:color w:val="231F20"/>
        </w:rPr>
        <w:t>der</w:t>
      </w:r>
      <w:r>
        <w:rPr>
          <w:color w:val="231F20"/>
          <w:spacing w:val="-7"/>
        </w:rPr>
        <w:t> </w:t>
      </w:r>
      <w:r>
        <w:rPr>
          <w:color w:val="231F20"/>
        </w:rPr>
        <w:t>Vergan- genheit</w:t>
      </w:r>
      <w:r>
        <w:rPr>
          <w:color w:val="231F20"/>
          <w:spacing w:val="-11"/>
        </w:rPr>
        <w:t> </w:t>
      </w:r>
      <w:r>
        <w:rPr>
          <w:color w:val="231F20"/>
        </w:rPr>
        <w:t>als</w:t>
      </w:r>
      <w:r>
        <w:rPr>
          <w:color w:val="231F20"/>
          <w:spacing w:val="-11"/>
        </w:rPr>
        <w:t> </w:t>
      </w:r>
      <w:r>
        <w:rPr>
          <w:color w:val="231F20"/>
        </w:rPr>
        <w:t>auch</w:t>
      </w:r>
      <w:r>
        <w:rPr>
          <w:color w:val="231F20"/>
          <w:spacing w:val="-11"/>
        </w:rPr>
        <w:t> </w:t>
      </w:r>
      <w:r>
        <w:rPr>
          <w:color w:val="231F20"/>
        </w:rPr>
        <w:t>auf</w:t>
      </w:r>
      <w:r>
        <w:rPr>
          <w:color w:val="231F20"/>
          <w:spacing w:val="-11"/>
        </w:rPr>
        <w:t> </w:t>
      </w:r>
      <w:r>
        <w:rPr>
          <w:color w:val="231F20"/>
        </w:rPr>
        <w:t>zukunftsgerichteten</w:t>
      </w:r>
      <w:r>
        <w:rPr>
          <w:color w:val="231F20"/>
          <w:spacing w:val="-11"/>
        </w:rPr>
        <w:t> </w:t>
      </w:r>
      <w:r>
        <w:rPr>
          <w:color w:val="231F20"/>
        </w:rPr>
        <w:t>anwenden. </w:t>
      </w:r>
      <w:r>
        <w:rPr>
          <w:color w:val="231F20"/>
          <w:spacing w:val="-2"/>
        </w:rPr>
        <w:t>Oft</w:t>
      </w:r>
      <w:r>
        <w:rPr>
          <w:color w:val="231F20"/>
          <w:spacing w:val="-11"/>
        </w:rPr>
        <w:t> </w:t>
      </w:r>
      <w:r>
        <w:rPr>
          <w:color w:val="231F20"/>
          <w:spacing w:val="-2"/>
        </w:rPr>
        <w:t>ist</w:t>
      </w:r>
      <w:r>
        <w:rPr>
          <w:color w:val="231F20"/>
          <w:spacing w:val="-10"/>
        </w:rPr>
        <w:t> </w:t>
      </w:r>
      <w:r>
        <w:rPr>
          <w:color w:val="231F20"/>
          <w:spacing w:val="-2"/>
        </w:rPr>
        <w:t>es</w:t>
      </w:r>
      <w:r>
        <w:rPr>
          <w:color w:val="231F20"/>
          <w:spacing w:val="-11"/>
        </w:rPr>
        <w:t> </w:t>
      </w:r>
      <w:r>
        <w:rPr>
          <w:color w:val="231F20"/>
          <w:spacing w:val="-2"/>
        </w:rPr>
        <w:t>schwierig,</w:t>
      </w:r>
      <w:r>
        <w:rPr>
          <w:color w:val="231F20"/>
          <w:spacing w:val="-10"/>
        </w:rPr>
        <w:t> </w:t>
      </w:r>
      <w:r>
        <w:rPr>
          <w:color w:val="231F20"/>
          <w:spacing w:val="-2"/>
        </w:rPr>
        <w:t>ein</w:t>
      </w:r>
      <w:r>
        <w:rPr>
          <w:color w:val="231F20"/>
          <w:spacing w:val="-11"/>
        </w:rPr>
        <w:t> </w:t>
      </w:r>
      <w:r>
        <w:rPr>
          <w:color w:val="231F20"/>
          <w:spacing w:val="-2"/>
        </w:rPr>
        <w:t>vergleichbares</w:t>
      </w:r>
      <w:r>
        <w:rPr>
          <w:color w:val="231F20"/>
          <w:spacing w:val="-10"/>
        </w:rPr>
        <w:t> </w:t>
      </w:r>
      <w:r>
        <w:rPr>
          <w:color w:val="231F20"/>
          <w:spacing w:val="-2"/>
        </w:rPr>
        <w:t>Unternehmen </w:t>
      </w:r>
      <w:r>
        <w:rPr>
          <w:color w:val="231F20"/>
        </w:rPr>
        <w:t>zu finden, das alle notwendigen Zahlen offenlegt. Einige</w:t>
      </w:r>
      <w:r>
        <w:rPr>
          <w:color w:val="231F20"/>
          <w:spacing w:val="-6"/>
        </w:rPr>
        <w:t> </w:t>
      </w:r>
      <w:r>
        <w:rPr>
          <w:color w:val="231F20"/>
        </w:rPr>
        <w:t>Anbieter</w:t>
      </w:r>
      <w:r>
        <w:rPr>
          <w:color w:val="231F20"/>
          <w:spacing w:val="-6"/>
        </w:rPr>
        <w:t> </w:t>
      </w:r>
      <w:r>
        <w:rPr>
          <w:color w:val="231F20"/>
        </w:rPr>
        <w:t>stellen</w:t>
      </w:r>
      <w:r>
        <w:rPr>
          <w:color w:val="231F20"/>
          <w:spacing w:val="-6"/>
        </w:rPr>
        <w:t> </w:t>
      </w:r>
      <w:r>
        <w:rPr>
          <w:color w:val="231F20"/>
        </w:rPr>
        <w:t>kostenpflichtig</w:t>
      </w:r>
      <w:r>
        <w:rPr>
          <w:color w:val="231F20"/>
          <w:spacing w:val="-6"/>
        </w:rPr>
        <w:t> </w:t>
      </w:r>
      <w:r>
        <w:rPr>
          <w:color w:val="231F20"/>
        </w:rPr>
        <w:t>Kennzahlen </w:t>
      </w:r>
      <w:r>
        <w:rPr>
          <w:color w:val="231F20"/>
          <w:spacing w:val="-6"/>
        </w:rPr>
        <w:t>von</w:t>
      </w:r>
      <w:r>
        <w:rPr>
          <w:color w:val="231F20"/>
          <w:spacing w:val="-1"/>
        </w:rPr>
        <w:t> </w:t>
      </w:r>
      <w:r>
        <w:rPr>
          <w:color w:val="231F20"/>
          <w:spacing w:val="-6"/>
        </w:rPr>
        <w:t>verkauften</w:t>
      </w:r>
      <w:r>
        <w:rPr>
          <w:color w:val="231F20"/>
          <w:spacing w:val="-1"/>
        </w:rPr>
        <w:t> </w:t>
      </w:r>
      <w:r>
        <w:rPr>
          <w:color w:val="231F20"/>
          <w:spacing w:val="-6"/>
        </w:rPr>
        <w:t>Unternehmen</w:t>
      </w:r>
      <w:r>
        <w:rPr>
          <w:color w:val="231F20"/>
          <w:spacing w:val="-1"/>
        </w:rPr>
        <w:t> </w:t>
      </w:r>
      <w:r>
        <w:rPr>
          <w:color w:val="231F20"/>
          <w:spacing w:val="-6"/>
        </w:rPr>
        <w:t>zur Verfügung.</w:t>
      </w:r>
      <w:r>
        <w:rPr>
          <w:color w:val="231F20"/>
          <w:spacing w:val="-1"/>
        </w:rPr>
        <w:t> </w:t>
      </w:r>
      <w:r>
        <w:rPr>
          <w:color w:val="231F20"/>
          <w:spacing w:val="-6"/>
        </w:rPr>
        <w:t>Kosten- </w:t>
      </w:r>
      <w:r>
        <w:rPr>
          <w:color w:val="231F20"/>
        </w:rPr>
        <w:t>los</w:t>
      </w:r>
      <w:r>
        <w:rPr>
          <w:color w:val="231F20"/>
          <w:spacing w:val="-5"/>
        </w:rPr>
        <w:t> </w:t>
      </w:r>
      <w:r>
        <w:rPr>
          <w:color w:val="231F20"/>
        </w:rPr>
        <w:t>sind</w:t>
      </w:r>
      <w:r>
        <w:rPr>
          <w:color w:val="231F20"/>
          <w:spacing w:val="-5"/>
        </w:rPr>
        <w:t> </w:t>
      </w:r>
      <w:r>
        <w:rPr>
          <w:color w:val="231F20"/>
        </w:rPr>
        <w:t>Informationen</w:t>
      </w:r>
      <w:r>
        <w:rPr>
          <w:color w:val="231F20"/>
          <w:spacing w:val="-4"/>
        </w:rPr>
        <w:t> </w:t>
      </w:r>
      <w:r>
        <w:rPr>
          <w:color w:val="231F20"/>
        </w:rPr>
        <w:t>von</w:t>
      </w:r>
      <w:r>
        <w:rPr>
          <w:color w:val="231F20"/>
          <w:spacing w:val="-5"/>
        </w:rPr>
        <w:t> </w:t>
      </w:r>
      <w:r>
        <w:rPr>
          <w:color w:val="231F20"/>
        </w:rPr>
        <w:t>börsenkotierten</w:t>
      </w:r>
      <w:r>
        <w:rPr>
          <w:color w:val="231F20"/>
          <w:spacing w:val="-5"/>
        </w:rPr>
        <w:t> </w:t>
      </w:r>
      <w:r>
        <w:rPr>
          <w:color w:val="231F20"/>
          <w:spacing w:val="-2"/>
        </w:rPr>
        <w:t>Unter-</w:t>
      </w:r>
    </w:p>
    <w:p>
      <w:pPr>
        <w:pStyle w:val="BodyText"/>
        <w:spacing w:line="297" w:lineRule="auto" w:before="98"/>
        <w:ind w:left="29" w:right="24"/>
        <w:jc w:val="both"/>
      </w:pPr>
      <w:r>
        <w:rPr/>
        <w:br w:type="column"/>
      </w:r>
      <w:r>
        <w:rPr>
          <w:color w:val="231F20"/>
        </w:rPr>
        <w:t>nehmen. Diese Unternehmen lassen sich aber nur beschränkt</w:t>
      </w:r>
      <w:r>
        <w:rPr>
          <w:color w:val="231F20"/>
          <w:spacing w:val="-13"/>
        </w:rPr>
        <w:t> </w:t>
      </w:r>
      <w:r>
        <w:rPr>
          <w:color w:val="231F20"/>
        </w:rPr>
        <w:t>mit</w:t>
      </w:r>
      <w:r>
        <w:rPr>
          <w:color w:val="231F20"/>
          <w:spacing w:val="-12"/>
        </w:rPr>
        <w:t> </w:t>
      </w:r>
      <w:r>
        <w:rPr>
          <w:color w:val="231F20"/>
        </w:rPr>
        <w:t>solchen</w:t>
      </w:r>
      <w:r>
        <w:rPr>
          <w:color w:val="231F20"/>
          <w:spacing w:val="-13"/>
        </w:rPr>
        <w:t> </w:t>
      </w:r>
      <w:r>
        <w:rPr>
          <w:color w:val="231F20"/>
        </w:rPr>
        <w:t>vergleichen,</w:t>
      </w:r>
      <w:r>
        <w:rPr>
          <w:color w:val="231F20"/>
          <w:spacing w:val="-12"/>
        </w:rPr>
        <w:t> </w:t>
      </w:r>
      <w:r>
        <w:rPr>
          <w:color w:val="231F20"/>
        </w:rPr>
        <w:t>die</w:t>
      </w:r>
      <w:r>
        <w:rPr>
          <w:color w:val="231F20"/>
          <w:spacing w:val="-13"/>
        </w:rPr>
        <w:t> </w:t>
      </w:r>
      <w:r>
        <w:rPr>
          <w:color w:val="231F20"/>
        </w:rPr>
        <w:t>nicht</w:t>
      </w:r>
      <w:r>
        <w:rPr>
          <w:color w:val="231F20"/>
          <w:spacing w:val="-12"/>
        </w:rPr>
        <w:t> </w:t>
      </w:r>
      <w:r>
        <w:rPr>
          <w:color w:val="231F20"/>
        </w:rPr>
        <w:t>an</w:t>
      </w:r>
      <w:r>
        <w:rPr>
          <w:color w:val="231F20"/>
          <w:spacing w:val="-13"/>
        </w:rPr>
        <w:t> </w:t>
      </w:r>
      <w:r>
        <w:rPr>
          <w:color w:val="231F20"/>
        </w:rPr>
        <w:t>der Börse kotiert sind. Da kein Unternehmen eins zu </w:t>
      </w:r>
      <w:r>
        <w:rPr>
          <w:color w:val="231F20"/>
          <w:spacing w:val="-4"/>
        </w:rPr>
        <w:t>eins mit einem zweiten verglichen werden kann, zieht </w:t>
      </w:r>
      <w:r>
        <w:rPr>
          <w:color w:val="231F20"/>
          <w:spacing w:val="-2"/>
        </w:rPr>
        <w:t>man</w:t>
      </w:r>
      <w:r>
        <w:rPr>
          <w:color w:val="231F20"/>
          <w:spacing w:val="-7"/>
        </w:rPr>
        <w:t> </w:t>
      </w:r>
      <w:r>
        <w:rPr>
          <w:color w:val="231F20"/>
          <w:spacing w:val="-2"/>
        </w:rPr>
        <w:t>am</w:t>
      </w:r>
      <w:r>
        <w:rPr>
          <w:color w:val="231F20"/>
          <w:spacing w:val="-7"/>
        </w:rPr>
        <w:t> </w:t>
      </w:r>
      <w:r>
        <w:rPr>
          <w:color w:val="231F20"/>
          <w:spacing w:val="-2"/>
        </w:rPr>
        <w:t>besten</w:t>
      </w:r>
      <w:r>
        <w:rPr>
          <w:color w:val="231F20"/>
          <w:spacing w:val="-7"/>
        </w:rPr>
        <w:t> </w:t>
      </w:r>
      <w:r>
        <w:rPr>
          <w:color w:val="231F20"/>
          <w:spacing w:val="-2"/>
        </w:rPr>
        <w:t>eine</w:t>
      </w:r>
      <w:r>
        <w:rPr>
          <w:color w:val="231F20"/>
          <w:spacing w:val="-7"/>
        </w:rPr>
        <w:t> </w:t>
      </w:r>
      <w:r>
        <w:rPr>
          <w:color w:val="231F20"/>
          <w:spacing w:val="-2"/>
        </w:rPr>
        <w:t>Gruppe</w:t>
      </w:r>
      <w:r>
        <w:rPr>
          <w:color w:val="231F20"/>
          <w:spacing w:val="-7"/>
        </w:rPr>
        <w:t> </w:t>
      </w:r>
      <w:r>
        <w:rPr>
          <w:color w:val="231F20"/>
          <w:spacing w:val="-2"/>
        </w:rPr>
        <w:t>von</w:t>
      </w:r>
      <w:r>
        <w:rPr>
          <w:color w:val="231F20"/>
          <w:spacing w:val="-7"/>
        </w:rPr>
        <w:t> </w:t>
      </w:r>
      <w:r>
        <w:rPr>
          <w:color w:val="231F20"/>
          <w:spacing w:val="-2"/>
        </w:rPr>
        <w:t>Unternehmen</w:t>
      </w:r>
      <w:r>
        <w:rPr>
          <w:color w:val="231F20"/>
          <w:spacing w:val="-7"/>
        </w:rPr>
        <w:t> </w:t>
      </w:r>
      <w:r>
        <w:rPr>
          <w:color w:val="231F20"/>
          <w:spacing w:val="-2"/>
        </w:rPr>
        <w:t>zum </w:t>
      </w:r>
      <w:r>
        <w:rPr>
          <w:color w:val="231F20"/>
        </w:rPr>
        <w:t>Vergleich heran. Die Multiplikatoren-Methode eig- net sich vor allem, um die Ergebnisse aus anderen Bewertungsmethoden</w:t>
      </w:r>
      <w:r>
        <w:rPr>
          <w:color w:val="231F20"/>
          <w:spacing w:val="-13"/>
        </w:rPr>
        <w:t> </w:t>
      </w:r>
      <w:r>
        <w:rPr>
          <w:color w:val="231F20"/>
        </w:rPr>
        <w:t>zu</w:t>
      </w:r>
      <w:r>
        <w:rPr>
          <w:color w:val="231F20"/>
          <w:spacing w:val="-12"/>
        </w:rPr>
        <w:t> </w:t>
      </w:r>
      <w:r>
        <w:rPr>
          <w:color w:val="231F20"/>
        </w:rPr>
        <w:t>verifizieren.</w:t>
      </w:r>
      <w:r>
        <w:rPr>
          <w:color w:val="231F20"/>
          <w:spacing w:val="-13"/>
        </w:rPr>
        <w:t> </w:t>
      </w:r>
      <w:r>
        <w:rPr>
          <w:color w:val="231F20"/>
        </w:rPr>
        <w:t>Insbesondere Fremdkapitalgeber und professionelle Investoren messen</w:t>
      </w:r>
      <w:r>
        <w:rPr>
          <w:color w:val="231F20"/>
          <w:spacing w:val="-3"/>
        </w:rPr>
        <w:t> </w:t>
      </w:r>
      <w:r>
        <w:rPr>
          <w:color w:val="231F20"/>
        </w:rPr>
        <w:t>dieser</w:t>
      </w:r>
      <w:r>
        <w:rPr>
          <w:color w:val="231F20"/>
          <w:spacing w:val="-3"/>
        </w:rPr>
        <w:t> </w:t>
      </w:r>
      <w:r>
        <w:rPr>
          <w:color w:val="231F20"/>
        </w:rPr>
        <w:t>Methode</w:t>
      </w:r>
      <w:r>
        <w:rPr>
          <w:color w:val="231F20"/>
          <w:spacing w:val="-3"/>
        </w:rPr>
        <w:t> </w:t>
      </w:r>
      <w:r>
        <w:rPr>
          <w:color w:val="231F20"/>
        </w:rPr>
        <w:t>seit</w:t>
      </w:r>
      <w:r>
        <w:rPr>
          <w:color w:val="231F20"/>
          <w:spacing w:val="-3"/>
        </w:rPr>
        <w:t> </w:t>
      </w:r>
      <w:r>
        <w:rPr>
          <w:color w:val="231F20"/>
        </w:rPr>
        <w:t>einigen</w:t>
      </w:r>
      <w:r>
        <w:rPr>
          <w:color w:val="231F20"/>
          <w:spacing w:val="-3"/>
        </w:rPr>
        <w:t> </w:t>
      </w:r>
      <w:r>
        <w:rPr>
          <w:color w:val="231F20"/>
        </w:rPr>
        <w:t>Jahren</w:t>
      </w:r>
      <w:r>
        <w:rPr>
          <w:color w:val="231F20"/>
          <w:spacing w:val="-3"/>
        </w:rPr>
        <w:t> </w:t>
      </w:r>
      <w:r>
        <w:rPr>
          <w:color w:val="231F20"/>
        </w:rPr>
        <w:t>eine</w:t>
      </w:r>
      <w:r>
        <w:rPr>
          <w:color w:val="231F20"/>
          <w:spacing w:val="-3"/>
        </w:rPr>
        <w:t> </w:t>
      </w:r>
      <w:r>
        <w:rPr>
          <w:color w:val="231F20"/>
        </w:rPr>
        <w:t>im- mer grössere Bedeutung zu.</w:t>
      </w:r>
    </w:p>
    <w:p>
      <w:pPr>
        <w:pStyle w:val="BodyText"/>
        <w:spacing w:after="0" w:line="297" w:lineRule="auto"/>
        <w:jc w:val="both"/>
        <w:sectPr>
          <w:type w:val="continuous"/>
          <w:pgSz w:w="11910" w:h="16840"/>
          <w:pgMar w:header="0" w:footer="513" w:top="720" w:bottom="700" w:left="708" w:right="708"/>
          <w:cols w:num="3" w:equalWidth="0">
            <w:col w:w="1324" w:space="887"/>
            <w:col w:w="4000" w:space="252"/>
            <w:col w:w="4031"/>
          </w:cols>
        </w:sectPr>
      </w:pPr>
    </w:p>
    <w:p>
      <w:pPr>
        <w:spacing w:line="307" w:lineRule="auto" w:before="76"/>
        <w:ind w:left="29" w:right="0" w:firstLine="0"/>
        <w:jc w:val="left"/>
        <w:rPr>
          <w:rFonts w:ascii="Arial"/>
          <w:sz w:val="19"/>
        </w:rPr>
      </w:pPr>
      <w:r>
        <w:rPr>
          <w:rFonts w:ascii="Arial"/>
          <w:color w:val="231F20"/>
          <w:sz w:val="19"/>
        </w:rPr>
        <w:t>Wert</w:t>
      </w:r>
      <w:r>
        <w:rPr>
          <w:rFonts w:ascii="Arial"/>
          <w:color w:val="231F20"/>
          <w:spacing w:val="-14"/>
          <w:sz w:val="19"/>
        </w:rPr>
        <w:t> </w:t>
      </w:r>
      <w:r>
        <w:rPr>
          <w:rFonts w:ascii="Arial"/>
          <w:color w:val="231F20"/>
          <w:sz w:val="19"/>
        </w:rPr>
        <w:t>ist</w:t>
      </w:r>
      <w:r>
        <w:rPr>
          <w:rFonts w:ascii="Arial"/>
          <w:color w:val="231F20"/>
          <w:spacing w:val="-13"/>
          <w:sz w:val="19"/>
        </w:rPr>
        <w:t> </w:t>
      </w:r>
      <w:r>
        <w:rPr>
          <w:rFonts w:ascii="Arial"/>
          <w:color w:val="231F20"/>
          <w:sz w:val="19"/>
        </w:rPr>
        <w:t>nicht gleich Preis</w:t>
      </w:r>
    </w:p>
    <w:p>
      <w:pPr>
        <w:pStyle w:val="BodyText"/>
        <w:spacing w:line="297" w:lineRule="auto" w:before="82"/>
        <w:ind w:left="29"/>
        <w:jc w:val="both"/>
      </w:pPr>
      <w:r>
        <w:rPr/>
        <w:br w:type="column"/>
      </w:r>
      <w:r>
        <w:rPr>
          <w:color w:val="231F20"/>
          <w:spacing w:val="-2"/>
        </w:rPr>
        <w:t>Eine</w:t>
      </w:r>
      <w:r>
        <w:rPr>
          <w:color w:val="231F20"/>
          <w:spacing w:val="-6"/>
        </w:rPr>
        <w:t> </w:t>
      </w:r>
      <w:r>
        <w:rPr>
          <w:color w:val="231F20"/>
          <w:spacing w:val="-2"/>
        </w:rPr>
        <w:t>objektive</w:t>
      </w:r>
      <w:r>
        <w:rPr>
          <w:color w:val="231F20"/>
          <w:spacing w:val="-6"/>
        </w:rPr>
        <w:t> </w:t>
      </w:r>
      <w:r>
        <w:rPr>
          <w:color w:val="231F20"/>
          <w:spacing w:val="-2"/>
        </w:rPr>
        <w:t>Bewertung</w:t>
      </w:r>
      <w:r>
        <w:rPr>
          <w:color w:val="231F20"/>
          <w:spacing w:val="-6"/>
        </w:rPr>
        <w:t> </w:t>
      </w:r>
      <w:r>
        <w:rPr>
          <w:color w:val="231F20"/>
          <w:spacing w:val="-2"/>
        </w:rPr>
        <w:t>ist</w:t>
      </w:r>
      <w:r>
        <w:rPr>
          <w:color w:val="231F20"/>
          <w:spacing w:val="-6"/>
        </w:rPr>
        <w:t> </w:t>
      </w:r>
      <w:r>
        <w:rPr>
          <w:color w:val="231F20"/>
          <w:spacing w:val="-2"/>
        </w:rPr>
        <w:t>die</w:t>
      </w:r>
      <w:r>
        <w:rPr>
          <w:color w:val="231F20"/>
          <w:spacing w:val="-9"/>
        </w:rPr>
        <w:t> </w:t>
      </w:r>
      <w:r>
        <w:rPr>
          <w:color w:val="231F20"/>
          <w:spacing w:val="-2"/>
        </w:rPr>
        <w:t>Voraussetzung,</w:t>
      </w:r>
      <w:r>
        <w:rPr>
          <w:color w:val="231F20"/>
          <w:spacing w:val="-6"/>
        </w:rPr>
        <w:t> </w:t>
      </w:r>
      <w:r>
        <w:rPr>
          <w:color w:val="231F20"/>
          <w:spacing w:val="-2"/>
        </w:rPr>
        <w:t>um </w:t>
      </w:r>
      <w:r>
        <w:rPr>
          <w:color w:val="231F20"/>
        </w:rPr>
        <w:t>eine</w:t>
      </w:r>
      <w:r>
        <w:rPr>
          <w:color w:val="231F20"/>
          <w:spacing w:val="-12"/>
        </w:rPr>
        <w:t> </w:t>
      </w:r>
      <w:r>
        <w:rPr>
          <w:color w:val="231F20"/>
        </w:rPr>
        <w:t>nachvollziehbare</w:t>
      </w:r>
      <w:r>
        <w:rPr>
          <w:color w:val="231F20"/>
          <w:spacing w:val="-11"/>
        </w:rPr>
        <w:t> </w:t>
      </w:r>
      <w:r>
        <w:rPr>
          <w:color w:val="231F20"/>
        </w:rPr>
        <w:t>Bandbreite</w:t>
      </w:r>
      <w:r>
        <w:rPr>
          <w:color w:val="231F20"/>
          <w:spacing w:val="-11"/>
        </w:rPr>
        <w:t> </w:t>
      </w:r>
      <w:r>
        <w:rPr>
          <w:color w:val="231F20"/>
        </w:rPr>
        <w:t>für</w:t>
      </w:r>
      <w:r>
        <w:rPr>
          <w:color w:val="231F20"/>
          <w:spacing w:val="-11"/>
        </w:rPr>
        <w:t> </w:t>
      </w:r>
      <w:r>
        <w:rPr>
          <w:color w:val="231F20"/>
        </w:rPr>
        <w:t>den</w:t>
      </w:r>
      <w:r>
        <w:rPr>
          <w:color w:val="231F20"/>
          <w:spacing w:val="-13"/>
        </w:rPr>
        <w:t> </w:t>
      </w:r>
      <w:r>
        <w:rPr>
          <w:color w:val="231F20"/>
        </w:rPr>
        <w:t>Verkaufs- preis festzulegen. Welcher Preis tatsächlich erzielt </w:t>
      </w:r>
      <w:r>
        <w:rPr>
          <w:color w:val="231F20"/>
          <w:spacing w:val="-4"/>
        </w:rPr>
        <w:t>werden</w:t>
      </w:r>
      <w:r>
        <w:rPr>
          <w:color w:val="231F20"/>
          <w:spacing w:val="-9"/>
        </w:rPr>
        <w:t> </w:t>
      </w:r>
      <w:r>
        <w:rPr>
          <w:color w:val="231F20"/>
          <w:spacing w:val="-4"/>
        </w:rPr>
        <w:t>kann,</w:t>
      </w:r>
      <w:r>
        <w:rPr>
          <w:color w:val="231F20"/>
          <w:spacing w:val="-8"/>
        </w:rPr>
        <w:t> </w:t>
      </w:r>
      <w:r>
        <w:rPr>
          <w:color w:val="231F20"/>
          <w:spacing w:val="-4"/>
        </w:rPr>
        <w:t>hängt</w:t>
      </w:r>
      <w:r>
        <w:rPr>
          <w:color w:val="231F20"/>
          <w:spacing w:val="-9"/>
        </w:rPr>
        <w:t> </w:t>
      </w:r>
      <w:r>
        <w:rPr>
          <w:color w:val="231F20"/>
          <w:spacing w:val="-4"/>
        </w:rPr>
        <w:t>vom</w:t>
      </w:r>
      <w:r>
        <w:rPr>
          <w:color w:val="231F20"/>
          <w:spacing w:val="-8"/>
        </w:rPr>
        <w:t> </w:t>
      </w:r>
      <w:r>
        <w:rPr>
          <w:color w:val="231F20"/>
          <w:spacing w:val="-4"/>
        </w:rPr>
        <w:t>Angebot</w:t>
      </w:r>
      <w:r>
        <w:rPr>
          <w:color w:val="231F20"/>
          <w:spacing w:val="-9"/>
        </w:rPr>
        <w:t> </w:t>
      </w:r>
      <w:r>
        <w:rPr>
          <w:color w:val="231F20"/>
          <w:spacing w:val="-4"/>
        </w:rPr>
        <w:t>und</w:t>
      </w:r>
      <w:r>
        <w:rPr>
          <w:color w:val="231F20"/>
          <w:spacing w:val="-8"/>
        </w:rPr>
        <w:t> </w:t>
      </w:r>
      <w:r>
        <w:rPr>
          <w:color w:val="231F20"/>
          <w:spacing w:val="-4"/>
        </w:rPr>
        <w:t>von</w:t>
      </w:r>
      <w:r>
        <w:rPr>
          <w:color w:val="231F20"/>
          <w:spacing w:val="-9"/>
        </w:rPr>
        <w:t> </w:t>
      </w:r>
      <w:r>
        <w:rPr>
          <w:color w:val="231F20"/>
          <w:spacing w:val="-4"/>
        </w:rPr>
        <w:t>der</w:t>
      </w:r>
      <w:r>
        <w:rPr>
          <w:color w:val="231F20"/>
          <w:spacing w:val="-8"/>
        </w:rPr>
        <w:t> </w:t>
      </w:r>
      <w:r>
        <w:rPr>
          <w:color w:val="231F20"/>
          <w:spacing w:val="-4"/>
        </w:rPr>
        <w:t>Nach- </w:t>
      </w:r>
      <w:r>
        <w:rPr>
          <w:color w:val="231F20"/>
        </w:rPr>
        <w:t>frage ab – und vom Verhandlungsgeschick. Viele Käufer</w:t>
      </w:r>
      <w:r>
        <w:rPr>
          <w:color w:val="231F20"/>
          <w:spacing w:val="18"/>
        </w:rPr>
        <w:t> </w:t>
      </w:r>
      <w:r>
        <w:rPr>
          <w:color w:val="231F20"/>
        </w:rPr>
        <w:t>erstellen</w:t>
      </w:r>
      <w:r>
        <w:rPr>
          <w:color w:val="231F20"/>
          <w:spacing w:val="18"/>
        </w:rPr>
        <w:t> </w:t>
      </w:r>
      <w:r>
        <w:rPr>
          <w:color w:val="231F20"/>
        </w:rPr>
        <w:t>selbst</w:t>
      </w:r>
      <w:r>
        <w:rPr>
          <w:color w:val="231F20"/>
          <w:spacing w:val="18"/>
        </w:rPr>
        <w:t> </w:t>
      </w:r>
      <w:r>
        <w:rPr>
          <w:color w:val="231F20"/>
        </w:rPr>
        <w:t>eine</w:t>
      </w:r>
      <w:r>
        <w:rPr>
          <w:color w:val="231F20"/>
          <w:spacing w:val="18"/>
        </w:rPr>
        <w:t> </w:t>
      </w:r>
      <w:r>
        <w:rPr>
          <w:color w:val="231F20"/>
        </w:rPr>
        <w:t>Bewertung</w:t>
      </w:r>
      <w:r>
        <w:rPr>
          <w:color w:val="231F20"/>
          <w:spacing w:val="19"/>
        </w:rPr>
        <w:t> </w:t>
      </w:r>
      <w:r>
        <w:rPr>
          <w:color w:val="231F20"/>
        </w:rPr>
        <w:t>und</w:t>
      </w:r>
      <w:r>
        <w:rPr>
          <w:color w:val="231F20"/>
          <w:spacing w:val="18"/>
        </w:rPr>
        <w:t> </w:t>
      </w:r>
      <w:r>
        <w:rPr>
          <w:color w:val="231F20"/>
          <w:spacing w:val="-2"/>
        </w:rPr>
        <w:t>haben</w:t>
      </w:r>
    </w:p>
    <w:p>
      <w:pPr>
        <w:pStyle w:val="BodyText"/>
        <w:spacing w:line="297" w:lineRule="auto" w:before="82"/>
        <w:ind w:left="29" w:right="26"/>
        <w:jc w:val="both"/>
      </w:pPr>
      <w:r>
        <w:rPr/>
        <w:br w:type="column"/>
      </w:r>
      <w:r>
        <w:rPr>
          <w:color w:val="231F20"/>
          <w:spacing w:val="-2"/>
        </w:rPr>
        <w:t>nicht</w:t>
      </w:r>
      <w:r>
        <w:rPr>
          <w:color w:val="231F20"/>
          <w:spacing w:val="-6"/>
        </w:rPr>
        <w:t> </w:t>
      </w:r>
      <w:r>
        <w:rPr>
          <w:color w:val="231F20"/>
          <w:spacing w:val="-2"/>
        </w:rPr>
        <w:t>selten</w:t>
      </w:r>
      <w:r>
        <w:rPr>
          <w:color w:val="231F20"/>
          <w:spacing w:val="-6"/>
        </w:rPr>
        <w:t> </w:t>
      </w:r>
      <w:r>
        <w:rPr>
          <w:color w:val="231F20"/>
          <w:spacing w:val="-2"/>
        </w:rPr>
        <w:t>eine</w:t>
      </w:r>
      <w:r>
        <w:rPr>
          <w:color w:val="231F20"/>
          <w:spacing w:val="-6"/>
        </w:rPr>
        <w:t> </w:t>
      </w:r>
      <w:r>
        <w:rPr>
          <w:color w:val="231F20"/>
          <w:spacing w:val="-2"/>
        </w:rPr>
        <w:t>andere</w:t>
      </w:r>
      <w:r>
        <w:rPr>
          <w:color w:val="231F20"/>
          <w:spacing w:val="-6"/>
        </w:rPr>
        <w:t> </w:t>
      </w:r>
      <w:r>
        <w:rPr>
          <w:color w:val="231F20"/>
          <w:spacing w:val="-2"/>
        </w:rPr>
        <w:t>Erwartung</w:t>
      </w:r>
      <w:r>
        <w:rPr>
          <w:color w:val="231F20"/>
          <w:spacing w:val="-6"/>
        </w:rPr>
        <w:t> </w:t>
      </w:r>
      <w:r>
        <w:rPr>
          <w:color w:val="231F20"/>
          <w:spacing w:val="-2"/>
        </w:rPr>
        <w:t>an</w:t>
      </w:r>
      <w:r>
        <w:rPr>
          <w:color w:val="231F20"/>
          <w:spacing w:val="-6"/>
        </w:rPr>
        <w:t> </w:t>
      </w:r>
      <w:r>
        <w:rPr>
          <w:color w:val="231F20"/>
          <w:spacing w:val="-2"/>
        </w:rPr>
        <w:t>das</w:t>
      </w:r>
      <w:r>
        <w:rPr>
          <w:color w:val="231F20"/>
          <w:spacing w:val="-6"/>
        </w:rPr>
        <w:t> </w:t>
      </w:r>
      <w:r>
        <w:rPr>
          <w:color w:val="231F20"/>
          <w:spacing w:val="-2"/>
        </w:rPr>
        <w:t>Zukunfts- </w:t>
      </w:r>
      <w:r>
        <w:rPr>
          <w:color w:val="231F20"/>
        </w:rPr>
        <w:t>potenzial der Firma. Bei einer Übergabe </w:t>
      </w:r>
      <w:r>
        <w:rPr>
          <w:color w:val="231F20"/>
        </w:rPr>
        <w:t>innerhalb </w:t>
      </w:r>
      <w:r>
        <w:rPr>
          <w:color w:val="231F20"/>
          <w:spacing w:val="-2"/>
        </w:rPr>
        <w:t>der</w:t>
      </w:r>
      <w:r>
        <w:rPr>
          <w:color w:val="231F20"/>
          <w:spacing w:val="-9"/>
        </w:rPr>
        <w:t> </w:t>
      </w:r>
      <w:r>
        <w:rPr>
          <w:color w:val="231F20"/>
          <w:spacing w:val="-2"/>
        </w:rPr>
        <w:t>Familie</w:t>
      </w:r>
      <w:r>
        <w:rPr>
          <w:color w:val="231F20"/>
          <w:spacing w:val="-9"/>
        </w:rPr>
        <w:t> </w:t>
      </w:r>
      <w:r>
        <w:rPr>
          <w:color w:val="231F20"/>
          <w:spacing w:val="-2"/>
        </w:rPr>
        <w:t>hängt</w:t>
      </w:r>
      <w:r>
        <w:rPr>
          <w:color w:val="231F20"/>
          <w:spacing w:val="-9"/>
        </w:rPr>
        <w:t> </w:t>
      </w:r>
      <w:r>
        <w:rPr>
          <w:color w:val="231F20"/>
          <w:spacing w:val="-2"/>
        </w:rPr>
        <w:t>der</w:t>
      </w:r>
      <w:r>
        <w:rPr>
          <w:color w:val="231F20"/>
          <w:spacing w:val="-9"/>
        </w:rPr>
        <w:t> </w:t>
      </w:r>
      <w:r>
        <w:rPr>
          <w:color w:val="231F20"/>
          <w:spacing w:val="-2"/>
        </w:rPr>
        <w:t>Preis</w:t>
      </w:r>
      <w:r>
        <w:rPr>
          <w:color w:val="231F20"/>
          <w:spacing w:val="-9"/>
        </w:rPr>
        <w:t> </w:t>
      </w:r>
      <w:r>
        <w:rPr>
          <w:color w:val="231F20"/>
          <w:spacing w:val="-2"/>
        </w:rPr>
        <w:t>davon</w:t>
      </w:r>
      <w:r>
        <w:rPr>
          <w:color w:val="231F20"/>
          <w:spacing w:val="-9"/>
        </w:rPr>
        <w:t> </w:t>
      </w:r>
      <w:r>
        <w:rPr>
          <w:color w:val="231F20"/>
          <w:spacing w:val="-2"/>
        </w:rPr>
        <w:t>ab,</w:t>
      </w:r>
      <w:r>
        <w:rPr>
          <w:color w:val="231F20"/>
          <w:spacing w:val="-9"/>
        </w:rPr>
        <w:t> </w:t>
      </w:r>
      <w:r>
        <w:rPr>
          <w:color w:val="231F20"/>
          <w:spacing w:val="-2"/>
        </w:rPr>
        <w:t>ob</w:t>
      </w:r>
      <w:r>
        <w:rPr>
          <w:color w:val="231F20"/>
          <w:spacing w:val="-9"/>
        </w:rPr>
        <w:t> </w:t>
      </w:r>
      <w:r>
        <w:rPr>
          <w:color w:val="231F20"/>
          <w:spacing w:val="-2"/>
        </w:rPr>
        <w:t>der</w:t>
      </w:r>
      <w:r>
        <w:rPr>
          <w:color w:val="231F20"/>
          <w:spacing w:val="-9"/>
        </w:rPr>
        <w:t> </w:t>
      </w:r>
      <w:r>
        <w:rPr>
          <w:color w:val="231F20"/>
          <w:spacing w:val="-2"/>
        </w:rPr>
        <w:t>Inhaber </w:t>
      </w:r>
      <w:r>
        <w:rPr>
          <w:color w:val="231F20"/>
        </w:rPr>
        <w:t>seinen Betrieb mit einem Preisabschlag unter dem </w:t>
      </w:r>
      <w:r>
        <w:rPr>
          <w:color w:val="231F20"/>
          <w:spacing w:val="-2"/>
        </w:rPr>
        <w:t>Marktwert</w:t>
      </w:r>
      <w:r>
        <w:rPr>
          <w:color w:val="231F20"/>
          <w:spacing w:val="-7"/>
        </w:rPr>
        <w:t> </w:t>
      </w:r>
      <w:r>
        <w:rPr>
          <w:color w:val="231F20"/>
          <w:spacing w:val="-2"/>
        </w:rPr>
        <w:t>weitergibt</w:t>
      </w:r>
      <w:r>
        <w:rPr>
          <w:color w:val="231F20"/>
          <w:spacing w:val="-7"/>
        </w:rPr>
        <w:t> </w:t>
      </w:r>
      <w:r>
        <w:rPr>
          <w:color w:val="231F20"/>
          <w:spacing w:val="-2"/>
        </w:rPr>
        <w:t>und</w:t>
      </w:r>
      <w:r>
        <w:rPr>
          <w:color w:val="231F20"/>
          <w:spacing w:val="-7"/>
        </w:rPr>
        <w:t> </w:t>
      </w:r>
      <w:r>
        <w:rPr>
          <w:color w:val="231F20"/>
          <w:spacing w:val="-2"/>
        </w:rPr>
        <w:t>die</w:t>
      </w:r>
      <w:r>
        <w:rPr>
          <w:color w:val="231F20"/>
          <w:spacing w:val="-7"/>
        </w:rPr>
        <w:t> </w:t>
      </w:r>
      <w:r>
        <w:rPr>
          <w:color w:val="231F20"/>
          <w:spacing w:val="-2"/>
        </w:rPr>
        <w:t>Ansprüche</w:t>
      </w:r>
      <w:r>
        <w:rPr>
          <w:color w:val="231F20"/>
          <w:spacing w:val="-7"/>
        </w:rPr>
        <w:t> </w:t>
      </w:r>
      <w:r>
        <w:rPr>
          <w:color w:val="231F20"/>
          <w:spacing w:val="-2"/>
        </w:rPr>
        <w:t>der</w:t>
      </w:r>
      <w:r>
        <w:rPr>
          <w:color w:val="231F20"/>
          <w:spacing w:val="-7"/>
        </w:rPr>
        <w:t> </w:t>
      </w:r>
      <w:r>
        <w:rPr>
          <w:color w:val="231F20"/>
          <w:spacing w:val="-2"/>
        </w:rPr>
        <w:t>pflicht- teilgeschützten</w:t>
      </w:r>
      <w:r>
        <w:rPr>
          <w:color w:val="231F20"/>
          <w:spacing w:val="5"/>
        </w:rPr>
        <w:t> </w:t>
      </w:r>
      <w:r>
        <w:rPr>
          <w:color w:val="231F20"/>
          <w:spacing w:val="-2"/>
        </w:rPr>
        <w:t>Erben</w:t>
      </w:r>
      <w:r>
        <w:rPr>
          <w:color w:val="231F20"/>
          <w:spacing w:val="6"/>
        </w:rPr>
        <w:t> </w:t>
      </w:r>
      <w:r>
        <w:rPr>
          <w:color w:val="231F20"/>
          <w:spacing w:val="-2"/>
        </w:rPr>
        <w:t>ausgeglichen</w:t>
      </w:r>
      <w:r>
        <w:rPr>
          <w:color w:val="231F20"/>
          <w:spacing w:val="5"/>
        </w:rPr>
        <w:t> </w:t>
      </w:r>
      <w:r>
        <w:rPr>
          <w:color w:val="231F20"/>
          <w:spacing w:val="-2"/>
        </w:rPr>
        <w:t>werden</w:t>
      </w:r>
      <w:r>
        <w:rPr>
          <w:color w:val="231F20"/>
          <w:spacing w:val="6"/>
        </w:rPr>
        <w:t> </w:t>
      </w:r>
      <w:r>
        <w:rPr>
          <w:color w:val="231F20"/>
          <w:spacing w:val="-2"/>
        </w:rPr>
        <w:t>müssen.</w:t>
      </w:r>
    </w:p>
    <w:p>
      <w:pPr>
        <w:pStyle w:val="BodyText"/>
        <w:spacing w:after="0" w:line="297" w:lineRule="auto"/>
        <w:jc w:val="both"/>
        <w:sectPr>
          <w:pgSz w:w="11910" w:h="16840"/>
          <w:pgMar w:header="0" w:footer="513" w:top="660" w:bottom="700" w:left="708" w:right="708"/>
          <w:cols w:num="3" w:equalWidth="0">
            <w:col w:w="1113" w:space="1098"/>
            <w:col w:w="4002" w:space="250"/>
            <w:col w:w="4031"/>
          </w:cols>
        </w:sectPr>
      </w:pPr>
    </w:p>
    <w:p>
      <w:pPr>
        <w:pStyle w:val="BodyText"/>
        <w:rPr>
          <w:sz w:val="10"/>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114" name="Group 114"/>
                <wp:cNvGraphicFramePr>
                  <a:graphicFrameLocks/>
                </wp:cNvGraphicFramePr>
                <a:graphic>
                  <a:graphicData uri="http://schemas.microsoft.com/office/word/2010/wordprocessingGroup">
                    <wpg:wgp>
                      <wpg:cNvPr id="114" name="Group 114"/>
                      <wpg:cNvGrpSpPr/>
                      <wpg:grpSpPr>
                        <a:xfrm>
                          <a:off x="0" y="0"/>
                          <a:ext cx="6624320" cy="6350"/>
                          <a:chExt cx="6624320" cy="6350"/>
                        </a:xfrm>
                      </wpg:grpSpPr>
                      <wps:wsp>
                        <wps:cNvPr id="115" name="Graphic 115"/>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89"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before="77"/>
        <w:ind w:left="29" w:right="0" w:firstLine="0"/>
        <w:jc w:val="left"/>
        <w:rPr>
          <w:rFonts w:ascii="Arial"/>
          <w:sz w:val="19"/>
        </w:rPr>
      </w:pPr>
      <w:r>
        <w:rPr>
          <w:rFonts w:ascii="Arial"/>
          <w:color w:val="231F20"/>
          <w:spacing w:val="-4"/>
          <w:w w:val="90"/>
          <w:sz w:val="19"/>
        </w:rPr>
        <w:t>Tipp</w:t>
      </w:r>
    </w:p>
    <w:p>
      <w:pPr>
        <w:pStyle w:val="BodyText"/>
        <w:spacing w:line="297" w:lineRule="auto" w:before="83"/>
        <w:ind w:left="29"/>
        <w:jc w:val="both"/>
      </w:pPr>
      <w:r>
        <w:rPr/>
        <w:br w:type="column"/>
      </w:r>
      <w:r>
        <w:rPr>
          <w:color w:val="231F20"/>
        </w:rPr>
        <w:t>Eine Unternehmensbewertung ist ein </w:t>
      </w:r>
      <w:r>
        <w:rPr>
          <w:color w:val="231F20"/>
        </w:rPr>
        <w:t>wichtiger </w:t>
      </w:r>
      <w:r>
        <w:rPr>
          <w:color w:val="231F20"/>
          <w:spacing w:val="-2"/>
        </w:rPr>
        <w:t>Schritt</w:t>
      </w:r>
      <w:r>
        <w:rPr>
          <w:color w:val="231F20"/>
          <w:spacing w:val="-11"/>
        </w:rPr>
        <w:t> </w:t>
      </w:r>
      <w:r>
        <w:rPr>
          <w:color w:val="231F20"/>
          <w:spacing w:val="-2"/>
        </w:rPr>
        <w:t>bei</w:t>
      </w:r>
      <w:r>
        <w:rPr>
          <w:color w:val="231F20"/>
          <w:spacing w:val="-10"/>
        </w:rPr>
        <w:t> </w:t>
      </w:r>
      <w:r>
        <w:rPr>
          <w:color w:val="231F20"/>
          <w:spacing w:val="-2"/>
        </w:rPr>
        <w:t>der</w:t>
      </w:r>
      <w:r>
        <w:rPr>
          <w:color w:val="231F20"/>
          <w:spacing w:val="-11"/>
        </w:rPr>
        <w:t> </w:t>
      </w:r>
      <w:r>
        <w:rPr>
          <w:color w:val="231F20"/>
          <w:spacing w:val="-2"/>
        </w:rPr>
        <w:t>Nachfolgeplanung</w:t>
      </w:r>
      <w:r>
        <w:rPr>
          <w:color w:val="231F20"/>
          <w:spacing w:val="-10"/>
        </w:rPr>
        <w:t> </w:t>
      </w:r>
      <w:r>
        <w:rPr>
          <w:color w:val="231F20"/>
          <w:spacing w:val="-2"/>
        </w:rPr>
        <w:t>und</w:t>
      </w:r>
      <w:r>
        <w:rPr>
          <w:color w:val="231F20"/>
          <w:spacing w:val="-11"/>
        </w:rPr>
        <w:t> </w:t>
      </w:r>
      <w:r>
        <w:rPr>
          <w:color w:val="231F20"/>
          <w:spacing w:val="-2"/>
        </w:rPr>
        <w:t>die</w:t>
      </w:r>
      <w:r>
        <w:rPr>
          <w:color w:val="231F20"/>
          <w:spacing w:val="-10"/>
        </w:rPr>
        <w:t> </w:t>
      </w:r>
      <w:r>
        <w:rPr>
          <w:color w:val="231F20"/>
          <w:spacing w:val="-2"/>
        </w:rPr>
        <w:t>beste</w:t>
      </w:r>
      <w:r>
        <w:rPr>
          <w:color w:val="231F20"/>
          <w:spacing w:val="-11"/>
        </w:rPr>
        <w:t> </w:t>
      </w:r>
      <w:r>
        <w:rPr>
          <w:color w:val="231F20"/>
          <w:spacing w:val="-2"/>
        </w:rPr>
        <w:t>Basis </w:t>
      </w:r>
      <w:r>
        <w:rPr>
          <w:color w:val="231F20"/>
        </w:rPr>
        <w:t>für Preisverhandlungen. Darum ist es ratsam, er- </w:t>
      </w:r>
      <w:r>
        <w:rPr>
          <w:color w:val="231F20"/>
          <w:spacing w:val="-2"/>
        </w:rPr>
        <w:t>fahrene</w:t>
      </w:r>
      <w:r>
        <w:rPr>
          <w:color w:val="231F20"/>
          <w:spacing w:val="-11"/>
        </w:rPr>
        <w:t> </w:t>
      </w:r>
      <w:r>
        <w:rPr>
          <w:color w:val="231F20"/>
          <w:spacing w:val="-2"/>
        </w:rPr>
        <w:t>Fachleute</w:t>
      </w:r>
      <w:r>
        <w:rPr>
          <w:color w:val="231F20"/>
          <w:spacing w:val="-10"/>
        </w:rPr>
        <w:t> </w:t>
      </w:r>
      <w:r>
        <w:rPr>
          <w:color w:val="231F20"/>
          <w:spacing w:val="-2"/>
        </w:rPr>
        <w:t>mit</w:t>
      </w:r>
      <w:r>
        <w:rPr>
          <w:color w:val="231F20"/>
          <w:spacing w:val="-11"/>
        </w:rPr>
        <w:t> </w:t>
      </w:r>
      <w:r>
        <w:rPr>
          <w:color w:val="231F20"/>
          <w:spacing w:val="-2"/>
        </w:rPr>
        <w:t>der</w:t>
      </w:r>
      <w:r>
        <w:rPr>
          <w:color w:val="231F20"/>
          <w:spacing w:val="-10"/>
        </w:rPr>
        <w:t> </w:t>
      </w:r>
      <w:r>
        <w:rPr>
          <w:color w:val="231F20"/>
          <w:spacing w:val="-2"/>
        </w:rPr>
        <w:t>Bewertung</w:t>
      </w:r>
      <w:r>
        <w:rPr>
          <w:color w:val="231F20"/>
          <w:spacing w:val="-11"/>
        </w:rPr>
        <w:t> </w:t>
      </w:r>
      <w:r>
        <w:rPr>
          <w:color w:val="231F20"/>
          <w:spacing w:val="-2"/>
        </w:rPr>
        <w:t>zu</w:t>
      </w:r>
      <w:r>
        <w:rPr>
          <w:color w:val="231F20"/>
          <w:spacing w:val="-10"/>
        </w:rPr>
        <w:t> </w:t>
      </w:r>
      <w:r>
        <w:rPr>
          <w:color w:val="231F20"/>
          <w:spacing w:val="-2"/>
        </w:rPr>
        <w:t>beauftragen, </w:t>
      </w:r>
      <w:r>
        <w:rPr>
          <w:color w:val="231F20"/>
        </w:rPr>
        <w:t>die</w:t>
      </w:r>
      <w:r>
        <w:rPr>
          <w:color w:val="231F20"/>
          <w:spacing w:val="-13"/>
        </w:rPr>
        <w:t> </w:t>
      </w:r>
      <w:r>
        <w:rPr>
          <w:color w:val="231F20"/>
        </w:rPr>
        <w:t>die</w:t>
      </w:r>
      <w:r>
        <w:rPr>
          <w:color w:val="231F20"/>
          <w:spacing w:val="-12"/>
        </w:rPr>
        <w:t> </w:t>
      </w:r>
      <w:r>
        <w:rPr>
          <w:color w:val="231F20"/>
        </w:rPr>
        <w:t>unterschiedlichen</w:t>
      </w:r>
      <w:r>
        <w:rPr>
          <w:color w:val="231F20"/>
          <w:spacing w:val="-13"/>
        </w:rPr>
        <w:t> </w:t>
      </w:r>
      <w:r>
        <w:rPr>
          <w:color w:val="231F20"/>
        </w:rPr>
        <w:t>Resultate</w:t>
      </w:r>
      <w:r>
        <w:rPr>
          <w:color w:val="231F20"/>
          <w:spacing w:val="-12"/>
        </w:rPr>
        <w:t> </w:t>
      </w:r>
      <w:r>
        <w:rPr>
          <w:color w:val="231F20"/>
        </w:rPr>
        <w:t>der</w:t>
      </w:r>
      <w:r>
        <w:rPr>
          <w:color w:val="231F20"/>
          <w:spacing w:val="-13"/>
        </w:rPr>
        <w:t> </w:t>
      </w:r>
      <w:r>
        <w:rPr>
          <w:color w:val="231F20"/>
        </w:rPr>
        <w:t>Bewertungs- methoden richtig interpretieren können und die </w:t>
      </w:r>
      <w:r>
        <w:rPr>
          <w:color w:val="231F20"/>
          <w:spacing w:val="-2"/>
        </w:rPr>
        <w:t>Gegebenheiten</w:t>
      </w:r>
      <w:r>
        <w:rPr>
          <w:color w:val="231F20"/>
          <w:spacing w:val="-3"/>
        </w:rPr>
        <w:t> </w:t>
      </w:r>
      <w:r>
        <w:rPr>
          <w:color w:val="231F20"/>
          <w:spacing w:val="-2"/>
        </w:rPr>
        <w:t>der</w:t>
      </w:r>
      <w:r>
        <w:rPr>
          <w:color w:val="231F20"/>
          <w:spacing w:val="-3"/>
        </w:rPr>
        <w:t> </w:t>
      </w:r>
      <w:r>
        <w:rPr>
          <w:color w:val="231F20"/>
          <w:spacing w:val="-2"/>
        </w:rPr>
        <w:t>jeweiligen</w:t>
      </w:r>
      <w:r>
        <w:rPr>
          <w:color w:val="231F20"/>
          <w:spacing w:val="-3"/>
        </w:rPr>
        <w:t> </w:t>
      </w:r>
      <w:r>
        <w:rPr>
          <w:color w:val="231F20"/>
          <w:spacing w:val="-2"/>
        </w:rPr>
        <w:t>Branche,</w:t>
      </w:r>
      <w:r>
        <w:rPr>
          <w:color w:val="231F20"/>
          <w:spacing w:val="-3"/>
        </w:rPr>
        <w:t> </w:t>
      </w:r>
      <w:r>
        <w:rPr>
          <w:color w:val="231F20"/>
          <w:spacing w:val="-2"/>
        </w:rPr>
        <w:t>der</w:t>
      </w:r>
      <w:r>
        <w:rPr>
          <w:color w:val="231F20"/>
          <w:spacing w:val="-3"/>
        </w:rPr>
        <w:t> </w:t>
      </w:r>
      <w:r>
        <w:rPr>
          <w:color w:val="231F20"/>
          <w:spacing w:val="-2"/>
        </w:rPr>
        <w:t>finanzie- </w:t>
      </w:r>
      <w:r>
        <w:rPr>
          <w:color w:val="231F20"/>
        </w:rPr>
        <w:t>renden Banken und der Investoren kennen. Viele </w:t>
      </w:r>
      <w:r>
        <w:rPr>
          <w:color w:val="231F20"/>
          <w:spacing w:val="-2"/>
        </w:rPr>
        <w:t>Unternehmer</w:t>
      </w:r>
      <w:r>
        <w:rPr>
          <w:color w:val="231F20"/>
          <w:spacing w:val="-11"/>
        </w:rPr>
        <w:t> </w:t>
      </w:r>
      <w:r>
        <w:rPr>
          <w:color w:val="231F20"/>
          <w:spacing w:val="-2"/>
        </w:rPr>
        <w:t>besprechen</w:t>
      </w:r>
      <w:r>
        <w:rPr>
          <w:color w:val="231F20"/>
          <w:spacing w:val="-10"/>
        </w:rPr>
        <w:t> </w:t>
      </w:r>
      <w:r>
        <w:rPr>
          <w:color w:val="231F20"/>
          <w:spacing w:val="-2"/>
        </w:rPr>
        <w:t>zuerst</w:t>
      </w:r>
      <w:r>
        <w:rPr>
          <w:color w:val="231F20"/>
          <w:spacing w:val="-11"/>
        </w:rPr>
        <w:t> </w:t>
      </w:r>
      <w:r>
        <w:rPr>
          <w:color w:val="231F20"/>
          <w:spacing w:val="-2"/>
        </w:rPr>
        <w:t>mit</w:t>
      </w:r>
      <w:r>
        <w:rPr>
          <w:color w:val="231F20"/>
          <w:spacing w:val="-9"/>
        </w:rPr>
        <w:t> </w:t>
      </w:r>
      <w:r>
        <w:rPr>
          <w:color w:val="231F20"/>
          <w:spacing w:val="-2"/>
        </w:rPr>
        <w:t>ihrem</w:t>
      </w:r>
      <w:r>
        <w:rPr>
          <w:color w:val="231F20"/>
          <w:spacing w:val="-10"/>
        </w:rPr>
        <w:t> </w:t>
      </w:r>
      <w:r>
        <w:rPr>
          <w:color w:val="231F20"/>
          <w:spacing w:val="-2"/>
        </w:rPr>
        <w:t>Treuhän- der,</w:t>
      </w:r>
      <w:r>
        <w:rPr>
          <w:color w:val="231F20"/>
          <w:spacing w:val="-11"/>
        </w:rPr>
        <w:t> </w:t>
      </w:r>
      <w:r>
        <w:rPr>
          <w:color w:val="231F20"/>
          <w:spacing w:val="-2"/>
        </w:rPr>
        <w:t>wie</w:t>
      </w:r>
      <w:r>
        <w:rPr>
          <w:color w:val="231F20"/>
          <w:spacing w:val="-10"/>
        </w:rPr>
        <w:t> </w:t>
      </w:r>
      <w:r>
        <w:rPr>
          <w:color w:val="231F20"/>
          <w:spacing w:val="-2"/>
        </w:rPr>
        <w:t>sie</w:t>
      </w:r>
      <w:r>
        <w:rPr>
          <w:color w:val="231F20"/>
          <w:spacing w:val="-11"/>
        </w:rPr>
        <w:t> </w:t>
      </w:r>
      <w:r>
        <w:rPr>
          <w:color w:val="231F20"/>
          <w:spacing w:val="-2"/>
        </w:rPr>
        <w:t>am</w:t>
      </w:r>
      <w:r>
        <w:rPr>
          <w:color w:val="231F20"/>
          <w:spacing w:val="-10"/>
        </w:rPr>
        <w:t> </w:t>
      </w:r>
      <w:r>
        <w:rPr>
          <w:color w:val="231F20"/>
          <w:spacing w:val="-2"/>
        </w:rPr>
        <w:t>besten</w:t>
      </w:r>
      <w:r>
        <w:rPr>
          <w:color w:val="231F20"/>
          <w:spacing w:val="-11"/>
        </w:rPr>
        <w:t> </w:t>
      </w:r>
      <w:r>
        <w:rPr>
          <w:color w:val="231F20"/>
          <w:spacing w:val="-2"/>
        </w:rPr>
        <w:t>vorgehen</w:t>
      </w:r>
      <w:r>
        <w:rPr>
          <w:color w:val="231F20"/>
          <w:spacing w:val="-10"/>
        </w:rPr>
        <w:t> </w:t>
      </w:r>
      <w:r>
        <w:rPr>
          <w:color w:val="231F20"/>
          <w:spacing w:val="-2"/>
        </w:rPr>
        <w:t>sollen.</w:t>
      </w:r>
      <w:r>
        <w:rPr>
          <w:color w:val="231F20"/>
          <w:spacing w:val="-11"/>
        </w:rPr>
        <w:t> </w:t>
      </w:r>
      <w:r>
        <w:rPr>
          <w:color w:val="231F20"/>
          <w:spacing w:val="-2"/>
        </w:rPr>
        <w:t>Dieser</w:t>
      </w:r>
      <w:r>
        <w:rPr>
          <w:color w:val="231F20"/>
          <w:spacing w:val="-10"/>
        </w:rPr>
        <w:t> </w:t>
      </w:r>
      <w:r>
        <w:rPr>
          <w:color w:val="231F20"/>
          <w:spacing w:val="-2"/>
        </w:rPr>
        <w:t>Schritt </w:t>
      </w:r>
      <w:r>
        <w:rPr>
          <w:color w:val="231F20"/>
        </w:rPr>
        <w:t>ist sinnvoll. In einem zweiten Schritt lohnt es sich, einen</w:t>
      </w:r>
      <w:r>
        <w:rPr>
          <w:color w:val="231F20"/>
          <w:spacing w:val="10"/>
        </w:rPr>
        <w:t> </w:t>
      </w:r>
      <w:r>
        <w:rPr>
          <w:color w:val="231F20"/>
        </w:rPr>
        <w:t>weiteren</w:t>
      </w:r>
      <w:r>
        <w:rPr>
          <w:color w:val="231F20"/>
          <w:spacing w:val="10"/>
        </w:rPr>
        <w:t> </w:t>
      </w:r>
      <w:r>
        <w:rPr>
          <w:color w:val="231F20"/>
        </w:rPr>
        <w:t>Experten</w:t>
      </w:r>
      <w:r>
        <w:rPr>
          <w:color w:val="231F20"/>
          <w:spacing w:val="10"/>
        </w:rPr>
        <w:t> </w:t>
      </w:r>
      <w:r>
        <w:rPr>
          <w:color w:val="231F20"/>
        </w:rPr>
        <w:t>beizuziehen,</w:t>
      </w:r>
      <w:r>
        <w:rPr>
          <w:color w:val="231F20"/>
          <w:spacing w:val="10"/>
        </w:rPr>
        <w:t> </w:t>
      </w:r>
      <w:r>
        <w:rPr>
          <w:color w:val="231F20"/>
        </w:rPr>
        <w:t>der</w:t>
      </w:r>
      <w:r>
        <w:rPr>
          <w:color w:val="231F20"/>
          <w:spacing w:val="10"/>
        </w:rPr>
        <w:t> </w:t>
      </w:r>
      <w:r>
        <w:rPr>
          <w:color w:val="231F20"/>
        </w:rPr>
        <w:t>eine</w:t>
      </w:r>
      <w:r>
        <w:rPr>
          <w:color w:val="231F20"/>
          <w:spacing w:val="10"/>
        </w:rPr>
        <w:t> </w:t>
      </w:r>
      <w:r>
        <w:rPr>
          <w:color w:val="231F20"/>
          <w:spacing w:val="-5"/>
        </w:rPr>
        <w:t>un-</w:t>
      </w:r>
    </w:p>
    <w:p>
      <w:pPr>
        <w:pStyle w:val="BodyText"/>
        <w:spacing w:line="297" w:lineRule="auto" w:before="83"/>
        <w:ind w:left="29" w:right="23"/>
        <w:jc w:val="both"/>
      </w:pPr>
      <w:r>
        <w:rPr/>
        <w:br w:type="column"/>
      </w:r>
      <w:r>
        <w:rPr>
          <w:color w:val="231F20"/>
        </w:rPr>
        <w:t>abhängige Aussensicht in den Prozess einbringt. Nachfolgespezialisten bewerten ein Unternehmen </w:t>
      </w:r>
      <w:r>
        <w:rPr>
          <w:color w:val="231F20"/>
          <w:spacing w:val="-4"/>
        </w:rPr>
        <w:t>professionell. Sie verfügen zudem über ein Netzwerk, </w:t>
      </w:r>
      <w:r>
        <w:rPr>
          <w:color w:val="231F20"/>
          <w:spacing w:val="-2"/>
        </w:rPr>
        <w:t>das</w:t>
      </w:r>
      <w:r>
        <w:rPr>
          <w:color w:val="231F20"/>
          <w:spacing w:val="-8"/>
        </w:rPr>
        <w:t> </w:t>
      </w:r>
      <w:r>
        <w:rPr>
          <w:color w:val="231F20"/>
          <w:spacing w:val="-2"/>
        </w:rPr>
        <w:t>sie</w:t>
      </w:r>
      <w:r>
        <w:rPr>
          <w:color w:val="231F20"/>
          <w:spacing w:val="-8"/>
        </w:rPr>
        <w:t> </w:t>
      </w:r>
      <w:r>
        <w:rPr>
          <w:color w:val="231F20"/>
          <w:spacing w:val="-2"/>
        </w:rPr>
        <w:t>aktivieren</w:t>
      </w:r>
      <w:r>
        <w:rPr>
          <w:color w:val="231F20"/>
          <w:spacing w:val="-8"/>
        </w:rPr>
        <w:t> </w:t>
      </w:r>
      <w:r>
        <w:rPr>
          <w:color w:val="231F20"/>
          <w:spacing w:val="-2"/>
        </w:rPr>
        <w:t>können,</w:t>
      </w:r>
      <w:r>
        <w:rPr>
          <w:color w:val="231F20"/>
          <w:spacing w:val="-8"/>
        </w:rPr>
        <w:t> </w:t>
      </w:r>
      <w:r>
        <w:rPr>
          <w:color w:val="231F20"/>
          <w:spacing w:val="-2"/>
        </w:rPr>
        <w:t>um</w:t>
      </w:r>
      <w:r>
        <w:rPr>
          <w:color w:val="231F20"/>
          <w:spacing w:val="-8"/>
        </w:rPr>
        <w:t> </w:t>
      </w:r>
      <w:r>
        <w:rPr>
          <w:color w:val="231F20"/>
          <w:spacing w:val="-2"/>
        </w:rPr>
        <w:t>passende</w:t>
      </w:r>
      <w:r>
        <w:rPr>
          <w:color w:val="231F20"/>
          <w:spacing w:val="-8"/>
        </w:rPr>
        <w:t> </w:t>
      </w:r>
      <w:r>
        <w:rPr>
          <w:color w:val="231F20"/>
          <w:spacing w:val="-2"/>
        </w:rPr>
        <w:t>und</w:t>
      </w:r>
      <w:r>
        <w:rPr>
          <w:color w:val="231F20"/>
          <w:spacing w:val="-8"/>
        </w:rPr>
        <w:t> </w:t>
      </w:r>
      <w:r>
        <w:rPr>
          <w:color w:val="231F20"/>
          <w:spacing w:val="-2"/>
        </w:rPr>
        <w:t>solvente </w:t>
      </w:r>
      <w:r>
        <w:rPr>
          <w:color w:val="231F20"/>
        </w:rPr>
        <w:t>Käufer zu finden, und sprechen diese diskret </w:t>
      </w:r>
      <w:r>
        <w:rPr>
          <w:color w:val="231F20"/>
        </w:rPr>
        <w:t>und anonym</w:t>
      </w:r>
      <w:r>
        <w:rPr>
          <w:color w:val="231F20"/>
          <w:spacing w:val="-5"/>
        </w:rPr>
        <w:t> </w:t>
      </w:r>
      <w:r>
        <w:rPr>
          <w:color w:val="231F20"/>
        </w:rPr>
        <w:t>an.</w:t>
      </w:r>
      <w:r>
        <w:rPr>
          <w:color w:val="231F20"/>
          <w:spacing w:val="-5"/>
        </w:rPr>
        <w:t> </w:t>
      </w:r>
      <w:r>
        <w:rPr>
          <w:color w:val="231F20"/>
        </w:rPr>
        <w:t>Bei</w:t>
      </w:r>
      <w:r>
        <w:rPr>
          <w:color w:val="231F20"/>
          <w:spacing w:val="-5"/>
        </w:rPr>
        <w:t> </w:t>
      </w:r>
      <w:r>
        <w:rPr>
          <w:color w:val="231F20"/>
        </w:rPr>
        <w:t>Bedarf</w:t>
      </w:r>
      <w:r>
        <w:rPr>
          <w:color w:val="231F20"/>
          <w:spacing w:val="-5"/>
        </w:rPr>
        <w:t> </w:t>
      </w:r>
      <w:r>
        <w:rPr>
          <w:color w:val="231F20"/>
        </w:rPr>
        <w:t>schreiben</w:t>
      </w:r>
      <w:r>
        <w:rPr>
          <w:color w:val="231F20"/>
          <w:spacing w:val="-5"/>
        </w:rPr>
        <w:t> </w:t>
      </w:r>
      <w:r>
        <w:rPr>
          <w:color w:val="231F20"/>
        </w:rPr>
        <w:t>sie</w:t>
      </w:r>
      <w:r>
        <w:rPr>
          <w:color w:val="231F20"/>
          <w:spacing w:val="-5"/>
        </w:rPr>
        <w:t> </w:t>
      </w:r>
      <w:r>
        <w:rPr>
          <w:color w:val="231F20"/>
        </w:rPr>
        <w:t>das</w:t>
      </w:r>
      <w:r>
        <w:rPr>
          <w:color w:val="231F20"/>
          <w:spacing w:val="-5"/>
        </w:rPr>
        <w:t> </w:t>
      </w:r>
      <w:r>
        <w:rPr>
          <w:color w:val="231F20"/>
        </w:rPr>
        <w:t>Unterneh- men auf geeigneten Plattformen aus. Erfahrene </w:t>
      </w:r>
      <w:r>
        <w:rPr>
          <w:color w:val="231F20"/>
          <w:spacing w:val="-4"/>
        </w:rPr>
        <w:t>Nachfolgeexperten tragen mit einem guten Vermark- </w:t>
      </w:r>
      <w:r>
        <w:rPr>
          <w:color w:val="231F20"/>
        </w:rPr>
        <w:t>tungskonzept</w:t>
      </w:r>
      <w:r>
        <w:rPr>
          <w:color w:val="231F20"/>
          <w:spacing w:val="-13"/>
        </w:rPr>
        <w:t> </w:t>
      </w:r>
      <w:r>
        <w:rPr>
          <w:color w:val="231F20"/>
        </w:rPr>
        <w:t>und</w:t>
      </w:r>
      <w:r>
        <w:rPr>
          <w:color w:val="231F20"/>
          <w:spacing w:val="-12"/>
        </w:rPr>
        <w:t> </w:t>
      </w:r>
      <w:r>
        <w:rPr>
          <w:color w:val="231F20"/>
        </w:rPr>
        <w:t>viel</w:t>
      </w:r>
      <w:r>
        <w:rPr>
          <w:color w:val="231F20"/>
          <w:spacing w:val="-13"/>
        </w:rPr>
        <w:t> </w:t>
      </w:r>
      <w:r>
        <w:rPr>
          <w:color w:val="231F20"/>
        </w:rPr>
        <w:t>Verhandlungsgeschick</w:t>
      </w:r>
      <w:r>
        <w:rPr>
          <w:color w:val="231F20"/>
          <w:spacing w:val="-12"/>
        </w:rPr>
        <w:t> </w:t>
      </w:r>
      <w:r>
        <w:rPr>
          <w:color w:val="231F20"/>
        </w:rPr>
        <w:t>mass- geblich</w:t>
      </w:r>
      <w:r>
        <w:rPr>
          <w:color w:val="231F20"/>
          <w:spacing w:val="-11"/>
        </w:rPr>
        <w:t> </w:t>
      </w:r>
      <w:r>
        <w:rPr>
          <w:color w:val="231F20"/>
        </w:rPr>
        <w:t>dazu</w:t>
      </w:r>
      <w:r>
        <w:rPr>
          <w:color w:val="231F20"/>
          <w:spacing w:val="-11"/>
        </w:rPr>
        <w:t> </w:t>
      </w:r>
      <w:r>
        <w:rPr>
          <w:color w:val="231F20"/>
        </w:rPr>
        <w:t>bei,</w:t>
      </w:r>
      <w:r>
        <w:rPr>
          <w:color w:val="231F20"/>
          <w:spacing w:val="-11"/>
        </w:rPr>
        <w:t> </w:t>
      </w:r>
      <w:r>
        <w:rPr>
          <w:color w:val="231F20"/>
        </w:rPr>
        <w:t>dass</w:t>
      </w:r>
      <w:r>
        <w:rPr>
          <w:color w:val="231F20"/>
          <w:spacing w:val="-13"/>
        </w:rPr>
        <w:t> </w:t>
      </w:r>
      <w:r>
        <w:rPr>
          <w:color w:val="231F20"/>
        </w:rPr>
        <w:t>Verkäufer</w:t>
      </w:r>
      <w:r>
        <w:rPr>
          <w:color w:val="231F20"/>
          <w:spacing w:val="-10"/>
        </w:rPr>
        <w:t> </w:t>
      </w:r>
      <w:r>
        <w:rPr>
          <w:color w:val="231F20"/>
        </w:rPr>
        <w:t>den</w:t>
      </w:r>
      <w:r>
        <w:rPr>
          <w:color w:val="231F20"/>
          <w:spacing w:val="-11"/>
        </w:rPr>
        <w:t> </w:t>
      </w:r>
      <w:r>
        <w:rPr>
          <w:color w:val="231F20"/>
        </w:rPr>
        <w:t>bestmöglichen Preis</w:t>
      </w:r>
      <w:r>
        <w:rPr>
          <w:color w:val="231F20"/>
          <w:spacing w:val="-4"/>
        </w:rPr>
        <w:t> </w:t>
      </w:r>
      <w:r>
        <w:rPr>
          <w:color w:val="231F20"/>
        </w:rPr>
        <w:t>für</w:t>
      </w:r>
      <w:r>
        <w:rPr>
          <w:color w:val="231F20"/>
          <w:spacing w:val="-4"/>
        </w:rPr>
        <w:t> </w:t>
      </w:r>
      <w:r>
        <w:rPr>
          <w:color w:val="231F20"/>
        </w:rPr>
        <w:t>ihr</w:t>
      </w:r>
      <w:r>
        <w:rPr>
          <w:color w:val="231F20"/>
          <w:spacing w:val="-4"/>
        </w:rPr>
        <w:t> </w:t>
      </w:r>
      <w:r>
        <w:rPr>
          <w:color w:val="231F20"/>
        </w:rPr>
        <w:t>Unternehmen</w:t>
      </w:r>
      <w:r>
        <w:rPr>
          <w:color w:val="231F20"/>
          <w:spacing w:val="-4"/>
        </w:rPr>
        <w:t> </w:t>
      </w:r>
      <w:r>
        <w:rPr>
          <w:color w:val="231F20"/>
        </w:rPr>
        <w:t>erzielen.</w:t>
      </w:r>
      <w:r>
        <w:rPr>
          <w:color w:val="231F20"/>
          <w:spacing w:val="-4"/>
        </w:rPr>
        <w:t> </w:t>
      </w:r>
      <w:r>
        <w:rPr>
          <w:color w:val="231F20"/>
        </w:rPr>
        <w:t>Und</w:t>
      </w:r>
      <w:r>
        <w:rPr>
          <w:color w:val="231F20"/>
          <w:spacing w:val="-4"/>
        </w:rPr>
        <w:t> </w:t>
      </w:r>
      <w:r>
        <w:rPr>
          <w:color w:val="231F20"/>
        </w:rPr>
        <w:t>sie</w:t>
      </w:r>
      <w:r>
        <w:rPr>
          <w:color w:val="231F20"/>
          <w:spacing w:val="-4"/>
        </w:rPr>
        <w:t> </w:t>
      </w:r>
      <w:r>
        <w:rPr>
          <w:color w:val="231F20"/>
        </w:rPr>
        <w:t>helfen, </w:t>
      </w:r>
      <w:r>
        <w:rPr>
          <w:color w:val="231F20"/>
          <w:spacing w:val="-2"/>
        </w:rPr>
        <w:t>die</w:t>
      </w:r>
      <w:r>
        <w:rPr>
          <w:color w:val="231F20"/>
          <w:spacing w:val="-10"/>
        </w:rPr>
        <w:t> </w:t>
      </w:r>
      <w:r>
        <w:rPr>
          <w:color w:val="231F20"/>
          <w:spacing w:val="-2"/>
        </w:rPr>
        <w:t>Übergabe</w:t>
      </w:r>
      <w:r>
        <w:rPr>
          <w:color w:val="231F20"/>
          <w:spacing w:val="-9"/>
        </w:rPr>
        <w:t> </w:t>
      </w:r>
      <w:r>
        <w:rPr>
          <w:color w:val="231F20"/>
          <w:spacing w:val="-2"/>
        </w:rPr>
        <w:t>finanziell</w:t>
      </w:r>
      <w:r>
        <w:rPr>
          <w:color w:val="231F20"/>
          <w:spacing w:val="-9"/>
        </w:rPr>
        <w:t> </w:t>
      </w:r>
      <w:r>
        <w:rPr>
          <w:color w:val="231F20"/>
          <w:spacing w:val="-2"/>
        </w:rPr>
        <w:t>und</w:t>
      </w:r>
      <w:r>
        <w:rPr>
          <w:color w:val="231F20"/>
          <w:spacing w:val="-10"/>
        </w:rPr>
        <w:t> </w:t>
      </w:r>
      <w:r>
        <w:rPr>
          <w:color w:val="231F20"/>
          <w:spacing w:val="-2"/>
        </w:rPr>
        <w:t>steuerlich</w:t>
      </w:r>
      <w:r>
        <w:rPr>
          <w:color w:val="231F20"/>
          <w:spacing w:val="-9"/>
        </w:rPr>
        <w:t> </w:t>
      </w:r>
      <w:r>
        <w:rPr>
          <w:color w:val="231F20"/>
          <w:spacing w:val="-2"/>
        </w:rPr>
        <w:t>zu</w:t>
      </w:r>
      <w:r>
        <w:rPr>
          <w:color w:val="231F20"/>
          <w:spacing w:val="-9"/>
        </w:rPr>
        <w:t> </w:t>
      </w:r>
      <w:r>
        <w:rPr>
          <w:color w:val="231F20"/>
          <w:spacing w:val="-2"/>
        </w:rPr>
        <w:t>optimieren.</w:t>
      </w:r>
    </w:p>
    <w:p>
      <w:pPr>
        <w:pStyle w:val="BodyText"/>
        <w:spacing w:after="0" w:line="297" w:lineRule="auto"/>
        <w:jc w:val="both"/>
        <w:sectPr>
          <w:type w:val="continuous"/>
          <w:pgSz w:w="11910" w:h="16840"/>
          <w:pgMar w:header="0" w:footer="513" w:top="720" w:bottom="700" w:left="708" w:right="708"/>
          <w:cols w:num="3" w:equalWidth="0">
            <w:col w:w="383" w:space="1828"/>
            <w:col w:w="4001" w:space="251"/>
            <w:col w:w="4031"/>
          </w:cols>
        </w:sectPr>
      </w:pPr>
    </w:p>
    <w:p>
      <w:pPr>
        <w:pStyle w:val="BodyText"/>
        <w:spacing w:before="7"/>
        <w:rPr>
          <w:sz w:val="10"/>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116" name="Group 116"/>
                <wp:cNvGraphicFramePr>
                  <a:graphicFrameLocks/>
                </wp:cNvGraphicFramePr>
                <a:graphic>
                  <a:graphicData uri="http://schemas.microsoft.com/office/word/2010/wordprocessingGroup">
                    <wpg:wgp>
                      <wpg:cNvPr id="116" name="Group 116"/>
                      <wpg:cNvGrpSpPr/>
                      <wpg:grpSpPr>
                        <a:xfrm>
                          <a:off x="0" y="0"/>
                          <a:ext cx="6624320" cy="6350"/>
                          <a:chExt cx="6624320" cy="6350"/>
                        </a:xfrm>
                      </wpg:grpSpPr>
                      <wps:wsp>
                        <wps:cNvPr id="117" name="Graphic 117"/>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90"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77"/>
        <w:ind w:left="29" w:right="0" w:firstLine="0"/>
        <w:jc w:val="left"/>
        <w:rPr>
          <w:rFonts w:ascii="Arial"/>
          <w:sz w:val="19"/>
        </w:rPr>
      </w:pPr>
      <w:r>
        <w:rPr>
          <w:rFonts w:ascii="Arial"/>
          <w:color w:val="231F20"/>
          <w:spacing w:val="-4"/>
          <w:sz w:val="19"/>
        </w:rPr>
        <w:t>Nachfolgeplanung </w:t>
      </w:r>
      <w:r>
        <w:rPr>
          <w:rFonts w:ascii="Arial"/>
          <w:color w:val="231F20"/>
          <w:sz w:val="19"/>
        </w:rPr>
        <w:t>mit dem VZ</w:t>
      </w:r>
    </w:p>
    <w:p>
      <w:pPr>
        <w:pStyle w:val="BodyText"/>
        <w:spacing w:line="297" w:lineRule="auto" w:before="83"/>
        <w:ind w:left="29"/>
      </w:pPr>
      <w:r>
        <w:rPr/>
        <w:br w:type="column"/>
      </w:r>
      <w:r>
        <w:rPr>
          <w:color w:val="231F20"/>
          <w:spacing w:val="-4"/>
        </w:rPr>
        <w:t>Eine</w:t>
      </w:r>
      <w:r>
        <w:rPr>
          <w:color w:val="231F20"/>
          <w:spacing w:val="-15"/>
        </w:rPr>
        <w:t> </w:t>
      </w:r>
      <w:r>
        <w:rPr>
          <w:color w:val="231F20"/>
          <w:spacing w:val="-4"/>
        </w:rPr>
        <w:t>Geschäftsübergabe</w:t>
      </w:r>
      <w:r>
        <w:rPr>
          <w:color w:val="231F20"/>
          <w:spacing w:val="-15"/>
        </w:rPr>
        <w:t> </w:t>
      </w:r>
      <w:r>
        <w:rPr>
          <w:color w:val="231F20"/>
          <w:spacing w:val="-4"/>
        </w:rPr>
        <w:t>ist</w:t>
      </w:r>
      <w:r>
        <w:rPr>
          <w:color w:val="231F20"/>
          <w:spacing w:val="-15"/>
        </w:rPr>
        <w:t> </w:t>
      </w:r>
      <w:r>
        <w:rPr>
          <w:color w:val="231F20"/>
          <w:spacing w:val="-4"/>
        </w:rPr>
        <w:t>immer</w:t>
      </w:r>
      <w:r>
        <w:rPr>
          <w:color w:val="231F20"/>
          <w:spacing w:val="-15"/>
        </w:rPr>
        <w:t> </w:t>
      </w:r>
      <w:r>
        <w:rPr>
          <w:color w:val="231F20"/>
          <w:spacing w:val="-4"/>
        </w:rPr>
        <w:t>eine</w:t>
      </w:r>
      <w:r>
        <w:rPr>
          <w:color w:val="231F20"/>
          <w:spacing w:val="-15"/>
        </w:rPr>
        <w:t> </w:t>
      </w:r>
      <w:r>
        <w:rPr>
          <w:color w:val="231F20"/>
          <w:spacing w:val="-4"/>
        </w:rPr>
        <w:t>sehr</w:t>
      </w:r>
      <w:r>
        <w:rPr>
          <w:color w:val="231F20"/>
          <w:spacing w:val="-15"/>
        </w:rPr>
        <w:t> </w:t>
      </w:r>
      <w:r>
        <w:rPr>
          <w:color w:val="231F20"/>
          <w:spacing w:val="-4"/>
        </w:rPr>
        <w:t>komplexe </w:t>
      </w:r>
      <w:r>
        <w:rPr>
          <w:color w:val="231F20"/>
        </w:rPr>
        <w:t>Angelegenheit. Es stellen sich viele Fragen:</w:t>
      </w:r>
    </w:p>
    <w:p>
      <w:pPr>
        <w:pStyle w:val="ListParagraph"/>
        <w:numPr>
          <w:ilvl w:val="0"/>
          <w:numId w:val="1"/>
        </w:numPr>
        <w:tabs>
          <w:tab w:pos="199" w:val="left" w:leader="none"/>
        </w:tabs>
        <w:spacing w:line="297" w:lineRule="auto" w:before="2" w:after="0"/>
        <w:ind w:left="199" w:right="218" w:hanging="170"/>
        <w:jc w:val="left"/>
        <w:rPr>
          <w:sz w:val="20"/>
        </w:rPr>
      </w:pPr>
      <w:r>
        <w:rPr>
          <w:color w:val="231F20"/>
          <w:sz w:val="20"/>
        </w:rPr>
        <w:t>Wie</w:t>
      </w:r>
      <w:r>
        <w:rPr>
          <w:color w:val="231F20"/>
          <w:spacing w:val="-10"/>
          <w:sz w:val="20"/>
        </w:rPr>
        <w:t> </w:t>
      </w:r>
      <w:r>
        <w:rPr>
          <w:color w:val="231F20"/>
          <w:sz w:val="20"/>
        </w:rPr>
        <w:t>sichere</w:t>
      </w:r>
      <w:r>
        <w:rPr>
          <w:color w:val="231F20"/>
          <w:spacing w:val="-10"/>
          <w:sz w:val="20"/>
        </w:rPr>
        <w:t> </w:t>
      </w:r>
      <w:r>
        <w:rPr>
          <w:color w:val="231F20"/>
          <w:sz w:val="20"/>
        </w:rPr>
        <w:t>ich</w:t>
      </w:r>
      <w:r>
        <w:rPr>
          <w:color w:val="231F20"/>
          <w:spacing w:val="-10"/>
          <w:sz w:val="20"/>
        </w:rPr>
        <w:t> </w:t>
      </w:r>
      <w:r>
        <w:rPr>
          <w:color w:val="231F20"/>
          <w:sz w:val="20"/>
        </w:rPr>
        <w:t>den</w:t>
      </w:r>
      <w:r>
        <w:rPr>
          <w:color w:val="231F20"/>
          <w:spacing w:val="-10"/>
          <w:sz w:val="20"/>
        </w:rPr>
        <w:t> </w:t>
      </w:r>
      <w:r>
        <w:rPr>
          <w:color w:val="231F20"/>
          <w:sz w:val="20"/>
        </w:rPr>
        <w:t>Fortbestand</w:t>
      </w:r>
      <w:r>
        <w:rPr>
          <w:color w:val="231F20"/>
          <w:spacing w:val="-10"/>
          <w:sz w:val="20"/>
        </w:rPr>
        <w:t> </w:t>
      </w:r>
      <w:r>
        <w:rPr>
          <w:color w:val="231F20"/>
          <w:sz w:val="20"/>
        </w:rPr>
        <w:t>meiner</w:t>
      </w:r>
      <w:r>
        <w:rPr>
          <w:color w:val="231F20"/>
          <w:spacing w:val="-10"/>
          <w:sz w:val="20"/>
        </w:rPr>
        <w:t> </w:t>
      </w:r>
      <w:r>
        <w:rPr>
          <w:color w:val="231F20"/>
          <w:sz w:val="20"/>
        </w:rPr>
        <w:t>Firma nach meinem Rückzug?</w:t>
      </w:r>
    </w:p>
    <w:p>
      <w:pPr>
        <w:pStyle w:val="ListParagraph"/>
        <w:numPr>
          <w:ilvl w:val="0"/>
          <w:numId w:val="1"/>
        </w:numPr>
        <w:tabs>
          <w:tab w:pos="198" w:val="left" w:leader="none"/>
        </w:tabs>
        <w:spacing w:line="240" w:lineRule="auto" w:before="2" w:after="0"/>
        <w:ind w:left="198" w:right="0" w:hanging="169"/>
        <w:jc w:val="left"/>
        <w:rPr>
          <w:sz w:val="20"/>
        </w:rPr>
      </w:pPr>
      <w:r>
        <w:rPr>
          <w:color w:val="231F20"/>
          <w:sz w:val="20"/>
        </w:rPr>
        <w:t>Wie</w:t>
      </w:r>
      <w:r>
        <w:rPr>
          <w:color w:val="231F20"/>
          <w:spacing w:val="2"/>
          <w:sz w:val="20"/>
        </w:rPr>
        <w:t> </w:t>
      </w:r>
      <w:r>
        <w:rPr>
          <w:color w:val="231F20"/>
          <w:sz w:val="20"/>
        </w:rPr>
        <w:t>viel</w:t>
      </w:r>
      <w:r>
        <w:rPr>
          <w:color w:val="231F20"/>
          <w:spacing w:val="3"/>
          <w:sz w:val="20"/>
        </w:rPr>
        <w:t> </w:t>
      </w:r>
      <w:r>
        <w:rPr>
          <w:color w:val="231F20"/>
          <w:sz w:val="20"/>
        </w:rPr>
        <w:t>ist</w:t>
      </w:r>
      <w:r>
        <w:rPr>
          <w:color w:val="231F20"/>
          <w:spacing w:val="3"/>
          <w:sz w:val="20"/>
        </w:rPr>
        <w:t> </w:t>
      </w:r>
      <w:r>
        <w:rPr>
          <w:color w:val="231F20"/>
          <w:sz w:val="20"/>
        </w:rPr>
        <w:t>mein</w:t>
      </w:r>
      <w:r>
        <w:rPr>
          <w:color w:val="231F20"/>
          <w:spacing w:val="2"/>
          <w:sz w:val="20"/>
        </w:rPr>
        <w:t> </w:t>
      </w:r>
      <w:r>
        <w:rPr>
          <w:color w:val="231F20"/>
          <w:sz w:val="20"/>
        </w:rPr>
        <w:t>Unternehmen</w:t>
      </w:r>
      <w:r>
        <w:rPr>
          <w:color w:val="231F20"/>
          <w:spacing w:val="3"/>
          <w:sz w:val="20"/>
        </w:rPr>
        <w:t> </w:t>
      </w:r>
      <w:r>
        <w:rPr>
          <w:color w:val="231F20"/>
          <w:spacing w:val="-4"/>
          <w:sz w:val="20"/>
        </w:rPr>
        <w:t>wert?</w:t>
      </w:r>
    </w:p>
    <w:p>
      <w:pPr>
        <w:pStyle w:val="ListParagraph"/>
        <w:numPr>
          <w:ilvl w:val="0"/>
          <w:numId w:val="1"/>
        </w:numPr>
        <w:tabs>
          <w:tab w:pos="199" w:val="left" w:leader="none"/>
        </w:tabs>
        <w:spacing w:line="297" w:lineRule="auto" w:before="55" w:after="0"/>
        <w:ind w:left="199" w:right="573" w:hanging="170"/>
        <w:jc w:val="left"/>
        <w:rPr>
          <w:sz w:val="20"/>
        </w:rPr>
      </w:pPr>
      <w:r>
        <w:rPr>
          <w:color w:val="231F20"/>
          <w:sz w:val="20"/>
        </w:rPr>
        <w:t>Wie</w:t>
      </w:r>
      <w:r>
        <w:rPr>
          <w:color w:val="231F20"/>
          <w:spacing w:val="-3"/>
          <w:sz w:val="20"/>
        </w:rPr>
        <w:t> </w:t>
      </w:r>
      <w:r>
        <w:rPr>
          <w:color w:val="231F20"/>
          <w:sz w:val="20"/>
        </w:rPr>
        <w:t>mache</w:t>
      </w:r>
      <w:r>
        <w:rPr>
          <w:color w:val="231F20"/>
          <w:spacing w:val="-3"/>
          <w:sz w:val="20"/>
        </w:rPr>
        <w:t> </w:t>
      </w:r>
      <w:r>
        <w:rPr>
          <w:color w:val="231F20"/>
          <w:sz w:val="20"/>
        </w:rPr>
        <w:t>ich</w:t>
      </w:r>
      <w:r>
        <w:rPr>
          <w:color w:val="231F20"/>
          <w:spacing w:val="-3"/>
          <w:sz w:val="20"/>
        </w:rPr>
        <w:t> </w:t>
      </w:r>
      <w:r>
        <w:rPr>
          <w:color w:val="231F20"/>
          <w:sz w:val="20"/>
        </w:rPr>
        <w:t>mein</w:t>
      </w:r>
      <w:r>
        <w:rPr>
          <w:color w:val="231F20"/>
          <w:spacing w:val="-3"/>
          <w:sz w:val="20"/>
        </w:rPr>
        <w:t> </w:t>
      </w:r>
      <w:r>
        <w:rPr>
          <w:color w:val="231F20"/>
          <w:sz w:val="20"/>
        </w:rPr>
        <w:t>Unternehmen</w:t>
      </w:r>
      <w:r>
        <w:rPr>
          <w:color w:val="231F20"/>
          <w:spacing w:val="-3"/>
          <w:sz w:val="20"/>
        </w:rPr>
        <w:t> </w:t>
      </w:r>
      <w:r>
        <w:rPr>
          <w:color w:val="231F20"/>
          <w:sz w:val="20"/>
        </w:rPr>
        <w:t>fit</w:t>
      </w:r>
      <w:r>
        <w:rPr>
          <w:color w:val="231F20"/>
          <w:spacing w:val="-3"/>
          <w:sz w:val="20"/>
        </w:rPr>
        <w:t> </w:t>
      </w:r>
      <w:r>
        <w:rPr>
          <w:color w:val="231F20"/>
          <w:sz w:val="20"/>
        </w:rPr>
        <w:t>für die Geschäftsübergabe?</w:t>
      </w:r>
    </w:p>
    <w:p>
      <w:pPr>
        <w:pStyle w:val="ListParagraph"/>
        <w:numPr>
          <w:ilvl w:val="0"/>
          <w:numId w:val="1"/>
        </w:numPr>
        <w:tabs>
          <w:tab w:pos="199" w:val="left" w:leader="none"/>
        </w:tabs>
        <w:spacing w:line="297" w:lineRule="auto" w:before="2" w:after="0"/>
        <w:ind w:left="199" w:right="870" w:hanging="170"/>
        <w:jc w:val="left"/>
        <w:rPr>
          <w:sz w:val="20"/>
        </w:rPr>
      </w:pPr>
      <w:r>
        <w:rPr>
          <w:color w:val="231F20"/>
          <w:sz w:val="20"/>
        </w:rPr>
        <w:t>Wie</w:t>
      </w:r>
      <w:r>
        <w:rPr>
          <w:color w:val="231F20"/>
          <w:spacing w:val="-6"/>
          <w:sz w:val="20"/>
        </w:rPr>
        <w:t> </w:t>
      </w:r>
      <w:r>
        <w:rPr>
          <w:color w:val="231F20"/>
          <w:sz w:val="20"/>
        </w:rPr>
        <w:t>übergebe</w:t>
      </w:r>
      <w:r>
        <w:rPr>
          <w:color w:val="231F20"/>
          <w:spacing w:val="-6"/>
          <w:sz w:val="20"/>
        </w:rPr>
        <w:t> </w:t>
      </w:r>
      <w:r>
        <w:rPr>
          <w:color w:val="231F20"/>
          <w:sz w:val="20"/>
        </w:rPr>
        <w:t>ich</w:t>
      </w:r>
      <w:r>
        <w:rPr>
          <w:color w:val="231F20"/>
          <w:spacing w:val="-6"/>
          <w:sz w:val="20"/>
        </w:rPr>
        <w:t> </w:t>
      </w:r>
      <w:r>
        <w:rPr>
          <w:color w:val="231F20"/>
          <w:sz w:val="20"/>
        </w:rPr>
        <w:t>mein</w:t>
      </w:r>
      <w:r>
        <w:rPr>
          <w:color w:val="231F20"/>
          <w:spacing w:val="-6"/>
          <w:sz w:val="20"/>
        </w:rPr>
        <w:t> </w:t>
      </w:r>
      <w:r>
        <w:rPr>
          <w:color w:val="231F20"/>
          <w:sz w:val="20"/>
        </w:rPr>
        <w:t>Unternehmen möglichst steuergünstig?</w:t>
      </w:r>
    </w:p>
    <w:p>
      <w:pPr>
        <w:pStyle w:val="ListParagraph"/>
        <w:numPr>
          <w:ilvl w:val="0"/>
          <w:numId w:val="1"/>
        </w:numPr>
        <w:tabs>
          <w:tab w:pos="199" w:val="left" w:leader="none"/>
        </w:tabs>
        <w:spacing w:line="297" w:lineRule="auto" w:before="2" w:after="0"/>
        <w:ind w:left="199" w:right="743" w:hanging="170"/>
        <w:jc w:val="left"/>
        <w:rPr>
          <w:sz w:val="20"/>
        </w:rPr>
      </w:pPr>
      <w:r>
        <w:rPr>
          <w:sz w:val="20"/>
        </w:rPr>
        <w:drawing>
          <wp:anchor distT="0" distB="0" distL="0" distR="0" allowOverlap="1" layoutInCell="1" locked="0" behindDoc="0" simplePos="0" relativeHeight="15739904">
            <wp:simplePos x="0" y="0"/>
            <wp:positionH relativeFrom="page">
              <wp:posOffset>1872190</wp:posOffset>
            </wp:positionH>
            <wp:positionV relativeFrom="paragraph">
              <wp:posOffset>538320</wp:posOffset>
            </wp:positionV>
            <wp:extent cx="826780" cy="1193895"/>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6" cstate="print"/>
                    <a:stretch>
                      <a:fillRect/>
                    </a:stretch>
                  </pic:blipFill>
                  <pic:spPr>
                    <a:xfrm>
                      <a:off x="0" y="0"/>
                      <a:ext cx="826780" cy="1193895"/>
                    </a:xfrm>
                    <a:prstGeom prst="rect">
                      <a:avLst/>
                    </a:prstGeom>
                  </pic:spPr>
                </pic:pic>
              </a:graphicData>
            </a:graphic>
          </wp:anchor>
        </w:drawing>
      </w:r>
      <w:r>
        <w:rPr>
          <w:color w:val="231F20"/>
          <w:sz w:val="20"/>
        </w:rPr>
        <w:t>Wie</w:t>
      </w:r>
      <w:r>
        <w:rPr>
          <w:color w:val="231F20"/>
          <w:spacing w:val="-7"/>
          <w:sz w:val="20"/>
        </w:rPr>
        <w:t> </w:t>
      </w:r>
      <w:r>
        <w:rPr>
          <w:color w:val="231F20"/>
          <w:sz w:val="20"/>
        </w:rPr>
        <w:t>sichere</w:t>
      </w:r>
      <w:r>
        <w:rPr>
          <w:color w:val="231F20"/>
          <w:spacing w:val="-7"/>
          <w:sz w:val="20"/>
        </w:rPr>
        <w:t> </w:t>
      </w:r>
      <w:r>
        <w:rPr>
          <w:color w:val="231F20"/>
          <w:sz w:val="20"/>
        </w:rPr>
        <w:t>ich</w:t>
      </w:r>
      <w:r>
        <w:rPr>
          <w:color w:val="231F20"/>
          <w:spacing w:val="-7"/>
          <w:sz w:val="20"/>
        </w:rPr>
        <w:t> </w:t>
      </w:r>
      <w:r>
        <w:rPr>
          <w:color w:val="231F20"/>
          <w:sz w:val="20"/>
        </w:rPr>
        <w:t>mein</w:t>
      </w:r>
      <w:r>
        <w:rPr>
          <w:color w:val="231F20"/>
          <w:spacing w:val="-7"/>
          <w:sz w:val="20"/>
        </w:rPr>
        <w:t> </w:t>
      </w:r>
      <w:r>
        <w:rPr>
          <w:color w:val="231F20"/>
          <w:sz w:val="20"/>
        </w:rPr>
        <w:t>Einkommen</w:t>
      </w:r>
      <w:r>
        <w:rPr>
          <w:color w:val="231F20"/>
          <w:spacing w:val="-7"/>
          <w:sz w:val="20"/>
        </w:rPr>
        <w:t> </w:t>
      </w:r>
      <w:r>
        <w:rPr>
          <w:color w:val="231F20"/>
          <w:sz w:val="20"/>
        </w:rPr>
        <w:t>nach der Pensionierung?</w:t>
      </w:r>
    </w:p>
    <w:p>
      <w:pPr>
        <w:pStyle w:val="BodyText"/>
        <w:spacing w:line="297" w:lineRule="auto" w:before="83"/>
        <w:ind w:left="29" w:right="23"/>
        <w:jc w:val="both"/>
      </w:pPr>
      <w:r>
        <w:rPr/>
        <w:br w:type="column"/>
      </w:r>
      <w:r>
        <w:rPr>
          <w:color w:val="231F20"/>
        </w:rPr>
        <w:t>Mit</w:t>
      </w:r>
      <w:r>
        <w:rPr>
          <w:color w:val="231F20"/>
          <w:spacing w:val="-13"/>
        </w:rPr>
        <w:t> </w:t>
      </w:r>
      <w:r>
        <w:rPr>
          <w:color w:val="231F20"/>
        </w:rPr>
        <w:t>diesen</w:t>
      </w:r>
      <w:r>
        <w:rPr>
          <w:color w:val="231F20"/>
          <w:spacing w:val="-12"/>
        </w:rPr>
        <w:t> </w:t>
      </w:r>
      <w:r>
        <w:rPr>
          <w:color w:val="231F20"/>
        </w:rPr>
        <w:t>Fragen</w:t>
      </w:r>
      <w:r>
        <w:rPr>
          <w:color w:val="231F20"/>
          <w:spacing w:val="-13"/>
        </w:rPr>
        <w:t> </w:t>
      </w:r>
      <w:r>
        <w:rPr>
          <w:color w:val="231F20"/>
        </w:rPr>
        <w:t>sind</w:t>
      </w:r>
      <w:r>
        <w:rPr>
          <w:color w:val="231F20"/>
          <w:spacing w:val="-12"/>
        </w:rPr>
        <w:t> </w:t>
      </w:r>
      <w:r>
        <w:rPr>
          <w:color w:val="231F20"/>
        </w:rPr>
        <w:t>Sie</w:t>
      </w:r>
      <w:r>
        <w:rPr>
          <w:color w:val="231F20"/>
          <w:spacing w:val="-13"/>
        </w:rPr>
        <w:t> </w:t>
      </w:r>
      <w:r>
        <w:rPr>
          <w:color w:val="231F20"/>
        </w:rPr>
        <w:t>beim</w:t>
      </w:r>
      <w:r>
        <w:rPr>
          <w:color w:val="231F20"/>
          <w:spacing w:val="-12"/>
        </w:rPr>
        <w:t> </w:t>
      </w:r>
      <w:r>
        <w:rPr>
          <w:color w:val="231F20"/>
        </w:rPr>
        <w:t>VZ</w:t>
      </w:r>
      <w:r>
        <w:rPr>
          <w:color w:val="231F20"/>
          <w:spacing w:val="-13"/>
        </w:rPr>
        <w:t> </w:t>
      </w:r>
      <w:r>
        <w:rPr>
          <w:color w:val="231F20"/>
        </w:rPr>
        <w:t>an</w:t>
      </w:r>
      <w:r>
        <w:rPr>
          <w:color w:val="231F20"/>
          <w:spacing w:val="-12"/>
        </w:rPr>
        <w:t> </w:t>
      </w:r>
      <w:r>
        <w:rPr>
          <w:color w:val="231F20"/>
        </w:rPr>
        <w:t>der</w:t>
      </w:r>
      <w:r>
        <w:rPr>
          <w:color w:val="231F20"/>
          <w:spacing w:val="-12"/>
        </w:rPr>
        <w:t> </w:t>
      </w:r>
      <w:r>
        <w:rPr>
          <w:color w:val="231F20"/>
        </w:rPr>
        <w:t>richtigen </w:t>
      </w:r>
      <w:r>
        <w:rPr>
          <w:color w:val="231F20"/>
          <w:spacing w:val="-2"/>
        </w:rPr>
        <w:t>Adresse:</w:t>
      </w:r>
      <w:r>
        <w:rPr>
          <w:color w:val="231F20"/>
          <w:spacing w:val="-8"/>
        </w:rPr>
        <w:t> </w:t>
      </w:r>
      <w:r>
        <w:rPr>
          <w:color w:val="231F20"/>
          <w:spacing w:val="-2"/>
        </w:rPr>
        <w:t>Eine</w:t>
      </w:r>
      <w:r>
        <w:rPr>
          <w:color w:val="231F20"/>
          <w:spacing w:val="-8"/>
        </w:rPr>
        <w:t> </w:t>
      </w:r>
      <w:r>
        <w:rPr>
          <w:color w:val="231F20"/>
          <w:spacing w:val="-2"/>
        </w:rPr>
        <w:t>Nachfolgeplanung</w:t>
      </w:r>
      <w:r>
        <w:rPr>
          <w:color w:val="231F20"/>
          <w:spacing w:val="-8"/>
        </w:rPr>
        <w:t> </w:t>
      </w:r>
      <w:r>
        <w:rPr>
          <w:color w:val="231F20"/>
          <w:spacing w:val="-2"/>
        </w:rPr>
        <w:t>beim</w:t>
      </w:r>
      <w:r>
        <w:rPr>
          <w:color w:val="231F20"/>
          <w:spacing w:val="-11"/>
        </w:rPr>
        <w:t> </w:t>
      </w:r>
      <w:r>
        <w:rPr>
          <w:color w:val="231F20"/>
          <w:spacing w:val="-2"/>
        </w:rPr>
        <w:t>VZ</w:t>
      </w:r>
      <w:r>
        <w:rPr>
          <w:color w:val="231F20"/>
          <w:spacing w:val="-7"/>
        </w:rPr>
        <w:t> </w:t>
      </w:r>
      <w:r>
        <w:rPr>
          <w:color w:val="231F20"/>
          <w:spacing w:val="-2"/>
        </w:rPr>
        <w:t>optimiert </w:t>
      </w:r>
      <w:r>
        <w:rPr>
          <w:color w:val="231F20"/>
        </w:rPr>
        <w:t>Ihr</w:t>
      </w:r>
      <w:r>
        <w:rPr>
          <w:color w:val="231F20"/>
          <w:spacing w:val="-6"/>
        </w:rPr>
        <w:t> </w:t>
      </w:r>
      <w:r>
        <w:rPr>
          <w:color w:val="231F20"/>
        </w:rPr>
        <w:t>Einkommen,</w:t>
      </w:r>
      <w:r>
        <w:rPr>
          <w:color w:val="231F20"/>
          <w:spacing w:val="-6"/>
        </w:rPr>
        <w:t> </w:t>
      </w:r>
      <w:r>
        <w:rPr>
          <w:color w:val="231F20"/>
        </w:rPr>
        <w:t>Ihre</w:t>
      </w:r>
      <w:r>
        <w:rPr>
          <w:color w:val="231F20"/>
          <w:spacing w:val="-6"/>
        </w:rPr>
        <w:t> </w:t>
      </w:r>
      <w:r>
        <w:rPr>
          <w:color w:val="231F20"/>
        </w:rPr>
        <w:t>Steuern</w:t>
      </w:r>
      <w:r>
        <w:rPr>
          <w:color w:val="231F20"/>
          <w:spacing w:val="-6"/>
        </w:rPr>
        <w:t> </w:t>
      </w:r>
      <w:r>
        <w:rPr>
          <w:color w:val="231F20"/>
        </w:rPr>
        <w:t>und</w:t>
      </w:r>
      <w:r>
        <w:rPr>
          <w:color w:val="231F20"/>
          <w:spacing w:val="-6"/>
        </w:rPr>
        <w:t> </w:t>
      </w:r>
      <w:r>
        <w:rPr>
          <w:color w:val="231F20"/>
        </w:rPr>
        <w:t>die</w:t>
      </w:r>
      <w:r>
        <w:rPr>
          <w:color w:val="231F20"/>
          <w:spacing w:val="-6"/>
        </w:rPr>
        <w:t> </w:t>
      </w:r>
      <w:r>
        <w:rPr>
          <w:color w:val="231F20"/>
        </w:rPr>
        <w:t>Entwicklung </w:t>
      </w:r>
      <w:r>
        <w:rPr>
          <w:color w:val="231F20"/>
          <w:spacing w:val="-2"/>
        </w:rPr>
        <w:t>Ihres</w:t>
      </w:r>
      <w:r>
        <w:rPr>
          <w:color w:val="231F20"/>
          <w:spacing w:val="-8"/>
        </w:rPr>
        <w:t> </w:t>
      </w:r>
      <w:r>
        <w:rPr>
          <w:color w:val="231F20"/>
          <w:spacing w:val="-2"/>
        </w:rPr>
        <w:t>Vermögens.</w:t>
      </w:r>
      <w:r>
        <w:rPr>
          <w:color w:val="231F20"/>
          <w:spacing w:val="-5"/>
        </w:rPr>
        <w:t> </w:t>
      </w:r>
      <w:r>
        <w:rPr>
          <w:color w:val="231F20"/>
          <w:spacing w:val="-2"/>
        </w:rPr>
        <w:t>Für</w:t>
      </w:r>
      <w:r>
        <w:rPr>
          <w:color w:val="231F20"/>
          <w:spacing w:val="-5"/>
        </w:rPr>
        <w:t> </w:t>
      </w:r>
      <w:r>
        <w:rPr>
          <w:color w:val="231F20"/>
          <w:spacing w:val="-2"/>
        </w:rPr>
        <w:t>viele</w:t>
      </w:r>
      <w:r>
        <w:rPr>
          <w:color w:val="231F20"/>
          <w:spacing w:val="-5"/>
        </w:rPr>
        <w:t> </w:t>
      </w:r>
      <w:r>
        <w:rPr>
          <w:color w:val="231F20"/>
          <w:spacing w:val="-2"/>
        </w:rPr>
        <w:t>Kunden</w:t>
      </w:r>
      <w:r>
        <w:rPr>
          <w:color w:val="231F20"/>
          <w:spacing w:val="-5"/>
        </w:rPr>
        <w:t> </w:t>
      </w:r>
      <w:r>
        <w:rPr>
          <w:color w:val="231F20"/>
          <w:spacing w:val="-2"/>
        </w:rPr>
        <w:t>ist</w:t>
      </w:r>
      <w:r>
        <w:rPr>
          <w:color w:val="231F20"/>
          <w:spacing w:val="-5"/>
        </w:rPr>
        <w:t> </w:t>
      </w:r>
      <w:r>
        <w:rPr>
          <w:color w:val="231F20"/>
          <w:spacing w:val="-2"/>
        </w:rPr>
        <w:t>ein</w:t>
      </w:r>
      <w:r>
        <w:rPr>
          <w:color w:val="231F20"/>
          <w:spacing w:val="-5"/>
        </w:rPr>
        <w:t> </w:t>
      </w:r>
      <w:r>
        <w:rPr>
          <w:color w:val="231F20"/>
          <w:spacing w:val="-2"/>
        </w:rPr>
        <w:t>wichtiges Ergebnis</w:t>
      </w:r>
      <w:r>
        <w:rPr>
          <w:color w:val="231F20"/>
          <w:spacing w:val="-13"/>
        </w:rPr>
        <w:t> </w:t>
      </w:r>
      <w:r>
        <w:rPr>
          <w:color w:val="231F20"/>
          <w:spacing w:val="-2"/>
        </w:rPr>
        <w:t>die</w:t>
      </w:r>
      <w:r>
        <w:rPr>
          <w:color w:val="231F20"/>
          <w:spacing w:val="-10"/>
        </w:rPr>
        <w:t> </w:t>
      </w:r>
      <w:r>
        <w:rPr>
          <w:color w:val="231F20"/>
          <w:spacing w:val="-2"/>
        </w:rPr>
        <w:t>Gewissheit,</w:t>
      </w:r>
      <w:r>
        <w:rPr>
          <w:color w:val="231F20"/>
          <w:spacing w:val="-11"/>
        </w:rPr>
        <w:t> </w:t>
      </w:r>
      <w:r>
        <w:rPr>
          <w:color w:val="231F20"/>
          <w:spacing w:val="-2"/>
        </w:rPr>
        <w:t>dass</w:t>
      </w:r>
      <w:r>
        <w:rPr>
          <w:color w:val="231F20"/>
          <w:spacing w:val="-10"/>
        </w:rPr>
        <w:t> </w:t>
      </w:r>
      <w:r>
        <w:rPr>
          <w:color w:val="231F20"/>
          <w:spacing w:val="-2"/>
        </w:rPr>
        <w:t>ihr</w:t>
      </w:r>
      <w:r>
        <w:rPr>
          <w:color w:val="231F20"/>
          <w:spacing w:val="-11"/>
        </w:rPr>
        <w:t> </w:t>
      </w:r>
      <w:r>
        <w:rPr>
          <w:color w:val="231F20"/>
          <w:spacing w:val="-2"/>
        </w:rPr>
        <w:t>Unternehmen</w:t>
      </w:r>
      <w:r>
        <w:rPr>
          <w:color w:val="231F20"/>
          <w:spacing w:val="-10"/>
        </w:rPr>
        <w:t> </w:t>
      </w:r>
      <w:r>
        <w:rPr>
          <w:color w:val="231F20"/>
          <w:spacing w:val="-2"/>
        </w:rPr>
        <w:t>auch </w:t>
      </w:r>
      <w:r>
        <w:rPr>
          <w:color w:val="231F20"/>
        </w:rPr>
        <w:t>nach</w:t>
      </w:r>
      <w:r>
        <w:rPr>
          <w:color w:val="231F20"/>
          <w:spacing w:val="-11"/>
        </w:rPr>
        <w:t> </w:t>
      </w:r>
      <w:r>
        <w:rPr>
          <w:color w:val="231F20"/>
        </w:rPr>
        <w:t>ihrem</w:t>
      </w:r>
      <w:r>
        <w:rPr>
          <w:color w:val="231F20"/>
          <w:spacing w:val="-11"/>
        </w:rPr>
        <w:t> </w:t>
      </w:r>
      <w:r>
        <w:rPr>
          <w:color w:val="231F20"/>
        </w:rPr>
        <w:t>Rücktritt</w:t>
      </w:r>
      <w:r>
        <w:rPr>
          <w:color w:val="231F20"/>
          <w:spacing w:val="-11"/>
        </w:rPr>
        <w:t> </w:t>
      </w:r>
      <w:r>
        <w:rPr>
          <w:color w:val="231F20"/>
        </w:rPr>
        <w:t>in</w:t>
      </w:r>
      <w:r>
        <w:rPr>
          <w:color w:val="231F20"/>
          <w:spacing w:val="-11"/>
        </w:rPr>
        <w:t> </w:t>
      </w:r>
      <w:r>
        <w:rPr>
          <w:color w:val="231F20"/>
        </w:rPr>
        <w:t>guten</w:t>
      </w:r>
      <w:r>
        <w:rPr>
          <w:color w:val="231F20"/>
          <w:spacing w:val="-11"/>
        </w:rPr>
        <w:t> </w:t>
      </w:r>
      <w:r>
        <w:rPr>
          <w:color w:val="231F20"/>
        </w:rPr>
        <w:t>Händen</w:t>
      </w:r>
      <w:r>
        <w:rPr>
          <w:color w:val="231F20"/>
          <w:spacing w:val="-11"/>
        </w:rPr>
        <w:t> </w:t>
      </w:r>
      <w:r>
        <w:rPr>
          <w:color w:val="231F20"/>
        </w:rPr>
        <w:t>ist</w:t>
      </w:r>
      <w:r>
        <w:rPr>
          <w:color w:val="231F20"/>
          <w:spacing w:val="-11"/>
        </w:rPr>
        <w:t> </w:t>
      </w:r>
      <w:r>
        <w:rPr>
          <w:color w:val="231F20"/>
        </w:rPr>
        <w:t>und</w:t>
      </w:r>
      <w:r>
        <w:rPr>
          <w:color w:val="231F20"/>
          <w:spacing w:val="-11"/>
        </w:rPr>
        <w:t> </w:t>
      </w:r>
      <w:r>
        <w:rPr>
          <w:color w:val="231F20"/>
        </w:rPr>
        <w:t>sie</w:t>
      </w:r>
      <w:r>
        <w:rPr>
          <w:color w:val="231F20"/>
          <w:spacing w:val="-11"/>
        </w:rPr>
        <w:t> </w:t>
      </w:r>
      <w:r>
        <w:rPr>
          <w:color w:val="231F20"/>
        </w:rPr>
        <w:t>im Ruhestand finanziell abgesichert sind.</w:t>
      </w:r>
    </w:p>
    <w:p>
      <w:pPr>
        <w:pStyle w:val="BodyText"/>
        <w:spacing w:before="62"/>
      </w:pPr>
    </w:p>
    <w:p>
      <w:pPr>
        <w:pStyle w:val="BodyText"/>
        <w:spacing w:line="297" w:lineRule="auto"/>
        <w:ind w:left="29" w:right="26"/>
        <w:jc w:val="both"/>
      </w:pPr>
      <w:r>
        <w:rPr>
          <w:color w:val="231F20"/>
        </w:rPr>
        <w:t>Interessiert?</w:t>
      </w:r>
      <w:r>
        <w:rPr>
          <w:color w:val="231F20"/>
          <w:spacing w:val="-13"/>
        </w:rPr>
        <w:t> </w:t>
      </w:r>
      <w:r>
        <w:rPr>
          <w:color w:val="231F20"/>
        </w:rPr>
        <w:t>Dann</w:t>
      </w:r>
      <w:r>
        <w:rPr>
          <w:color w:val="231F20"/>
          <w:spacing w:val="-12"/>
        </w:rPr>
        <w:t> </w:t>
      </w:r>
      <w:r>
        <w:rPr>
          <w:color w:val="231F20"/>
        </w:rPr>
        <w:t>vereinbaren</w:t>
      </w:r>
      <w:r>
        <w:rPr>
          <w:color w:val="231F20"/>
          <w:spacing w:val="-13"/>
        </w:rPr>
        <w:t> </w:t>
      </w:r>
      <w:r>
        <w:rPr>
          <w:color w:val="231F20"/>
        </w:rPr>
        <w:t>Sie</w:t>
      </w:r>
      <w:r>
        <w:rPr>
          <w:color w:val="231F20"/>
          <w:spacing w:val="-12"/>
        </w:rPr>
        <w:t> </w:t>
      </w:r>
      <w:r>
        <w:rPr>
          <w:color w:val="231F20"/>
        </w:rPr>
        <w:t>einen</w:t>
      </w:r>
      <w:r>
        <w:rPr>
          <w:color w:val="231F20"/>
          <w:spacing w:val="-13"/>
        </w:rPr>
        <w:t> </w:t>
      </w:r>
      <w:r>
        <w:rPr>
          <w:color w:val="231F20"/>
        </w:rPr>
        <w:t>Termin</w:t>
      </w:r>
      <w:r>
        <w:rPr>
          <w:color w:val="231F20"/>
          <w:spacing w:val="-12"/>
        </w:rPr>
        <w:t> </w:t>
      </w:r>
      <w:r>
        <w:rPr>
          <w:color w:val="231F20"/>
        </w:rPr>
        <w:t>für </w:t>
      </w:r>
      <w:r>
        <w:rPr>
          <w:color w:val="231F20"/>
          <w:spacing w:val="-4"/>
        </w:rPr>
        <w:t>ein</w:t>
      </w:r>
      <w:r>
        <w:rPr>
          <w:color w:val="231F20"/>
          <w:spacing w:val="-9"/>
        </w:rPr>
        <w:t> </w:t>
      </w:r>
      <w:r>
        <w:rPr>
          <w:color w:val="231F20"/>
          <w:spacing w:val="-4"/>
        </w:rPr>
        <w:t>kostenloses</w:t>
      </w:r>
      <w:r>
        <w:rPr>
          <w:color w:val="231F20"/>
          <w:spacing w:val="-8"/>
        </w:rPr>
        <w:t> </w:t>
      </w:r>
      <w:r>
        <w:rPr>
          <w:color w:val="231F20"/>
          <w:spacing w:val="-4"/>
        </w:rPr>
        <w:t>und</w:t>
      </w:r>
      <w:r>
        <w:rPr>
          <w:color w:val="231F20"/>
          <w:spacing w:val="-8"/>
        </w:rPr>
        <w:t> </w:t>
      </w:r>
      <w:r>
        <w:rPr>
          <w:color w:val="231F20"/>
          <w:spacing w:val="-4"/>
        </w:rPr>
        <w:t>unverbindliches</w:t>
      </w:r>
      <w:r>
        <w:rPr>
          <w:color w:val="231F20"/>
          <w:spacing w:val="-8"/>
        </w:rPr>
        <w:t> </w:t>
      </w:r>
      <w:r>
        <w:rPr>
          <w:color w:val="231F20"/>
          <w:spacing w:val="-4"/>
        </w:rPr>
        <w:t>Gespräch</w:t>
      </w:r>
      <w:r>
        <w:rPr>
          <w:color w:val="231F20"/>
          <w:spacing w:val="-7"/>
        </w:rPr>
        <w:t> </w:t>
      </w:r>
      <w:r>
        <w:rPr>
          <w:color w:val="231F20"/>
          <w:spacing w:val="-4"/>
        </w:rPr>
        <w:t>im</w:t>
      </w:r>
      <w:r>
        <w:rPr>
          <w:color w:val="231F20"/>
          <w:spacing w:val="-9"/>
        </w:rPr>
        <w:t> </w:t>
      </w:r>
      <w:r>
        <w:rPr>
          <w:color w:val="231F20"/>
          <w:spacing w:val="-4"/>
        </w:rPr>
        <w:t>VZ </w:t>
      </w:r>
      <w:r>
        <w:rPr>
          <w:color w:val="231F20"/>
          <w:spacing w:val="-2"/>
        </w:rPr>
        <w:t>in</w:t>
      </w:r>
      <w:r>
        <w:rPr>
          <w:color w:val="231F20"/>
          <w:spacing w:val="-11"/>
        </w:rPr>
        <w:t> </w:t>
      </w:r>
      <w:r>
        <w:rPr>
          <w:color w:val="231F20"/>
          <w:spacing w:val="-2"/>
        </w:rPr>
        <w:t>Ihrer</w:t>
      </w:r>
      <w:r>
        <w:rPr>
          <w:color w:val="231F20"/>
          <w:spacing w:val="-11"/>
        </w:rPr>
        <w:t> </w:t>
      </w:r>
      <w:r>
        <w:rPr>
          <w:color w:val="231F20"/>
          <w:spacing w:val="-2"/>
        </w:rPr>
        <w:t>Nähe.</w:t>
      </w:r>
      <w:r>
        <w:rPr>
          <w:color w:val="231F20"/>
          <w:spacing w:val="-11"/>
        </w:rPr>
        <w:t> </w:t>
      </w:r>
      <w:r>
        <w:rPr>
          <w:color w:val="231F20"/>
          <w:spacing w:val="-2"/>
        </w:rPr>
        <w:t>Die</w:t>
      </w:r>
      <w:r>
        <w:rPr>
          <w:color w:val="231F20"/>
          <w:spacing w:val="-21"/>
        </w:rPr>
        <w:t> </w:t>
      </w:r>
      <w:r>
        <w:rPr>
          <w:color w:val="231F20"/>
          <w:spacing w:val="-2"/>
        </w:rPr>
        <w:t>Telefonnummer</w:t>
      </w:r>
      <w:r>
        <w:rPr>
          <w:color w:val="231F20"/>
          <w:spacing w:val="-11"/>
        </w:rPr>
        <w:t> </w:t>
      </w:r>
      <w:r>
        <w:rPr>
          <w:color w:val="231F20"/>
          <w:spacing w:val="-2"/>
        </w:rPr>
        <w:t>finden</w:t>
      </w:r>
      <w:r>
        <w:rPr>
          <w:color w:val="231F20"/>
          <w:spacing w:val="-11"/>
        </w:rPr>
        <w:t> </w:t>
      </w:r>
      <w:r>
        <w:rPr>
          <w:color w:val="231F20"/>
          <w:spacing w:val="-2"/>
        </w:rPr>
        <w:t>Sie</w:t>
      </w:r>
      <w:r>
        <w:rPr>
          <w:color w:val="231F20"/>
          <w:spacing w:val="-11"/>
        </w:rPr>
        <w:t> </w:t>
      </w:r>
      <w:r>
        <w:rPr>
          <w:color w:val="231F20"/>
          <w:spacing w:val="-2"/>
        </w:rPr>
        <w:t>unten.</w:t>
      </w:r>
    </w:p>
    <w:p>
      <w:pPr>
        <w:pStyle w:val="BodyText"/>
        <w:spacing w:after="0" w:line="297" w:lineRule="auto"/>
        <w:jc w:val="both"/>
        <w:sectPr>
          <w:type w:val="continuous"/>
          <w:pgSz w:w="11910" w:h="16840"/>
          <w:pgMar w:header="0" w:footer="513" w:top="720" w:bottom="700" w:left="708" w:right="708"/>
          <w:cols w:num="3" w:equalWidth="0">
            <w:col w:w="1518" w:space="693"/>
            <w:col w:w="3998" w:space="253"/>
            <w:col w:w="4032"/>
          </w:cols>
        </w:sectPr>
      </w:pPr>
    </w:p>
    <w:p>
      <w:pPr>
        <w:pStyle w:val="BodyText"/>
        <w:spacing w:before="8"/>
        <w:rPr>
          <w:sz w:val="9"/>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119" name="Group 119"/>
                <wp:cNvGraphicFramePr>
                  <a:graphicFrameLocks/>
                </wp:cNvGraphicFramePr>
                <a:graphic>
                  <a:graphicData uri="http://schemas.microsoft.com/office/word/2010/wordprocessingGroup">
                    <wpg:wgp>
                      <wpg:cNvPr id="119" name="Group 119"/>
                      <wpg:cNvGrpSpPr/>
                      <wpg:grpSpPr>
                        <a:xfrm>
                          <a:off x="0" y="0"/>
                          <a:ext cx="6624320" cy="6350"/>
                          <a:chExt cx="6624320" cy="6350"/>
                        </a:xfrm>
                      </wpg:grpSpPr>
                      <wps:wsp>
                        <wps:cNvPr id="120" name="Graphic 120"/>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91"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before="77"/>
        <w:ind w:left="29" w:right="0" w:firstLine="0"/>
        <w:jc w:val="left"/>
        <w:rPr>
          <w:rFonts w:ascii="Arial"/>
          <w:sz w:val="19"/>
        </w:rPr>
      </w:pPr>
      <w:r>
        <w:rPr>
          <w:rFonts w:ascii="Arial"/>
          <w:color w:val="231F20"/>
          <w:spacing w:val="-2"/>
          <w:sz w:val="19"/>
        </w:rPr>
        <w:t>Buchtipp</w:t>
      </w:r>
      <w:r>
        <w:rPr>
          <w:rFonts w:ascii="Arial"/>
          <w:color w:val="231F20"/>
          <w:spacing w:val="-6"/>
          <w:sz w:val="19"/>
        </w:rPr>
        <w:t> </w:t>
      </w:r>
      <w:r>
        <w:rPr>
          <w:rFonts w:ascii="Arial"/>
          <w:color w:val="231F20"/>
          <w:spacing w:val="-2"/>
          <w:sz w:val="19"/>
        </w:rPr>
        <w:t>zum</w:t>
      </w:r>
      <w:r>
        <w:rPr>
          <w:rFonts w:ascii="Arial"/>
          <w:color w:val="231F20"/>
          <w:spacing w:val="-5"/>
          <w:sz w:val="19"/>
        </w:rPr>
        <w:t> </w:t>
      </w:r>
      <w:r>
        <w:rPr>
          <w:rFonts w:ascii="Arial"/>
          <w:color w:val="231F20"/>
          <w:spacing w:val="-12"/>
          <w:sz w:val="19"/>
        </w:rPr>
        <w:t>Thema</w:t>
      </w:r>
    </w:p>
    <w:p>
      <w:pPr>
        <w:pStyle w:val="BodyText"/>
        <w:spacing w:line="297" w:lineRule="auto" w:before="83"/>
        <w:ind w:left="1571"/>
        <w:jc w:val="both"/>
      </w:pPr>
      <w:r>
        <w:rPr/>
        <w:br w:type="column"/>
      </w:r>
      <w:r>
        <w:rPr>
          <w:color w:val="231F20"/>
        </w:rPr>
        <w:t>Lesen Sie in diesem </w:t>
      </w:r>
      <w:r>
        <w:rPr>
          <w:color w:val="231F20"/>
        </w:rPr>
        <w:t>Leitfaden, wie</w:t>
      </w:r>
      <w:r>
        <w:rPr>
          <w:color w:val="231F20"/>
          <w:spacing w:val="-3"/>
        </w:rPr>
        <w:t> </w:t>
      </w:r>
      <w:r>
        <w:rPr>
          <w:color w:val="231F20"/>
        </w:rPr>
        <w:t>drei</w:t>
      </w:r>
      <w:r>
        <w:rPr>
          <w:color w:val="231F20"/>
          <w:spacing w:val="-3"/>
        </w:rPr>
        <w:t> </w:t>
      </w:r>
      <w:r>
        <w:rPr>
          <w:color w:val="231F20"/>
        </w:rPr>
        <w:t>Schweizer</w:t>
      </w:r>
      <w:r>
        <w:rPr>
          <w:color w:val="231F20"/>
          <w:spacing w:val="-3"/>
        </w:rPr>
        <w:t> </w:t>
      </w:r>
      <w:r>
        <w:rPr>
          <w:color w:val="231F20"/>
        </w:rPr>
        <w:t>Firmen</w:t>
      </w:r>
      <w:r>
        <w:rPr>
          <w:color w:val="231F20"/>
          <w:spacing w:val="-3"/>
        </w:rPr>
        <w:t> </w:t>
      </w:r>
      <w:r>
        <w:rPr>
          <w:color w:val="231F20"/>
        </w:rPr>
        <w:t>ihre </w:t>
      </w:r>
      <w:r>
        <w:rPr>
          <w:color w:val="231F20"/>
          <w:spacing w:val="-2"/>
        </w:rPr>
        <w:t>Nachfolge</w:t>
      </w:r>
      <w:r>
        <w:rPr>
          <w:color w:val="231F20"/>
          <w:spacing w:val="-10"/>
        </w:rPr>
        <w:t> </w:t>
      </w:r>
      <w:r>
        <w:rPr>
          <w:color w:val="231F20"/>
          <w:spacing w:val="-2"/>
        </w:rPr>
        <w:t>geregelt</w:t>
      </w:r>
      <w:r>
        <w:rPr>
          <w:color w:val="231F20"/>
          <w:spacing w:val="-10"/>
        </w:rPr>
        <w:t> </w:t>
      </w:r>
      <w:r>
        <w:rPr>
          <w:color w:val="231F20"/>
          <w:spacing w:val="-2"/>
        </w:rPr>
        <w:t>haben</w:t>
      </w:r>
      <w:r>
        <w:rPr>
          <w:color w:val="231F20"/>
          <w:spacing w:val="-10"/>
        </w:rPr>
        <w:t> </w:t>
      </w:r>
      <w:r>
        <w:rPr>
          <w:color w:val="231F20"/>
          <w:spacing w:val="-2"/>
        </w:rPr>
        <w:t>–</w:t>
      </w:r>
      <w:r>
        <w:rPr>
          <w:color w:val="231F20"/>
          <w:spacing w:val="-10"/>
        </w:rPr>
        <w:t> </w:t>
      </w:r>
      <w:r>
        <w:rPr>
          <w:color w:val="231F20"/>
          <w:spacing w:val="-2"/>
        </w:rPr>
        <w:t>und </w:t>
      </w:r>
      <w:r>
        <w:rPr>
          <w:color w:val="231F20"/>
        </w:rPr>
        <w:t>welche Herausforderungen sie dabei meistern mussten. An- hand</w:t>
      </w:r>
      <w:r>
        <w:rPr>
          <w:color w:val="231F20"/>
          <w:spacing w:val="-7"/>
        </w:rPr>
        <w:t> </w:t>
      </w:r>
      <w:r>
        <w:rPr>
          <w:color w:val="231F20"/>
        </w:rPr>
        <w:t>dieser</w:t>
      </w:r>
      <w:r>
        <w:rPr>
          <w:color w:val="231F20"/>
          <w:spacing w:val="-7"/>
        </w:rPr>
        <w:t> </w:t>
      </w:r>
      <w:r>
        <w:rPr>
          <w:color w:val="231F20"/>
        </w:rPr>
        <w:t>Fallbeispiele</w:t>
      </w:r>
      <w:r>
        <w:rPr>
          <w:color w:val="231F20"/>
          <w:spacing w:val="-7"/>
        </w:rPr>
        <w:t> </w:t>
      </w:r>
      <w:r>
        <w:rPr>
          <w:color w:val="231F20"/>
        </w:rPr>
        <w:t>haben die</w:t>
      </w:r>
      <w:r>
        <w:rPr>
          <w:color w:val="231F20"/>
          <w:spacing w:val="11"/>
        </w:rPr>
        <w:t> </w:t>
      </w:r>
      <w:r>
        <w:rPr>
          <w:color w:val="231F20"/>
        </w:rPr>
        <w:t>Nachfolgeexperten</w:t>
      </w:r>
      <w:r>
        <w:rPr>
          <w:color w:val="231F20"/>
          <w:spacing w:val="12"/>
        </w:rPr>
        <w:t> </w:t>
      </w:r>
      <w:r>
        <w:rPr>
          <w:color w:val="231F20"/>
        </w:rPr>
        <w:t>des</w:t>
      </w:r>
      <w:r>
        <w:rPr>
          <w:color w:val="231F20"/>
          <w:spacing w:val="9"/>
        </w:rPr>
        <w:t> </w:t>
      </w:r>
      <w:r>
        <w:rPr>
          <w:color w:val="231F20"/>
          <w:spacing w:val="-7"/>
        </w:rPr>
        <w:t>VZ</w:t>
      </w:r>
    </w:p>
    <w:p>
      <w:pPr>
        <w:pStyle w:val="BodyText"/>
        <w:spacing w:line="297" w:lineRule="auto" w:before="83"/>
        <w:ind w:left="29" w:right="26"/>
        <w:jc w:val="both"/>
      </w:pPr>
      <w:r>
        <w:rPr/>
        <w:br w:type="column"/>
      </w:r>
      <w:r>
        <w:rPr>
          <w:color w:val="231F20"/>
        </w:rPr>
        <w:t>VermögensZentrums die wichtigsten</w:t>
      </w:r>
      <w:r>
        <w:rPr>
          <w:color w:val="231F20"/>
          <w:spacing w:val="-1"/>
        </w:rPr>
        <w:t> </w:t>
      </w:r>
      <w:r>
        <w:rPr>
          <w:color w:val="231F20"/>
        </w:rPr>
        <w:t>Tipps für </w:t>
      </w:r>
      <w:r>
        <w:rPr>
          <w:color w:val="231F20"/>
        </w:rPr>
        <w:t>Sie </w:t>
      </w:r>
      <w:r>
        <w:rPr>
          <w:color w:val="231F20"/>
          <w:spacing w:val="-2"/>
        </w:rPr>
        <w:t>zusammengefasst.</w:t>
      </w:r>
    </w:p>
    <w:p>
      <w:pPr>
        <w:pStyle w:val="BodyText"/>
        <w:spacing w:before="57"/>
      </w:pPr>
    </w:p>
    <w:p>
      <w:pPr>
        <w:pStyle w:val="BodyText"/>
        <w:ind w:left="29"/>
        <w:jc w:val="both"/>
      </w:pPr>
      <w:r>
        <w:rPr>
          <w:color w:val="231F20"/>
        </w:rPr>
        <w:t>60</w:t>
      </w:r>
      <w:r>
        <w:rPr>
          <w:color w:val="231F20"/>
          <w:spacing w:val="8"/>
        </w:rPr>
        <w:t> </w:t>
      </w:r>
      <w:r>
        <w:rPr>
          <w:color w:val="231F20"/>
        </w:rPr>
        <w:t>Seiten,</w:t>
      </w:r>
      <w:r>
        <w:rPr>
          <w:color w:val="231F20"/>
          <w:spacing w:val="8"/>
        </w:rPr>
        <w:t> </w:t>
      </w:r>
      <w:r>
        <w:rPr>
          <w:color w:val="231F20"/>
        </w:rPr>
        <w:t>Preis:</w:t>
      </w:r>
      <w:r>
        <w:rPr>
          <w:color w:val="231F20"/>
          <w:spacing w:val="8"/>
        </w:rPr>
        <w:t> </w:t>
      </w:r>
      <w:r>
        <w:rPr>
          <w:color w:val="231F20"/>
        </w:rPr>
        <w:t>12.80</w:t>
      </w:r>
      <w:r>
        <w:rPr>
          <w:color w:val="231F20"/>
          <w:spacing w:val="9"/>
        </w:rPr>
        <w:t> </w:t>
      </w:r>
      <w:r>
        <w:rPr>
          <w:color w:val="231F20"/>
          <w:spacing w:val="-2"/>
        </w:rPr>
        <w:t>Franken.</w:t>
      </w:r>
    </w:p>
    <w:p>
      <w:pPr>
        <w:pStyle w:val="BodyText"/>
        <w:spacing w:line="297" w:lineRule="auto" w:before="55"/>
        <w:ind w:left="29" w:right="26"/>
        <w:jc w:val="both"/>
      </w:pPr>
      <w:r>
        <w:rPr>
          <w:color w:val="231F20"/>
        </w:rPr>
        <w:t>Dieser</w:t>
      </w:r>
      <w:r>
        <w:rPr>
          <w:color w:val="231F20"/>
          <w:spacing w:val="-3"/>
        </w:rPr>
        <w:t> </w:t>
      </w:r>
      <w:r>
        <w:rPr>
          <w:color w:val="231F20"/>
        </w:rPr>
        <w:t>Leitfaden</w:t>
      </w:r>
      <w:r>
        <w:rPr>
          <w:color w:val="231F20"/>
          <w:spacing w:val="-3"/>
        </w:rPr>
        <w:t> </w:t>
      </w:r>
      <w:r>
        <w:rPr>
          <w:color w:val="231F20"/>
        </w:rPr>
        <w:t>ist</w:t>
      </w:r>
      <w:r>
        <w:rPr>
          <w:color w:val="231F20"/>
          <w:spacing w:val="-3"/>
        </w:rPr>
        <w:t> </w:t>
      </w:r>
      <w:r>
        <w:rPr>
          <w:color w:val="231F20"/>
        </w:rPr>
        <w:t>erhältlich</w:t>
      </w:r>
      <w:r>
        <w:rPr>
          <w:color w:val="231F20"/>
          <w:spacing w:val="-3"/>
        </w:rPr>
        <w:t> </w:t>
      </w:r>
      <w:r>
        <w:rPr>
          <w:color w:val="231F20"/>
        </w:rPr>
        <w:t>in</w:t>
      </w:r>
      <w:r>
        <w:rPr>
          <w:color w:val="231F20"/>
          <w:spacing w:val="-3"/>
        </w:rPr>
        <w:t> </w:t>
      </w:r>
      <w:r>
        <w:rPr>
          <w:color w:val="231F20"/>
        </w:rPr>
        <w:t>der</w:t>
      </w:r>
      <w:r>
        <w:rPr>
          <w:color w:val="231F20"/>
          <w:spacing w:val="-6"/>
        </w:rPr>
        <w:t> </w:t>
      </w:r>
      <w:r>
        <w:rPr>
          <w:color w:val="231F20"/>
        </w:rPr>
        <w:t>VZ-</w:t>
      </w:r>
      <w:r>
        <w:rPr>
          <w:color w:val="231F20"/>
        </w:rPr>
        <w:t>Niederlas- sung in Ihrer Nähe (Telefonnummer siehe unten) oder im Internet unter </w:t>
      </w:r>
      <w:hyperlink r:id="rId7">
        <w:r>
          <w:rPr>
            <w:color w:val="231F20"/>
          </w:rPr>
          <w:t>www.vzch.com/buecher.</w:t>
        </w:r>
      </w:hyperlink>
    </w:p>
    <w:p>
      <w:pPr>
        <w:pStyle w:val="BodyText"/>
        <w:spacing w:after="0" w:line="297" w:lineRule="auto"/>
        <w:jc w:val="both"/>
        <w:sectPr>
          <w:type w:val="continuous"/>
          <w:pgSz w:w="11910" w:h="16840"/>
          <w:pgMar w:header="0" w:footer="513" w:top="720" w:bottom="700" w:left="708" w:right="708"/>
          <w:cols w:num="3" w:equalWidth="0">
            <w:col w:w="1750" w:space="461"/>
            <w:col w:w="3999" w:space="253"/>
            <w:col w:w="4031"/>
          </w:cols>
        </w:sectPr>
      </w:pPr>
    </w:p>
    <w:p>
      <w:pPr>
        <w:pStyle w:val="BodyText"/>
        <w:spacing w:before="9"/>
        <w:rPr>
          <w:sz w:val="9"/>
        </w:rPr>
      </w:pPr>
    </w:p>
    <w:p>
      <w:pPr>
        <w:pStyle w:val="BodyText"/>
        <w:spacing w:line="20" w:lineRule="exact"/>
        <w:ind w:left="29" w:right="-44"/>
        <w:rPr>
          <w:sz w:val="2"/>
        </w:rPr>
      </w:pPr>
      <w:r>
        <w:rPr>
          <w:sz w:val="2"/>
        </w:rPr>
        <mc:AlternateContent>
          <mc:Choice Requires="wps">
            <w:drawing>
              <wp:inline distT="0" distB="0" distL="0" distR="0">
                <wp:extent cx="6624320" cy="6350"/>
                <wp:effectExtent l="9525" t="0" r="0" b="3175"/>
                <wp:docPr id="121" name="Group 121"/>
                <wp:cNvGraphicFramePr>
                  <a:graphicFrameLocks/>
                </wp:cNvGraphicFramePr>
                <a:graphic>
                  <a:graphicData uri="http://schemas.microsoft.com/office/word/2010/wordprocessingGroup">
                    <wpg:wgp>
                      <wpg:cNvPr id="121" name="Group 121"/>
                      <wpg:cNvGrpSpPr/>
                      <wpg:grpSpPr>
                        <a:xfrm>
                          <a:off x="0" y="0"/>
                          <a:ext cx="6624320" cy="6350"/>
                          <a:chExt cx="6624320" cy="6350"/>
                        </a:xfrm>
                      </wpg:grpSpPr>
                      <wps:wsp>
                        <wps:cNvPr id="122" name="Graphic 122"/>
                        <wps:cNvSpPr/>
                        <wps:spPr>
                          <a:xfrm>
                            <a:off x="0" y="3175"/>
                            <a:ext cx="6624320" cy="1270"/>
                          </a:xfrm>
                          <a:custGeom>
                            <a:avLst/>
                            <a:gdLst/>
                            <a:ahLst/>
                            <a:cxnLst/>
                            <a:rect l="l" t="t" r="r" b="b"/>
                            <a:pathLst>
                              <a:path w="6624320" h="0">
                                <a:moveTo>
                                  <a:pt x="0" y="0"/>
                                </a:moveTo>
                                <a:lnTo>
                                  <a:pt x="6624002" y="0"/>
                                </a:lnTo>
                              </a:path>
                            </a:pathLst>
                          </a:custGeom>
                          <a:ln w="6350">
                            <a:solidFill>
                              <a:srgbClr val="231F20"/>
                            </a:solidFill>
                            <a:prstDash val="sysDot"/>
                          </a:ln>
                        </wps:spPr>
                        <wps:bodyPr wrap="square" lIns="0" tIns="0" rIns="0" bIns="0" rtlCol="0">
                          <a:prstTxWarp prst="textNoShape">
                            <a:avLst/>
                          </a:prstTxWarp>
                          <a:noAutofit/>
                        </wps:bodyPr>
                      </wps:wsp>
                    </wpg:wgp>
                  </a:graphicData>
                </a:graphic>
              </wp:inline>
            </w:drawing>
          </mc:Choice>
          <mc:Fallback>
            <w:pict>
              <v:group style="width:521.6pt;height:.5pt;mso-position-horizontal-relative:char;mso-position-vertical-relative:line" id="docshapegroup92" coordorigin="0,0" coordsize="10432,10">
                <v:line style="position:absolute" from="0,5" to="10432,5" stroked="true" strokeweight=".5pt" strokecolor="#231f20">
                  <v:stroke dashstyle="shortdot"/>
                </v:line>
              </v:group>
            </w:pict>
          </mc:Fallback>
        </mc:AlternateContent>
      </w:r>
      <w:r>
        <w:rPr>
          <w:sz w:val="2"/>
        </w:rPr>
      </w:r>
    </w:p>
    <w:p>
      <w:pPr>
        <w:pStyle w:val="BodyText"/>
        <w:spacing w:before="2"/>
        <w:rPr>
          <w:sz w:val="6"/>
        </w:rPr>
      </w:pPr>
    </w:p>
    <w:p>
      <w:pPr>
        <w:pStyle w:val="BodyText"/>
        <w:spacing w:after="0"/>
        <w:rPr>
          <w:sz w:val="6"/>
        </w:rPr>
        <w:sectPr>
          <w:type w:val="continuous"/>
          <w:pgSz w:w="11910" w:h="16840"/>
          <w:pgMar w:header="0" w:footer="513" w:top="720" w:bottom="700" w:left="708" w:right="708"/>
        </w:sectPr>
      </w:pPr>
    </w:p>
    <w:p>
      <w:pPr>
        <w:spacing w:line="307" w:lineRule="auto" w:before="77"/>
        <w:ind w:left="28" w:right="0" w:firstLine="0"/>
        <w:jc w:val="left"/>
        <w:rPr>
          <w:rFonts w:ascii="Arial"/>
          <w:sz w:val="19"/>
        </w:rPr>
      </w:pPr>
      <w:r>
        <w:rPr>
          <w:rFonts w:ascii="Arial"/>
          <w:color w:val="231F20"/>
          <w:spacing w:val="-8"/>
          <w:sz w:val="19"/>
        </w:rPr>
        <w:t>Hier</w:t>
      </w:r>
      <w:r>
        <w:rPr>
          <w:rFonts w:ascii="Arial"/>
          <w:color w:val="231F20"/>
          <w:spacing w:val="-6"/>
          <w:sz w:val="19"/>
        </w:rPr>
        <w:t> </w:t>
      </w:r>
      <w:r>
        <w:rPr>
          <w:rFonts w:ascii="Arial"/>
          <w:color w:val="231F20"/>
          <w:spacing w:val="-8"/>
          <w:sz w:val="19"/>
        </w:rPr>
        <w:t>sind</w:t>
      </w:r>
      <w:r>
        <w:rPr>
          <w:rFonts w:ascii="Arial"/>
          <w:color w:val="231F20"/>
          <w:spacing w:val="-5"/>
          <w:sz w:val="19"/>
        </w:rPr>
        <w:t> </w:t>
      </w:r>
      <w:r>
        <w:rPr>
          <w:rFonts w:ascii="Arial"/>
          <w:color w:val="231F20"/>
          <w:spacing w:val="-8"/>
          <w:sz w:val="19"/>
        </w:rPr>
        <w:t>Sie </w:t>
      </w:r>
      <w:r>
        <w:rPr>
          <w:rFonts w:ascii="Arial"/>
          <w:color w:val="231F20"/>
          <w:sz w:val="19"/>
        </w:rPr>
        <w:t>gut</w:t>
      </w:r>
      <w:r>
        <w:rPr>
          <w:rFonts w:ascii="Arial"/>
          <w:color w:val="231F20"/>
          <w:spacing w:val="7"/>
          <w:sz w:val="19"/>
        </w:rPr>
        <w:t> </w:t>
      </w:r>
      <w:r>
        <w:rPr>
          <w:rFonts w:ascii="Arial"/>
          <w:color w:val="231F20"/>
          <w:spacing w:val="-2"/>
          <w:sz w:val="19"/>
        </w:rPr>
        <w:t>beraten</w:t>
      </w:r>
    </w:p>
    <w:p>
      <w:pPr>
        <w:pStyle w:val="BodyText"/>
        <w:spacing w:line="297" w:lineRule="auto" w:before="83"/>
        <w:ind w:left="28"/>
        <w:jc w:val="both"/>
      </w:pPr>
      <w:r>
        <w:rPr/>
        <w:br w:type="column"/>
      </w:r>
      <w:r>
        <w:rPr>
          <w:color w:val="231F20"/>
        </w:rPr>
        <w:t>Das VZ VermögensZentrum ist der führende </w:t>
      </w:r>
      <w:r>
        <w:rPr>
          <w:color w:val="231F20"/>
        </w:rPr>
        <w:t>un- abhängige Finanzdienstleister der Schweiz. Immer </w:t>
      </w:r>
      <w:r>
        <w:rPr>
          <w:color w:val="231F20"/>
          <w:spacing w:val="-2"/>
        </w:rPr>
        <w:t>mehr</w:t>
      </w:r>
      <w:r>
        <w:rPr>
          <w:color w:val="231F20"/>
          <w:spacing w:val="-9"/>
        </w:rPr>
        <w:t> </w:t>
      </w:r>
      <w:r>
        <w:rPr>
          <w:color w:val="231F20"/>
          <w:spacing w:val="-2"/>
        </w:rPr>
        <w:t>Kundinnen</w:t>
      </w:r>
      <w:r>
        <w:rPr>
          <w:color w:val="231F20"/>
          <w:spacing w:val="-9"/>
        </w:rPr>
        <w:t> </w:t>
      </w:r>
      <w:r>
        <w:rPr>
          <w:color w:val="231F20"/>
          <w:spacing w:val="-2"/>
        </w:rPr>
        <w:t>und</w:t>
      </w:r>
      <w:r>
        <w:rPr>
          <w:color w:val="231F20"/>
          <w:spacing w:val="-9"/>
        </w:rPr>
        <w:t> </w:t>
      </w:r>
      <w:r>
        <w:rPr>
          <w:color w:val="231F20"/>
          <w:spacing w:val="-2"/>
        </w:rPr>
        <w:t>Kunden</w:t>
      </w:r>
      <w:r>
        <w:rPr>
          <w:color w:val="231F20"/>
          <w:spacing w:val="-9"/>
        </w:rPr>
        <w:t> </w:t>
      </w:r>
      <w:r>
        <w:rPr>
          <w:color w:val="231F20"/>
          <w:spacing w:val="-2"/>
        </w:rPr>
        <w:t>profitieren</w:t>
      </w:r>
      <w:r>
        <w:rPr>
          <w:color w:val="231F20"/>
          <w:spacing w:val="-9"/>
        </w:rPr>
        <w:t> </w:t>
      </w:r>
      <w:r>
        <w:rPr>
          <w:color w:val="231F20"/>
          <w:spacing w:val="-2"/>
        </w:rPr>
        <w:t>von</w:t>
      </w:r>
      <w:r>
        <w:rPr>
          <w:color w:val="231F20"/>
          <w:spacing w:val="-9"/>
        </w:rPr>
        <w:t> </w:t>
      </w:r>
      <w:r>
        <w:rPr>
          <w:color w:val="231F20"/>
          <w:spacing w:val="-2"/>
        </w:rPr>
        <w:t>unse- </w:t>
      </w:r>
      <w:r>
        <w:rPr>
          <w:color w:val="231F20"/>
        </w:rPr>
        <w:t>rer</w:t>
      </w:r>
      <w:r>
        <w:rPr>
          <w:color w:val="231F20"/>
          <w:spacing w:val="-1"/>
        </w:rPr>
        <w:t> </w:t>
      </w:r>
      <w:r>
        <w:rPr>
          <w:color w:val="231F20"/>
        </w:rPr>
        <w:t>Expertise:</w:t>
      </w:r>
      <w:r>
        <w:rPr>
          <w:color w:val="231F20"/>
          <w:spacing w:val="-1"/>
        </w:rPr>
        <w:t> </w:t>
      </w:r>
      <w:r>
        <w:rPr>
          <w:color w:val="231F20"/>
        </w:rPr>
        <w:t>Sie</w:t>
      </w:r>
      <w:r>
        <w:rPr>
          <w:color w:val="231F20"/>
          <w:spacing w:val="-1"/>
        </w:rPr>
        <w:t> </w:t>
      </w:r>
      <w:r>
        <w:rPr>
          <w:color w:val="231F20"/>
        </w:rPr>
        <w:t>gehen</w:t>
      </w:r>
      <w:r>
        <w:rPr>
          <w:color w:val="231F20"/>
          <w:spacing w:val="-1"/>
        </w:rPr>
        <w:t> </w:t>
      </w:r>
      <w:r>
        <w:rPr>
          <w:color w:val="231F20"/>
        </w:rPr>
        <w:t>gut</w:t>
      </w:r>
      <w:r>
        <w:rPr>
          <w:color w:val="231F20"/>
          <w:spacing w:val="-1"/>
        </w:rPr>
        <w:t> </w:t>
      </w:r>
      <w:r>
        <w:rPr>
          <w:color w:val="231F20"/>
        </w:rPr>
        <w:t>vorbereitet</w:t>
      </w:r>
      <w:r>
        <w:rPr>
          <w:color w:val="231F20"/>
          <w:spacing w:val="-1"/>
        </w:rPr>
        <w:t> </w:t>
      </w:r>
      <w:r>
        <w:rPr>
          <w:color w:val="231F20"/>
        </w:rPr>
        <w:t>in</w:t>
      </w:r>
      <w:r>
        <w:rPr>
          <w:color w:val="231F20"/>
          <w:spacing w:val="-1"/>
        </w:rPr>
        <w:t> </w:t>
      </w:r>
      <w:r>
        <w:rPr>
          <w:color w:val="231F20"/>
        </w:rPr>
        <w:t>Pension, legen ihr Geld intelligent an, finanzieren Häuser günstig,</w:t>
      </w:r>
      <w:r>
        <w:rPr>
          <w:color w:val="231F20"/>
          <w:spacing w:val="-6"/>
        </w:rPr>
        <w:t> </w:t>
      </w:r>
      <w:r>
        <w:rPr>
          <w:color w:val="231F20"/>
        </w:rPr>
        <w:t>sind</w:t>
      </w:r>
      <w:r>
        <w:rPr>
          <w:color w:val="231F20"/>
          <w:spacing w:val="-6"/>
        </w:rPr>
        <w:t> </w:t>
      </w:r>
      <w:r>
        <w:rPr>
          <w:color w:val="231F20"/>
        </w:rPr>
        <w:t>optimal</w:t>
      </w:r>
      <w:r>
        <w:rPr>
          <w:color w:val="231F20"/>
          <w:spacing w:val="-6"/>
        </w:rPr>
        <w:t> </w:t>
      </w:r>
      <w:r>
        <w:rPr>
          <w:color w:val="231F20"/>
        </w:rPr>
        <w:t>versichert,</w:t>
      </w:r>
      <w:r>
        <w:rPr>
          <w:color w:val="231F20"/>
          <w:spacing w:val="-6"/>
        </w:rPr>
        <w:t> </w:t>
      </w:r>
      <w:r>
        <w:rPr>
          <w:color w:val="231F20"/>
        </w:rPr>
        <w:t>regeln</w:t>
      </w:r>
      <w:r>
        <w:rPr>
          <w:color w:val="231F20"/>
          <w:spacing w:val="-6"/>
        </w:rPr>
        <w:t> </w:t>
      </w:r>
      <w:r>
        <w:rPr>
          <w:color w:val="231F20"/>
        </w:rPr>
        <w:t>ihren</w:t>
      </w:r>
      <w:r>
        <w:rPr>
          <w:color w:val="231F20"/>
          <w:spacing w:val="-6"/>
        </w:rPr>
        <w:t> </w:t>
      </w:r>
      <w:r>
        <w:rPr>
          <w:color w:val="231F20"/>
        </w:rPr>
        <w:t>Nach- lass</w:t>
      </w:r>
      <w:r>
        <w:rPr>
          <w:color w:val="231F20"/>
          <w:spacing w:val="20"/>
        </w:rPr>
        <w:t> </w:t>
      </w:r>
      <w:r>
        <w:rPr>
          <w:color w:val="231F20"/>
        </w:rPr>
        <w:t>nach</w:t>
      </w:r>
      <w:r>
        <w:rPr>
          <w:color w:val="231F20"/>
          <w:spacing w:val="21"/>
        </w:rPr>
        <w:t> </w:t>
      </w:r>
      <w:r>
        <w:rPr>
          <w:color w:val="231F20"/>
        </w:rPr>
        <w:t>ihren</w:t>
      </w:r>
      <w:r>
        <w:rPr>
          <w:color w:val="231F20"/>
          <w:spacing w:val="18"/>
        </w:rPr>
        <w:t> </w:t>
      </w:r>
      <w:r>
        <w:rPr>
          <w:color w:val="231F20"/>
        </w:rPr>
        <w:t>Wünschen</w:t>
      </w:r>
      <w:r>
        <w:rPr>
          <w:color w:val="231F20"/>
          <w:spacing w:val="21"/>
        </w:rPr>
        <w:t> </w:t>
      </w:r>
      <w:r>
        <w:rPr>
          <w:color w:val="231F20"/>
        </w:rPr>
        <w:t>und</w:t>
      </w:r>
      <w:r>
        <w:rPr>
          <w:color w:val="231F20"/>
          <w:spacing w:val="20"/>
        </w:rPr>
        <w:t> </w:t>
      </w:r>
      <w:r>
        <w:rPr>
          <w:color w:val="231F20"/>
        </w:rPr>
        <w:t>zahlen</w:t>
      </w:r>
      <w:r>
        <w:rPr>
          <w:color w:val="231F20"/>
          <w:spacing w:val="21"/>
        </w:rPr>
        <w:t> </w:t>
      </w:r>
      <w:r>
        <w:rPr>
          <w:color w:val="231F20"/>
        </w:rPr>
        <w:t>nicht</w:t>
      </w:r>
      <w:r>
        <w:rPr>
          <w:color w:val="231F20"/>
          <w:spacing w:val="21"/>
        </w:rPr>
        <w:t> </w:t>
      </w:r>
      <w:r>
        <w:rPr>
          <w:color w:val="231F20"/>
          <w:spacing w:val="-4"/>
        </w:rPr>
        <w:t>mehr</w:t>
      </w:r>
    </w:p>
    <w:p>
      <w:pPr>
        <w:pStyle w:val="BodyText"/>
        <w:spacing w:line="297" w:lineRule="auto" w:before="83"/>
        <w:ind w:left="28" w:right="25"/>
        <w:jc w:val="both"/>
      </w:pPr>
      <w:r>
        <w:rPr/>
        <w:br w:type="column"/>
      </w:r>
      <w:r>
        <w:rPr>
          <w:color w:val="231F20"/>
          <w:spacing w:val="-2"/>
        </w:rPr>
        <w:t>Steuern</w:t>
      </w:r>
      <w:r>
        <w:rPr>
          <w:color w:val="231F20"/>
          <w:spacing w:val="-10"/>
        </w:rPr>
        <w:t> </w:t>
      </w:r>
      <w:r>
        <w:rPr>
          <w:color w:val="231F20"/>
          <w:spacing w:val="-2"/>
        </w:rPr>
        <w:t>als</w:t>
      </w:r>
      <w:r>
        <w:rPr>
          <w:color w:val="231F20"/>
          <w:spacing w:val="-10"/>
        </w:rPr>
        <w:t> </w:t>
      </w:r>
      <w:r>
        <w:rPr>
          <w:color w:val="231F20"/>
          <w:spacing w:val="-2"/>
        </w:rPr>
        <w:t>nötig.</w:t>
      </w:r>
      <w:r>
        <w:rPr>
          <w:color w:val="231F20"/>
          <w:spacing w:val="-10"/>
        </w:rPr>
        <w:t> </w:t>
      </w:r>
      <w:r>
        <w:rPr>
          <w:color w:val="231F20"/>
          <w:spacing w:val="-2"/>
        </w:rPr>
        <w:t>Auch</w:t>
      </w:r>
      <w:r>
        <w:rPr>
          <w:color w:val="231F20"/>
          <w:spacing w:val="-10"/>
        </w:rPr>
        <w:t> </w:t>
      </w:r>
      <w:r>
        <w:rPr>
          <w:color w:val="231F20"/>
          <w:spacing w:val="-2"/>
        </w:rPr>
        <w:t>Unternehmen</w:t>
      </w:r>
      <w:r>
        <w:rPr>
          <w:color w:val="231F20"/>
          <w:spacing w:val="-10"/>
        </w:rPr>
        <w:t> </w:t>
      </w:r>
      <w:r>
        <w:rPr>
          <w:color w:val="231F20"/>
          <w:spacing w:val="-2"/>
        </w:rPr>
        <w:t>und</w:t>
      </w:r>
      <w:r>
        <w:rPr>
          <w:color w:val="231F20"/>
          <w:spacing w:val="-10"/>
        </w:rPr>
        <w:t> </w:t>
      </w:r>
      <w:r>
        <w:rPr>
          <w:color w:val="231F20"/>
          <w:spacing w:val="-2"/>
        </w:rPr>
        <w:t>Pensions- </w:t>
      </w:r>
      <w:r>
        <w:rPr>
          <w:color w:val="231F20"/>
        </w:rPr>
        <w:t>kassen sind beim VZ VermögensZentrum an der </w:t>
      </w:r>
      <w:r>
        <w:rPr>
          <w:color w:val="231F20"/>
          <w:spacing w:val="-2"/>
        </w:rPr>
        <w:t>richtigen</w:t>
      </w:r>
      <w:r>
        <w:rPr>
          <w:color w:val="231F20"/>
          <w:spacing w:val="-6"/>
        </w:rPr>
        <w:t> </w:t>
      </w:r>
      <w:r>
        <w:rPr>
          <w:color w:val="231F20"/>
          <w:spacing w:val="-2"/>
        </w:rPr>
        <w:t>Adresse.</w:t>
      </w:r>
      <w:r>
        <w:rPr>
          <w:color w:val="231F20"/>
          <w:spacing w:val="-6"/>
        </w:rPr>
        <w:t> </w:t>
      </w:r>
      <w:r>
        <w:rPr>
          <w:color w:val="231F20"/>
          <w:spacing w:val="-2"/>
        </w:rPr>
        <w:t>Sie</w:t>
      </w:r>
      <w:r>
        <w:rPr>
          <w:color w:val="231F20"/>
          <w:spacing w:val="-6"/>
        </w:rPr>
        <w:t> </w:t>
      </w:r>
      <w:r>
        <w:rPr>
          <w:color w:val="231F20"/>
          <w:spacing w:val="-2"/>
        </w:rPr>
        <w:t>verbessern</w:t>
      </w:r>
      <w:r>
        <w:rPr>
          <w:color w:val="231F20"/>
          <w:spacing w:val="-6"/>
        </w:rPr>
        <w:t> </w:t>
      </w:r>
      <w:r>
        <w:rPr>
          <w:color w:val="231F20"/>
          <w:spacing w:val="-2"/>
        </w:rPr>
        <w:t>die</w:t>
      </w:r>
      <w:r>
        <w:rPr>
          <w:color w:val="231F20"/>
          <w:spacing w:val="-6"/>
        </w:rPr>
        <w:t> </w:t>
      </w:r>
      <w:r>
        <w:rPr>
          <w:color w:val="231F20"/>
          <w:spacing w:val="-2"/>
        </w:rPr>
        <w:t>Leistungen</w:t>
      </w:r>
      <w:r>
        <w:rPr>
          <w:color w:val="231F20"/>
          <w:spacing w:val="-6"/>
        </w:rPr>
        <w:t> </w:t>
      </w:r>
      <w:r>
        <w:rPr>
          <w:color w:val="231F20"/>
          <w:spacing w:val="-2"/>
        </w:rPr>
        <w:t>von </w:t>
      </w:r>
      <w:r>
        <w:rPr>
          <w:color w:val="231F20"/>
          <w:spacing w:val="-4"/>
        </w:rPr>
        <w:t>Versicherungen und Vorsorge, erwirtschaften höhere </w:t>
      </w:r>
      <w:r>
        <w:rPr>
          <w:color w:val="231F20"/>
        </w:rPr>
        <w:t>Erträge mit ihren Anlagen und sparen </w:t>
      </w:r>
      <w:r>
        <w:rPr>
          <w:color w:val="231F20"/>
        </w:rPr>
        <w:t>gleichzeitig Prämien, Gebühren und Steuern.</w:t>
      </w:r>
    </w:p>
    <w:p>
      <w:pPr>
        <w:pStyle w:val="BodyText"/>
        <w:spacing w:before="6"/>
        <w:ind w:left="28"/>
        <w:jc w:val="both"/>
      </w:pPr>
      <w:r>
        <w:rPr>
          <w:color w:val="231F20"/>
          <w:spacing w:val="-4"/>
        </w:rPr>
        <w:t>Wenn</w:t>
      </w:r>
      <w:r>
        <w:rPr>
          <w:color w:val="231F20"/>
          <w:spacing w:val="-11"/>
        </w:rPr>
        <w:t> </w:t>
      </w:r>
      <w:r>
        <w:rPr>
          <w:color w:val="231F20"/>
          <w:spacing w:val="-4"/>
        </w:rPr>
        <w:t>es</w:t>
      </w:r>
      <w:r>
        <w:rPr>
          <w:color w:val="231F20"/>
          <w:spacing w:val="-11"/>
        </w:rPr>
        <w:t> </w:t>
      </w:r>
      <w:r>
        <w:rPr>
          <w:color w:val="231F20"/>
          <w:spacing w:val="-4"/>
        </w:rPr>
        <w:t>um</w:t>
      </w:r>
      <w:r>
        <w:rPr>
          <w:color w:val="231F20"/>
          <w:spacing w:val="-10"/>
        </w:rPr>
        <w:t> </w:t>
      </w:r>
      <w:r>
        <w:rPr>
          <w:color w:val="231F20"/>
          <w:spacing w:val="-4"/>
        </w:rPr>
        <w:t>Geld</w:t>
      </w:r>
      <w:r>
        <w:rPr>
          <w:color w:val="231F20"/>
          <w:spacing w:val="-11"/>
        </w:rPr>
        <w:t> </w:t>
      </w:r>
      <w:r>
        <w:rPr>
          <w:color w:val="231F20"/>
          <w:spacing w:val="-4"/>
        </w:rPr>
        <w:t>geht,</w:t>
      </w:r>
      <w:r>
        <w:rPr>
          <w:color w:val="231F20"/>
          <w:spacing w:val="-11"/>
        </w:rPr>
        <w:t> </w:t>
      </w:r>
      <w:r>
        <w:rPr>
          <w:color w:val="231F20"/>
          <w:spacing w:val="-4"/>
        </w:rPr>
        <w:t>sind</w:t>
      </w:r>
      <w:r>
        <w:rPr>
          <w:color w:val="231F20"/>
          <w:spacing w:val="-10"/>
        </w:rPr>
        <w:t> </w:t>
      </w:r>
      <w:r>
        <w:rPr>
          <w:color w:val="231F20"/>
          <w:spacing w:val="-4"/>
        </w:rPr>
        <w:t>Sie</w:t>
      </w:r>
      <w:r>
        <w:rPr>
          <w:color w:val="231F20"/>
          <w:spacing w:val="-11"/>
        </w:rPr>
        <w:t> </w:t>
      </w:r>
      <w:r>
        <w:rPr>
          <w:color w:val="231F20"/>
          <w:spacing w:val="-4"/>
        </w:rPr>
        <w:t>beim</w:t>
      </w:r>
      <w:r>
        <w:rPr>
          <w:color w:val="231F20"/>
          <w:spacing w:val="-14"/>
        </w:rPr>
        <w:t> </w:t>
      </w:r>
      <w:r>
        <w:rPr>
          <w:color w:val="231F20"/>
          <w:spacing w:val="-4"/>
        </w:rPr>
        <w:t>VZ</w:t>
      </w:r>
      <w:r>
        <w:rPr>
          <w:color w:val="231F20"/>
          <w:spacing w:val="-10"/>
        </w:rPr>
        <w:t> </w:t>
      </w:r>
      <w:r>
        <w:rPr>
          <w:color w:val="231F20"/>
          <w:spacing w:val="-4"/>
        </w:rPr>
        <w:t>gut</w:t>
      </w:r>
      <w:r>
        <w:rPr>
          <w:color w:val="231F20"/>
          <w:spacing w:val="-11"/>
        </w:rPr>
        <w:t> </w:t>
      </w:r>
      <w:r>
        <w:rPr>
          <w:color w:val="231F20"/>
          <w:spacing w:val="-4"/>
        </w:rPr>
        <w:t>beraten.</w:t>
      </w:r>
    </w:p>
    <w:p>
      <w:pPr>
        <w:pStyle w:val="BodyText"/>
        <w:spacing w:after="0"/>
        <w:jc w:val="both"/>
        <w:sectPr>
          <w:type w:val="continuous"/>
          <w:pgSz w:w="11910" w:h="16840"/>
          <w:pgMar w:header="0" w:footer="513" w:top="720" w:bottom="700" w:left="708" w:right="708"/>
          <w:cols w:num="3" w:equalWidth="0">
            <w:col w:w="1022" w:space="1189"/>
            <w:col w:w="3998" w:space="254"/>
            <w:col w:w="4031"/>
          </w:cols>
        </w:sectPr>
      </w:pPr>
    </w:p>
    <w:p>
      <w:pPr>
        <w:pStyle w:val="BodyText"/>
      </w:pPr>
    </w:p>
    <w:p>
      <w:pPr>
        <w:pStyle w:val="BodyText"/>
        <w:spacing w:before="89"/>
      </w:pPr>
    </w:p>
    <w:p>
      <w:pPr>
        <w:pStyle w:val="BodyText"/>
        <w:spacing w:after="0"/>
        <w:sectPr>
          <w:type w:val="continuous"/>
          <w:pgSz w:w="11910" w:h="16840"/>
          <w:pgMar w:header="0" w:footer="513" w:top="720" w:bottom="700" w:left="708" w:right="708"/>
        </w:sectPr>
      </w:pPr>
    </w:p>
    <w:p>
      <w:pPr>
        <w:spacing w:before="99"/>
        <w:ind w:left="2240" w:right="0" w:firstLine="0"/>
        <w:jc w:val="left"/>
        <w:rPr>
          <w:rFonts w:ascii="Trebuchet MS" w:hAnsi="Trebuchet MS"/>
          <w:b/>
          <w:sz w:val="15"/>
        </w:rPr>
      </w:pPr>
      <w:r>
        <w:rPr>
          <w:rFonts w:ascii="Trebuchet MS" w:hAnsi="Trebuchet MS"/>
          <w:b/>
          <w:sz w:val="15"/>
        </w:rPr>
        <mc:AlternateContent>
          <mc:Choice Requires="wps">
            <w:drawing>
              <wp:anchor distT="0" distB="0" distL="0" distR="0" allowOverlap="1" layoutInCell="1" locked="0" behindDoc="0" simplePos="0" relativeHeight="15740416">
                <wp:simplePos x="0" y="0"/>
                <wp:positionH relativeFrom="page">
                  <wp:posOffset>7240451</wp:posOffset>
                </wp:positionH>
                <wp:positionV relativeFrom="page">
                  <wp:posOffset>6903281</wp:posOffset>
                </wp:positionV>
                <wp:extent cx="175895" cy="29470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75895" cy="2947035"/>
                        </a:xfrm>
                        <a:prstGeom prst="rect">
                          <a:avLst/>
                        </a:prstGeom>
                      </wps:spPr>
                      <wps:txbx>
                        <w:txbxContent>
                          <w:p>
                            <w:pPr>
                              <w:spacing w:line="249" w:lineRule="auto" w:before="17"/>
                              <w:ind w:left="20" w:right="18" w:firstLine="0"/>
                              <w:jc w:val="left"/>
                              <w:rPr>
                                <w:rFonts w:ascii="Arial" w:hAnsi="Arial"/>
                                <w:sz w:val="10"/>
                              </w:rPr>
                            </w:pPr>
                            <w:r>
                              <w:rPr>
                                <w:rFonts w:ascii="Arial" w:hAnsi="Arial"/>
                                <w:color w:val="231F20"/>
                                <w:spacing w:val="-2"/>
                                <w:sz w:val="10"/>
                              </w:rPr>
                              <w:t>Gedruckt</w:t>
                            </w:r>
                            <w:r>
                              <w:rPr>
                                <w:rFonts w:ascii="Arial" w:hAnsi="Arial"/>
                                <w:color w:val="231F20"/>
                                <w:spacing w:val="-5"/>
                                <w:sz w:val="10"/>
                              </w:rPr>
                              <w:t> </w:t>
                            </w:r>
                            <w:r>
                              <w:rPr>
                                <w:rFonts w:ascii="Arial" w:hAnsi="Arial"/>
                                <w:color w:val="231F20"/>
                                <w:spacing w:val="-2"/>
                                <w:sz w:val="10"/>
                              </w:rPr>
                              <w:t>auf</w:t>
                            </w:r>
                            <w:r>
                              <w:rPr>
                                <w:rFonts w:ascii="Arial" w:hAnsi="Arial"/>
                                <w:color w:val="231F20"/>
                                <w:spacing w:val="-4"/>
                                <w:sz w:val="10"/>
                              </w:rPr>
                              <w:t> </w:t>
                            </w:r>
                            <w:r>
                              <w:rPr>
                                <w:rFonts w:ascii="Arial" w:hAnsi="Arial"/>
                                <w:color w:val="231F20"/>
                                <w:spacing w:val="-2"/>
                                <w:sz w:val="10"/>
                              </w:rPr>
                              <w:t>100%</w:t>
                            </w:r>
                            <w:r>
                              <w:rPr>
                                <w:rFonts w:ascii="Arial" w:hAnsi="Arial"/>
                                <w:color w:val="231F20"/>
                                <w:spacing w:val="-3"/>
                                <w:sz w:val="10"/>
                              </w:rPr>
                              <w:t> </w:t>
                            </w:r>
                            <w:r>
                              <w:rPr>
                                <w:rFonts w:ascii="Arial" w:hAnsi="Arial"/>
                                <w:color w:val="231F20"/>
                                <w:spacing w:val="-2"/>
                                <w:sz w:val="10"/>
                              </w:rPr>
                              <w:t>Recyclingpapier</w:t>
                            </w:r>
                            <w:r>
                              <w:rPr>
                                <w:rFonts w:ascii="Arial" w:hAnsi="Arial"/>
                                <w:color w:val="231F20"/>
                                <w:spacing w:val="-3"/>
                                <w:sz w:val="10"/>
                              </w:rPr>
                              <w:t> </w:t>
                            </w:r>
                            <w:r>
                              <w:rPr>
                                <w:rFonts w:ascii="Arial" w:hAnsi="Arial"/>
                                <w:color w:val="231F20"/>
                                <w:spacing w:val="-2"/>
                                <w:sz w:val="10"/>
                              </w:rPr>
                              <w:t>I</w:t>
                            </w:r>
                            <w:r>
                              <w:rPr>
                                <w:rFonts w:ascii="Arial" w:hAnsi="Arial"/>
                                <w:color w:val="231F20"/>
                                <w:spacing w:val="-3"/>
                                <w:sz w:val="10"/>
                              </w:rPr>
                              <w:t> </w:t>
                            </w:r>
                            <w:r>
                              <w:rPr>
                                <w:rFonts w:ascii="Arial" w:hAnsi="Arial"/>
                                <w:color w:val="231F20"/>
                                <w:spacing w:val="-2"/>
                                <w:sz w:val="10"/>
                              </w:rPr>
                              <w:t>©</w:t>
                            </w:r>
                            <w:r>
                              <w:rPr>
                                <w:rFonts w:ascii="Arial" w:hAnsi="Arial"/>
                                <w:color w:val="231F20"/>
                                <w:spacing w:val="-3"/>
                                <w:sz w:val="10"/>
                              </w:rPr>
                              <w:t> </w:t>
                            </w:r>
                            <w:r>
                              <w:rPr>
                                <w:rFonts w:ascii="Arial" w:hAnsi="Arial"/>
                                <w:color w:val="231F20"/>
                                <w:spacing w:val="-2"/>
                                <w:sz w:val="10"/>
                              </w:rPr>
                              <w:t>VZ</w:t>
                            </w:r>
                            <w:r>
                              <w:rPr>
                                <w:rFonts w:ascii="Arial" w:hAnsi="Arial"/>
                                <w:color w:val="231F20"/>
                                <w:spacing w:val="-3"/>
                                <w:sz w:val="10"/>
                              </w:rPr>
                              <w:t> </w:t>
                            </w:r>
                            <w:r>
                              <w:rPr>
                                <w:rFonts w:ascii="Arial" w:hAnsi="Arial"/>
                                <w:color w:val="231F20"/>
                                <w:spacing w:val="-2"/>
                                <w:sz w:val="10"/>
                              </w:rPr>
                              <w:t>VermögensZentrum,</w:t>
                            </w:r>
                            <w:r>
                              <w:rPr>
                                <w:rFonts w:ascii="Arial" w:hAnsi="Arial"/>
                                <w:color w:val="231F20"/>
                                <w:spacing w:val="-3"/>
                                <w:sz w:val="10"/>
                              </w:rPr>
                              <w:t> </w:t>
                            </w:r>
                            <w:r>
                              <w:rPr>
                                <w:rFonts w:ascii="Arial" w:hAnsi="Arial"/>
                                <w:color w:val="231F20"/>
                                <w:spacing w:val="-2"/>
                                <w:sz w:val="10"/>
                              </w:rPr>
                              <w:t>Schutzgebühr:</w:t>
                            </w:r>
                            <w:r>
                              <w:rPr>
                                <w:rFonts w:ascii="Arial" w:hAnsi="Arial"/>
                                <w:color w:val="231F20"/>
                                <w:spacing w:val="-3"/>
                                <w:sz w:val="10"/>
                              </w:rPr>
                              <w:t> </w:t>
                            </w:r>
                            <w:r>
                              <w:rPr>
                                <w:rFonts w:ascii="Arial" w:hAnsi="Arial"/>
                                <w:color w:val="231F20"/>
                                <w:spacing w:val="-2"/>
                                <w:sz w:val="10"/>
                              </w:rPr>
                              <w:t>2</w:t>
                            </w:r>
                            <w:r>
                              <w:rPr>
                                <w:rFonts w:ascii="Arial" w:hAnsi="Arial"/>
                                <w:color w:val="231F20"/>
                                <w:spacing w:val="-3"/>
                                <w:sz w:val="10"/>
                              </w:rPr>
                              <w:t> </w:t>
                            </w:r>
                            <w:r>
                              <w:rPr>
                                <w:rFonts w:ascii="Arial" w:hAnsi="Arial"/>
                                <w:color w:val="231F20"/>
                                <w:spacing w:val="-2"/>
                                <w:sz w:val="10"/>
                              </w:rPr>
                              <w:t>Franken</w:t>
                            </w:r>
                            <w:r>
                              <w:rPr>
                                <w:rFonts w:ascii="Arial" w:hAnsi="Arial"/>
                                <w:color w:val="231F20"/>
                                <w:spacing w:val="-3"/>
                                <w:sz w:val="10"/>
                              </w:rPr>
                              <w:t> </w:t>
                            </w:r>
                            <w:r>
                              <w:rPr>
                                <w:rFonts w:ascii="Arial" w:hAnsi="Arial"/>
                                <w:color w:val="231F20"/>
                                <w:spacing w:val="-2"/>
                                <w:sz w:val="10"/>
                              </w:rPr>
                              <w:t>I</w:t>
                            </w:r>
                            <w:r>
                              <w:rPr>
                                <w:rFonts w:ascii="Arial" w:hAnsi="Arial"/>
                                <w:color w:val="231F20"/>
                                <w:spacing w:val="-3"/>
                                <w:sz w:val="10"/>
                              </w:rPr>
                              <w:t> </w:t>
                            </w:r>
                            <w:r>
                              <w:rPr>
                                <w:rFonts w:ascii="Arial" w:hAnsi="Arial"/>
                                <w:color w:val="231F20"/>
                                <w:spacing w:val="-2"/>
                                <w:sz w:val="10"/>
                              </w:rPr>
                              <w:t>16750</w:t>
                            </w:r>
                            <w:r>
                              <w:rPr>
                                <w:rFonts w:ascii="Arial" w:hAnsi="Arial"/>
                                <w:color w:val="231F20"/>
                                <w:spacing w:val="-16"/>
                                <w:sz w:val="10"/>
                              </w:rPr>
                              <w:t> </w:t>
                            </w:r>
                            <w:r>
                              <w:rPr>
                                <w:rFonts w:ascii="Arial" w:hAnsi="Arial"/>
                                <w:color w:val="231F20"/>
                                <w:spacing w:val="-2"/>
                                <w:sz w:val="10"/>
                              </w:rPr>
                              <w:t>/</w:t>
                            </w:r>
                            <w:r>
                              <w:rPr>
                                <w:rFonts w:ascii="Arial" w:hAnsi="Arial"/>
                                <w:color w:val="231F20"/>
                                <w:spacing w:val="-16"/>
                                <w:sz w:val="10"/>
                              </w:rPr>
                              <w:t> </w:t>
                            </w:r>
                            <w:r>
                              <w:rPr>
                                <w:rFonts w:ascii="Arial" w:hAnsi="Arial"/>
                                <w:color w:val="231F20"/>
                                <w:spacing w:val="-2"/>
                                <w:sz w:val="10"/>
                              </w:rPr>
                              <w:t>2023.01</w:t>
                            </w:r>
                            <w:r>
                              <w:rPr>
                                <w:rFonts w:ascii="Arial" w:hAnsi="Arial"/>
                                <w:color w:val="231F20"/>
                                <w:spacing w:val="40"/>
                                <w:sz w:val="10"/>
                              </w:rPr>
                              <w:t> </w:t>
                            </w:r>
                            <w:r>
                              <w:rPr>
                                <w:rFonts w:ascii="Arial" w:hAnsi="Arial"/>
                                <w:color w:val="231F20"/>
                                <w:sz w:val="10"/>
                              </w:rPr>
                              <w:t>Hinweise</w:t>
                            </w:r>
                            <w:r>
                              <w:rPr>
                                <w:rFonts w:ascii="Arial" w:hAnsi="Arial"/>
                                <w:color w:val="231F20"/>
                                <w:spacing w:val="-4"/>
                                <w:sz w:val="10"/>
                              </w:rPr>
                              <w:t> </w:t>
                            </w:r>
                            <w:r>
                              <w:rPr>
                                <w:rFonts w:ascii="Arial" w:hAnsi="Arial"/>
                                <w:color w:val="231F20"/>
                                <w:sz w:val="10"/>
                              </w:rPr>
                              <w:t>zum</w:t>
                            </w:r>
                            <w:r>
                              <w:rPr>
                                <w:rFonts w:ascii="Arial" w:hAnsi="Arial"/>
                                <w:color w:val="231F20"/>
                                <w:spacing w:val="-4"/>
                                <w:sz w:val="10"/>
                              </w:rPr>
                              <w:t> </w:t>
                            </w:r>
                            <w:r>
                              <w:rPr>
                                <w:rFonts w:ascii="Arial" w:hAnsi="Arial"/>
                                <w:color w:val="231F20"/>
                                <w:sz w:val="10"/>
                              </w:rPr>
                              <w:t>Datenschutz</w:t>
                            </w:r>
                            <w:r>
                              <w:rPr>
                                <w:rFonts w:ascii="Arial" w:hAnsi="Arial"/>
                                <w:color w:val="231F20"/>
                                <w:spacing w:val="-4"/>
                                <w:sz w:val="10"/>
                              </w:rPr>
                              <w:t> </w:t>
                            </w:r>
                            <w:r>
                              <w:rPr>
                                <w:rFonts w:ascii="Arial" w:hAnsi="Arial"/>
                                <w:color w:val="231F20"/>
                                <w:sz w:val="10"/>
                              </w:rPr>
                              <w:t>unter</w:t>
                            </w:r>
                            <w:r>
                              <w:rPr>
                                <w:rFonts w:ascii="Arial" w:hAnsi="Arial"/>
                                <w:color w:val="231F20"/>
                                <w:spacing w:val="-4"/>
                                <w:sz w:val="10"/>
                              </w:rPr>
                              <w:t> </w:t>
                            </w:r>
                            <w:hyperlink r:id="rId8">
                              <w:r>
                                <w:rPr>
                                  <w:rFonts w:ascii="Arial" w:hAnsi="Arial"/>
                                  <w:color w:val="231F20"/>
                                  <w:sz w:val="10"/>
                                </w:rPr>
                                <w:t>www.vzch.com/datenschutz</w:t>
                              </w:r>
                            </w:hyperlink>
                          </w:p>
                        </w:txbxContent>
                      </wps:txbx>
                      <wps:bodyPr wrap="square" lIns="0" tIns="0" rIns="0" bIns="0" rtlCol="0" vert="vert270">
                        <a:noAutofit/>
                      </wps:bodyPr>
                    </wps:wsp>
                  </a:graphicData>
                </a:graphic>
              </wp:anchor>
            </w:drawing>
          </mc:Choice>
          <mc:Fallback>
            <w:pict>
              <v:shape style="position:absolute;margin-left:570.114319pt;margin-top:543.565491pt;width:13.85pt;height:232.05pt;mso-position-horizontal-relative:page;mso-position-vertical-relative:page;z-index:15740416" type="#_x0000_t202" id="docshape93" filled="false" stroked="false">
                <v:textbox inset="0,0,0,0" style="layout-flow:vertical;mso-layout-flow-alt:bottom-to-top">
                  <w:txbxContent>
                    <w:p>
                      <w:pPr>
                        <w:spacing w:line="249" w:lineRule="auto" w:before="17"/>
                        <w:ind w:left="20" w:right="18" w:firstLine="0"/>
                        <w:jc w:val="left"/>
                        <w:rPr>
                          <w:rFonts w:ascii="Arial" w:hAnsi="Arial"/>
                          <w:sz w:val="10"/>
                        </w:rPr>
                      </w:pPr>
                      <w:r>
                        <w:rPr>
                          <w:rFonts w:ascii="Arial" w:hAnsi="Arial"/>
                          <w:color w:val="231F20"/>
                          <w:spacing w:val="-2"/>
                          <w:sz w:val="10"/>
                        </w:rPr>
                        <w:t>Gedruckt</w:t>
                      </w:r>
                      <w:r>
                        <w:rPr>
                          <w:rFonts w:ascii="Arial" w:hAnsi="Arial"/>
                          <w:color w:val="231F20"/>
                          <w:spacing w:val="-5"/>
                          <w:sz w:val="10"/>
                        </w:rPr>
                        <w:t> </w:t>
                      </w:r>
                      <w:r>
                        <w:rPr>
                          <w:rFonts w:ascii="Arial" w:hAnsi="Arial"/>
                          <w:color w:val="231F20"/>
                          <w:spacing w:val="-2"/>
                          <w:sz w:val="10"/>
                        </w:rPr>
                        <w:t>auf</w:t>
                      </w:r>
                      <w:r>
                        <w:rPr>
                          <w:rFonts w:ascii="Arial" w:hAnsi="Arial"/>
                          <w:color w:val="231F20"/>
                          <w:spacing w:val="-4"/>
                          <w:sz w:val="10"/>
                        </w:rPr>
                        <w:t> </w:t>
                      </w:r>
                      <w:r>
                        <w:rPr>
                          <w:rFonts w:ascii="Arial" w:hAnsi="Arial"/>
                          <w:color w:val="231F20"/>
                          <w:spacing w:val="-2"/>
                          <w:sz w:val="10"/>
                        </w:rPr>
                        <w:t>100%</w:t>
                      </w:r>
                      <w:r>
                        <w:rPr>
                          <w:rFonts w:ascii="Arial" w:hAnsi="Arial"/>
                          <w:color w:val="231F20"/>
                          <w:spacing w:val="-3"/>
                          <w:sz w:val="10"/>
                        </w:rPr>
                        <w:t> </w:t>
                      </w:r>
                      <w:r>
                        <w:rPr>
                          <w:rFonts w:ascii="Arial" w:hAnsi="Arial"/>
                          <w:color w:val="231F20"/>
                          <w:spacing w:val="-2"/>
                          <w:sz w:val="10"/>
                        </w:rPr>
                        <w:t>Recyclingpapier</w:t>
                      </w:r>
                      <w:r>
                        <w:rPr>
                          <w:rFonts w:ascii="Arial" w:hAnsi="Arial"/>
                          <w:color w:val="231F20"/>
                          <w:spacing w:val="-3"/>
                          <w:sz w:val="10"/>
                        </w:rPr>
                        <w:t> </w:t>
                      </w:r>
                      <w:r>
                        <w:rPr>
                          <w:rFonts w:ascii="Arial" w:hAnsi="Arial"/>
                          <w:color w:val="231F20"/>
                          <w:spacing w:val="-2"/>
                          <w:sz w:val="10"/>
                        </w:rPr>
                        <w:t>I</w:t>
                      </w:r>
                      <w:r>
                        <w:rPr>
                          <w:rFonts w:ascii="Arial" w:hAnsi="Arial"/>
                          <w:color w:val="231F20"/>
                          <w:spacing w:val="-3"/>
                          <w:sz w:val="10"/>
                        </w:rPr>
                        <w:t> </w:t>
                      </w:r>
                      <w:r>
                        <w:rPr>
                          <w:rFonts w:ascii="Arial" w:hAnsi="Arial"/>
                          <w:color w:val="231F20"/>
                          <w:spacing w:val="-2"/>
                          <w:sz w:val="10"/>
                        </w:rPr>
                        <w:t>©</w:t>
                      </w:r>
                      <w:r>
                        <w:rPr>
                          <w:rFonts w:ascii="Arial" w:hAnsi="Arial"/>
                          <w:color w:val="231F20"/>
                          <w:spacing w:val="-3"/>
                          <w:sz w:val="10"/>
                        </w:rPr>
                        <w:t> </w:t>
                      </w:r>
                      <w:r>
                        <w:rPr>
                          <w:rFonts w:ascii="Arial" w:hAnsi="Arial"/>
                          <w:color w:val="231F20"/>
                          <w:spacing w:val="-2"/>
                          <w:sz w:val="10"/>
                        </w:rPr>
                        <w:t>VZ</w:t>
                      </w:r>
                      <w:r>
                        <w:rPr>
                          <w:rFonts w:ascii="Arial" w:hAnsi="Arial"/>
                          <w:color w:val="231F20"/>
                          <w:spacing w:val="-3"/>
                          <w:sz w:val="10"/>
                        </w:rPr>
                        <w:t> </w:t>
                      </w:r>
                      <w:r>
                        <w:rPr>
                          <w:rFonts w:ascii="Arial" w:hAnsi="Arial"/>
                          <w:color w:val="231F20"/>
                          <w:spacing w:val="-2"/>
                          <w:sz w:val="10"/>
                        </w:rPr>
                        <w:t>VermögensZentrum,</w:t>
                      </w:r>
                      <w:r>
                        <w:rPr>
                          <w:rFonts w:ascii="Arial" w:hAnsi="Arial"/>
                          <w:color w:val="231F20"/>
                          <w:spacing w:val="-3"/>
                          <w:sz w:val="10"/>
                        </w:rPr>
                        <w:t> </w:t>
                      </w:r>
                      <w:r>
                        <w:rPr>
                          <w:rFonts w:ascii="Arial" w:hAnsi="Arial"/>
                          <w:color w:val="231F20"/>
                          <w:spacing w:val="-2"/>
                          <w:sz w:val="10"/>
                        </w:rPr>
                        <w:t>Schutzgebühr:</w:t>
                      </w:r>
                      <w:r>
                        <w:rPr>
                          <w:rFonts w:ascii="Arial" w:hAnsi="Arial"/>
                          <w:color w:val="231F20"/>
                          <w:spacing w:val="-3"/>
                          <w:sz w:val="10"/>
                        </w:rPr>
                        <w:t> </w:t>
                      </w:r>
                      <w:r>
                        <w:rPr>
                          <w:rFonts w:ascii="Arial" w:hAnsi="Arial"/>
                          <w:color w:val="231F20"/>
                          <w:spacing w:val="-2"/>
                          <w:sz w:val="10"/>
                        </w:rPr>
                        <w:t>2</w:t>
                      </w:r>
                      <w:r>
                        <w:rPr>
                          <w:rFonts w:ascii="Arial" w:hAnsi="Arial"/>
                          <w:color w:val="231F20"/>
                          <w:spacing w:val="-3"/>
                          <w:sz w:val="10"/>
                        </w:rPr>
                        <w:t> </w:t>
                      </w:r>
                      <w:r>
                        <w:rPr>
                          <w:rFonts w:ascii="Arial" w:hAnsi="Arial"/>
                          <w:color w:val="231F20"/>
                          <w:spacing w:val="-2"/>
                          <w:sz w:val="10"/>
                        </w:rPr>
                        <w:t>Franken</w:t>
                      </w:r>
                      <w:r>
                        <w:rPr>
                          <w:rFonts w:ascii="Arial" w:hAnsi="Arial"/>
                          <w:color w:val="231F20"/>
                          <w:spacing w:val="-3"/>
                          <w:sz w:val="10"/>
                        </w:rPr>
                        <w:t> </w:t>
                      </w:r>
                      <w:r>
                        <w:rPr>
                          <w:rFonts w:ascii="Arial" w:hAnsi="Arial"/>
                          <w:color w:val="231F20"/>
                          <w:spacing w:val="-2"/>
                          <w:sz w:val="10"/>
                        </w:rPr>
                        <w:t>I</w:t>
                      </w:r>
                      <w:r>
                        <w:rPr>
                          <w:rFonts w:ascii="Arial" w:hAnsi="Arial"/>
                          <w:color w:val="231F20"/>
                          <w:spacing w:val="-3"/>
                          <w:sz w:val="10"/>
                        </w:rPr>
                        <w:t> </w:t>
                      </w:r>
                      <w:r>
                        <w:rPr>
                          <w:rFonts w:ascii="Arial" w:hAnsi="Arial"/>
                          <w:color w:val="231F20"/>
                          <w:spacing w:val="-2"/>
                          <w:sz w:val="10"/>
                        </w:rPr>
                        <w:t>16750</w:t>
                      </w:r>
                      <w:r>
                        <w:rPr>
                          <w:rFonts w:ascii="Arial" w:hAnsi="Arial"/>
                          <w:color w:val="231F20"/>
                          <w:spacing w:val="-16"/>
                          <w:sz w:val="10"/>
                        </w:rPr>
                        <w:t> </w:t>
                      </w:r>
                      <w:r>
                        <w:rPr>
                          <w:rFonts w:ascii="Arial" w:hAnsi="Arial"/>
                          <w:color w:val="231F20"/>
                          <w:spacing w:val="-2"/>
                          <w:sz w:val="10"/>
                        </w:rPr>
                        <w:t>/</w:t>
                      </w:r>
                      <w:r>
                        <w:rPr>
                          <w:rFonts w:ascii="Arial" w:hAnsi="Arial"/>
                          <w:color w:val="231F20"/>
                          <w:spacing w:val="-16"/>
                          <w:sz w:val="10"/>
                        </w:rPr>
                        <w:t> </w:t>
                      </w:r>
                      <w:r>
                        <w:rPr>
                          <w:rFonts w:ascii="Arial" w:hAnsi="Arial"/>
                          <w:color w:val="231F20"/>
                          <w:spacing w:val="-2"/>
                          <w:sz w:val="10"/>
                        </w:rPr>
                        <w:t>2023.01</w:t>
                      </w:r>
                      <w:r>
                        <w:rPr>
                          <w:rFonts w:ascii="Arial" w:hAnsi="Arial"/>
                          <w:color w:val="231F20"/>
                          <w:spacing w:val="40"/>
                          <w:sz w:val="10"/>
                        </w:rPr>
                        <w:t> </w:t>
                      </w:r>
                      <w:r>
                        <w:rPr>
                          <w:rFonts w:ascii="Arial" w:hAnsi="Arial"/>
                          <w:color w:val="231F20"/>
                          <w:sz w:val="10"/>
                        </w:rPr>
                        <w:t>Hinweise</w:t>
                      </w:r>
                      <w:r>
                        <w:rPr>
                          <w:rFonts w:ascii="Arial" w:hAnsi="Arial"/>
                          <w:color w:val="231F20"/>
                          <w:spacing w:val="-4"/>
                          <w:sz w:val="10"/>
                        </w:rPr>
                        <w:t> </w:t>
                      </w:r>
                      <w:r>
                        <w:rPr>
                          <w:rFonts w:ascii="Arial" w:hAnsi="Arial"/>
                          <w:color w:val="231F20"/>
                          <w:sz w:val="10"/>
                        </w:rPr>
                        <w:t>zum</w:t>
                      </w:r>
                      <w:r>
                        <w:rPr>
                          <w:rFonts w:ascii="Arial" w:hAnsi="Arial"/>
                          <w:color w:val="231F20"/>
                          <w:spacing w:val="-4"/>
                          <w:sz w:val="10"/>
                        </w:rPr>
                        <w:t> </w:t>
                      </w:r>
                      <w:r>
                        <w:rPr>
                          <w:rFonts w:ascii="Arial" w:hAnsi="Arial"/>
                          <w:color w:val="231F20"/>
                          <w:sz w:val="10"/>
                        </w:rPr>
                        <w:t>Datenschutz</w:t>
                      </w:r>
                      <w:r>
                        <w:rPr>
                          <w:rFonts w:ascii="Arial" w:hAnsi="Arial"/>
                          <w:color w:val="231F20"/>
                          <w:spacing w:val="-4"/>
                          <w:sz w:val="10"/>
                        </w:rPr>
                        <w:t> </w:t>
                      </w:r>
                      <w:r>
                        <w:rPr>
                          <w:rFonts w:ascii="Arial" w:hAnsi="Arial"/>
                          <w:color w:val="231F20"/>
                          <w:sz w:val="10"/>
                        </w:rPr>
                        <w:t>unter</w:t>
                      </w:r>
                      <w:r>
                        <w:rPr>
                          <w:rFonts w:ascii="Arial" w:hAnsi="Arial"/>
                          <w:color w:val="231F20"/>
                          <w:spacing w:val="-4"/>
                          <w:sz w:val="10"/>
                        </w:rPr>
                        <w:t> </w:t>
                      </w:r>
                      <w:hyperlink r:id="rId8">
                        <w:r>
                          <w:rPr>
                            <w:rFonts w:ascii="Arial" w:hAnsi="Arial"/>
                            <w:color w:val="231F20"/>
                            <w:sz w:val="10"/>
                          </w:rPr>
                          <w:t>www.vzch.com/datenschutz</w:t>
                        </w:r>
                      </w:hyperlink>
                    </w:p>
                  </w:txbxContent>
                </v:textbox>
                <w10:wrap type="none"/>
              </v:shape>
            </w:pict>
          </mc:Fallback>
        </mc:AlternateContent>
      </w:r>
      <w:r>
        <w:rPr>
          <w:rFonts w:ascii="Trebuchet MS" w:hAnsi="Trebuchet MS"/>
          <w:b/>
          <w:color w:val="231F20"/>
          <w:sz w:val="15"/>
        </w:rPr>
        <w:t>VZ</w:t>
      </w:r>
      <w:r>
        <w:rPr>
          <w:rFonts w:ascii="Trebuchet MS" w:hAnsi="Trebuchet MS"/>
          <w:b/>
          <w:color w:val="231F20"/>
          <w:spacing w:val="7"/>
          <w:sz w:val="15"/>
        </w:rPr>
        <w:t> </w:t>
      </w:r>
      <w:r>
        <w:rPr>
          <w:rFonts w:ascii="Trebuchet MS" w:hAnsi="Trebuchet MS"/>
          <w:b/>
          <w:color w:val="231F20"/>
          <w:sz w:val="15"/>
        </w:rPr>
        <w:t>VermögensZentrum</w:t>
      </w:r>
      <w:r>
        <w:rPr>
          <w:rFonts w:ascii="Trebuchet MS" w:hAnsi="Trebuchet MS"/>
          <w:b/>
          <w:color w:val="231F20"/>
          <w:spacing w:val="8"/>
          <w:sz w:val="15"/>
        </w:rPr>
        <w:t> </w:t>
      </w:r>
      <w:r>
        <w:rPr>
          <w:rFonts w:ascii="Trebuchet MS" w:hAnsi="Trebuchet MS"/>
          <w:b/>
          <w:color w:val="231F20"/>
          <w:sz w:val="15"/>
        </w:rPr>
        <w:t>AG</w:t>
      </w:r>
      <w:r>
        <w:rPr>
          <w:rFonts w:ascii="Trebuchet MS" w:hAnsi="Trebuchet MS"/>
          <w:b/>
          <w:color w:val="231F20"/>
          <w:spacing w:val="8"/>
          <w:sz w:val="15"/>
        </w:rPr>
        <w:t> </w:t>
      </w:r>
      <w:r>
        <w:rPr>
          <w:rFonts w:ascii="Trebuchet MS" w:hAnsi="Trebuchet MS"/>
          <w:b/>
          <w:color w:val="231F20"/>
          <w:spacing w:val="-2"/>
          <w:sz w:val="15"/>
        </w:rPr>
        <w:t>(Hauptsitz)</w:t>
      </w:r>
    </w:p>
    <w:p>
      <w:pPr>
        <w:spacing w:before="26"/>
        <w:ind w:left="2240" w:right="0" w:firstLine="0"/>
        <w:jc w:val="left"/>
        <w:rPr>
          <w:rFonts w:ascii="Arial" w:hAnsi="Arial"/>
          <w:sz w:val="15"/>
        </w:rPr>
      </w:pPr>
      <w:r>
        <w:rPr>
          <w:rFonts w:ascii="Arial" w:hAnsi="Arial"/>
          <w:color w:val="231F20"/>
          <w:spacing w:val="-4"/>
          <w:sz w:val="15"/>
        </w:rPr>
        <w:t>Gotthardstrasse</w:t>
      </w:r>
      <w:r>
        <w:rPr>
          <w:rFonts w:ascii="Arial" w:hAnsi="Arial"/>
          <w:color w:val="231F20"/>
          <w:spacing w:val="3"/>
          <w:sz w:val="15"/>
        </w:rPr>
        <w:t> </w:t>
      </w:r>
      <w:r>
        <w:rPr>
          <w:rFonts w:ascii="Arial" w:hAnsi="Arial"/>
          <w:color w:val="231F20"/>
          <w:spacing w:val="-4"/>
          <w:sz w:val="15"/>
        </w:rPr>
        <w:t>6,</w:t>
      </w:r>
      <w:r>
        <w:rPr>
          <w:rFonts w:ascii="Arial" w:hAnsi="Arial"/>
          <w:color w:val="231F20"/>
          <w:spacing w:val="3"/>
          <w:sz w:val="15"/>
        </w:rPr>
        <w:t> </w:t>
      </w:r>
      <w:r>
        <w:rPr>
          <w:rFonts w:ascii="Arial" w:hAnsi="Arial"/>
          <w:color w:val="231F20"/>
          <w:spacing w:val="-4"/>
          <w:sz w:val="15"/>
        </w:rPr>
        <w:t>8002</w:t>
      </w:r>
      <w:r>
        <w:rPr>
          <w:rFonts w:ascii="Arial" w:hAnsi="Arial"/>
          <w:color w:val="231F20"/>
          <w:spacing w:val="4"/>
          <w:sz w:val="15"/>
        </w:rPr>
        <w:t> </w:t>
      </w:r>
      <w:r>
        <w:rPr>
          <w:rFonts w:ascii="Arial" w:hAnsi="Arial"/>
          <w:color w:val="231F20"/>
          <w:spacing w:val="-4"/>
          <w:sz w:val="15"/>
        </w:rPr>
        <w:t>Zürich</w:t>
      </w:r>
    </w:p>
    <w:p>
      <w:pPr>
        <w:spacing w:before="28"/>
        <w:ind w:left="2240" w:right="0" w:firstLine="0"/>
        <w:jc w:val="left"/>
        <w:rPr>
          <w:rFonts w:ascii="Arial"/>
          <w:sz w:val="15"/>
        </w:rPr>
      </w:pPr>
      <w:r>
        <w:rPr>
          <w:rFonts w:ascii="Arial"/>
          <w:color w:val="231F20"/>
          <w:spacing w:val="-2"/>
          <w:sz w:val="15"/>
        </w:rPr>
        <w:t>Telefon</w:t>
      </w:r>
      <w:r>
        <w:rPr>
          <w:rFonts w:ascii="Arial"/>
          <w:color w:val="231F20"/>
          <w:spacing w:val="-5"/>
          <w:sz w:val="15"/>
        </w:rPr>
        <w:t> </w:t>
      </w:r>
      <w:r>
        <w:rPr>
          <w:rFonts w:ascii="Arial"/>
          <w:color w:val="231F20"/>
          <w:spacing w:val="-2"/>
          <w:sz w:val="15"/>
        </w:rPr>
        <w:t>044</w:t>
      </w:r>
      <w:r>
        <w:rPr>
          <w:rFonts w:ascii="Arial"/>
          <w:color w:val="231F20"/>
          <w:spacing w:val="-5"/>
          <w:sz w:val="15"/>
        </w:rPr>
        <w:t> </w:t>
      </w:r>
      <w:r>
        <w:rPr>
          <w:rFonts w:ascii="Arial"/>
          <w:color w:val="231F20"/>
          <w:spacing w:val="-2"/>
          <w:sz w:val="15"/>
        </w:rPr>
        <w:t>207</w:t>
      </w:r>
      <w:r>
        <w:rPr>
          <w:rFonts w:ascii="Arial"/>
          <w:color w:val="231F20"/>
          <w:spacing w:val="-5"/>
          <w:sz w:val="15"/>
        </w:rPr>
        <w:t> </w:t>
      </w:r>
      <w:r>
        <w:rPr>
          <w:rFonts w:ascii="Arial"/>
          <w:color w:val="231F20"/>
          <w:spacing w:val="-2"/>
          <w:sz w:val="15"/>
        </w:rPr>
        <w:t>27</w:t>
      </w:r>
      <w:r>
        <w:rPr>
          <w:rFonts w:ascii="Arial"/>
          <w:color w:val="231F20"/>
          <w:spacing w:val="-5"/>
          <w:sz w:val="15"/>
        </w:rPr>
        <w:t> </w:t>
      </w:r>
      <w:r>
        <w:rPr>
          <w:rFonts w:ascii="Arial"/>
          <w:color w:val="231F20"/>
          <w:spacing w:val="-2"/>
          <w:sz w:val="15"/>
        </w:rPr>
        <w:t>27,</w:t>
      </w:r>
      <w:r>
        <w:rPr>
          <w:rFonts w:ascii="Arial"/>
          <w:color w:val="231F20"/>
          <w:spacing w:val="-5"/>
          <w:sz w:val="15"/>
        </w:rPr>
        <w:t> </w:t>
      </w:r>
      <w:r>
        <w:rPr>
          <w:rFonts w:ascii="Arial"/>
          <w:color w:val="231F20"/>
          <w:spacing w:val="-2"/>
          <w:sz w:val="15"/>
        </w:rPr>
        <w:t>Fax</w:t>
      </w:r>
      <w:r>
        <w:rPr>
          <w:rFonts w:ascii="Arial"/>
          <w:color w:val="231F20"/>
          <w:spacing w:val="-5"/>
          <w:sz w:val="15"/>
        </w:rPr>
        <w:t> </w:t>
      </w:r>
      <w:r>
        <w:rPr>
          <w:rFonts w:ascii="Arial"/>
          <w:color w:val="231F20"/>
          <w:spacing w:val="-2"/>
          <w:sz w:val="15"/>
        </w:rPr>
        <w:t>044</w:t>
      </w:r>
      <w:r>
        <w:rPr>
          <w:rFonts w:ascii="Arial"/>
          <w:color w:val="231F20"/>
          <w:spacing w:val="-5"/>
          <w:sz w:val="15"/>
        </w:rPr>
        <w:t> </w:t>
      </w:r>
      <w:r>
        <w:rPr>
          <w:rFonts w:ascii="Arial"/>
          <w:color w:val="231F20"/>
          <w:spacing w:val="-2"/>
          <w:sz w:val="15"/>
        </w:rPr>
        <w:t>207</w:t>
      </w:r>
      <w:r>
        <w:rPr>
          <w:rFonts w:ascii="Arial"/>
          <w:color w:val="231F20"/>
          <w:spacing w:val="-5"/>
          <w:sz w:val="15"/>
        </w:rPr>
        <w:t> </w:t>
      </w:r>
      <w:r>
        <w:rPr>
          <w:rFonts w:ascii="Arial"/>
          <w:color w:val="231F20"/>
          <w:spacing w:val="-2"/>
          <w:sz w:val="15"/>
        </w:rPr>
        <w:t>27</w:t>
      </w:r>
      <w:r>
        <w:rPr>
          <w:rFonts w:ascii="Arial"/>
          <w:color w:val="231F20"/>
          <w:spacing w:val="-5"/>
          <w:sz w:val="15"/>
        </w:rPr>
        <w:t> </w:t>
      </w:r>
      <w:r>
        <w:rPr>
          <w:rFonts w:ascii="Arial"/>
          <w:color w:val="231F20"/>
          <w:spacing w:val="-5"/>
          <w:sz w:val="15"/>
        </w:rPr>
        <w:t>28</w:t>
      </w:r>
    </w:p>
    <w:p>
      <w:pPr>
        <w:spacing w:line="278" w:lineRule="auto" w:before="27"/>
        <w:ind w:left="2240" w:right="0" w:firstLine="0"/>
        <w:jc w:val="left"/>
        <w:rPr>
          <w:rFonts w:ascii="Arial"/>
          <w:sz w:val="15"/>
        </w:rPr>
      </w:pPr>
      <w:hyperlink r:id="rId9">
        <w:r>
          <w:rPr>
            <w:rFonts w:ascii="Arial"/>
            <w:color w:val="231F20"/>
            <w:spacing w:val="-2"/>
            <w:w w:val="90"/>
            <w:sz w:val="15"/>
          </w:rPr>
          <w:t>vzzuerich@vermoegenszentrum.ch</w:t>
        </w:r>
      </w:hyperlink>
      <w:r>
        <w:rPr>
          <w:rFonts w:ascii="Arial"/>
          <w:color w:val="231F20"/>
          <w:sz w:val="15"/>
        </w:rPr>
        <w:t> </w:t>
      </w:r>
      <w:hyperlink r:id="rId10">
        <w:r>
          <w:rPr>
            <w:rFonts w:ascii="Arial"/>
            <w:color w:val="231F20"/>
            <w:spacing w:val="-2"/>
            <w:sz w:val="15"/>
          </w:rPr>
          <w:t>www.vermoegenszentrum.ch</w:t>
        </w:r>
      </w:hyperlink>
    </w:p>
    <w:p>
      <w:pPr>
        <w:spacing w:line="278" w:lineRule="auto" w:before="99"/>
        <w:ind w:left="893" w:right="194" w:firstLine="0"/>
        <w:jc w:val="left"/>
        <w:rPr>
          <w:rFonts w:ascii="Arial" w:hAnsi="Arial"/>
          <w:sz w:val="15"/>
        </w:rPr>
      </w:pPr>
      <w:r>
        <w:rPr/>
        <w:br w:type="column"/>
      </w:r>
      <w:r>
        <w:rPr>
          <w:rFonts w:ascii="Arial" w:hAnsi="Arial"/>
          <w:color w:val="231F20"/>
          <w:spacing w:val="-2"/>
          <w:sz w:val="15"/>
        </w:rPr>
        <w:t>Aarau</w:t>
      </w:r>
      <w:r>
        <w:rPr>
          <w:rFonts w:ascii="Arial" w:hAnsi="Arial"/>
          <w:color w:val="231F20"/>
          <w:spacing w:val="-9"/>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Affoltern</w:t>
      </w:r>
      <w:r>
        <w:rPr>
          <w:rFonts w:ascii="Arial" w:hAnsi="Arial"/>
          <w:color w:val="231F20"/>
          <w:spacing w:val="-9"/>
          <w:sz w:val="15"/>
        </w:rPr>
        <w:t> </w:t>
      </w:r>
      <w:r>
        <w:rPr>
          <w:rFonts w:ascii="Arial" w:hAnsi="Arial"/>
          <w:color w:val="231F20"/>
          <w:spacing w:val="-2"/>
          <w:sz w:val="15"/>
        </w:rPr>
        <w:t>am</w:t>
      </w:r>
      <w:r>
        <w:rPr>
          <w:rFonts w:ascii="Arial" w:hAnsi="Arial"/>
          <w:color w:val="231F20"/>
          <w:spacing w:val="-8"/>
          <w:sz w:val="15"/>
        </w:rPr>
        <w:t> </w:t>
      </w:r>
      <w:r>
        <w:rPr>
          <w:rFonts w:ascii="Arial" w:hAnsi="Arial"/>
          <w:color w:val="231F20"/>
          <w:spacing w:val="-2"/>
          <w:sz w:val="15"/>
        </w:rPr>
        <w:t>Albis</w:t>
      </w:r>
      <w:r>
        <w:rPr>
          <w:rFonts w:ascii="Arial" w:hAnsi="Arial"/>
          <w:color w:val="231F20"/>
          <w:spacing w:val="-9"/>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Baden</w:t>
      </w:r>
      <w:r>
        <w:rPr>
          <w:rFonts w:ascii="Arial" w:hAnsi="Arial"/>
          <w:color w:val="231F20"/>
          <w:spacing w:val="-8"/>
          <w:sz w:val="15"/>
        </w:rPr>
        <w:t> </w:t>
      </w:r>
      <w:r>
        <w:rPr>
          <w:rFonts w:ascii="Arial" w:hAnsi="Arial"/>
          <w:color w:val="231F20"/>
          <w:spacing w:val="-2"/>
          <w:sz w:val="15"/>
        </w:rPr>
        <w:t>I</w:t>
      </w:r>
      <w:r>
        <w:rPr>
          <w:rFonts w:ascii="Arial" w:hAnsi="Arial"/>
          <w:color w:val="231F20"/>
          <w:spacing w:val="-9"/>
          <w:sz w:val="15"/>
        </w:rPr>
        <w:t> </w:t>
      </w:r>
      <w:r>
        <w:rPr>
          <w:rFonts w:ascii="Arial" w:hAnsi="Arial"/>
          <w:color w:val="231F20"/>
          <w:spacing w:val="-2"/>
          <w:sz w:val="15"/>
        </w:rPr>
        <w:t>Basel</w:t>
      </w:r>
      <w:r>
        <w:rPr>
          <w:rFonts w:ascii="Arial" w:hAnsi="Arial"/>
          <w:color w:val="231F20"/>
          <w:spacing w:val="-8"/>
          <w:sz w:val="15"/>
        </w:rPr>
        <w:t> </w:t>
      </w:r>
      <w:r>
        <w:rPr>
          <w:rFonts w:ascii="Arial" w:hAnsi="Arial"/>
          <w:color w:val="231F20"/>
          <w:spacing w:val="-2"/>
          <w:sz w:val="15"/>
        </w:rPr>
        <w:t>I</w:t>
      </w:r>
      <w:r>
        <w:rPr>
          <w:rFonts w:ascii="Arial" w:hAnsi="Arial"/>
          <w:color w:val="231F20"/>
          <w:spacing w:val="-9"/>
          <w:sz w:val="15"/>
        </w:rPr>
        <w:t> </w:t>
      </w:r>
      <w:r>
        <w:rPr>
          <w:rFonts w:ascii="Arial" w:hAnsi="Arial"/>
          <w:color w:val="231F20"/>
          <w:spacing w:val="-2"/>
          <w:sz w:val="15"/>
        </w:rPr>
        <w:t>Bern</w:t>
      </w:r>
      <w:r>
        <w:rPr>
          <w:rFonts w:ascii="Arial" w:hAnsi="Arial"/>
          <w:color w:val="231F20"/>
          <w:spacing w:val="-8"/>
          <w:sz w:val="15"/>
        </w:rPr>
        <w:t> </w:t>
      </w:r>
      <w:r>
        <w:rPr>
          <w:rFonts w:ascii="Arial" w:hAnsi="Arial"/>
          <w:color w:val="231F20"/>
          <w:spacing w:val="-2"/>
          <w:sz w:val="15"/>
        </w:rPr>
        <w:t>I</w:t>
      </w:r>
      <w:r>
        <w:rPr>
          <w:rFonts w:ascii="Arial" w:hAnsi="Arial"/>
          <w:color w:val="231F20"/>
          <w:spacing w:val="-9"/>
          <w:sz w:val="15"/>
        </w:rPr>
        <w:t> </w:t>
      </w:r>
      <w:r>
        <w:rPr>
          <w:rFonts w:ascii="Arial" w:hAnsi="Arial"/>
          <w:color w:val="231F20"/>
          <w:spacing w:val="-2"/>
          <w:sz w:val="15"/>
        </w:rPr>
        <w:t>Brig</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Burgdorf</w:t>
      </w:r>
      <w:r>
        <w:rPr>
          <w:rFonts w:ascii="Arial" w:hAnsi="Arial"/>
          <w:color w:val="231F20"/>
          <w:sz w:val="15"/>
        </w:rPr>
        <w:t> Chur</w:t>
      </w:r>
      <w:r>
        <w:rPr>
          <w:rFonts w:ascii="Arial" w:hAnsi="Arial"/>
          <w:color w:val="231F20"/>
          <w:spacing w:val="-10"/>
          <w:sz w:val="15"/>
        </w:rPr>
        <w:t> </w:t>
      </w:r>
      <w:r>
        <w:rPr>
          <w:rFonts w:ascii="Arial" w:hAnsi="Arial"/>
          <w:color w:val="231F20"/>
          <w:sz w:val="15"/>
        </w:rPr>
        <w:t>I</w:t>
      </w:r>
      <w:r>
        <w:rPr>
          <w:rFonts w:ascii="Arial" w:hAnsi="Arial"/>
          <w:color w:val="231F20"/>
          <w:spacing w:val="-10"/>
          <w:sz w:val="15"/>
        </w:rPr>
        <w:t> </w:t>
      </w:r>
      <w:r>
        <w:rPr>
          <w:rFonts w:ascii="Arial" w:hAnsi="Arial"/>
          <w:color w:val="231F20"/>
          <w:sz w:val="15"/>
        </w:rPr>
        <w:t>Fribourg</w:t>
      </w:r>
      <w:r>
        <w:rPr>
          <w:rFonts w:ascii="Arial" w:hAnsi="Arial"/>
          <w:color w:val="231F20"/>
          <w:spacing w:val="-10"/>
          <w:sz w:val="15"/>
        </w:rPr>
        <w:t> </w:t>
      </w:r>
      <w:r>
        <w:rPr>
          <w:rFonts w:ascii="Arial" w:hAnsi="Arial"/>
          <w:color w:val="231F20"/>
          <w:sz w:val="15"/>
        </w:rPr>
        <w:t>I</w:t>
      </w:r>
      <w:r>
        <w:rPr>
          <w:rFonts w:ascii="Arial" w:hAnsi="Arial"/>
          <w:color w:val="231F20"/>
          <w:spacing w:val="-10"/>
          <w:sz w:val="15"/>
        </w:rPr>
        <w:t> </w:t>
      </w:r>
      <w:r>
        <w:rPr>
          <w:rFonts w:ascii="Arial" w:hAnsi="Arial"/>
          <w:color w:val="231F20"/>
          <w:sz w:val="15"/>
        </w:rPr>
        <w:t>Genève</w:t>
      </w:r>
      <w:r>
        <w:rPr>
          <w:rFonts w:ascii="Arial" w:hAnsi="Arial"/>
          <w:color w:val="231F20"/>
          <w:spacing w:val="-10"/>
          <w:sz w:val="15"/>
        </w:rPr>
        <w:t> </w:t>
      </w:r>
      <w:r>
        <w:rPr>
          <w:rFonts w:ascii="Arial" w:hAnsi="Arial"/>
          <w:color w:val="231F20"/>
          <w:sz w:val="15"/>
        </w:rPr>
        <w:t>I</w:t>
      </w:r>
      <w:r>
        <w:rPr>
          <w:rFonts w:ascii="Arial" w:hAnsi="Arial"/>
          <w:color w:val="231F20"/>
          <w:spacing w:val="-10"/>
          <w:sz w:val="15"/>
        </w:rPr>
        <w:t> </w:t>
      </w:r>
      <w:r>
        <w:rPr>
          <w:rFonts w:ascii="Arial" w:hAnsi="Arial"/>
          <w:color w:val="231F20"/>
          <w:sz w:val="15"/>
        </w:rPr>
        <w:t>Horgen</w:t>
      </w:r>
      <w:r>
        <w:rPr>
          <w:rFonts w:ascii="Arial" w:hAnsi="Arial"/>
          <w:color w:val="231F20"/>
          <w:spacing w:val="-10"/>
          <w:sz w:val="15"/>
        </w:rPr>
        <w:t> </w:t>
      </w:r>
      <w:r>
        <w:rPr>
          <w:rFonts w:ascii="Arial" w:hAnsi="Arial"/>
          <w:color w:val="231F20"/>
          <w:sz w:val="15"/>
        </w:rPr>
        <w:t>I</w:t>
      </w:r>
      <w:r>
        <w:rPr>
          <w:rFonts w:ascii="Arial" w:hAnsi="Arial"/>
          <w:color w:val="231F20"/>
          <w:spacing w:val="-10"/>
          <w:sz w:val="15"/>
        </w:rPr>
        <w:t> </w:t>
      </w:r>
      <w:r>
        <w:rPr>
          <w:rFonts w:ascii="Arial" w:hAnsi="Arial"/>
          <w:color w:val="231F20"/>
          <w:sz w:val="15"/>
        </w:rPr>
        <w:t>Kreuzlingen</w:t>
      </w:r>
      <w:r>
        <w:rPr>
          <w:rFonts w:ascii="Arial" w:hAnsi="Arial"/>
          <w:color w:val="231F20"/>
          <w:spacing w:val="-10"/>
          <w:sz w:val="15"/>
        </w:rPr>
        <w:t> </w:t>
      </w:r>
      <w:r>
        <w:rPr>
          <w:rFonts w:ascii="Arial" w:hAnsi="Arial"/>
          <w:color w:val="231F20"/>
          <w:sz w:val="15"/>
        </w:rPr>
        <w:t>I</w:t>
      </w:r>
      <w:r>
        <w:rPr>
          <w:rFonts w:ascii="Arial" w:hAnsi="Arial"/>
          <w:color w:val="231F20"/>
          <w:spacing w:val="-10"/>
          <w:sz w:val="15"/>
        </w:rPr>
        <w:t> </w:t>
      </w:r>
      <w:r>
        <w:rPr>
          <w:rFonts w:ascii="Arial" w:hAnsi="Arial"/>
          <w:color w:val="231F20"/>
          <w:sz w:val="15"/>
        </w:rPr>
        <w:t>Lausanne </w:t>
      </w:r>
      <w:r>
        <w:rPr>
          <w:rFonts w:ascii="Arial" w:hAnsi="Arial"/>
          <w:color w:val="231F20"/>
          <w:spacing w:val="-2"/>
          <w:sz w:val="15"/>
        </w:rPr>
        <w:t>Lenzburg</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Liestal</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Lugano</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Luzern</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Meilen</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Neuchâtel</w:t>
      </w:r>
      <w:r>
        <w:rPr>
          <w:rFonts w:ascii="Arial" w:hAnsi="Arial"/>
          <w:color w:val="231F20"/>
          <w:spacing w:val="-8"/>
          <w:sz w:val="15"/>
        </w:rPr>
        <w:t> </w:t>
      </w:r>
      <w:r>
        <w:rPr>
          <w:rFonts w:ascii="Arial" w:hAnsi="Arial"/>
          <w:color w:val="231F20"/>
          <w:spacing w:val="-2"/>
          <w:sz w:val="15"/>
        </w:rPr>
        <w:t>I</w:t>
      </w:r>
      <w:r>
        <w:rPr>
          <w:rFonts w:ascii="Arial" w:hAnsi="Arial"/>
          <w:color w:val="231F20"/>
          <w:spacing w:val="-8"/>
          <w:sz w:val="15"/>
        </w:rPr>
        <w:t> </w:t>
      </w:r>
      <w:r>
        <w:rPr>
          <w:rFonts w:ascii="Arial" w:hAnsi="Arial"/>
          <w:color w:val="231F20"/>
          <w:spacing w:val="-2"/>
          <w:sz w:val="15"/>
        </w:rPr>
        <w:t>Olten</w:t>
      </w:r>
    </w:p>
    <w:p>
      <w:pPr>
        <w:spacing w:line="278" w:lineRule="auto" w:before="0"/>
        <w:ind w:left="893" w:right="0" w:firstLine="0"/>
        <w:jc w:val="left"/>
        <w:rPr>
          <w:rFonts w:ascii="Arial" w:hAnsi="Arial"/>
          <w:sz w:val="15"/>
        </w:rPr>
      </w:pPr>
      <w:r>
        <w:rPr>
          <w:rFonts w:ascii="Arial" w:hAnsi="Arial"/>
          <w:color w:val="231F20"/>
          <w:spacing w:val="-4"/>
          <w:sz w:val="15"/>
        </w:rPr>
        <w:t>Rapperswil</w:t>
      </w:r>
      <w:r>
        <w:rPr>
          <w:rFonts w:ascii="Arial" w:hAnsi="Arial"/>
          <w:color w:val="231F20"/>
          <w:spacing w:val="-7"/>
          <w:sz w:val="15"/>
        </w:rPr>
        <w:t> </w:t>
      </w:r>
      <w:r>
        <w:rPr>
          <w:rFonts w:ascii="Arial" w:hAnsi="Arial"/>
          <w:color w:val="231F20"/>
          <w:spacing w:val="-4"/>
          <w:sz w:val="15"/>
        </w:rPr>
        <w:t>I</w:t>
      </w:r>
      <w:r>
        <w:rPr>
          <w:rFonts w:ascii="Arial" w:hAnsi="Arial"/>
          <w:color w:val="231F20"/>
          <w:spacing w:val="-6"/>
          <w:sz w:val="15"/>
        </w:rPr>
        <w:t> </w:t>
      </w:r>
      <w:r>
        <w:rPr>
          <w:rFonts w:ascii="Arial" w:hAnsi="Arial"/>
          <w:color w:val="231F20"/>
          <w:spacing w:val="-4"/>
          <w:sz w:val="15"/>
        </w:rPr>
        <w:t>Rheinfelden</w:t>
      </w:r>
      <w:r>
        <w:rPr>
          <w:rFonts w:ascii="Arial" w:hAnsi="Arial"/>
          <w:color w:val="231F20"/>
          <w:spacing w:val="-7"/>
          <w:sz w:val="15"/>
        </w:rPr>
        <w:t> </w:t>
      </w:r>
      <w:r>
        <w:rPr>
          <w:rFonts w:ascii="Arial" w:hAnsi="Arial"/>
          <w:color w:val="231F20"/>
          <w:spacing w:val="-4"/>
          <w:sz w:val="15"/>
        </w:rPr>
        <w:t>I</w:t>
      </w:r>
      <w:r>
        <w:rPr>
          <w:rFonts w:ascii="Arial" w:hAnsi="Arial"/>
          <w:color w:val="231F20"/>
          <w:spacing w:val="-6"/>
          <w:sz w:val="15"/>
        </w:rPr>
        <w:t> </w:t>
      </w:r>
      <w:r>
        <w:rPr>
          <w:rFonts w:ascii="Arial" w:hAnsi="Arial"/>
          <w:color w:val="231F20"/>
          <w:spacing w:val="-4"/>
          <w:sz w:val="15"/>
        </w:rPr>
        <w:t>Schaffhausen</w:t>
      </w:r>
      <w:r>
        <w:rPr>
          <w:rFonts w:ascii="Arial" w:hAnsi="Arial"/>
          <w:color w:val="231F20"/>
          <w:spacing w:val="-7"/>
          <w:sz w:val="15"/>
        </w:rPr>
        <w:t> </w:t>
      </w:r>
      <w:r>
        <w:rPr>
          <w:rFonts w:ascii="Arial" w:hAnsi="Arial"/>
          <w:color w:val="231F20"/>
          <w:spacing w:val="-4"/>
          <w:sz w:val="15"/>
        </w:rPr>
        <w:t>I</w:t>
      </w:r>
      <w:r>
        <w:rPr>
          <w:rFonts w:ascii="Arial" w:hAnsi="Arial"/>
          <w:color w:val="231F20"/>
          <w:spacing w:val="-6"/>
          <w:sz w:val="15"/>
        </w:rPr>
        <w:t> </w:t>
      </w:r>
      <w:r>
        <w:rPr>
          <w:rFonts w:ascii="Arial" w:hAnsi="Arial"/>
          <w:color w:val="231F20"/>
          <w:spacing w:val="-4"/>
          <w:sz w:val="15"/>
        </w:rPr>
        <w:t>Sion</w:t>
      </w:r>
      <w:r>
        <w:rPr>
          <w:rFonts w:ascii="Arial" w:hAnsi="Arial"/>
          <w:color w:val="231F20"/>
          <w:spacing w:val="-6"/>
          <w:sz w:val="15"/>
        </w:rPr>
        <w:t> </w:t>
      </w:r>
      <w:r>
        <w:rPr>
          <w:rFonts w:ascii="Arial" w:hAnsi="Arial"/>
          <w:color w:val="231F20"/>
          <w:spacing w:val="-4"/>
          <w:sz w:val="15"/>
        </w:rPr>
        <w:t>I</w:t>
      </w:r>
      <w:r>
        <w:rPr>
          <w:rFonts w:ascii="Arial" w:hAnsi="Arial"/>
          <w:color w:val="231F20"/>
          <w:spacing w:val="-7"/>
          <w:sz w:val="15"/>
        </w:rPr>
        <w:t> </w:t>
      </w:r>
      <w:r>
        <w:rPr>
          <w:rFonts w:ascii="Arial" w:hAnsi="Arial"/>
          <w:color w:val="231F20"/>
          <w:spacing w:val="-4"/>
          <w:sz w:val="15"/>
        </w:rPr>
        <w:t>Solothurn</w:t>
      </w:r>
      <w:r>
        <w:rPr>
          <w:rFonts w:ascii="Arial" w:hAnsi="Arial"/>
          <w:color w:val="231F20"/>
          <w:spacing w:val="-6"/>
          <w:sz w:val="15"/>
        </w:rPr>
        <w:t> </w:t>
      </w:r>
      <w:r>
        <w:rPr>
          <w:rFonts w:ascii="Arial" w:hAnsi="Arial"/>
          <w:color w:val="231F20"/>
          <w:spacing w:val="-4"/>
          <w:sz w:val="15"/>
        </w:rPr>
        <w:t>I</w:t>
      </w:r>
      <w:r>
        <w:rPr>
          <w:rFonts w:ascii="Arial" w:hAnsi="Arial"/>
          <w:color w:val="231F20"/>
          <w:spacing w:val="-7"/>
          <w:sz w:val="15"/>
        </w:rPr>
        <w:t> </w:t>
      </w:r>
      <w:r>
        <w:rPr>
          <w:rFonts w:ascii="Arial" w:hAnsi="Arial"/>
          <w:color w:val="231F20"/>
          <w:spacing w:val="-4"/>
          <w:sz w:val="15"/>
        </w:rPr>
        <w:t>St.</w:t>
      </w:r>
      <w:r>
        <w:rPr>
          <w:rFonts w:ascii="Arial" w:hAnsi="Arial"/>
          <w:color w:val="231F20"/>
          <w:spacing w:val="-23"/>
          <w:sz w:val="15"/>
        </w:rPr>
        <w:t> </w:t>
      </w:r>
      <w:r>
        <w:rPr>
          <w:rFonts w:ascii="Arial" w:hAnsi="Arial"/>
          <w:color w:val="231F20"/>
          <w:spacing w:val="-4"/>
          <w:sz w:val="15"/>
        </w:rPr>
        <w:t>Gallen</w:t>
      </w:r>
      <w:r>
        <w:rPr>
          <w:rFonts w:ascii="Arial" w:hAnsi="Arial"/>
          <w:color w:val="231F20"/>
          <w:sz w:val="15"/>
        </w:rPr>
        <w:t> Sursee</w:t>
      </w:r>
      <w:r>
        <w:rPr>
          <w:rFonts w:ascii="Arial" w:hAnsi="Arial"/>
          <w:color w:val="231F20"/>
          <w:spacing w:val="-5"/>
          <w:sz w:val="15"/>
        </w:rPr>
        <w:t> </w:t>
      </w:r>
      <w:r>
        <w:rPr>
          <w:rFonts w:ascii="Arial" w:hAnsi="Arial"/>
          <w:color w:val="231F20"/>
          <w:sz w:val="15"/>
        </w:rPr>
        <w:t>I</w:t>
      </w:r>
      <w:r>
        <w:rPr>
          <w:rFonts w:ascii="Arial" w:hAnsi="Arial"/>
          <w:color w:val="231F20"/>
          <w:spacing w:val="-5"/>
          <w:sz w:val="15"/>
        </w:rPr>
        <w:t> </w:t>
      </w:r>
      <w:r>
        <w:rPr>
          <w:rFonts w:ascii="Arial" w:hAnsi="Arial"/>
          <w:color w:val="231F20"/>
          <w:sz w:val="15"/>
        </w:rPr>
        <w:t>Thun</w:t>
      </w:r>
      <w:r>
        <w:rPr>
          <w:rFonts w:ascii="Arial" w:hAnsi="Arial"/>
          <w:color w:val="231F20"/>
          <w:spacing w:val="-5"/>
          <w:sz w:val="15"/>
        </w:rPr>
        <w:t> </w:t>
      </w:r>
      <w:r>
        <w:rPr>
          <w:rFonts w:ascii="Arial" w:hAnsi="Arial"/>
          <w:color w:val="231F20"/>
          <w:sz w:val="15"/>
        </w:rPr>
        <w:t>I</w:t>
      </w:r>
      <w:r>
        <w:rPr>
          <w:rFonts w:ascii="Arial" w:hAnsi="Arial"/>
          <w:color w:val="231F20"/>
          <w:spacing w:val="-5"/>
          <w:sz w:val="15"/>
        </w:rPr>
        <w:t> </w:t>
      </w:r>
      <w:r>
        <w:rPr>
          <w:rFonts w:ascii="Arial" w:hAnsi="Arial"/>
          <w:color w:val="231F20"/>
          <w:sz w:val="15"/>
        </w:rPr>
        <w:t>Uster</w:t>
      </w:r>
      <w:r>
        <w:rPr>
          <w:rFonts w:ascii="Arial" w:hAnsi="Arial"/>
          <w:color w:val="231F20"/>
          <w:spacing w:val="-5"/>
          <w:sz w:val="15"/>
        </w:rPr>
        <w:t> </w:t>
      </w:r>
      <w:r>
        <w:rPr>
          <w:rFonts w:ascii="Arial" w:hAnsi="Arial"/>
          <w:color w:val="231F20"/>
          <w:sz w:val="15"/>
        </w:rPr>
        <w:t>I</w:t>
      </w:r>
      <w:r>
        <w:rPr>
          <w:rFonts w:ascii="Arial" w:hAnsi="Arial"/>
          <w:color w:val="231F20"/>
          <w:spacing w:val="-5"/>
          <w:sz w:val="15"/>
        </w:rPr>
        <w:t> </w:t>
      </w:r>
      <w:r>
        <w:rPr>
          <w:rFonts w:ascii="Arial" w:hAnsi="Arial"/>
          <w:color w:val="231F20"/>
          <w:sz w:val="15"/>
        </w:rPr>
        <w:t>Winterthur</w:t>
      </w:r>
      <w:r>
        <w:rPr>
          <w:rFonts w:ascii="Arial" w:hAnsi="Arial"/>
          <w:color w:val="231F20"/>
          <w:spacing w:val="-5"/>
          <w:sz w:val="15"/>
        </w:rPr>
        <w:t> </w:t>
      </w:r>
      <w:r>
        <w:rPr>
          <w:rFonts w:ascii="Arial" w:hAnsi="Arial"/>
          <w:color w:val="231F20"/>
          <w:sz w:val="15"/>
        </w:rPr>
        <w:t>I</w:t>
      </w:r>
      <w:r>
        <w:rPr>
          <w:rFonts w:ascii="Arial" w:hAnsi="Arial"/>
          <w:color w:val="231F20"/>
          <w:spacing w:val="-5"/>
          <w:sz w:val="15"/>
        </w:rPr>
        <w:t> </w:t>
      </w:r>
      <w:r>
        <w:rPr>
          <w:rFonts w:ascii="Arial" w:hAnsi="Arial"/>
          <w:color w:val="231F20"/>
          <w:sz w:val="15"/>
        </w:rPr>
        <w:t>Zug</w:t>
      </w:r>
      <w:r>
        <w:rPr>
          <w:rFonts w:ascii="Arial" w:hAnsi="Arial"/>
          <w:color w:val="231F20"/>
          <w:spacing w:val="-5"/>
          <w:sz w:val="15"/>
        </w:rPr>
        <w:t> </w:t>
      </w:r>
      <w:r>
        <w:rPr>
          <w:rFonts w:ascii="Arial" w:hAnsi="Arial"/>
          <w:color w:val="231F20"/>
          <w:sz w:val="15"/>
        </w:rPr>
        <w:t>I</w:t>
      </w:r>
      <w:r>
        <w:rPr>
          <w:rFonts w:ascii="Arial" w:hAnsi="Arial"/>
          <w:color w:val="231F20"/>
          <w:spacing w:val="-5"/>
          <w:sz w:val="15"/>
        </w:rPr>
        <w:t> </w:t>
      </w:r>
      <w:r>
        <w:rPr>
          <w:rFonts w:ascii="Arial" w:hAnsi="Arial"/>
          <w:color w:val="231F20"/>
          <w:sz w:val="15"/>
        </w:rPr>
        <w:t>Zürich</w:t>
      </w:r>
    </w:p>
    <w:sectPr>
      <w:type w:val="continuous"/>
      <w:pgSz w:w="11910" w:h="16840"/>
      <w:pgMar w:header="0" w:footer="513" w:top="720" w:bottom="700" w:left="708" w:right="708"/>
      <w:cols w:num="2" w:equalWidth="0">
        <w:col w:w="4992" w:space="40"/>
        <w:col w:w="546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ramond">
    <w:altName w:val="Garamond"/>
    <w:charset w:val="0"/>
    <w:family w:val="roman"/>
    <w:pitch w:val="variable"/>
  </w:font>
  <w:font w:name="Trebuchet MS">
    <w:altName w:val="Trebuchet MS"/>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2112">
              <wp:simplePos x="0" y="0"/>
              <wp:positionH relativeFrom="page">
                <wp:posOffset>468000</wp:posOffset>
              </wp:positionH>
              <wp:positionV relativeFrom="page">
                <wp:posOffset>10191897</wp:posOffset>
              </wp:positionV>
              <wp:extent cx="662432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24320" cy="1270"/>
                      </a:xfrm>
                      <a:custGeom>
                        <a:avLst/>
                        <a:gdLst/>
                        <a:ahLst/>
                        <a:cxnLst/>
                        <a:rect l="l" t="t" r="r" b="b"/>
                        <a:pathLst>
                          <a:path w="6624320" h="0">
                            <a:moveTo>
                              <a:pt x="0" y="0"/>
                            </a:moveTo>
                            <a:lnTo>
                              <a:pt x="6624002"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4368" from="36.850399pt,802.511597pt" to="558.425399pt,802.511597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7322624">
              <wp:simplePos x="0" y="0"/>
              <wp:positionH relativeFrom="page">
                <wp:posOffset>455300</wp:posOffset>
              </wp:positionH>
              <wp:positionV relativeFrom="page">
                <wp:posOffset>10271568</wp:posOffset>
              </wp:positionV>
              <wp:extent cx="1136650" cy="1365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36650" cy="136525"/>
                      </a:xfrm>
                      <a:prstGeom prst="rect">
                        <a:avLst/>
                      </a:prstGeom>
                    </wps:spPr>
                    <wps:txbx>
                      <w:txbxContent>
                        <w:p>
                          <w:pPr>
                            <w:spacing w:before="16"/>
                            <w:ind w:left="20" w:right="0" w:firstLine="0"/>
                            <w:jc w:val="left"/>
                            <w:rPr>
                              <w:rFonts w:ascii="Arial"/>
                              <w:sz w:val="15"/>
                            </w:rPr>
                          </w:pPr>
                          <w:r>
                            <w:rPr>
                              <w:rFonts w:ascii="Arial"/>
                              <w:color w:val="231F20"/>
                              <w:spacing w:val="-4"/>
                              <w:sz w:val="15"/>
                            </w:rPr>
                            <w:t>Eine Firma richtig</w:t>
                          </w:r>
                          <w:r>
                            <w:rPr>
                              <w:rFonts w:ascii="Arial"/>
                              <w:color w:val="231F20"/>
                              <w:spacing w:val="-3"/>
                              <w:sz w:val="15"/>
                            </w:rPr>
                            <w:t> </w:t>
                          </w:r>
                          <w:r>
                            <w:rPr>
                              <w:rFonts w:ascii="Arial"/>
                              <w:color w:val="231F20"/>
                              <w:spacing w:val="-4"/>
                              <w:sz w:val="15"/>
                            </w:rPr>
                            <w:t>bewerten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850399pt;margin-top:808.784912pt;width:89.5pt;height:10.75pt;mso-position-horizontal-relative:page;mso-position-vertical-relative:page;z-index:-15993856" type="#_x0000_t202" id="docshape1" filled="false" stroked="false">
              <v:textbox inset="0,0,0,0">
                <w:txbxContent>
                  <w:p>
                    <w:pPr>
                      <w:spacing w:before="16"/>
                      <w:ind w:left="20" w:right="0" w:firstLine="0"/>
                      <w:jc w:val="left"/>
                      <w:rPr>
                        <w:rFonts w:ascii="Arial"/>
                        <w:sz w:val="15"/>
                      </w:rPr>
                    </w:pPr>
                    <w:r>
                      <w:rPr>
                        <w:rFonts w:ascii="Arial"/>
                        <w:color w:val="231F20"/>
                        <w:spacing w:val="-4"/>
                        <w:sz w:val="15"/>
                      </w:rPr>
                      <w:t>Eine Firma richtig</w:t>
                    </w:r>
                    <w:r>
                      <w:rPr>
                        <w:rFonts w:ascii="Arial"/>
                        <w:color w:val="231F20"/>
                        <w:spacing w:val="-3"/>
                        <w:sz w:val="15"/>
                      </w:rPr>
                      <w:t> </w:t>
                    </w:r>
                    <w:r>
                      <w:rPr>
                        <w:rFonts w:ascii="Arial"/>
                        <w:color w:val="231F20"/>
                        <w:spacing w:val="-4"/>
                        <w:sz w:val="15"/>
                      </w:rPr>
                      <w:t>bewerten</w:t>
                    </w:r>
                  </w:p>
                </w:txbxContent>
              </v:textbox>
              <w10:wrap type="none"/>
            </v:shape>
          </w:pict>
        </mc:Fallback>
      </mc:AlternateContent>
    </w:r>
    <w:r>
      <w:rPr/>
      <mc:AlternateContent>
        <mc:Choice Requires="wps">
          <w:drawing>
            <wp:anchor distT="0" distB="0" distL="0" distR="0" allowOverlap="1" layoutInCell="1" locked="0" behindDoc="1" simplePos="0" relativeHeight="487323136">
              <wp:simplePos x="0" y="0"/>
              <wp:positionH relativeFrom="page">
                <wp:posOffset>6463791</wp:posOffset>
              </wp:positionH>
              <wp:positionV relativeFrom="page">
                <wp:posOffset>10268438</wp:posOffset>
              </wp:positionV>
              <wp:extent cx="64135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1350" cy="139700"/>
                      </a:xfrm>
                      <a:prstGeom prst="rect">
                        <a:avLst/>
                      </a:prstGeom>
                    </wps:spPr>
                    <wps:txbx>
                      <w:txbxContent>
                        <w:p>
                          <w:pPr>
                            <w:spacing w:before="20"/>
                            <w:ind w:left="20" w:right="0" w:firstLine="0"/>
                            <w:jc w:val="left"/>
                            <w:rPr>
                              <w:rFonts w:ascii="Arial"/>
                              <w:sz w:val="15"/>
                            </w:rPr>
                          </w:pPr>
                          <w:r>
                            <w:rPr>
                              <w:rFonts w:ascii="Arial"/>
                              <w:color w:val="231F20"/>
                              <w:spacing w:val="-2"/>
                              <w:sz w:val="15"/>
                            </w:rPr>
                            <w:t>Ausgabe</w:t>
                          </w:r>
                          <w:r>
                            <w:rPr>
                              <w:rFonts w:ascii="Arial"/>
                              <w:color w:val="231F20"/>
                              <w:spacing w:val="1"/>
                              <w:sz w:val="15"/>
                            </w:rPr>
                            <w:t> </w:t>
                          </w:r>
                          <w:r>
                            <w:rPr>
                              <w:rFonts w:ascii="Arial"/>
                              <w:color w:val="231F20"/>
                              <w:spacing w:val="-4"/>
                              <w:sz w:val="15"/>
                            </w:rPr>
                            <w:t>2023</w:t>
                          </w:r>
                        </w:p>
                      </w:txbxContent>
                    </wps:txbx>
                    <wps:bodyPr wrap="square" lIns="0" tIns="0" rIns="0" bIns="0" rtlCol="0">
                      <a:noAutofit/>
                    </wps:bodyPr>
                  </wps:wsp>
                </a:graphicData>
              </a:graphic>
            </wp:anchor>
          </w:drawing>
        </mc:Choice>
        <mc:Fallback>
          <w:pict>
            <v:shape style="position:absolute;margin-left:508.959991pt;margin-top:808.538452pt;width:50.5pt;height:11pt;mso-position-horizontal-relative:page;mso-position-vertical-relative:page;z-index:-15993344" type="#_x0000_t202" id="docshape2" filled="false" stroked="false">
              <v:textbox inset="0,0,0,0">
                <w:txbxContent>
                  <w:p>
                    <w:pPr>
                      <w:spacing w:before="20"/>
                      <w:ind w:left="20" w:right="0" w:firstLine="0"/>
                      <w:jc w:val="left"/>
                      <w:rPr>
                        <w:rFonts w:ascii="Arial"/>
                        <w:sz w:val="15"/>
                      </w:rPr>
                    </w:pPr>
                    <w:r>
                      <w:rPr>
                        <w:rFonts w:ascii="Arial"/>
                        <w:color w:val="231F20"/>
                        <w:spacing w:val="-2"/>
                        <w:sz w:val="15"/>
                      </w:rPr>
                      <w:t>Ausgabe</w:t>
                    </w:r>
                    <w:r>
                      <w:rPr>
                        <w:rFonts w:ascii="Arial"/>
                        <w:color w:val="231F20"/>
                        <w:spacing w:val="1"/>
                        <w:sz w:val="15"/>
                      </w:rPr>
                      <w:t> </w:t>
                    </w:r>
                    <w:r>
                      <w:rPr>
                        <w:rFonts w:ascii="Arial"/>
                        <w:color w:val="231F20"/>
                        <w:spacing w:val="-4"/>
                        <w:sz w:val="15"/>
                      </w:rPr>
                      <w:t>2023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99" w:hanging="170"/>
      </w:pPr>
      <w:rPr>
        <w:rFonts w:hint="default" w:ascii="Garamond" w:hAnsi="Garamond" w:eastAsia="Garamond" w:cs="Garamond"/>
        <w:b w:val="0"/>
        <w:bCs w:val="0"/>
        <w:i w:val="0"/>
        <w:iCs w:val="0"/>
        <w:color w:val="231F20"/>
        <w:spacing w:val="0"/>
        <w:w w:val="109"/>
        <w:sz w:val="20"/>
        <w:szCs w:val="20"/>
        <w:lang w:val="de-DE" w:eastAsia="en-US" w:bidi="ar-SA"/>
      </w:rPr>
    </w:lvl>
    <w:lvl w:ilvl="1">
      <w:start w:val="0"/>
      <w:numFmt w:val="bullet"/>
      <w:lvlText w:val="•"/>
      <w:lvlJc w:val="left"/>
      <w:pPr>
        <w:ind w:left="579" w:hanging="170"/>
      </w:pPr>
      <w:rPr>
        <w:rFonts w:hint="default"/>
        <w:lang w:val="de-DE" w:eastAsia="en-US" w:bidi="ar-SA"/>
      </w:rPr>
    </w:lvl>
    <w:lvl w:ilvl="2">
      <w:start w:val="0"/>
      <w:numFmt w:val="bullet"/>
      <w:lvlText w:val="•"/>
      <w:lvlJc w:val="left"/>
      <w:pPr>
        <w:ind w:left="959" w:hanging="170"/>
      </w:pPr>
      <w:rPr>
        <w:rFonts w:hint="default"/>
        <w:lang w:val="de-DE" w:eastAsia="en-US" w:bidi="ar-SA"/>
      </w:rPr>
    </w:lvl>
    <w:lvl w:ilvl="3">
      <w:start w:val="0"/>
      <w:numFmt w:val="bullet"/>
      <w:lvlText w:val="•"/>
      <w:lvlJc w:val="left"/>
      <w:pPr>
        <w:ind w:left="1339" w:hanging="170"/>
      </w:pPr>
      <w:rPr>
        <w:rFonts w:hint="default"/>
        <w:lang w:val="de-DE" w:eastAsia="en-US" w:bidi="ar-SA"/>
      </w:rPr>
    </w:lvl>
    <w:lvl w:ilvl="4">
      <w:start w:val="0"/>
      <w:numFmt w:val="bullet"/>
      <w:lvlText w:val="•"/>
      <w:lvlJc w:val="left"/>
      <w:pPr>
        <w:ind w:left="1719" w:hanging="170"/>
      </w:pPr>
      <w:rPr>
        <w:rFonts w:hint="default"/>
        <w:lang w:val="de-DE" w:eastAsia="en-US" w:bidi="ar-SA"/>
      </w:rPr>
    </w:lvl>
    <w:lvl w:ilvl="5">
      <w:start w:val="0"/>
      <w:numFmt w:val="bullet"/>
      <w:lvlText w:val="•"/>
      <w:lvlJc w:val="left"/>
      <w:pPr>
        <w:ind w:left="2098" w:hanging="170"/>
      </w:pPr>
      <w:rPr>
        <w:rFonts w:hint="default"/>
        <w:lang w:val="de-DE" w:eastAsia="en-US" w:bidi="ar-SA"/>
      </w:rPr>
    </w:lvl>
    <w:lvl w:ilvl="6">
      <w:start w:val="0"/>
      <w:numFmt w:val="bullet"/>
      <w:lvlText w:val="•"/>
      <w:lvlJc w:val="left"/>
      <w:pPr>
        <w:ind w:left="2478" w:hanging="170"/>
      </w:pPr>
      <w:rPr>
        <w:rFonts w:hint="default"/>
        <w:lang w:val="de-DE" w:eastAsia="en-US" w:bidi="ar-SA"/>
      </w:rPr>
    </w:lvl>
    <w:lvl w:ilvl="7">
      <w:start w:val="0"/>
      <w:numFmt w:val="bullet"/>
      <w:lvlText w:val="•"/>
      <w:lvlJc w:val="left"/>
      <w:pPr>
        <w:ind w:left="2858" w:hanging="170"/>
      </w:pPr>
      <w:rPr>
        <w:rFonts w:hint="default"/>
        <w:lang w:val="de-DE" w:eastAsia="en-US" w:bidi="ar-SA"/>
      </w:rPr>
    </w:lvl>
    <w:lvl w:ilvl="8">
      <w:start w:val="0"/>
      <w:numFmt w:val="bullet"/>
      <w:lvlText w:val="•"/>
      <w:lvlJc w:val="left"/>
      <w:pPr>
        <w:ind w:left="3238" w:hanging="170"/>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lang w:val="de-DE" w:eastAsia="en-US" w:bidi="ar-SA"/>
    </w:rPr>
  </w:style>
  <w:style w:styleId="BodyText" w:type="paragraph">
    <w:name w:val="Body Text"/>
    <w:basedOn w:val="Normal"/>
    <w:uiPriority w:val="1"/>
    <w:qFormat/>
    <w:pPr/>
    <w:rPr>
      <w:rFonts w:ascii="Garamond" w:hAnsi="Garamond" w:eastAsia="Garamond" w:cs="Garamond"/>
      <w:sz w:val="20"/>
      <w:szCs w:val="20"/>
      <w:lang w:val="de-DE" w:eastAsia="en-US" w:bidi="ar-SA"/>
    </w:rPr>
  </w:style>
  <w:style w:styleId="Title" w:type="paragraph">
    <w:name w:val="Title"/>
    <w:basedOn w:val="Normal"/>
    <w:uiPriority w:val="1"/>
    <w:qFormat/>
    <w:pPr>
      <w:ind w:left="2240"/>
    </w:pPr>
    <w:rPr>
      <w:rFonts w:ascii="Arial" w:hAnsi="Arial" w:eastAsia="Arial" w:cs="Arial"/>
      <w:sz w:val="52"/>
      <w:szCs w:val="52"/>
      <w:lang w:val="de-DE" w:eastAsia="en-US" w:bidi="ar-SA"/>
    </w:rPr>
  </w:style>
  <w:style w:styleId="ListParagraph" w:type="paragraph">
    <w:name w:val="List Paragraph"/>
    <w:basedOn w:val="Normal"/>
    <w:uiPriority w:val="1"/>
    <w:qFormat/>
    <w:pPr>
      <w:spacing w:before="2"/>
      <w:ind w:left="199" w:hanging="170"/>
    </w:pPr>
    <w:rPr>
      <w:rFonts w:ascii="Garamond" w:hAnsi="Garamond" w:eastAsia="Garamond" w:cs="Garamond"/>
      <w:lang w:val="de-DE" w:eastAsia="en-US" w:bidi="ar-SA"/>
    </w:rPr>
  </w:style>
  <w:style w:styleId="TableParagraph" w:type="paragraph">
    <w:name w:val="Table Paragraph"/>
    <w:basedOn w:val="Normal"/>
    <w:uiPriority w:val="1"/>
    <w:qFormat/>
    <w:pPr>
      <w:jc w:val="center"/>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vzch.com/buecher" TargetMode="External"/><Relationship Id="rId8" Type="http://schemas.openxmlformats.org/officeDocument/2006/relationships/hyperlink" Target="http://www.vzch.com/datenschutz" TargetMode="External"/><Relationship Id="rId9" Type="http://schemas.openxmlformats.org/officeDocument/2006/relationships/hyperlink" Target="mailto:vzzuerich@vermoegenszentrum.ch" TargetMode="External"/><Relationship Id="rId10" Type="http://schemas.openxmlformats.org/officeDocument/2006/relationships/hyperlink" Target="http://www.vermoegenszentrum.ch/"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2025-10-17T15:39:28Z</dcterms:created>
  <dcterms:modified xsi:type="dcterms:W3CDTF">2025-10-17T15:39:28Z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2022-12-29T00:00:00Z</vt:filetime>
  </property>
  <property fmtid="{D5CDD505-2E9C-101B-9397-08002B2CF9AE}" pid="3" name="Creator">
    <vt:lpwstr>Adobe InDesign 17.4 (Windows)</vt:lpwstr>
  </property>
  <property fmtid="{D5CDD505-2E9C-101B-9397-08002B2CF9AE}" pid="4" name="LastSaved">
    <vt:filetime>2025-10-17T00:00:00Z</vt:filetime>
  </property>
  <property fmtid="{D5CDD505-2E9C-101B-9397-08002B2CF9AE}" pid="5" name="Producer">
    <vt:lpwstr>Adobe PDF Library 16.0.7</vt:lpwstr>
  </property>
</Properties>
</file>