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9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101"/>
        <w:rPr>
          <w:rFonts w:ascii="Times New Roman"/>
          <w:sz w:val="19"/>
        </w:rPr>
      </w:pPr>
    </w:p>
    <w:p>
      <w:pPr>
        <w:spacing w:before="0"/>
        <w:ind w:left="2240" w:right="0" w:firstLine="0"/>
        <w:jc w:val="left"/>
        <w:rPr>
          <w:rFonts w:ascii="Trebuchet MS"/>
          <w:b/>
          <w:sz w:val="19"/>
        </w:rPr>
      </w:pPr>
      <w:r>
        <w:rPr>
          <w:rFonts w:ascii="Trebuchet M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6498005</wp:posOffset>
                </wp:positionH>
                <wp:positionV relativeFrom="paragraph">
                  <wp:posOffset>-480837</wp:posOffset>
                </wp:positionV>
                <wp:extent cx="594360" cy="5943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" cy="594360"/>
                          <a:chExt cx="594360" cy="5943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594360">
                                <a:moveTo>
                                  <a:pt x="593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991"/>
                                </a:lnTo>
                                <a:lnTo>
                                  <a:pt x="593991" y="593991"/>
                                </a:lnTo>
                                <a:lnTo>
                                  <a:pt x="59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B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5399" y="282011"/>
                            <a:ext cx="457200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00355">
                                <a:moveTo>
                                  <a:pt x="456717" y="0"/>
                                </a:moveTo>
                                <a:lnTo>
                                  <a:pt x="209943" y="88"/>
                                </a:lnTo>
                                <a:lnTo>
                                  <a:pt x="139598" y="232435"/>
                                </a:lnTo>
                                <a:lnTo>
                                  <a:pt x="71513" y="88"/>
                                </a:lnTo>
                                <a:lnTo>
                                  <a:pt x="0" y="0"/>
                                </a:lnTo>
                                <a:lnTo>
                                  <a:pt x="90830" y="300101"/>
                                </a:lnTo>
                                <a:lnTo>
                                  <a:pt x="188366" y="300101"/>
                                </a:lnTo>
                                <a:lnTo>
                                  <a:pt x="259460" y="65227"/>
                                </a:lnTo>
                                <a:lnTo>
                                  <a:pt x="376262" y="65227"/>
                                </a:lnTo>
                                <a:lnTo>
                                  <a:pt x="253682" y="234886"/>
                                </a:lnTo>
                                <a:lnTo>
                                  <a:pt x="253593" y="300101"/>
                                </a:lnTo>
                                <a:lnTo>
                                  <a:pt x="456704" y="300101"/>
                                </a:lnTo>
                                <a:lnTo>
                                  <a:pt x="456704" y="234886"/>
                                </a:lnTo>
                                <a:lnTo>
                                  <a:pt x="334136" y="234886"/>
                                </a:lnTo>
                                <a:lnTo>
                                  <a:pt x="456704" y="65227"/>
                                </a:lnTo>
                                <a:lnTo>
                                  <a:pt x="45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653992pt;margin-top:-37.861217pt;width:46.8pt;height:46.8pt;mso-position-horizontal-relative:page;mso-position-vertical-relative:paragraph;z-index:15730176" id="docshapegroup3" coordorigin="10233,-757" coordsize="936,936">
                <v:rect style="position:absolute;left:10233;top:-758;width:936;height:936" id="docshape4" filled="true" fillcolor="#3c5b8c" stroked="false">
                  <v:fill type="solid"/>
                </v:rect>
                <v:shape style="position:absolute;left:10430;top:-314;width:720;height:473" id="docshape5" coordorigin="10431,-313" coordsize="720,473" path="m11150,-313l10761,-313,10650,53,10543,-313,10431,-313,10574,159,10727,159,10839,-210,11023,-210,10830,57,10830,159,11150,159,11150,57,10957,57,11150,-210,11150,-313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3C5B8C"/>
          <w:spacing w:val="-2"/>
          <w:w w:val="105"/>
          <w:sz w:val="19"/>
        </w:rPr>
        <w:t>Merkblatt</w:t>
      </w:r>
    </w:p>
    <w:p>
      <w:pPr>
        <w:pStyle w:val="BodyText"/>
        <w:spacing w:before="188"/>
        <w:rPr>
          <w:rFonts w:ascii="Trebuchet MS"/>
          <w:b/>
          <w:sz w:val="19"/>
        </w:rPr>
      </w:pPr>
    </w:p>
    <w:p>
      <w:pPr>
        <w:pStyle w:val="Title"/>
      </w:pPr>
      <w:r>
        <w:rPr>
          <w:color w:val="231F20"/>
          <w:spacing w:val="-8"/>
        </w:rPr>
        <w:t>Nachfolge: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Tipps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für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die</w:t>
      </w:r>
      <w:r>
        <w:rPr>
          <w:color w:val="231F20"/>
          <w:spacing w:val="-28"/>
        </w:rPr>
        <w:t> </w:t>
      </w:r>
      <w:r>
        <w:rPr>
          <w:color w:val="231F20"/>
          <w:spacing w:val="-8"/>
        </w:rPr>
        <w:t>Übergabe </w:t>
      </w:r>
      <w:r>
        <w:rPr>
          <w:color w:val="231F20"/>
        </w:rPr>
        <w:t>der</w:t>
      </w:r>
      <w:r>
        <w:rPr>
          <w:color w:val="231F20"/>
          <w:spacing w:val="-16"/>
        </w:rPr>
        <w:t> </w:t>
      </w:r>
      <w:r>
        <w:rPr>
          <w:color w:val="231F20"/>
        </w:rPr>
        <w:t>Firma</w:t>
      </w:r>
      <w:r>
        <w:rPr>
          <w:color w:val="231F20"/>
          <w:spacing w:val="-16"/>
        </w:rPr>
        <w:t> </w:t>
      </w:r>
      <w:r>
        <w:rPr>
          <w:color w:val="231F20"/>
        </w:rPr>
        <w:t>an</w:t>
      </w:r>
      <w:r>
        <w:rPr>
          <w:color w:val="231F20"/>
          <w:spacing w:val="-16"/>
        </w:rPr>
        <w:t> </w:t>
      </w:r>
      <w:r>
        <w:rPr>
          <w:color w:val="231F20"/>
        </w:rPr>
        <w:t>Mitarbeitende</w:t>
      </w:r>
    </w:p>
    <w:p>
      <w:pPr>
        <w:pStyle w:val="BodyText"/>
        <w:spacing w:before="179"/>
        <w:rPr>
          <w:rFonts w:ascii="Arial"/>
        </w:rPr>
      </w:pPr>
    </w:p>
    <w:p>
      <w:pPr>
        <w:pStyle w:val="BodyText"/>
        <w:spacing w:after="0"/>
        <w:rPr>
          <w:rFonts w:ascii="Arial"/>
        </w:rPr>
        <w:sectPr>
          <w:footerReference w:type="default" r:id="rId5"/>
          <w:type w:val="continuous"/>
          <w:pgSz w:w="11910" w:h="16840"/>
          <w:pgMar w:header="0" w:footer="513" w:top="720" w:bottom="700" w:left="708" w:right="708"/>
          <w:pgNumType w:start="1"/>
        </w:sectPr>
      </w:pPr>
    </w:p>
    <w:p>
      <w:pPr>
        <w:spacing w:before="105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Darum</w:t>
      </w:r>
      <w:r>
        <w:rPr>
          <w:rFonts w:ascii="Arial"/>
          <w:color w:val="231F20"/>
          <w:spacing w:val="-5"/>
          <w:sz w:val="19"/>
        </w:rPr>
        <w:t> </w:t>
      </w:r>
      <w:r>
        <w:rPr>
          <w:rFonts w:ascii="Arial"/>
          <w:color w:val="231F20"/>
          <w:spacing w:val="-2"/>
          <w:sz w:val="19"/>
        </w:rPr>
        <w:t>geht</w:t>
      </w:r>
      <w:r>
        <w:rPr>
          <w:rFonts w:ascii="Arial"/>
          <w:color w:val="231F20"/>
          <w:spacing w:val="-4"/>
          <w:sz w:val="19"/>
        </w:rPr>
        <w:t> </w:t>
      </w:r>
      <w:r>
        <w:rPr>
          <w:rFonts w:ascii="Arial"/>
          <w:color w:val="231F20"/>
          <w:spacing w:val="-19"/>
          <w:sz w:val="19"/>
        </w:rPr>
        <w:t>es</w:t>
      </w:r>
    </w:p>
    <w:p>
      <w:pPr>
        <w:pStyle w:val="BodyText"/>
        <w:spacing w:line="297" w:lineRule="auto" w:before="111"/>
        <w:ind w:left="32" w:hanging="3"/>
        <w:jc w:val="both"/>
      </w:pPr>
      <w:r>
        <w:rPr/>
        <w:br w:type="column"/>
      </w:r>
      <w:r>
        <w:rPr>
          <w:color w:val="231F20"/>
        </w:rPr>
        <w:t>Viele Unternehmerinnen und Unternehmer </w:t>
      </w:r>
      <w:r>
        <w:rPr>
          <w:color w:val="231F20"/>
        </w:rPr>
        <w:t>haben keinen Nachfolger in der Familie. Deshalb müssen </w:t>
      </w:r>
      <w:r>
        <w:rPr>
          <w:color w:val="231F20"/>
          <w:spacing w:val="-2"/>
        </w:rPr>
        <w:t>sie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einen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Käufer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ihre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Firma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suchen.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Infrage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kom- </w:t>
      </w:r>
      <w:r>
        <w:rPr>
          <w:color w:val="231F20"/>
        </w:rPr>
        <w:t>men</w:t>
      </w:r>
      <w:r>
        <w:rPr>
          <w:color w:val="231F20"/>
          <w:spacing w:val="5"/>
        </w:rPr>
        <w:t> </w:t>
      </w:r>
      <w:r>
        <w:rPr>
          <w:color w:val="231F20"/>
        </w:rPr>
        <w:t>darum</w:t>
      </w:r>
      <w:r>
        <w:rPr>
          <w:color w:val="231F20"/>
          <w:spacing w:val="6"/>
        </w:rPr>
        <w:t> </w:t>
      </w:r>
      <w:r>
        <w:rPr>
          <w:color w:val="231F20"/>
        </w:rPr>
        <w:t>Mitarbeitende</w:t>
      </w:r>
      <w:r>
        <w:rPr>
          <w:color w:val="231F20"/>
          <w:spacing w:val="5"/>
        </w:rPr>
        <w:t> </w:t>
      </w:r>
      <w:r>
        <w:rPr>
          <w:color w:val="231F20"/>
        </w:rPr>
        <w:t>oder</w:t>
      </w:r>
      <w:r>
        <w:rPr>
          <w:color w:val="231F20"/>
          <w:spacing w:val="6"/>
        </w:rPr>
        <w:t> </w:t>
      </w:r>
      <w:r>
        <w:rPr>
          <w:color w:val="231F20"/>
        </w:rPr>
        <w:t>externe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Interessen-</w:t>
      </w:r>
    </w:p>
    <w:p>
      <w:pPr>
        <w:pStyle w:val="BodyText"/>
        <w:spacing w:line="297" w:lineRule="auto" w:before="111"/>
        <w:ind w:left="29" w:right="26"/>
        <w:jc w:val="both"/>
      </w:pPr>
      <w:r>
        <w:rPr/>
        <w:br w:type="column"/>
      </w:r>
      <w:r>
        <w:rPr>
          <w:color w:val="231F20"/>
        </w:rPr>
        <w:t>ten. Die bevorzugte Lösung ist oft der Verkauf </w:t>
      </w:r>
      <w:r>
        <w:rPr>
          <w:color w:val="231F20"/>
        </w:rPr>
        <w:t>an leitende Angestellte, der sogenannte Management- Buy-out</w:t>
      </w:r>
      <w:r>
        <w:rPr>
          <w:color w:val="231F20"/>
          <w:spacing w:val="-1"/>
        </w:rPr>
        <w:t> </w:t>
      </w:r>
      <w:r>
        <w:rPr>
          <w:color w:val="231F20"/>
        </w:rPr>
        <w:t>(MBO).</w:t>
      </w:r>
      <w:r>
        <w:rPr>
          <w:color w:val="231F20"/>
          <w:spacing w:val="-1"/>
        </w:rPr>
        <w:t> </w:t>
      </w:r>
      <w:r>
        <w:rPr>
          <w:color w:val="231F20"/>
        </w:rPr>
        <w:t>Erfahren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diesem</w:t>
      </w:r>
      <w:r>
        <w:rPr>
          <w:color w:val="231F20"/>
          <w:spacing w:val="-1"/>
        </w:rPr>
        <w:t> </w:t>
      </w:r>
      <w:r>
        <w:rPr>
          <w:color w:val="231F20"/>
        </w:rPr>
        <w:t>Merkblatt, </w:t>
      </w:r>
      <w:r>
        <w:rPr>
          <w:color w:val="231F20"/>
          <w:spacing w:val="-2"/>
        </w:rPr>
        <w:t>wie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einen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MBO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planen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erfolgreich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umsetzen.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223" w:space="986"/>
            <w:col w:w="4001" w:space="253"/>
            <w:col w:w="4031"/>
          </w:cols>
        </w:sect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6"/>
          <w:sz w:val="19"/>
        </w:rPr>
        <w:t>Vor-</w:t>
      </w:r>
      <w:r>
        <w:rPr>
          <w:rFonts w:ascii="Arial"/>
          <w:color w:val="231F20"/>
          <w:spacing w:val="-8"/>
          <w:sz w:val="19"/>
        </w:rPr>
        <w:t> </w:t>
      </w:r>
      <w:r>
        <w:rPr>
          <w:rFonts w:ascii="Arial"/>
          <w:color w:val="231F20"/>
          <w:spacing w:val="-6"/>
          <w:sz w:val="19"/>
        </w:rPr>
        <w:t>und</w:t>
      </w:r>
      <w:r>
        <w:rPr>
          <w:rFonts w:ascii="Arial"/>
          <w:color w:val="231F20"/>
          <w:spacing w:val="-7"/>
          <w:sz w:val="19"/>
        </w:rPr>
        <w:t> </w:t>
      </w:r>
      <w:r>
        <w:rPr>
          <w:rFonts w:ascii="Arial"/>
          <w:color w:val="231F20"/>
          <w:spacing w:val="-6"/>
          <w:sz w:val="19"/>
        </w:rPr>
        <w:t>Nachteile </w:t>
      </w:r>
      <w:r>
        <w:rPr>
          <w:rFonts w:ascii="Arial"/>
          <w:color w:val="231F20"/>
          <w:sz w:val="19"/>
        </w:rPr>
        <w:t>eines MBO</w:t>
      </w:r>
    </w:p>
    <w:p>
      <w:pPr>
        <w:pStyle w:val="BodyText"/>
        <w:spacing w:line="297" w:lineRule="auto" w:before="83"/>
        <w:ind w:left="29"/>
        <w:jc w:val="both"/>
      </w:pPr>
      <w:r>
        <w:rPr/>
        <w:br w:type="column"/>
      </w:r>
      <w:r>
        <w:rPr>
          <w:color w:val="231F20"/>
        </w:rPr>
        <w:t>Ein MBO hat viele</w:t>
      </w:r>
      <w:r>
        <w:rPr>
          <w:color w:val="231F20"/>
          <w:spacing w:val="-3"/>
        </w:rPr>
        <w:t> </w:t>
      </w:r>
      <w:r>
        <w:rPr>
          <w:color w:val="231F20"/>
        </w:rPr>
        <w:t>Vorteile. Unternehmern fällt </w:t>
      </w:r>
      <w:r>
        <w:rPr>
          <w:color w:val="231F20"/>
        </w:rPr>
        <w:t>es </w:t>
      </w:r>
      <w:r>
        <w:rPr>
          <w:color w:val="231F20"/>
          <w:spacing w:val="-2"/>
        </w:rPr>
        <w:t>oft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leichter,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ihr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Lebenswerk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Mitarbeitenden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zu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über- </w:t>
      </w:r>
      <w:r>
        <w:rPr>
          <w:color w:val="231F20"/>
        </w:rPr>
        <w:t>lassen statt Mitbewerbern oder Unbekannten. Die aufwendige Suche nach einem Käufer entfällt, und </w:t>
      </w:r>
      <w:r>
        <w:rPr>
          <w:color w:val="231F20"/>
          <w:spacing w:val="-2"/>
        </w:rPr>
        <w:t>der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erfolgreiche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Nachfolgeregelung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wich- </w:t>
      </w:r>
      <w:r>
        <w:rPr>
          <w:color w:val="231F20"/>
        </w:rPr>
        <w:t>tige Knowhow-Transfer ist gewährleistet. Interne </w:t>
      </w:r>
      <w:r>
        <w:rPr>
          <w:color w:val="231F20"/>
          <w:spacing w:val="-4"/>
        </w:rPr>
        <w:t>Nachfolger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haben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nötige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Fachwissen,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kennen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das </w:t>
      </w:r>
      <w:r>
        <w:rPr>
          <w:color w:val="231F20"/>
        </w:rPr>
        <w:t>Unternehmen</w:t>
      </w:r>
      <w:r>
        <w:rPr>
          <w:color w:val="231F20"/>
          <w:spacing w:val="-13"/>
        </w:rPr>
        <w:t> </w:t>
      </w:r>
      <w:r>
        <w:rPr>
          <w:color w:val="231F20"/>
        </w:rPr>
        <w:t>samt</w:t>
      </w:r>
      <w:r>
        <w:rPr>
          <w:color w:val="231F20"/>
          <w:spacing w:val="-12"/>
        </w:rPr>
        <w:t> </w:t>
      </w:r>
      <w:r>
        <w:rPr>
          <w:color w:val="231F20"/>
        </w:rPr>
        <w:t>Belegschaft,</w:t>
      </w:r>
      <w:r>
        <w:rPr>
          <w:color w:val="231F20"/>
          <w:spacing w:val="-13"/>
        </w:rPr>
        <w:t> </w:t>
      </w:r>
      <w:r>
        <w:rPr>
          <w:color w:val="231F20"/>
        </w:rPr>
        <w:t>Kunden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Liefe- ranten. Allerdings ist ein MBO auch eine riesige fi- nanzielle Herausforderung, weil die potenziellen Nachfolger meistens zu wenig Eigenkapital haben. </w:t>
      </w:r>
      <w:r>
        <w:rPr>
          <w:color w:val="231F20"/>
          <w:spacing w:val="-4"/>
        </w:rPr>
        <w:t>Oft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müssen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Inhaber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einen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Preisnachlass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ein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Dar- </w:t>
      </w:r>
      <w:r>
        <w:rPr>
          <w:color w:val="231F20"/>
          <w:spacing w:val="-2"/>
        </w:rPr>
        <w:t>lehen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gewähren,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damit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Finanzierung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sichern lässt.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unglückliche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Kommunikation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sowie </w:t>
      </w:r>
      <w:r>
        <w:rPr>
          <w:color w:val="231F20"/>
        </w:rPr>
        <w:t>eine</w:t>
      </w:r>
      <w:r>
        <w:rPr>
          <w:color w:val="231F20"/>
          <w:spacing w:val="-5"/>
        </w:rPr>
        <w:t> </w:t>
      </w:r>
      <w:r>
        <w:rPr>
          <w:color w:val="231F20"/>
        </w:rPr>
        <w:t>fehlende</w:t>
      </w:r>
      <w:r>
        <w:rPr>
          <w:color w:val="231F20"/>
          <w:spacing w:val="-12"/>
        </w:rPr>
        <w:t> </w:t>
      </w:r>
      <w:r>
        <w:rPr>
          <w:color w:val="231F20"/>
        </w:rPr>
        <w:t>Transparenz</w:t>
      </w:r>
      <w:r>
        <w:rPr>
          <w:color w:val="231F20"/>
          <w:spacing w:val="-5"/>
        </w:rPr>
        <w:t> </w:t>
      </w:r>
      <w:r>
        <w:rPr>
          <w:color w:val="231F20"/>
        </w:rPr>
        <w:t>sind</w:t>
      </w:r>
      <w:r>
        <w:rPr>
          <w:color w:val="231F20"/>
          <w:spacing w:val="-5"/>
        </w:rPr>
        <w:t> </w:t>
      </w:r>
      <w:r>
        <w:rPr>
          <w:color w:val="231F20"/>
        </w:rPr>
        <w:t>häufige</w:t>
      </w:r>
      <w:r>
        <w:rPr>
          <w:color w:val="231F20"/>
          <w:spacing w:val="-5"/>
        </w:rPr>
        <w:t> </w:t>
      </w:r>
      <w:r>
        <w:rPr>
          <w:color w:val="231F20"/>
        </w:rPr>
        <w:t>Gründe</w:t>
      </w:r>
      <w:r>
        <w:rPr>
          <w:color w:val="231F20"/>
          <w:spacing w:val="-5"/>
        </w:rPr>
        <w:t> </w:t>
      </w:r>
      <w:r>
        <w:rPr>
          <w:color w:val="231F20"/>
        </w:rPr>
        <w:t>für das Scheitern einer Nachfolge. Viele Stolpersteine </w:t>
      </w:r>
      <w:r>
        <w:rPr>
          <w:color w:val="231F20"/>
          <w:spacing w:val="-4"/>
        </w:rPr>
        <w:t>lassen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sich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aus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Weg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räumen,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wenn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Unternehmer den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Nachfolgeprozess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frühzeitig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angehen.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Unter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Zeit- </w:t>
      </w:r>
      <w:r>
        <w:rPr>
          <w:color w:val="231F20"/>
        </w:rPr>
        <w:t>druck ist es nicht möglich, alle Finanz- und Steuer- optimierungen umzusetzen.</w:t>
      </w:r>
    </w:p>
    <w:p>
      <w:pPr>
        <w:pStyle w:val="BodyText"/>
        <w:spacing w:line="297" w:lineRule="auto" w:before="20"/>
        <w:ind w:left="29"/>
        <w:jc w:val="both"/>
      </w:pPr>
      <w:r>
        <w:rPr>
          <w:color w:val="231F20"/>
        </w:rPr>
        <w:t>Unternehmer dürfen zudem nicht vergessen, dass </w:t>
      </w:r>
      <w:r>
        <w:rPr>
          <w:color w:val="231F20"/>
          <w:spacing w:val="-4"/>
        </w:rPr>
        <w:t>ihre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bevorzugte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Lösung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bis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zuletzt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scheitern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kann.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Es kommt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immer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wieder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vor,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dass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Parteien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nicht </w:t>
      </w:r>
      <w:r>
        <w:rPr>
          <w:color w:val="231F20"/>
        </w:rPr>
        <w:t>über den Preis einigen können oder dass sich </w:t>
      </w:r>
      <w:r>
        <w:rPr>
          <w:color w:val="231F20"/>
        </w:rPr>
        <w:t>ein- gefahrene Strukturen, unterschiedliche Zukunfts- </w:t>
      </w:r>
      <w:r>
        <w:rPr>
          <w:color w:val="231F20"/>
          <w:spacing w:val="-2"/>
        </w:rPr>
        <w:t>bilder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oder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emotionale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Differenzen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unüberwind-</w:t>
      </w:r>
    </w:p>
    <w:p>
      <w:pPr>
        <w:pStyle w:val="BodyText"/>
        <w:spacing w:line="297" w:lineRule="auto" w:before="83"/>
        <w:ind w:left="29" w:right="24"/>
        <w:jc w:val="both"/>
      </w:pPr>
      <w:r>
        <w:rPr/>
        <w:br w:type="column"/>
      </w:r>
      <w:r>
        <w:rPr>
          <w:color w:val="231F20"/>
          <w:spacing w:val="-2"/>
        </w:rPr>
        <w:t>bare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Hindernisse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herausstellen.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kann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sich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deshalb </w:t>
      </w:r>
      <w:r>
        <w:rPr>
          <w:color w:val="231F20"/>
        </w:rPr>
        <w:t>lohnen, parallel zum MBO auch den Verkauf an externe Dritte zu prüfen.</w:t>
      </w:r>
    </w:p>
    <w:p>
      <w:pPr>
        <w:pStyle w:val="BodyText"/>
        <w:spacing w:line="297" w:lineRule="auto" w:before="3"/>
        <w:ind w:left="29" w:right="26"/>
        <w:jc w:val="both"/>
      </w:pPr>
      <w:r>
        <w:rPr>
          <w:color w:val="231F20"/>
        </w:rPr>
        <w:t>Mit</w:t>
      </w:r>
      <w:r>
        <w:rPr>
          <w:color w:val="231F20"/>
          <w:spacing w:val="-9"/>
        </w:rPr>
        <w:t> </w:t>
      </w:r>
      <w:r>
        <w:rPr>
          <w:color w:val="231F20"/>
        </w:rPr>
        <w:t>diesen</w:t>
      </w:r>
      <w:r>
        <w:rPr>
          <w:color w:val="231F20"/>
          <w:spacing w:val="-9"/>
        </w:rPr>
        <w:t> </w:t>
      </w:r>
      <w:r>
        <w:rPr>
          <w:color w:val="231F20"/>
        </w:rPr>
        <w:t>Fragen</w:t>
      </w:r>
      <w:r>
        <w:rPr>
          <w:color w:val="231F20"/>
          <w:spacing w:val="-9"/>
        </w:rPr>
        <w:t> </w:t>
      </w:r>
      <w:r>
        <w:rPr>
          <w:color w:val="231F20"/>
        </w:rPr>
        <w:t>sollten</w:t>
      </w:r>
      <w:r>
        <w:rPr>
          <w:color w:val="231F20"/>
          <w:spacing w:val="-9"/>
        </w:rPr>
        <w:t> </w:t>
      </w:r>
      <w:r>
        <w:rPr>
          <w:color w:val="231F20"/>
        </w:rPr>
        <w:t>sich</w:t>
      </w:r>
      <w:r>
        <w:rPr>
          <w:color w:val="231F20"/>
          <w:spacing w:val="-9"/>
        </w:rPr>
        <w:t> </w:t>
      </w:r>
      <w:r>
        <w:rPr>
          <w:color w:val="231F20"/>
        </w:rPr>
        <w:t>Unternehmer</w:t>
      </w:r>
      <w:r>
        <w:rPr>
          <w:color w:val="231F20"/>
          <w:spacing w:val="-9"/>
        </w:rPr>
        <w:t> </w:t>
      </w:r>
      <w:r>
        <w:rPr>
          <w:color w:val="231F20"/>
        </w:rPr>
        <w:t>spätes- tens</w:t>
      </w:r>
      <w:r>
        <w:rPr>
          <w:color w:val="231F20"/>
          <w:spacing w:val="-3"/>
        </w:rPr>
        <w:t> </w:t>
      </w:r>
      <w:r>
        <w:rPr>
          <w:color w:val="231F20"/>
        </w:rPr>
        <w:t>fünf</w:t>
      </w:r>
      <w:r>
        <w:rPr>
          <w:color w:val="231F20"/>
          <w:spacing w:val="-3"/>
        </w:rPr>
        <w:t> </w:t>
      </w:r>
      <w:r>
        <w:rPr>
          <w:color w:val="231F20"/>
        </w:rPr>
        <w:t>Jahre</w:t>
      </w:r>
      <w:r>
        <w:rPr>
          <w:color w:val="231F20"/>
          <w:spacing w:val="-3"/>
        </w:rPr>
        <w:t> </w:t>
      </w:r>
      <w:r>
        <w:rPr>
          <w:color w:val="231F20"/>
        </w:rPr>
        <w:t>vor</w:t>
      </w:r>
      <w:r>
        <w:rPr>
          <w:color w:val="231F20"/>
          <w:spacing w:val="-3"/>
        </w:rPr>
        <w:t> </w:t>
      </w:r>
      <w:r>
        <w:rPr>
          <w:color w:val="231F20"/>
        </w:rPr>
        <w:t>der</w:t>
      </w:r>
      <w:r>
        <w:rPr>
          <w:color w:val="231F20"/>
          <w:spacing w:val="-3"/>
        </w:rPr>
        <w:t> </w:t>
      </w:r>
      <w:r>
        <w:rPr>
          <w:color w:val="231F20"/>
        </w:rPr>
        <w:t>geplanten</w:t>
      </w:r>
      <w:r>
        <w:rPr>
          <w:color w:val="231F20"/>
          <w:spacing w:val="-3"/>
        </w:rPr>
        <w:t> </w:t>
      </w:r>
      <w:r>
        <w:rPr>
          <w:color w:val="231F20"/>
        </w:rPr>
        <w:t>Übergabe</w:t>
      </w:r>
      <w:r>
        <w:rPr>
          <w:color w:val="231F20"/>
          <w:spacing w:val="-3"/>
        </w:rPr>
        <w:t> </w:t>
      </w:r>
      <w:r>
        <w:rPr>
          <w:color w:val="231F20"/>
        </w:rPr>
        <w:t>ausein- </w:t>
      </w:r>
      <w:r>
        <w:rPr>
          <w:color w:val="231F20"/>
          <w:spacing w:val="-2"/>
        </w:rPr>
        <w:t>andersetzen: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0" w:lineRule="auto" w:before="3" w:after="0"/>
        <w:ind w:left="198" w:right="0" w:hanging="169"/>
        <w:jc w:val="left"/>
        <w:rPr>
          <w:sz w:val="20"/>
        </w:rPr>
      </w:pPr>
      <w:r>
        <w:rPr>
          <w:color w:val="231F20"/>
          <w:sz w:val="20"/>
        </w:rPr>
        <w:t>Was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ist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realistische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Wert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meiner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Firma?</w:t>
      </w:r>
    </w:p>
    <w:p>
      <w:pPr>
        <w:pStyle w:val="ListParagraph"/>
        <w:numPr>
          <w:ilvl w:val="0"/>
          <w:numId w:val="1"/>
        </w:numPr>
        <w:tabs>
          <w:tab w:pos="199" w:val="left" w:leader="none"/>
        </w:tabs>
        <w:spacing w:line="297" w:lineRule="auto" w:before="55" w:after="0"/>
        <w:ind w:left="199" w:right="461" w:hanging="170"/>
        <w:jc w:val="left"/>
        <w:rPr>
          <w:sz w:val="20"/>
        </w:rPr>
      </w:pPr>
      <w:r>
        <w:rPr>
          <w:color w:val="231F20"/>
          <w:spacing w:val="-2"/>
          <w:sz w:val="20"/>
        </w:rPr>
        <w:t>Auf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welchen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2"/>
          <w:sz w:val="20"/>
        </w:rPr>
        <w:t>Verkaufserlös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bin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ich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finanziell angewiesen?</w:t>
      </w:r>
    </w:p>
    <w:p>
      <w:pPr>
        <w:pStyle w:val="ListParagraph"/>
        <w:numPr>
          <w:ilvl w:val="0"/>
          <w:numId w:val="1"/>
        </w:numPr>
        <w:tabs>
          <w:tab w:pos="199" w:val="left" w:leader="none"/>
        </w:tabs>
        <w:spacing w:line="297" w:lineRule="auto" w:before="2" w:after="0"/>
        <w:ind w:left="199" w:right="557" w:hanging="170"/>
        <w:jc w:val="left"/>
        <w:rPr>
          <w:sz w:val="20"/>
        </w:rPr>
      </w:pPr>
      <w:r>
        <w:rPr>
          <w:color w:val="231F20"/>
          <w:sz w:val="20"/>
        </w:rPr>
        <w:t>Wie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können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die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Nachfolger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Kaufpreis </w:t>
      </w:r>
      <w:r>
        <w:rPr>
          <w:color w:val="231F20"/>
          <w:spacing w:val="-2"/>
          <w:sz w:val="20"/>
        </w:rPr>
        <w:t>finanzieren?</w:t>
      </w:r>
    </w:p>
    <w:p>
      <w:pPr>
        <w:pStyle w:val="ListParagraph"/>
        <w:numPr>
          <w:ilvl w:val="0"/>
          <w:numId w:val="1"/>
        </w:numPr>
        <w:tabs>
          <w:tab w:pos="198" w:val="left" w:leader="none"/>
        </w:tabs>
        <w:spacing w:line="240" w:lineRule="auto" w:before="2" w:after="0"/>
        <w:ind w:left="198" w:right="0" w:hanging="169"/>
        <w:jc w:val="left"/>
        <w:rPr>
          <w:sz w:val="20"/>
        </w:rPr>
      </w:pPr>
      <w:r>
        <w:rPr>
          <w:color w:val="231F20"/>
          <w:spacing w:val="-4"/>
          <w:sz w:val="20"/>
        </w:rPr>
        <w:t>Wie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soll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die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Übergabe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des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4"/>
          <w:sz w:val="20"/>
        </w:rPr>
        <w:t>Unternehmens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4"/>
          <w:sz w:val="20"/>
        </w:rPr>
        <w:t>ablaufen?</w:t>
      </w:r>
    </w:p>
    <w:p>
      <w:pPr>
        <w:pStyle w:val="BodyText"/>
        <w:spacing w:before="2"/>
      </w:pPr>
    </w:p>
    <w:p>
      <w:pPr>
        <w:pStyle w:val="BodyText"/>
        <w:ind w:left="29" w:right="-15"/>
      </w:pPr>
      <w:r>
        <w:rPr/>
        <mc:AlternateContent>
          <mc:Choice Requires="wps">
            <w:drawing>
              <wp:inline distT="0" distB="0" distL="0" distR="0">
                <wp:extent cx="2520315" cy="2311400"/>
                <wp:effectExtent l="0" t="0" r="0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520315" cy="2311400"/>
                          <a:chExt cx="2520315" cy="2311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520315" cy="231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2311400">
                                <a:moveTo>
                                  <a:pt x="251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400"/>
                                </a:lnTo>
                                <a:lnTo>
                                  <a:pt x="2519997" y="2311400"/>
                                </a:lnTo>
                                <a:lnTo>
                                  <a:pt x="251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8001" y="453046"/>
                            <a:ext cx="2340610" cy="169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610" h="1692275">
                                <a:moveTo>
                                  <a:pt x="791997" y="685025"/>
                                </a:moveTo>
                                <a:lnTo>
                                  <a:pt x="786333" y="657009"/>
                                </a:lnTo>
                                <a:lnTo>
                                  <a:pt x="770902" y="634123"/>
                                </a:lnTo>
                                <a:lnTo>
                                  <a:pt x="748017" y="618693"/>
                                </a:lnTo>
                                <a:lnTo>
                                  <a:pt x="720001" y="613029"/>
                                </a:lnTo>
                                <a:lnTo>
                                  <a:pt x="71996" y="613029"/>
                                </a:lnTo>
                                <a:lnTo>
                                  <a:pt x="43967" y="618693"/>
                                </a:lnTo>
                                <a:lnTo>
                                  <a:pt x="21082" y="634123"/>
                                </a:lnTo>
                                <a:lnTo>
                                  <a:pt x="5651" y="657009"/>
                                </a:lnTo>
                                <a:lnTo>
                                  <a:pt x="0" y="685025"/>
                                </a:lnTo>
                                <a:lnTo>
                                  <a:pt x="0" y="1009027"/>
                                </a:lnTo>
                                <a:lnTo>
                                  <a:pt x="5651" y="1037056"/>
                                </a:lnTo>
                                <a:lnTo>
                                  <a:pt x="21082" y="1059942"/>
                                </a:lnTo>
                                <a:lnTo>
                                  <a:pt x="43967" y="1075372"/>
                                </a:lnTo>
                                <a:lnTo>
                                  <a:pt x="71996" y="1081024"/>
                                </a:lnTo>
                                <a:lnTo>
                                  <a:pt x="720001" y="1081024"/>
                                </a:lnTo>
                                <a:lnTo>
                                  <a:pt x="748017" y="1075372"/>
                                </a:lnTo>
                                <a:lnTo>
                                  <a:pt x="770902" y="1059942"/>
                                </a:lnTo>
                                <a:lnTo>
                                  <a:pt x="786333" y="1037056"/>
                                </a:lnTo>
                                <a:lnTo>
                                  <a:pt x="791997" y="1009027"/>
                                </a:lnTo>
                                <a:lnTo>
                                  <a:pt x="791997" y="685025"/>
                                </a:lnTo>
                                <a:close/>
                              </a:path>
                              <a:path w="2340610" h="1692275">
                                <a:moveTo>
                                  <a:pt x="1556994" y="1295996"/>
                                </a:moveTo>
                                <a:lnTo>
                                  <a:pt x="1551330" y="1267980"/>
                                </a:lnTo>
                                <a:lnTo>
                                  <a:pt x="1535899" y="1245095"/>
                                </a:lnTo>
                                <a:lnTo>
                                  <a:pt x="1513014" y="1229664"/>
                                </a:lnTo>
                                <a:lnTo>
                                  <a:pt x="1484998" y="1224000"/>
                                </a:lnTo>
                                <a:lnTo>
                                  <a:pt x="836993" y="1224000"/>
                                </a:lnTo>
                                <a:lnTo>
                                  <a:pt x="808964" y="1229664"/>
                                </a:lnTo>
                                <a:lnTo>
                                  <a:pt x="786079" y="1245095"/>
                                </a:lnTo>
                                <a:lnTo>
                                  <a:pt x="770648" y="1267980"/>
                                </a:lnTo>
                                <a:lnTo>
                                  <a:pt x="764997" y="1295996"/>
                                </a:lnTo>
                                <a:lnTo>
                                  <a:pt x="764997" y="1619999"/>
                                </a:lnTo>
                                <a:lnTo>
                                  <a:pt x="770648" y="1648028"/>
                                </a:lnTo>
                                <a:lnTo>
                                  <a:pt x="786079" y="1670913"/>
                                </a:lnTo>
                                <a:lnTo>
                                  <a:pt x="808964" y="1686344"/>
                                </a:lnTo>
                                <a:lnTo>
                                  <a:pt x="836993" y="1691995"/>
                                </a:lnTo>
                                <a:lnTo>
                                  <a:pt x="1484998" y="1691995"/>
                                </a:lnTo>
                                <a:lnTo>
                                  <a:pt x="1513014" y="1686344"/>
                                </a:lnTo>
                                <a:lnTo>
                                  <a:pt x="1535899" y="1670913"/>
                                </a:lnTo>
                                <a:lnTo>
                                  <a:pt x="1551330" y="1648028"/>
                                </a:lnTo>
                                <a:lnTo>
                                  <a:pt x="1556994" y="1619999"/>
                                </a:lnTo>
                                <a:lnTo>
                                  <a:pt x="1556994" y="1295996"/>
                                </a:lnTo>
                                <a:close/>
                              </a:path>
                              <a:path w="2340610" h="1692275">
                                <a:moveTo>
                                  <a:pt x="1556994" y="71996"/>
                                </a:moveTo>
                                <a:lnTo>
                                  <a:pt x="1551330" y="43980"/>
                                </a:lnTo>
                                <a:lnTo>
                                  <a:pt x="1535899" y="21094"/>
                                </a:lnTo>
                                <a:lnTo>
                                  <a:pt x="1513014" y="5664"/>
                                </a:lnTo>
                                <a:lnTo>
                                  <a:pt x="1484998" y="0"/>
                                </a:lnTo>
                                <a:lnTo>
                                  <a:pt x="836993" y="0"/>
                                </a:lnTo>
                                <a:lnTo>
                                  <a:pt x="808964" y="5664"/>
                                </a:lnTo>
                                <a:lnTo>
                                  <a:pt x="786079" y="21094"/>
                                </a:lnTo>
                                <a:lnTo>
                                  <a:pt x="770648" y="43980"/>
                                </a:lnTo>
                                <a:lnTo>
                                  <a:pt x="764997" y="71996"/>
                                </a:lnTo>
                                <a:lnTo>
                                  <a:pt x="764997" y="395998"/>
                                </a:lnTo>
                                <a:lnTo>
                                  <a:pt x="770648" y="424027"/>
                                </a:lnTo>
                                <a:lnTo>
                                  <a:pt x="786079" y="446913"/>
                                </a:lnTo>
                                <a:lnTo>
                                  <a:pt x="808964" y="462343"/>
                                </a:lnTo>
                                <a:lnTo>
                                  <a:pt x="836993" y="467995"/>
                                </a:lnTo>
                                <a:lnTo>
                                  <a:pt x="1484998" y="467995"/>
                                </a:lnTo>
                                <a:lnTo>
                                  <a:pt x="1513014" y="462343"/>
                                </a:lnTo>
                                <a:lnTo>
                                  <a:pt x="1535899" y="446913"/>
                                </a:lnTo>
                                <a:lnTo>
                                  <a:pt x="1551330" y="424027"/>
                                </a:lnTo>
                                <a:lnTo>
                                  <a:pt x="1556994" y="395998"/>
                                </a:lnTo>
                                <a:lnTo>
                                  <a:pt x="1556994" y="71996"/>
                                </a:lnTo>
                                <a:close/>
                              </a:path>
                              <a:path w="2340610" h="1692275">
                                <a:moveTo>
                                  <a:pt x="2339987" y="685025"/>
                                </a:moveTo>
                                <a:lnTo>
                                  <a:pt x="2334336" y="657009"/>
                                </a:lnTo>
                                <a:lnTo>
                                  <a:pt x="2318905" y="634123"/>
                                </a:lnTo>
                                <a:lnTo>
                                  <a:pt x="2296020" y="618693"/>
                                </a:lnTo>
                                <a:lnTo>
                                  <a:pt x="2267991" y="613029"/>
                                </a:lnTo>
                                <a:lnTo>
                                  <a:pt x="1619986" y="613029"/>
                                </a:lnTo>
                                <a:lnTo>
                                  <a:pt x="1591970" y="618693"/>
                                </a:lnTo>
                                <a:lnTo>
                                  <a:pt x="1569085" y="634123"/>
                                </a:lnTo>
                                <a:lnTo>
                                  <a:pt x="1553654" y="657009"/>
                                </a:lnTo>
                                <a:lnTo>
                                  <a:pt x="1547990" y="685025"/>
                                </a:lnTo>
                                <a:lnTo>
                                  <a:pt x="1547990" y="1009027"/>
                                </a:lnTo>
                                <a:lnTo>
                                  <a:pt x="1553654" y="1037056"/>
                                </a:lnTo>
                                <a:lnTo>
                                  <a:pt x="1569085" y="1059942"/>
                                </a:lnTo>
                                <a:lnTo>
                                  <a:pt x="1591970" y="1075372"/>
                                </a:lnTo>
                                <a:lnTo>
                                  <a:pt x="1619986" y="1081024"/>
                                </a:lnTo>
                                <a:lnTo>
                                  <a:pt x="2267991" y="1081024"/>
                                </a:lnTo>
                                <a:lnTo>
                                  <a:pt x="2296020" y="1075372"/>
                                </a:lnTo>
                                <a:lnTo>
                                  <a:pt x="2318905" y="1059942"/>
                                </a:lnTo>
                                <a:lnTo>
                                  <a:pt x="2334336" y="1037056"/>
                                </a:lnTo>
                                <a:lnTo>
                                  <a:pt x="2339987" y="1009027"/>
                                </a:lnTo>
                                <a:lnTo>
                                  <a:pt x="2339987" y="685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55435" y="1683697"/>
                            <a:ext cx="33718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295910">
                                <a:moveTo>
                                  <a:pt x="336562" y="295363"/>
                                </a:moveTo>
                                <a:lnTo>
                                  <a:pt x="286828" y="293140"/>
                                </a:lnTo>
                                <a:lnTo>
                                  <a:pt x="239359" y="286383"/>
                                </a:lnTo>
                                <a:lnTo>
                                  <a:pt x="194676" y="274961"/>
                                </a:lnTo>
                                <a:lnTo>
                                  <a:pt x="153301" y="258745"/>
                                </a:lnTo>
                                <a:lnTo>
                                  <a:pt x="115753" y="237602"/>
                                </a:lnTo>
                                <a:lnTo>
                                  <a:pt x="82553" y="211404"/>
                                </a:lnTo>
                                <a:lnTo>
                                  <a:pt x="54222" y="180019"/>
                                </a:lnTo>
                                <a:lnTo>
                                  <a:pt x="31281" y="143317"/>
                                </a:lnTo>
                                <a:lnTo>
                                  <a:pt x="14249" y="101166"/>
                                </a:lnTo>
                                <a:lnTo>
                                  <a:pt x="3649" y="534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13993" y="1605045"/>
                            <a:ext cx="831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114300">
                                <a:moveTo>
                                  <a:pt x="41440" y="0"/>
                                </a:moveTo>
                                <a:lnTo>
                                  <a:pt x="0" y="113868"/>
                                </a:lnTo>
                                <a:lnTo>
                                  <a:pt x="82880" y="113868"/>
                                </a:lnTo>
                                <a:lnTo>
                                  <a:pt x="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44982" y="665482"/>
                            <a:ext cx="29591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37185">
                                <a:moveTo>
                                  <a:pt x="0" y="336562"/>
                                </a:moveTo>
                                <a:lnTo>
                                  <a:pt x="2223" y="286828"/>
                                </a:lnTo>
                                <a:lnTo>
                                  <a:pt x="8980" y="239359"/>
                                </a:lnTo>
                                <a:lnTo>
                                  <a:pt x="20402" y="194676"/>
                                </a:lnTo>
                                <a:lnTo>
                                  <a:pt x="36618" y="153301"/>
                                </a:lnTo>
                                <a:lnTo>
                                  <a:pt x="57760" y="115753"/>
                                </a:lnTo>
                                <a:lnTo>
                                  <a:pt x="83959" y="82553"/>
                                </a:lnTo>
                                <a:lnTo>
                                  <a:pt x="115344" y="54222"/>
                                </a:lnTo>
                                <a:lnTo>
                                  <a:pt x="152046" y="31281"/>
                                </a:lnTo>
                                <a:lnTo>
                                  <a:pt x="194197" y="14249"/>
                                </a:lnTo>
                                <a:lnTo>
                                  <a:pt x="241925" y="3649"/>
                                </a:lnTo>
                                <a:lnTo>
                                  <a:pt x="29536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5129" y="624041"/>
                            <a:ext cx="11430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3185">
                                <a:moveTo>
                                  <a:pt x="0" y="0"/>
                                </a:moveTo>
                                <a:lnTo>
                                  <a:pt x="0" y="82880"/>
                                </a:lnTo>
                                <a:lnTo>
                                  <a:pt x="113868" y="41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27998" y="646029"/>
                            <a:ext cx="33718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295910">
                                <a:moveTo>
                                  <a:pt x="0" y="0"/>
                                </a:moveTo>
                                <a:lnTo>
                                  <a:pt x="49734" y="2223"/>
                                </a:lnTo>
                                <a:lnTo>
                                  <a:pt x="97203" y="8980"/>
                                </a:lnTo>
                                <a:lnTo>
                                  <a:pt x="141885" y="20402"/>
                                </a:lnTo>
                                <a:lnTo>
                                  <a:pt x="183261" y="36618"/>
                                </a:lnTo>
                                <a:lnTo>
                                  <a:pt x="220809" y="57760"/>
                                </a:lnTo>
                                <a:lnTo>
                                  <a:pt x="254009" y="83959"/>
                                </a:lnTo>
                                <a:lnTo>
                                  <a:pt x="282340" y="115344"/>
                                </a:lnTo>
                                <a:lnTo>
                                  <a:pt x="305281" y="152046"/>
                                </a:lnTo>
                                <a:lnTo>
                                  <a:pt x="322312" y="194197"/>
                                </a:lnTo>
                                <a:lnTo>
                                  <a:pt x="332913" y="241925"/>
                                </a:lnTo>
                                <a:lnTo>
                                  <a:pt x="336562" y="29536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23122" y="906176"/>
                            <a:ext cx="8318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114300">
                                <a:moveTo>
                                  <a:pt x="82880" y="0"/>
                                </a:moveTo>
                                <a:lnTo>
                                  <a:pt x="0" y="0"/>
                                </a:lnTo>
                                <a:lnTo>
                                  <a:pt x="41440" y="113868"/>
                                </a:lnTo>
                                <a:lnTo>
                                  <a:pt x="82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88650" y="1614045"/>
                            <a:ext cx="29591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37185">
                                <a:moveTo>
                                  <a:pt x="295363" y="0"/>
                                </a:moveTo>
                                <a:lnTo>
                                  <a:pt x="293140" y="49734"/>
                                </a:lnTo>
                                <a:lnTo>
                                  <a:pt x="286383" y="97203"/>
                                </a:lnTo>
                                <a:lnTo>
                                  <a:pt x="274961" y="141885"/>
                                </a:lnTo>
                                <a:lnTo>
                                  <a:pt x="258745" y="183261"/>
                                </a:lnTo>
                                <a:lnTo>
                                  <a:pt x="237602" y="220809"/>
                                </a:lnTo>
                                <a:lnTo>
                                  <a:pt x="211404" y="254009"/>
                                </a:lnTo>
                                <a:lnTo>
                                  <a:pt x="180019" y="282340"/>
                                </a:lnTo>
                                <a:lnTo>
                                  <a:pt x="143317" y="305281"/>
                                </a:lnTo>
                                <a:lnTo>
                                  <a:pt x="101166" y="322312"/>
                                </a:lnTo>
                                <a:lnTo>
                                  <a:pt x="53437" y="332913"/>
                                </a:lnTo>
                                <a:lnTo>
                                  <a:pt x="0" y="33656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09997" y="1909169"/>
                            <a:ext cx="11430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83185">
                                <a:moveTo>
                                  <a:pt x="113868" y="0"/>
                                </a:moveTo>
                                <a:lnTo>
                                  <a:pt x="0" y="41440"/>
                                </a:lnTo>
                                <a:lnTo>
                                  <a:pt x="113868" y="82880"/>
                                </a:lnTo>
                                <a:lnTo>
                                  <a:pt x="113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68996" y="1044703"/>
                            <a:ext cx="1270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1175">
                                <a:moveTo>
                                  <a:pt x="0" y="510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27556" y="966050"/>
                            <a:ext cx="8318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668655">
                                <a:moveTo>
                                  <a:pt x="82880" y="554177"/>
                                </a:moveTo>
                                <a:lnTo>
                                  <a:pt x="0" y="554177"/>
                                </a:lnTo>
                                <a:lnTo>
                                  <a:pt x="41440" y="668058"/>
                                </a:lnTo>
                                <a:lnTo>
                                  <a:pt x="82880" y="554177"/>
                                </a:lnTo>
                                <a:close/>
                              </a:path>
                              <a:path w="83185" h="668655">
                                <a:moveTo>
                                  <a:pt x="82880" y="113880"/>
                                </a:moveTo>
                                <a:lnTo>
                                  <a:pt x="41440" y="0"/>
                                </a:lnTo>
                                <a:lnTo>
                                  <a:pt x="0" y="113880"/>
                                </a:lnTo>
                                <a:lnTo>
                                  <a:pt x="82880" y="113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3626" y="1300073"/>
                            <a:ext cx="511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0">
                                <a:moveTo>
                                  <a:pt x="5107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34961" y="1258633"/>
                            <a:ext cx="66865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83185">
                                <a:moveTo>
                                  <a:pt x="113880" y="0"/>
                                </a:moveTo>
                                <a:lnTo>
                                  <a:pt x="0" y="41440"/>
                                </a:lnTo>
                                <a:lnTo>
                                  <a:pt x="113880" y="82880"/>
                                </a:lnTo>
                                <a:lnTo>
                                  <a:pt x="113880" y="0"/>
                                </a:lnTo>
                                <a:close/>
                              </a:path>
                              <a:path w="668655" h="83185">
                                <a:moveTo>
                                  <a:pt x="668058" y="41440"/>
                                </a:moveTo>
                                <a:lnTo>
                                  <a:pt x="554189" y="0"/>
                                </a:lnTo>
                                <a:lnTo>
                                  <a:pt x="554189" y="82880"/>
                                </a:lnTo>
                                <a:lnTo>
                                  <a:pt x="668058" y="41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7998" y="84500"/>
                            <a:ext cx="2197100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Die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wichtigsten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Themenbereiche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20"/>
                                </w:rPr>
                                <w:t>bei einem MBO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1380" w:right="235" w:hanging="177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Unternehmens- bewertung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4795" y="1169771"/>
                            <a:ext cx="54673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94" w:right="0" w:hanging="95"/>
                                <w:jc w:val="left"/>
                                <w:rPr>
                                  <w:rFonts w:ascii="Trebuchet MS" w:hAns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Übergabe- konzept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680837" y="1169771"/>
                            <a:ext cx="75057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188" w:right="0" w:hanging="189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Verhandlungs- spielraum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36804" y="1850593"/>
                            <a:ext cx="673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sz w:val="17"/>
                                </w:rPr>
                                <w:t>Finanzierung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45pt;height:182pt;mso-position-horizontal-relative:char;mso-position-vertical-relative:line" id="docshapegroup7" coordorigin="0,0" coordsize="3969,3640">
                <v:rect style="position:absolute;left:0;top:0;width:3969;height:3640" id="docshape8" filled="true" fillcolor="#d1d3d4" stroked="false">
                  <v:fill type="solid"/>
                </v:rect>
                <v:shape style="position:absolute;left:170;top:713;width:3686;height:2665" id="docshape9" coordorigin="170,713" coordsize="3686,2665" path="m1417,1792l1408,1748,1384,1712,1348,1688,1304,1679,283,1679,239,1688,203,1712,179,1748,170,1792,170,2302,179,2347,203,2383,239,2407,283,2416,1304,2416,1348,2407,1384,2383,1408,2347,1417,2302,1417,1792xm2622,2754l2613,2710,2589,2674,2553,2650,2509,2641,1488,2641,1444,2650,1408,2674,1384,2710,1375,2754,1375,3265,1384,3309,1408,3345,1444,3369,1488,3378,2509,3378,2553,3369,2589,3345,2613,3309,2622,3265,2622,2754xm2622,827l2613,783,2589,747,2553,722,2509,713,1488,713,1444,722,1408,747,1384,783,1375,827,1375,1337,1384,1381,1408,1417,1444,1442,1488,1450,2509,1450,2553,1442,2589,1417,2613,1381,2622,1337,2622,827xm3855,1792l3846,1748,3822,1712,3786,1688,3742,1679,2721,1679,2677,1688,2641,1712,2617,1748,2608,1792,2608,2302,2617,2347,2641,2383,2677,2407,2721,2416,3742,2416,3786,2407,3822,2383,3846,2347,3855,2302,3855,1792xe" filled="true" fillcolor="#ffffff" stroked="false">
                  <v:path arrowok="t"/>
                  <v:fill type="solid"/>
                </v:shape>
                <v:shape style="position:absolute;left:717;top:2651;width:531;height:466" id="docshape10" coordorigin="717,2651" coordsize="531,466" path="m1247,3117l1169,3113,1094,3102,1024,3085,959,3059,900,3026,847,2984,803,2935,766,2877,740,2811,723,2736,717,2651e" filled="false" stroked="true" strokeweight="1.5pt" strokecolor="#ffffff">
                  <v:path arrowok="t"/>
                  <v:stroke dashstyle="solid"/>
                </v:shape>
                <v:shape style="position:absolute;left:651;top:2527;width:131;height:180" id="docshape11" coordorigin="652,2528" coordsize="131,180" path="m717,2528l652,2707,782,2707,717,2528xe" filled="true" fillcolor="#ffffff" stroked="false">
                  <v:path arrowok="t"/>
                  <v:fill type="solid"/>
                </v:shape>
                <v:shape style="position:absolute;left:700;top:1048;width:466;height:531" id="docshape12" coordorigin="701,1048" coordsize="466,531" path="m701,1578l704,1500,715,1425,733,1355,758,1289,792,1230,833,1178,882,1133,940,1097,1007,1070,1082,1054,1166,1048e" filled="false" stroked="true" strokeweight="1.5pt" strokecolor="#ffffff">
                  <v:path arrowok="t"/>
                  <v:stroke dashstyle="solid"/>
                </v:shape>
                <v:shape style="position:absolute;left:1110;top:982;width:180;height:131" id="docshape13" coordorigin="1110,983" coordsize="180,131" path="m1110,983l1110,1113,1290,1048,1110,983xe" filled="true" fillcolor="#ffffff" stroked="false">
                  <v:path arrowok="t"/>
                  <v:fill type="solid"/>
                </v:shape>
                <v:shape style="position:absolute;left:2721;top:1017;width:531;height:466" id="docshape14" coordorigin="2721,1017" coordsize="531,466" path="m2721,1017l2800,1021,2874,1032,2945,1049,3010,1075,3069,1108,3121,1150,3166,1199,3202,1257,3229,1323,3246,1398,3251,1483e" filled="false" stroked="true" strokeweight="1.5pt" strokecolor="#ffffff">
                  <v:path arrowok="t"/>
                  <v:stroke dashstyle="solid"/>
                </v:shape>
                <v:shape style="position:absolute;left:3186;top:1427;width:131;height:180" id="docshape15" coordorigin="3186,1427" coordsize="131,180" path="m3317,1427l3186,1427,3251,1606,3317,1427xe" filled="true" fillcolor="#ffffff" stroked="false">
                  <v:path arrowok="t"/>
                  <v:fill type="solid"/>
                </v:shape>
                <v:shape style="position:absolute;left:2816;top:2541;width:466;height:531" id="docshape16" coordorigin="2817,2542" coordsize="466,531" path="m3282,2542l3278,2620,3268,2695,3250,2765,3224,2830,3191,2890,3150,2942,3100,2986,3042,3023,2976,3049,2901,3066,2817,3072e" filled="false" stroked="true" strokeweight="1.5pt" strokecolor="#ffffff">
                  <v:path arrowok="t"/>
                  <v:stroke dashstyle="solid"/>
                </v:shape>
                <v:shape style="position:absolute;left:2692;top:3006;width:180;height:131" id="docshape17" coordorigin="2693,3007" coordsize="180,131" path="m2872,3007l2693,3072,2872,3137,2872,3007xe" filled="true" fillcolor="#ffffff" stroked="false">
                  <v:path arrowok="t"/>
                  <v:fill type="solid"/>
                </v:shape>
                <v:line style="position:absolute" from="1998,2450" to="1998,1645" stroked="true" strokeweight="1.5pt" strokecolor="#ffffff">
                  <v:stroke dashstyle="solid"/>
                </v:line>
                <v:shape style="position:absolute;left:1933;top:1521;width:131;height:1053" id="docshape18" coordorigin="1933,1521" coordsize="131,1053" path="m2064,2394l1933,2394,1998,2573,2064,2394xm2064,1701l1998,1521,1933,1701,2064,1701xe" filled="true" fillcolor="#ffffff" stroked="false">
                  <v:path arrowok="t"/>
                  <v:fill type="solid"/>
                </v:shape>
                <v:line style="position:absolute" from="2401,2047" to="1596,2047" stroked="true" strokeweight="1.5pt" strokecolor="#ffffff">
                  <v:stroke dashstyle="solid"/>
                </v:line>
                <v:shape style="position:absolute;left:1472;top:1982;width:1053;height:131" id="docshape19" coordorigin="1472,1982" coordsize="1053,131" path="m1652,1982l1472,2047,1652,2113,1652,1982xm2524,2047l2345,1982,2345,2113,2524,2047xe" filled="true" fillcolor="#ffffff" stroked="false">
                  <v:path arrowok="t"/>
                  <v:fill type="solid"/>
                </v:shape>
                <v:shape style="position:absolute;left:170;top:133;width:3460;height:1166" type="#_x0000_t202" id="docshape20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Die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wichtigsten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Themenbereiche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20"/>
                          </w:rPr>
                          <w:t>bei einem MBO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Trebuchet MS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1380" w:right="235" w:hanging="177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Unternehmens- bewertung</w:t>
                        </w:r>
                      </w:p>
                    </w:txbxContent>
                  </v:textbox>
                  <w10:wrap type="none"/>
                </v:shape>
                <v:shape style="position:absolute;left:369;top:1842;width:861;height:422" type="#_x0000_t202" id="docshape21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94" w:right="0" w:hanging="95"/>
                          <w:jc w:val="left"/>
                          <w:rPr>
                            <w:rFonts w:ascii="Trebuchet MS" w:hAns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17"/>
                          </w:rPr>
                          <w:t>Übergabe- konzept</w:t>
                        </w:r>
                      </w:p>
                    </w:txbxContent>
                  </v:textbox>
                  <w10:wrap type="none"/>
                </v:shape>
                <v:shape style="position:absolute;left:2646;top:1842;width:1182;height:422" type="#_x0000_t202" id="docshape22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188" w:right="0" w:hanging="189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Verhandlungs- spielraum</w:t>
                        </w:r>
                      </w:p>
                    </w:txbxContent>
                  </v:textbox>
                  <w10:wrap type="none"/>
                </v:shape>
                <v:shape style="position:absolute;left:1475;top:2914;width:1060;height:202" type="#_x0000_t202" id="docshape23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sz w:val="17"/>
                          </w:rPr>
                          <w:t>Finanzierung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spacing w:after="0"/>
        <w:rPr>
          <w:sz w:val="4"/>
        </w:rPr>
        <w:sectPr>
          <w:type w:val="continuous"/>
          <w:pgSz w:w="11910" w:h="16840"/>
          <w:pgMar w:header="0" w:footer="513" w:top="720" w:bottom="700" w:left="708" w:right="708"/>
          <w:cols w:num="3" w:equalWidth="0">
            <w:col w:w="1529" w:space="682"/>
            <w:col w:w="4001" w:space="251"/>
            <w:col w:w="4031"/>
          </w:cols>
        </w:sect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24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w w:val="90"/>
          <w:sz w:val="19"/>
        </w:rPr>
        <w:t>Firma</w:t>
      </w:r>
      <w:r>
        <w:rPr>
          <w:rFonts w:ascii="Arial"/>
          <w:color w:val="231F20"/>
          <w:spacing w:val="-8"/>
          <w:w w:val="90"/>
          <w:sz w:val="19"/>
        </w:rPr>
        <w:t> </w:t>
      </w:r>
      <w:r>
        <w:rPr>
          <w:rFonts w:ascii="Arial"/>
          <w:color w:val="231F20"/>
          <w:w w:val="90"/>
          <w:sz w:val="19"/>
        </w:rPr>
        <w:t>realistisch </w:t>
      </w:r>
      <w:r>
        <w:rPr>
          <w:rFonts w:ascii="Arial"/>
          <w:color w:val="231F20"/>
          <w:spacing w:val="-2"/>
          <w:sz w:val="19"/>
        </w:rPr>
        <w:t>bewerten</w:t>
      </w:r>
    </w:p>
    <w:p>
      <w:pPr>
        <w:pStyle w:val="BodyText"/>
        <w:spacing w:line="297" w:lineRule="auto" w:before="83"/>
        <w:ind w:left="29"/>
        <w:jc w:val="both"/>
      </w:pPr>
      <w:r>
        <w:rPr/>
        <w:br w:type="column"/>
      </w:r>
      <w:r>
        <w:rPr>
          <w:color w:val="231F20"/>
        </w:rPr>
        <w:t>Viele</w:t>
      </w:r>
      <w:r>
        <w:rPr>
          <w:color w:val="231F20"/>
          <w:spacing w:val="-13"/>
        </w:rPr>
        <w:t> </w:t>
      </w:r>
      <w:r>
        <w:rPr>
          <w:color w:val="231F20"/>
        </w:rPr>
        <w:t>Inhaberinnen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Inhaber</w:t>
      </w:r>
      <w:r>
        <w:rPr>
          <w:color w:val="231F20"/>
          <w:spacing w:val="-12"/>
        </w:rPr>
        <w:t> </w:t>
      </w:r>
      <w:r>
        <w:rPr>
          <w:color w:val="231F20"/>
        </w:rPr>
        <w:t>von</w:t>
      </w:r>
      <w:r>
        <w:rPr>
          <w:color w:val="231F20"/>
          <w:spacing w:val="-13"/>
        </w:rPr>
        <w:t> </w:t>
      </w:r>
      <w:r>
        <w:rPr>
          <w:color w:val="231F20"/>
        </w:rPr>
        <w:t>KMU</w:t>
      </w:r>
      <w:r>
        <w:rPr>
          <w:color w:val="231F20"/>
          <w:spacing w:val="-12"/>
        </w:rPr>
        <w:t> </w:t>
      </w:r>
      <w:r>
        <w:rPr>
          <w:color w:val="231F20"/>
        </w:rPr>
        <w:t>sind</w:t>
      </w:r>
      <w:r>
        <w:rPr>
          <w:color w:val="231F20"/>
          <w:spacing w:val="-13"/>
        </w:rPr>
        <w:t> </w:t>
      </w:r>
      <w:r>
        <w:rPr>
          <w:color w:val="231F20"/>
        </w:rPr>
        <w:t>mit ihrem Unternehmen emotional stark verbunden. Darum schätzen sie den Marktwert des Unterneh- mens häufig zu hoch ein. Das kann einen Verkauf erschweren</w:t>
      </w:r>
      <w:r>
        <w:rPr>
          <w:color w:val="231F20"/>
          <w:spacing w:val="-14"/>
        </w:rPr>
        <w:t> </w:t>
      </w:r>
      <w:r>
        <w:rPr>
          <w:color w:val="231F20"/>
        </w:rPr>
        <w:t>oder</w:t>
      </w:r>
      <w:r>
        <w:rPr>
          <w:color w:val="231F20"/>
          <w:spacing w:val="-12"/>
        </w:rPr>
        <w:t> </w:t>
      </w:r>
      <w:r>
        <w:rPr>
          <w:color w:val="231F20"/>
        </w:rPr>
        <w:t>schlimmstenfalls</w:t>
      </w:r>
      <w:r>
        <w:rPr>
          <w:color w:val="231F20"/>
          <w:spacing w:val="-12"/>
        </w:rPr>
        <w:t> </w:t>
      </w:r>
      <w:r>
        <w:rPr>
          <w:color w:val="231F20"/>
        </w:rPr>
        <w:t>sogar</w:t>
      </w:r>
      <w:r>
        <w:rPr>
          <w:color w:val="231F20"/>
          <w:spacing w:val="-12"/>
        </w:rPr>
        <w:t> </w:t>
      </w:r>
      <w:r>
        <w:rPr>
          <w:color w:val="231F20"/>
        </w:rPr>
        <w:t>verunmög- </w:t>
      </w:r>
      <w:r>
        <w:rPr>
          <w:color w:val="231F20"/>
          <w:spacing w:val="-2"/>
        </w:rPr>
        <w:t>lichen.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objektive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Bewertung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Unternehmens </w:t>
      </w:r>
      <w:r>
        <w:rPr>
          <w:color w:val="231F20"/>
          <w:spacing w:val="-4"/>
        </w:rPr>
        <w:t>ergibt eine realistische Preisvorstellung, die für poten- </w:t>
      </w:r>
      <w:r>
        <w:rPr>
          <w:color w:val="231F20"/>
          <w:spacing w:val="-2"/>
        </w:rPr>
        <w:t>zielle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Käufer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nachvollziehbar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ist.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Wert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sollte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mit </w:t>
      </w:r>
      <w:r>
        <w:rPr>
          <w:color w:val="231F20"/>
        </w:rPr>
        <w:t>unterschiedlichen Methoden berechnet und doku- mentiert</w:t>
      </w:r>
      <w:r>
        <w:rPr>
          <w:color w:val="231F20"/>
          <w:spacing w:val="-1"/>
        </w:rPr>
        <w:t> </w:t>
      </w:r>
      <w:r>
        <w:rPr>
          <w:color w:val="231F20"/>
        </w:rPr>
        <w:t>werden.</w:t>
      </w:r>
      <w:r>
        <w:rPr>
          <w:color w:val="231F20"/>
          <w:spacing w:val="-3"/>
        </w:rPr>
        <w:t> </w:t>
      </w:r>
      <w:r>
        <w:rPr>
          <w:color w:val="231F20"/>
        </w:rPr>
        <w:t>Weil</w:t>
      </w:r>
      <w:r>
        <w:rPr>
          <w:color w:val="231F20"/>
          <w:spacing w:val="-1"/>
        </w:rPr>
        <w:t> </w:t>
      </w:r>
      <w:r>
        <w:rPr>
          <w:color w:val="231F20"/>
        </w:rPr>
        <w:t>jede Methode</w:t>
      </w:r>
      <w:r>
        <w:rPr>
          <w:color w:val="231F20"/>
          <w:spacing w:val="-1"/>
        </w:rPr>
        <w:t> </w:t>
      </w:r>
      <w:r>
        <w:rPr>
          <w:color w:val="231F20"/>
        </w:rPr>
        <w:t>einen </w:t>
      </w:r>
      <w:r>
        <w:rPr>
          <w:color w:val="231F20"/>
          <w:spacing w:val="-2"/>
        </w:rPr>
        <w:t>anderen</w:t>
      </w:r>
    </w:p>
    <w:p>
      <w:pPr>
        <w:pStyle w:val="BodyText"/>
        <w:spacing w:line="297" w:lineRule="auto" w:before="83"/>
        <w:ind w:left="29" w:right="26"/>
        <w:jc w:val="both"/>
      </w:pPr>
      <w:r>
        <w:rPr/>
        <w:br w:type="column"/>
      </w:r>
      <w:r>
        <w:rPr>
          <w:color w:val="231F20"/>
        </w:rPr>
        <w:t>Wert ergibt, erhält man so eine Bandbreite für </w:t>
      </w:r>
      <w:r>
        <w:rPr>
          <w:color w:val="231F20"/>
        </w:rPr>
        <w:t>den Verkaufspreis.Folgende</w:t>
      </w:r>
      <w:r>
        <w:rPr>
          <w:color w:val="231F20"/>
          <w:spacing w:val="-5"/>
        </w:rPr>
        <w:t> </w:t>
      </w:r>
      <w:r>
        <w:rPr>
          <w:color w:val="231F20"/>
        </w:rPr>
        <w:t>Bewertungsmethoden</w:t>
      </w:r>
      <w:r>
        <w:rPr>
          <w:color w:val="231F20"/>
          <w:spacing w:val="-5"/>
        </w:rPr>
        <w:t> </w:t>
      </w:r>
      <w:r>
        <w:rPr>
          <w:color w:val="231F20"/>
        </w:rPr>
        <w:t>sind bei Schweizer KMU verbreitet:</w:t>
      </w:r>
    </w:p>
    <w:p>
      <w:pPr>
        <w:pStyle w:val="BodyText"/>
        <w:spacing w:line="297" w:lineRule="auto" w:before="3"/>
        <w:ind w:left="29" w:right="26"/>
        <w:jc w:val="both"/>
      </w:pPr>
      <w:r>
        <w:rPr>
          <w:b/>
          <w:color w:val="231F20"/>
        </w:rPr>
        <w:t>Substanzwert-Methode: </w:t>
      </w:r>
      <w:r>
        <w:rPr>
          <w:color w:val="231F20"/>
        </w:rPr>
        <w:t>Jede Bilanzposition des </w:t>
      </w:r>
      <w:r>
        <w:rPr>
          <w:color w:val="231F20"/>
          <w:spacing w:val="-2"/>
        </w:rPr>
        <w:t>Unternehmens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wird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einzeln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bewertet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je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nach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Posi- </w:t>
      </w:r>
      <w:r>
        <w:rPr>
          <w:color w:val="231F20"/>
        </w:rPr>
        <w:t>tion</w:t>
      </w:r>
      <w:r>
        <w:rPr>
          <w:color w:val="231F20"/>
          <w:spacing w:val="-2"/>
        </w:rPr>
        <w:t> </w:t>
      </w:r>
      <w:r>
        <w:rPr>
          <w:color w:val="231F20"/>
        </w:rPr>
        <w:t>zum</w:t>
      </w:r>
      <w:r>
        <w:rPr>
          <w:color w:val="231F20"/>
          <w:spacing w:val="-2"/>
        </w:rPr>
        <w:t> </w:t>
      </w:r>
      <w:r>
        <w:rPr>
          <w:color w:val="231F20"/>
        </w:rPr>
        <w:t>Fortführungs-,</w:t>
      </w:r>
      <w:r>
        <w:rPr>
          <w:color w:val="231F20"/>
          <w:spacing w:val="-2"/>
        </w:rPr>
        <w:t> </w:t>
      </w:r>
      <w:r>
        <w:rPr>
          <w:color w:val="231F20"/>
        </w:rPr>
        <w:t>Markt-</w:t>
      </w:r>
      <w:r>
        <w:rPr>
          <w:color w:val="231F20"/>
          <w:spacing w:val="-2"/>
        </w:rPr>
        <w:t> </w:t>
      </w:r>
      <w:r>
        <w:rPr>
          <w:color w:val="231F20"/>
        </w:rPr>
        <w:t>oder</w:t>
      </w:r>
      <w:r>
        <w:rPr>
          <w:color w:val="231F20"/>
          <w:spacing w:val="-2"/>
        </w:rPr>
        <w:t> </w:t>
      </w:r>
      <w:r>
        <w:rPr>
          <w:color w:val="231F20"/>
        </w:rPr>
        <w:t>Liquidations- </w:t>
      </w:r>
      <w:r>
        <w:rPr>
          <w:color w:val="231F20"/>
          <w:spacing w:val="-4"/>
        </w:rPr>
        <w:t>wert.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Substanzwert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entspricht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dem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ermittelten </w:t>
      </w:r>
      <w:r>
        <w:rPr>
          <w:color w:val="231F20"/>
        </w:rPr>
        <w:t>Eigenkapital, bereinigt um die stillen Reserven und die latenten Steuern. Die künftige Ertragslage wird bei dieser Methode vollständig ausgeblendet.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303" w:space="908"/>
            <w:col w:w="4000" w:space="251"/>
            <w:col w:w="4032"/>
          </w:cols>
        </w:sectPr>
      </w:pPr>
    </w:p>
    <w:p>
      <w:pPr>
        <w:pStyle w:val="BodyText"/>
        <w:spacing w:line="297" w:lineRule="auto" w:before="82"/>
        <w:ind w:left="2240"/>
        <w:jc w:val="both"/>
      </w:pPr>
      <w:r>
        <w:rPr>
          <w:b/>
          <w:color w:val="231F20"/>
          <w:spacing w:val="-2"/>
        </w:rPr>
        <w:t>Ertragswert-Methode: </w:t>
      </w:r>
      <w:r>
        <w:rPr>
          <w:color w:val="231F20"/>
          <w:spacing w:val="-2"/>
        </w:rPr>
        <w:t>Der Ertragswert entspricht </w:t>
      </w:r>
      <w:r>
        <w:rPr>
          <w:color w:val="231F20"/>
        </w:rPr>
        <w:t>den</w:t>
      </w:r>
      <w:r>
        <w:rPr>
          <w:color w:val="231F20"/>
          <w:spacing w:val="-13"/>
        </w:rPr>
        <w:t> </w:t>
      </w:r>
      <w:r>
        <w:rPr>
          <w:color w:val="231F20"/>
        </w:rPr>
        <w:t>kapitalisierten</w:t>
      </w:r>
      <w:r>
        <w:rPr>
          <w:color w:val="231F20"/>
          <w:spacing w:val="-12"/>
        </w:rPr>
        <w:t> </w:t>
      </w:r>
      <w:r>
        <w:rPr>
          <w:color w:val="231F20"/>
        </w:rPr>
        <w:t>Gewinnen,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sich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den</w:t>
      </w:r>
      <w:r>
        <w:rPr>
          <w:color w:val="231F20"/>
          <w:spacing w:val="-13"/>
        </w:rPr>
        <w:t> </w:t>
      </w:r>
      <w:r>
        <w:rPr>
          <w:color w:val="231F20"/>
        </w:rPr>
        <w:t>nächs- ten</w:t>
      </w:r>
      <w:r>
        <w:rPr>
          <w:color w:val="231F20"/>
          <w:spacing w:val="-5"/>
        </w:rPr>
        <w:t> </w:t>
      </w:r>
      <w:r>
        <w:rPr>
          <w:color w:val="231F20"/>
        </w:rPr>
        <w:t>zwei</w:t>
      </w:r>
      <w:r>
        <w:rPr>
          <w:color w:val="231F20"/>
          <w:spacing w:val="-5"/>
        </w:rPr>
        <w:t> </w:t>
      </w:r>
      <w:r>
        <w:rPr>
          <w:color w:val="231F20"/>
        </w:rPr>
        <w:t>bis</w:t>
      </w:r>
      <w:r>
        <w:rPr>
          <w:color w:val="231F20"/>
          <w:spacing w:val="-5"/>
        </w:rPr>
        <w:t> </w:t>
      </w:r>
      <w:r>
        <w:rPr>
          <w:color w:val="231F20"/>
        </w:rPr>
        <w:t>fünf</w:t>
      </w:r>
      <w:r>
        <w:rPr>
          <w:color w:val="231F20"/>
          <w:spacing w:val="-5"/>
        </w:rPr>
        <w:t> </w:t>
      </w:r>
      <w:r>
        <w:rPr>
          <w:color w:val="231F20"/>
        </w:rPr>
        <w:t>Jahren</w:t>
      </w:r>
      <w:r>
        <w:rPr>
          <w:color w:val="231F20"/>
          <w:spacing w:val="-5"/>
        </w:rPr>
        <w:t> </w:t>
      </w:r>
      <w:r>
        <w:rPr>
          <w:color w:val="231F20"/>
        </w:rPr>
        <w:t>realistisch</w:t>
      </w:r>
      <w:r>
        <w:rPr>
          <w:color w:val="231F20"/>
          <w:spacing w:val="-5"/>
        </w:rPr>
        <w:t> </w:t>
      </w:r>
      <w:r>
        <w:rPr>
          <w:color w:val="231F20"/>
        </w:rPr>
        <w:t>gesehen</w:t>
      </w:r>
      <w:r>
        <w:rPr>
          <w:color w:val="231F20"/>
          <w:spacing w:val="-5"/>
        </w:rPr>
        <w:t> </w:t>
      </w:r>
      <w:r>
        <w:rPr>
          <w:color w:val="231F20"/>
        </w:rPr>
        <w:t>erzielen lassen. Die Ausgangsbasis bilden in der Regel die Gewinne der vergangenen Jahre. Insbesondere zu </w:t>
      </w:r>
      <w:r>
        <w:rPr>
          <w:color w:val="231F20"/>
          <w:spacing w:val="-4"/>
        </w:rPr>
        <w:t>hohe Abschreibungen, ausserordentliche Erträge und </w:t>
      </w:r>
      <w:r>
        <w:rPr>
          <w:color w:val="231F20"/>
        </w:rPr>
        <w:t>Aufwände sowie über dem Marktniveau liegende Inhaberlöhne sind dabei anzupassen.</w:t>
      </w:r>
    </w:p>
    <w:p>
      <w:pPr>
        <w:pStyle w:val="BodyText"/>
        <w:spacing w:line="297" w:lineRule="auto" w:before="8"/>
        <w:ind w:left="2240"/>
        <w:jc w:val="both"/>
      </w:pPr>
      <w:r>
        <w:rPr>
          <w:b/>
          <w:color w:val="231F20"/>
          <w:spacing w:val="-2"/>
        </w:rPr>
        <w:t>Praktiker-Methode:</w:t>
      </w:r>
      <w:r>
        <w:rPr>
          <w:b/>
          <w:color w:val="231F20"/>
          <w:spacing w:val="-4"/>
        </w:rPr>
        <w:t> </w:t>
      </w:r>
      <w:r>
        <w:rPr>
          <w:color w:val="231F20"/>
          <w:spacing w:val="-2"/>
        </w:rPr>
        <w:t>Bei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dieser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Methode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handelt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es </w:t>
      </w:r>
      <w:r>
        <w:rPr>
          <w:color w:val="231F20"/>
        </w:rPr>
        <w:t>sich um eine Mischung aus dem Ertrags- und dem </w:t>
      </w:r>
      <w:r>
        <w:rPr>
          <w:color w:val="231F20"/>
          <w:spacing w:val="-2"/>
        </w:rPr>
        <w:t>Substanzwert. Der Praktikerwert entspricht dem ge- </w:t>
      </w:r>
      <w:r>
        <w:rPr>
          <w:color w:val="231F20"/>
        </w:rPr>
        <w:t>wichteten Durchschnitt der beiden Werte. Dabei wird</w:t>
      </w:r>
      <w:r>
        <w:rPr>
          <w:color w:val="231F20"/>
          <w:spacing w:val="-7"/>
        </w:rPr>
        <w:t> </w:t>
      </w: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Ertragswert</w:t>
      </w:r>
      <w:r>
        <w:rPr>
          <w:color w:val="231F20"/>
          <w:spacing w:val="-7"/>
        </w:rPr>
        <w:t> </w:t>
      </w:r>
      <w:r>
        <w:rPr>
          <w:color w:val="231F20"/>
        </w:rPr>
        <w:t>oft</w:t>
      </w:r>
      <w:r>
        <w:rPr>
          <w:color w:val="231F20"/>
          <w:spacing w:val="-8"/>
        </w:rPr>
        <w:t> </w:t>
      </w:r>
      <w:r>
        <w:rPr>
          <w:color w:val="231F20"/>
        </w:rPr>
        <w:t>doppelt</w:t>
      </w:r>
      <w:r>
        <w:rPr>
          <w:color w:val="231F20"/>
          <w:spacing w:val="-7"/>
        </w:rPr>
        <w:t> </w:t>
      </w:r>
      <w:r>
        <w:rPr>
          <w:color w:val="231F20"/>
        </w:rPr>
        <w:t>und</w:t>
      </w:r>
      <w:r>
        <w:rPr>
          <w:color w:val="231F20"/>
          <w:spacing w:val="-8"/>
        </w:rPr>
        <w:t> </w:t>
      </w:r>
      <w:r>
        <w:rPr>
          <w:color w:val="231F20"/>
        </w:rPr>
        <w:t>der</w:t>
      </w:r>
      <w:r>
        <w:rPr>
          <w:color w:val="231F20"/>
          <w:spacing w:val="-7"/>
        </w:rPr>
        <w:t> </w:t>
      </w:r>
      <w:r>
        <w:rPr>
          <w:color w:val="231F20"/>
        </w:rPr>
        <w:t>Substanz- wert einfach gewichtet.</w:t>
      </w:r>
    </w:p>
    <w:p>
      <w:pPr>
        <w:pStyle w:val="BodyText"/>
        <w:spacing w:line="297" w:lineRule="auto" w:before="82"/>
        <w:ind w:left="240" w:right="23"/>
        <w:jc w:val="both"/>
      </w:pPr>
      <w:r>
        <w:rPr/>
        <w:br w:type="column"/>
      </w:r>
      <w:r>
        <w:rPr>
          <w:b/>
          <w:color w:val="231F20"/>
        </w:rPr>
        <w:t>Multiplikatoren-Methode: </w:t>
      </w:r>
      <w:r>
        <w:rPr>
          <w:color w:val="231F20"/>
        </w:rPr>
        <w:t>Diese Methode leitet </w:t>
      </w:r>
      <w:r>
        <w:rPr>
          <w:color w:val="231F20"/>
          <w:spacing w:val="-2"/>
        </w:rPr>
        <w:t>den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Unternehmenswert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anhand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eines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Vergleichs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mit ähnlichen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her.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Kennzahlen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(Multiples) </w:t>
      </w:r>
      <w:r>
        <w:rPr>
          <w:color w:val="231F20"/>
        </w:rPr>
        <w:t>von durchgeführten Unternehmenstransaktionen werden</w:t>
      </w:r>
      <w:r>
        <w:rPr>
          <w:color w:val="231F20"/>
          <w:spacing w:val="-12"/>
        </w:rPr>
        <w:t> </w:t>
      </w:r>
      <w:r>
        <w:rPr>
          <w:color w:val="231F20"/>
        </w:rPr>
        <w:t>mit Ertragsgrössen (z.</w:t>
      </w:r>
      <w:r>
        <w:rPr>
          <w:color w:val="231F20"/>
          <w:spacing w:val="-13"/>
        </w:rPr>
        <w:t> </w:t>
      </w:r>
      <w:r>
        <w:rPr>
          <w:color w:val="231F20"/>
        </w:rPr>
        <w:t>B. EBIT) der zu be- wertenden Unternehmung multipliziert.</w:t>
      </w:r>
    </w:p>
    <w:p>
      <w:pPr>
        <w:pStyle w:val="BodyText"/>
        <w:spacing w:line="297" w:lineRule="auto" w:before="6"/>
        <w:ind w:left="240" w:right="26"/>
        <w:jc w:val="both"/>
      </w:pPr>
      <w:r>
        <w:rPr>
          <w:b/>
          <w:color w:val="231F20"/>
        </w:rPr>
        <w:t>Discounted-Cashflow-Methode (DCF): </w:t>
      </w:r>
      <w:r>
        <w:rPr>
          <w:color w:val="231F20"/>
        </w:rPr>
        <w:t>Bei der </w:t>
      </w:r>
      <w:r>
        <w:rPr>
          <w:color w:val="231F20"/>
          <w:spacing w:val="-4"/>
        </w:rPr>
        <w:t>DCF-Methode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wird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Unternehmenswert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auf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Basis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künftig</w:t>
      </w:r>
      <w:r>
        <w:rPr>
          <w:color w:val="231F20"/>
          <w:spacing w:val="-12"/>
        </w:rPr>
        <w:t> </w:t>
      </w:r>
      <w:r>
        <w:rPr>
          <w:color w:val="231F20"/>
        </w:rPr>
        <w:t>erwarteten</w:t>
      </w:r>
      <w:r>
        <w:rPr>
          <w:color w:val="231F20"/>
          <w:spacing w:val="-13"/>
        </w:rPr>
        <w:t> </w:t>
      </w:r>
      <w:r>
        <w:rPr>
          <w:color w:val="231F20"/>
        </w:rPr>
        <w:t>freien</w:t>
      </w:r>
      <w:r>
        <w:rPr>
          <w:color w:val="231F20"/>
          <w:spacing w:val="-12"/>
        </w:rPr>
        <w:t> </w:t>
      </w:r>
      <w:r>
        <w:rPr>
          <w:color w:val="231F20"/>
        </w:rPr>
        <w:t>Cashflows</w:t>
      </w:r>
      <w:r>
        <w:rPr>
          <w:color w:val="231F20"/>
          <w:spacing w:val="-13"/>
        </w:rPr>
        <w:t> </w:t>
      </w:r>
      <w:r>
        <w:rPr>
          <w:color w:val="231F20"/>
        </w:rPr>
        <w:t>(Free</w:t>
      </w:r>
      <w:r>
        <w:rPr>
          <w:color w:val="231F20"/>
          <w:spacing w:val="-12"/>
        </w:rPr>
        <w:t> </w:t>
      </w:r>
      <w:r>
        <w:rPr>
          <w:color w:val="231F20"/>
        </w:rPr>
        <w:t>Cash- flow) ermittelt. Sie zeigt auf, mit welchen Geldzu- flüssen</w:t>
      </w:r>
      <w:r>
        <w:rPr>
          <w:color w:val="231F20"/>
          <w:spacing w:val="-13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Eigentümer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Zukunft</w:t>
      </w:r>
      <w:r>
        <w:rPr>
          <w:color w:val="231F20"/>
          <w:spacing w:val="-13"/>
        </w:rPr>
        <w:t> </w:t>
      </w:r>
      <w:r>
        <w:rPr>
          <w:color w:val="231F20"/>
        </w:rPr>
        <w:t>rechnen</w:t>
      </w:r>
      <w:r>
        <w:rPr>
          <w:color w:val="231F20"/>
          <w:spacing w:val="-12"/>
        </w:rPr>
        <w:t> </w:t>
      </w:r>
      <w:r>
        <w:rPr>
          <w:color w:val="231F20"/>
        </w:rPr>
        <w:t>kann.</w:t>
      </w:r>
      <w:r>
        <w:rPr>
          <w:color w:val="231F20"/>
          <w:spacing w:val="-13"/>
        </w:rPr>
        <w:t> </w:t>
      </w:r>
      <w:r>
        <w:rPr>
          <w:color w:val="231F20"/>
        </w:rPr>
        <w:t>In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Praxis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werden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Cashflows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kommenden </w:t>
      </w:r>
      <w:r>
        <w:rPr>
          <w:color w:val="231F20"/>
        </w:rPr>
        <w:t>drei</w:t>
      </w:r>
      <w:r>
        <w:rPr>
          <w:color w:val="231F20"/>
          <w:spacing w:val="-13"/>
        </w:rPr>
        <w:t> </w:t>
      </w:r>
      <w:r>
        <w:rPr>
          <w:color w:val="231F20"/>
        </w:rPr>
        <w:t>bis</w:t>
      </w:r>
      <w:r>
        <w:rPr>
          <w:color w:val="231F20"/>
          <w:spacing w:val="-12"/>
        </w:rPr>
        <w:t> </w:t>
      </w:r>
      <w:r>
        <w:rPr>
          <w:color w:val="231F20"/>
        </w:rPr>
        <w:t>fünf</w:t>
      </w:r>
      <w:r>
        <w:rPr>
          <w:color w:val="231F20"/>
          <w:spacing w:val="-13"/>
        </w:rPr>
        <w:t> </w:t>
      </w:r>
      <w:r>
        <w:rPr>
          <w:color w:val="231F20"/>
        </w:rPr>
        <w:t>Jahre</w:t>
      </w:r>
      <w:r>
        <w:rPr>
          <w:color w:val="231F20"/>
          <w:spacing w:val="-12"/>
        </w:rPr>
        <w:t> </w:t>
      </w:r>
      <w:r>
        <w:rPr>
          <w:color w:val="231F20"/>
        </w:rPr>
        <w:t>detailliert</w:t>
      </w:r>
      <w:r>
        <w:rPr>
          <w:color w:val="231F20"/>
          <w:spacing w:val="-13"/>
        </w:rPr>
        <w:t> </w:t>
      </w:r>
      <w:r>
        <w:rPr>
          <w:color w:val="231F20"/>
        </w:rPr>
        <w:t>geschätzt.</w:t>
      </w:r>
      <w:r>
        <w:rPr>
          <w:color w:val="231F20"/>
          <w:spacing w:val="-12"/>
        </w:rPr>
        <w:t> </w:t>
      </w:r>
      <w:r>
        <w:rPr>
          <w:color w:val="231F20"/>
        </w:rPr>
        <w:t>Darüber</w:t>
      </w:r>
      <w:r>
        <w:rPr>
          <w:color w:val="231F20"/>
          <w:spacing w:val="-13"/>
        </w:rPr>
        <w:t> </w:t>
      </w:r>
      <w:r>
        <w:rPr>
          <w:color w:val="231F20"/>
        </w:rPr>
        <w:t>hin- </w:t>
      </w:r>
      <w:r>
        <w:rPr>
          <w:color w:val="231F20"/>
          <w:spacing w:val="-4"/>
        </w:rPr>
        <w:t>aus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wird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ein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gleichbleibender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Cashflow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angenommen.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2" w:equalWidth="0">
            <w:col w:w="6212" w:space="40"/>
            <w:col w:w="4242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25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6"/>
          <w:sz w:val="19"/>
        </w:rPr>
        <w:t>Verhandlungsspielraum </w:t>
      </w:r>
      <w:r>
        <w:rPr>
          <w:rFonts w:ascii="Arial"/>
          <w:color w:val="231F20"/>
          <w:spacing w:val="-2"/>
          <w:sz w:val="19"/>
        </w:rPr>
        <w:t>ermitteln</w:t>
      </w:r>
    </w:p>
    <w:p>
      <w:pPr>
        <w:pStyle w:val="BodyText"/>
        <w:spacing w:line="297" w:lineRule="auto" w:before="83"/>
        <w:ind w:left="29"/>
        <w:jc w:val="both"/>
      </w:pPr>
      <w:r>
        <w:rPr/>
        <w:br w:type="column"/>
      </w:r>
      <w:r>
        <w:rPr>
          <w:color w:val="231F20"/>
        </w:rPr>
        <w:t>Nach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Geschäftsübergabe</w:t>
      </w:r>
      <w:r>
        <w:rPr>
          <w:color w:val="231F20"/>
          <w:spacing w:val="-13"/>
        </w:rPr>
        <w:t> </w:t>
      </w:r>
      <w:r>
        <w:rPr>
          <w:color w:val="231F20"/>
        </w:rPr>
        <w:t>beginnt</w:t>
      </w:r>
      <w:r>
        <w:rPr>
          <w:color w:val="231F20"/>
          <w:spacing w:val="-12"/>
        </w:rPr>
        <w:t> </w:t>
      </w:r>
      <w:r>
        <w:rPr>
          <w:color w:val="231F20"/>
        </w:rPr>
        <w:t>für</w:t>
      </w:r>
      <w:r>
        <w:rPr>
          <w:color w:val="231F20"/>
          <w:spacing w:val="-13"/>
        </w:rPr>
        <w:t> </w:t>
      </w:r>
      <w:r>
        <w:rPr>
          <w:color w:val="231F20"/>
        </w:rPr>
        <w:t>Unterneh- mer</w:t>
      </w:r>
      <w:r>
        <w:rPr>
          <w:color w:val="231F20"/>
          <w:spacing w:val="-6"/>
        </w:rPr>
        <w:t> </w:t>
      </w:r>
      <w:r>
        <w:rPr>
          <w:color w:val="231F20"/>
        </w:rPr>
        <w:t>auch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finanzieller</w:t>
      </w:r>
      <w:r>
        <w:rPr>
          <w:color w:val="231F20"/>
          <w:spacing w:val="-6"/>
        </w:rPr>
        <w:t> </w:t>
      </w:r>
      <w:r>
        <w:rPr>
          <w:color w:val="231F20"/>
        </w:rPr>
        <w:t>Hinsicht</w:t>
      </w:r>
      <w:r>
        <w:rPr>
          <w:color w:val="231F20"/>
          <w:spacing w:val="-6"/>
        </w:rPr>
        <w:t> </w:t>
      </w:r>
      <w:r>
        <w:rPr>
          <w:color w:val="231F20"/>
        </w:rPr>
        <w:t>ein</w:t>
      </w:r>
      <w:r>
        <w:rPr>
          <w:color w:val="231F20"/>
          <w:spacing w:val="-6"/>
        </w:rPr>
        <w:t> </w:t>
      </w:r>
      <w:r>
        <w:rPr>
          <w:color w:val="231F20"/>
        </w:rPr>
        <w:t>neuer</w:t>
      </w:r>
      <w:r>
        <w:rPr>
          <w:color w:val="231F20"/>
          <w:spacing w:val="-6"/>
        </w:rPr>
        <w:t> </w:t>
      </w:r>
      <w:r>
        <w:rPr>
          <w:color w:val="231F20"/>
        </w:rPr>
        <w:t>Lebens- abschnitt.</w:t>
      </w:r>
      <w:r>
        <w:rPr>
          <w:color w:val="231F20"/>
          <w:spacing w:val="-13"/>
        </w:rPr>
        <w:t> </w:t>
      </w:r>
      <w:r>
        <w:rPr>
          <w:color w:val="231F20"/>
        </w:rPr>
        <w:t>Sobald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3"/>
        </w:rPr>
        <w:t> </w:t>
      </w:r>
      <w:r>
        <w:rPr>
          <w:color w:val="231F20"/>
        </w:rPr>
        <w:t>Verkauf</w:t>
      </w:r>
      <w:r>
        <w:rPr>
          <w:color w:val="231F20"/>
          <w:spacing w:val="-12"/>
        </w:rPr>
        <w:t> </w:t>
      </w:r>
      <w:r>
        <w:rPr>
          <w:color w:val="231F20"/>
        </w:rPr>
        <w:t>erfolgt</w:t>
      </w:r>
      <w:r>
        <w:rPr>
          <w:color w:val="231F20"/>
          <w:spacing w:val="-13"/>
        </w:rPr>
        <w:t> </w:t>
      </w:r>
      <w:r>
        <w:rPr>
          <w:color w:val="231F20"/>
        </w:rPr>
        <w:t>ist,</w:t>
      </w:r>
      <w:r>
        <w:rPr>
          <w:color w:val="231F20"/>
          <w:spacing w:val="-12"/>
        </w:rPr>
        <w:t> </w:t>
      </w:r>
      <w:r>
        <w:rPr>
          <w:color w:val="231F20"/>
        </w:rPr>
        <w:t>müssen</w:t>
      </w:r>
      <w:r>
        <w:rPr>
          <w:color w:val="231F20"/>
          <w:spacing w:val="-12"/>
        </w:rPr>
        <w:t> </w:t>
      </w:r>
      <w:r>
        <w:rPr>
          <w:color w:val="231F20"/>
        </w:rPr>
        <w:t>sie ihre Lebenshaltungskosten aus dem privaten Ver- </w:t>
      </w:r>
      <w:r>
        <w:rPr>
          <w:color w:val="231F20"/>
          <w:spacing w:val="-4"/>
        </w:rPr>
        <w:t>mögen und dem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Verkaufserlös finanzieren.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Viele Ge- </w:t>
      </w:r>
      <w:r>
        <w:rPr>
          <w:color w:val="231F20"/>
          <w:spacing w:val="-2"/>
        </w:rPr>
        <w:t>schäftsinhaber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bauen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Vermögen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allem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Unter- </w:t>
      </w:r>
      <w:r>
        <w:rPr>
          <w:color w:val="231F20"/>
        </w:rPr>
        <w:t>nehmen auf, ihr privates Vermögen ist deshalb oft relativ</w:t>
      </w:r>
      <w:r>
        <w:rPr>
          <w:color w:val="231F20"/>
          <w:spacing w:val="-13"/>
        </w:rPr>
        <w:t> </w:t>
      </w:r>
      <w:r>
        <w:rPr>
          <w:color w:val="231F20"/>
        </w:rPr>
        <w:t>klein.</w:t>
      </w:r>
      <w:r>
        <w:rPr>
          <w:color w:val="231F20"/>
          <w:spacing w:val="-12"/>
        </w:rPr>
        <w:t> </w:t>
      </w:r>
      <w:r>
        <w:rPr>
          <w:color w:val="231F20"/>
        </w:rPr>
        <w:t>Darum</w:t>
      </w:r>
      <w:r>
        <w:rPr>
          <w:color w:val="231F20"/>
          <w:spacing w:val="-13"/>
        </w:rPr>
        <w:t> </w:t>
      </w:r>
      <w:r>
        <w:rPr>
          <w:color w:val="231F20"/>
        </w:rPr>
        <w:t>ist</w:t>
      </w:r>
      <w:r>
        <w:rPr>
          <w:color w:val="231F20"/>
          <w:spacing w:val="-12"/>
        </w:rPr>
        <w:t> </w:t>
      </w:r>
      <w:r>
        <w:rPr>
          <w:color w:val="231F20"/>
        </w:rPr>
        <w:t>es</w:t>
      </w:r>
      <w:r>
        <w:rPr>
          <w:color w:val="231F20"/>
          <w:spacing w:val="-13"/>
        </w:rPr>
        <w:t> </w:t>
      </w:r>
      <w:r>
        <w:rPr>
          <w:color w:val="231F20"/>
        </w:rPr>
        <w:t>wichtig,</w:t>
      </w:r>
      <w:r>
        <w:rPr>
          <w:color w:val="231F20"/>
          <w:spacing w:val="-12"/>
        </w:rPr>
        <w:t> </w:t>
      </w:r>
      <w:r>
        <w:rPr>
          <w:color w:val="231F20"/>
        </w:rPr>
        <w:t>dass</w:t>
      </w:r>
      <w:r>
        <w:rPr>
          <w:color w:val="231F20"/>
          <w:spacing w:val="-13"/>
        </w:rPr>
        <w:t> </w:t>
      </w:r>
      <w:r>
        <w:rPr>
          <w:color w:val="231F20"/>
        </w:rPr>
        <w:t>sich</w:t>
      </w:r>
      <w:r>
        <w:rPr>
          <w:color w:val="231F20"/>
          <w:spacing w:val="-12"/>
        </w:rPr>
        <w:t> </w:t>
      </w:r>
      <w:r>
        <w:rPr>
          <w:color w:val="231F20"/>
        </w:rPr>
        <w:t>Firmen- inhaber einen</w:t>
      </w:r>
      <w:r>
        <w:rPr>
          <w:color w:val="231F20"/>
          <w:spacing w:val="1"/>
        </w:rPr>
        <w:t> </w:t>
      </w:r>
      <w:r>
        <w:rPr>
          <w:color w:val="231F20"/>
        </w:rPr>
        <w:t>Überblick über</w:t>
      </w:r>
      <w:r>
        <w:rPr>
          <w:color w:val="231F20"/>
          <w:spacing w:val="1"/>
        </w:rPr>
        <w:t> </w:t>
      </w:r>
      <w:r>
        <w:rPr>
          <w:color w:val="231F20"/>
        </w:rPr>
        <w:t>ihre</w:t>
      </w:r>
      <w:r>
        <w:rPr>
          <w:color w:val="231F20"/>
          <w:spacing w:val="1"/>
        </w:rPr>
        <w:t> </w:t>
      </w:r>
      <w:r>
        <w:rPr>
          <w:color w:val="231F20"/>
        </w:rPr>
        <w:t>finanzielle </w:t>
      </w:r>
      <w:r>
        <w:rPr>
          <w:color w:val="231F20"/>
          <w:spacing w:val="-2"/>
        </w:rPr>
        <w:t>Situa-</w:t>
      </w:r>
    </w:p>
    <w:p>
      <w:pPr>
        <w:pStyle w:val="BodyText"/>
        <w:spacing w:line="297" w:lineRule="auto" w:before="83"/>
        <w:ind w:left="29" w:right="25"/>
        <w:jc w:val="both"/>
      </w:pPr>
      <w:r>
        <w:rPr/>
        <w:br w:type="column"/>
      </w:r>
      <w:r>
        <w:rPr>
          <w:color w:val="231F20"/>
        </w:rPr>
        <w:t>tion</w:t>
      </w:r>
      <w:r>
        <w:rPr>
          <w:color w:val="231F20"/>
          <w:spacing w:val="-6"/>
        </w:rPr>
        <w:t> </w:t>
      </w:r>
      <w:r>
        <w:rPr>
          <w:color w:val="231F20"/>
        </w:rPr>
        <w:t>nach</w:t>
      </w:r>
      <w:r>
        <w:rPr>
          <w:color w:val="231F20"/>
          <w:spacing w:val="-6"/>
        </w:rPr>
        <w:t> </w:t>
      </w:r>
      <w:r>
        <w:rPr>
          <w:color w:val="231F20"/>
        </w:rPr>
        <w:t>der</w:t>
      </w:r>
      <w:r>
        <w:rPr>
          <w:color w:val="231F20"/>
          <w:spacing w:val="-6"/>
        </w:rPr>
        <w:t> </w:t>
      </w:r>
      <w:r>
        <w:rPr>
          <w:color w:val="231F20"/>
        </w:rPr>
        <w:t>Pensionierung</w:t>
      </w:r>
      <w:r>
        <w:rPr>
          <w:color w:val="231F20"/>
          <w:spacing w:val="-6"/>
        </w:rPr>
        <w:t> </w:t>
      </w:r>
      <w:r>
        <w:rPr>
          <w:color w:val="231F20"/>
        </w:rPr>
        <w:t>verschaffen,</w:t>
      </w:r>
      <w:r>
        <w:rPr>
          <w:color w:val="231F20"/>
          <w:spacing w:val="-6"/>
        </w:rPr>
        <w:t> </w:t>
      </w:r>
      <w:r>
        <w:rPr>
          <w:color w:val="231F20"/>
        </w:rPr>
        <w:t>bevor</w:t>
      </w:r>
      <w:r>
        <w:rPr>
          <w:color w:val="231F20"/>
          <w:spacing w:val="-6"/>
        </w:rPr>
        <w:t> </w:t>
      </w:r>
      <w:r>
        <w:rPr>
          <w:color w:val="231F20"/>
        </w:rPr>
        <w:t>der </w:t>
      </w:r>
      <w:r>
        <w:rPr>
          <w:color w:val="231F20"/>
          <w:spacing w:val="-2"/>
        </w:rPr>
        <w:t>Verkaufspreis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Zeitpunkt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Unternehmens- </w:t>
      </w:r>
      <w:r>
        <w:rPr>
          <w:color w:val="231F20"/>
          <w:spacing w:val="-4"/>
        </w:rPr>
        <w:t>übergabe feststehen. Ein solider Finanzplan mit einer </w:t>
      </w:r>
      <w:r>
        <w:rPr>
          <w:color w:val="231F20"/>
        </w:rPr>
        <w:t>detaillierten</w:t>
      </w:r>
      <w:r>
        <w:rPr>
          <w:color w:val="231F20"/>
          <w:spacing w:val="-9"/>
        </w:rPr>
        <w:t> </w:t>
      </w:r>
      <w:r>
        <w:rPr>
          <w:color w:val="231F20"/>
        </w:rPr>
        <w:t>Einkommens-</w:t>
      </w:r>
      <w:r>
        <w:rPr>
          <w:color w:val="231F20"/>
          <w:spacing w:val="-9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Vermögensplanung zeigt</w:t>
      </w:r>
      <w:r>
        <w:rPr>
          <w:color w:val="231F20"/>
          <w:spacing w:val="-2"/>
        </w:rPr>
        <w:t> </w:t>
      </w:r>
      <w:r>
        <w:rPr>
          <w:color w:val="231F20"/>
        </w:rPr>
        <w:t>auf,</w:t>
      </w:r>
      <w:r>
        <w:rPr>
          <w:color w:val="231F20"/>
          <w:spacing w:val="-2"/>
        </w:rPr>
        <w:t> </w:t>
      </w:r>
      <w:r>
        <w:rPr>
          <w:color w:val="231F20"/>
        </w:rPr>
        <w:t>wann</w:t>
      </w:r>
      <w:r>
        <w:rPr>
          <w:color w:val="231F20"/>
          <w:spacing w:val="-2"/>
        </w:rPr>
        <w:t> </w:t>
      </w:r>
      <w:r>
        <w:rPr>
          <w:color w:val="231F20"/>
        </w:rPr>
        <w:t>der</w:t>
      </w:r>
      <w:r>
        <w:rPr>
          <w:color w:val="231F20"/>
          <w:spacing w:val="-2"/>
        </w:rPr>
        <w:t> </w:t>
      </w:r>
      <w:r>
        <w:rPr>
          <w:color w:val="231F20"/>
        </w:rPr>
        <w:t>Unternehmer</w:t>
      </w:r>
      <w:r>
        <w:rPr>
          <w:color w:val="231F20"/>
          <w:spacing w:val="-2"/>
        </w:rPr>
        <w:t> </w:t>
      </w:r>
      <w:r>
        <w:rPr>
          <w:color w:val="231F20"/>
        </w:rPr>
        <w:t>auf</w:t>
      </w:r>
      <w:r>
        <w:rPr>
          <w:color w:val="231F20"/>
          <w:spacing w:val="-2"/>
        </w:rPr>
        <w:t> </w:t>
      </w:r>
      <w:r>
        <w:rPr>
          <w:color w:val="231F20"/>
        </w:rPr>
        <w:t>welche</w:t>
      </w:r>
      <w:r>
        <w:rPr>
          <w:color w:val="231F20"/>
          <w:spacing w:val="-2"/>
        </w:rPr>
        <w:t> </w:t>
      </w:r>
      <w:r>
        <w:rPr>
          <w:color w:val="231F20"/>
        </w:rPr>
        <w:t>finan- ziellen</w:t>
      </w:r>
      <w:r>
        <w:rPr>
          <w:color w:val="231F20"/>
          <w:spacing w:val="-5"/>
        </w:rPr>
        <w:t> </w:t>
      </w:r>
      <w:r>
        <w:rPr>
          <w:color w:val="231F20"/>
        </w:rPr>
        <w:t>Mittel</w:t>
      </w:r>
      <w:r>
        <w:rPr>
          <w:color w:val="231F20"/>
          <w:spacing w:val="-5"/>
        </w:rPr>
        <w:t> </w:t>
      </w:r>
      <w:r>
        <w:rPr>
          <w:color w:val="231F20"/>
        </w:rPr>
        <w:t>angewiesen</w:t>
      </w:r>
      <w:r>
        <w:rPr>
          <w:color w:val="231F20"/>
          <w:spacing w:val="-5"/>
        </w:rPr>
        <w:t> </w:t>
      </w:r>
      <w:r>
        <w:rPr>
          <w:color w:val="231F20"/>
        </w:rPr>
        <w:t>ist</w:t>
      </w:r>
      <w:r>
        <w:rPr>
          <w:color w:val="231F20"/>
          <w:spacing w:val="-5"/>
        </w:rPr>
        <w:t> </w:t>
      </w:r>
      <w:r>
        <w:rPr>
          <w:color w:val="231F20"/>
        </w:rPr>
        <w:t>–</w:t>
      </w:r>
      <w:r>
        <w:rPr>
          <w:color w:val="231F20"/>
          <w:spacing w:val="-5"/>
        </w:rPr>
        <w:t> </w:t>
      </w:r>
      <w:r>
        <w:rPr>
          <w:color w:val="231F20"/>
        </w:rPr>
        <w:t>und</w:t>
      </w:r>
      <w:r>
        <w:rPr>
          <w:color w:val="231F20"/>
          <w:spacing w:val="-5"/>
        </w:rPr>
        <w:t> </w:t>
      </w:r>
      <w:r>
        <w:rPr>
          <w:color w:val="231F20"/>
        </w:rPr>
        <w:t>wie</w:t>
      </w:r>
      <w:r>
        <w:rPr>
          <w:color w:val="231F20"/>
          <w:spacing w:val="-5"/>
        </w:rPr>
        <w:t> </w:t>
      </w:r>
      <w:r>
        <w:rPr>
          <w:color w:val="231F20"/>
        </w:rPr>
        <w:t>viel</w:t>
      </w:r>
      <w:r>
        <w:rPr>
          <w:color w:val="231F20"/>
          <w:spacing w:val="-5"/>
        </w:rPr>
        <w:t> </w:t>
      </w:r>
      <w:r>
        <w:rPr>
          <w:color w:val="231F20"/>
        </w:rPr>
        <w:t>der</w:t>
      </w:r>
      <w:r>
        <w:rPr>
          <w:color w:val="231F20"/>
          <w:spacing w:val="-8"/>
        </w:rPr>
        <w:t> </w:t>
      </w:r>
      <w:r>
        <w:rPr>
          <w:color w:val="231F20"/>
        </w:rPr>
        <w:t>Ver- kauf der Firma mindestens einbringen muss, damit der Unternehmer auch nach der Übergabe seinen Lebensunterhalt dauerhaft bestreiten kann.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919" w:space="292"/>
            <w:col w:w="3999" w:space="253"/>
            <w:col w:w="4031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2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6"/>
          <w:sz w:val="19"/>
        </w:rPr>
        <w:t>Finanzierung</w:t>
      </w:r>
      <w:r>
        <w:rPr>
          <w:rFonts w:ascii="Arial"/>
          <w:color w:val="231F20"/>
          <w:spacing w:val="6"/>
          <w:sz w:val="19"/>
        </w:rPr>
        <w:t> </w:t>
      </w:r>
      <w:r>
        <w:rPr>
          <w:rFonts w:ascii="Arial"/>
          <w:color w:val="231F20"/>
          <w:spacing w:val="-7"/>
          <w:sz w:val="19"/>
        </w:rPr>
        <w:t>regeln</w:t>
      </w:r>
    </w:p>
    <w:p>
      <w:pPr>
        <w:pStyle w:val="BodyText"/>
        <w:spacing w:line="297" w:lineRule="auto" w:before="83"/>
        <w:ind w:left="29"/>
        <w:jc w:val="both"/>
      </w:pPr>
      <w:r>
        <w:rPr/>
        <w:br w:type="column"/>
      </w:r>
      <w:r>
        <w:rPr>
          <w:color w:val="231F20"/>
          <w:spacing w:val="-4"/>
        </w:rPr>
        <w:t>Interne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Nachfolger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können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häufig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nicht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ausreichende </w:t>
      </w:r>
      <w:r>
        <w:rPr>
          <w:color w:val="231F20"/>
        </w:rPr>
        <w:t>Eigenmittel für den Kauf aufbringen. Sie sind </w:t>
      </w:r>
      <w:r>
        <w:rPr>
          <w:color w:val="231F20"/>
        </w:rPr>
        <w:t>auf einen</w:t>
      </w:r>
      <w:r>
        <w:rPr>
          <w:color w:val="231F20"/>
          <w:spacing w:val="-13"/>
        </w:rPr>
        <w:t> </w:t>
      </w:r>
      <w:r>
        <w:rPr>
          <w:color w:val="231F20"/>
        </w:rPr>
        <w:t>Bankkredit</w:t>
      </w:r>
      <w:r>
        <w:rPr>
          <w:color w:val="231F20"/>
          <w:spacing w:val="-12"/>
        </w:rPr>
        <w:t> </w:t>
      </w:r>
      <w:r>
        <w:rPr>
          <w:color w:val="231F20"/>
        </w:rPr>
        <w:t>und</w:t>
      </w:r>
      <w:r>
        <w:rPr>
          <w:color w:val="231F20"/>
          <w:spacing w:val="-13"/>
        </w:rPr>
        <w:t> </w:t>
      </w:r>
      <w:r>
        <w:rPr>
          <w:color w:val="231F20"/>
        </w:rPr>
        <w:t>ein</w:t>
      </w:r>
      <w:r>
        <w:rPr>
          <w:color w:val="231F20"/>
          <w:spacing w:val="-12"/>
        </w:rPr>
        <w:t> </w:t>
      </w:r>
      <w:r>
        <w:rPr>
          <w:color w:val="231F20"/>
        </w:rPr>
        <w:t>Entgegenkommen</w:t>
      </w:r>
      <w:r>
        <w:rPr>
          <w:color w:val="231F20"/>
          <w:spacing w:val="-13"/>
        </w:rPr>
        <w:t> </w:t>
      </w:r>
      <w:r>
        <w:rPr>
          <w:color w:val="231F20"/>
        </w:rPr>
        <w:t>des</w:t>
      </w:r>
      <w:r>
        <w:rPr>
          <w:color w:val="231F20"/>
          <w:spacing w:val="-12"/>
        </w:rPr>
        <w:t> </w:t>
      </w:r>
      <w:r>
        <w:rPr>
          <w:color w:val="231F20"/>
        </w:rPr>
        <w:t>In- habers</w:t>
      </w:r>
      <w:r>
        <w:rPr>
          <w:color w:val="231F20"/>
          <w:spacing w:val="-12"/>
        </w:rPr>
        <w:t> </w:t>
      </w:r>
      <w:r>
        <w:rPr>
          <w:color w:val="231F20"/>
        </w:rPr>
        <w:t>angewiesen.</w:t>
      </w:r>
      <w:r>
        <w:rPr>
          <w:color w:val="231F20"/>
          <w:spacing w:val="-12"/>
        </w:rPr>
        <w:t> </w:t>
      </w:r>
      <w:r>
        <w:rPr>
          <w:color w:val="231F20"/>
        </w:rPr>
        <w:t>Banken</w:t>
      </w:r>
      <w:r>
        <w:rPr>
          <w:color w:val="231F20"/>
          <w:spacing w:val="-12"/>
        </w:rPr>
        <w:t> </w:t>
      </w:r>
      <w:r>
        <w:rPr>
          <w:color w:val="231F20"/>
        </w:rPr>
        <w:t>finanzieren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Regel höchstens</w:t>
      </w:r>
      <w:r>
        <w:rPr>
          <w:color w:val="231F20"/>
          <w:spacing w:val="-3"/>
        </w:rPr>
        <w:t> </w:t>
      </w:r>
      <w:r>
        <w:rPr>
          <w:color w:val="231F20"/>
        </w:rPr>
        <w:t>40</w:t>
      </w:r>
      <w:r>
        <w:rPr>
          <w:color w:val="231F20"/>
          <w:spacing w:val="-3"/>
        </w:rPr>
        <w:t> </w:t>
      </w:r>
      <w:r>
        <w:rPr>
          <w:color w:val="231F20"/>
        </w:rPr>
        <w:t>bis</w:t>
      </w:r>
      <w:r>
        <w:rPr>
          <w:color w:val="231F20"/>
          <w:spacing w:val="-3"/>
        </w:rPr>
        <w:t> </w:t>
      </w:r>
      <w:r>
        <w:rPr>
          <w:color w:val="231F20"/>
        </w:rPr>
        <w:t>60</w:t>
      </w:r>
      <w:r>
        <w:rPr>
          <w:color w:val="231F20"/>
          <w:spacing w:val="-3"/>
        </w:rPr>
        <w:t> </w:t>
      </w:r>
      <w:r>
        <w:rPr>
          <w:color w:val="231F20"/>
        </w:rPr>
        <w:t>Prozent</w:t>
      </w:r>
      <w:r>
        <w:rPr>
          <w:color w:val="231F20"/>
          <w:spacing w:val="-3"/>
        </w:rPr>
        <w:t> </w:t>
      </w:r>
      <w:r>
        <w:rPr>
          <w:color w:val="231F20"/>
        </w:rPr>
        <w:t>des</w:t>
      </w:r>
      <w:r>
        <w:rPr>
          <w:color w:val="231F20"/>
          <w:spacing w:val="-3"/>
        </w:rPr>
        <w:t> </w:t>
      </w:r>
      <w:r>
        <w:rPr>
          <w:color w:val="231F20"/>
        </w:rPr>
        <w:t>Kaufpreises.</w:t>
      </w:r>
      <w:r>
        <w:rPr>
          <w:color w:val="231F20"/>
          <w:spacing w:val="-5"/>
        </w:rPr>
        <w:t> </w:t>
      </w:r>
      <w:r>
        <w:rPr>
          <w:color w:val="231F20"/>
        </w:rPr>
        <w:t>Viele Inhaber sind bei familien- oder betriebsinternen Nachfolgeregelungen bereit, den Kaufpreis zu er- mässigen.</w:t>
      </w:r>
      <w:r>
        <w:rPr>
          <w:color w:val="231F20"/>
          <w:spacing w:val="-7"/>
        </w:rPr>
        <w:t> </w:t>
      </w:r>
      <w:r>
        <w:rPr>
          <w:color w:val="231F20"/>
        </w:rPr>
        <w:t>Trotzdem ist oft zusätzlich ein Darlehen </w:t>
      </w:r>
      <w:r>
        <w:rPr>
          <w:color w:val="231F20"/>
          <w:spacing w:val="-2"/>
        </w:rPr>
        <w:t>des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Verkäufers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nötig.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Damit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geht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Verkäufer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aber </w:t>
      </w:r>
      <w:r>
        <w:rPr>
          <w:color w:val="231F20"/>
        </w:rPr>
        <w:t>ein</w:t>
      </w:r>
      <w:r>
        <w:rPr>
          <w:color w:val="231F20"/>
          <w:spacing w:val="4"/>
        </w:rPr>
        <w:t> </w:t>
      </w:r>
      <w:r>
        <w:rPr>
          <w:color w:val="231F20"/>
        </w:rPr>
        <w:t>höheres</w:t>
      </w:r>
      <w:r>
        <w:rPr>
          <w:color w:val="231F20"/>
          <w:spacing w:val="4"/>
        </w:rPr>
        <w:t> </w:t>
      </w:r>
      <w:r>
        <w:rPr>
          <w:color w:val="231F20"/>
        </w:rPr>
        <w:t>Risiko</w:t>
      </w:r>
      <w:r>
        <w:rPr>
          <w:color w:val="231F20"/>
          <w:spacing w:val="5"/>
        </w:rPr>
        <w:t> </w:t>
      </w:r>
      <w:r>
        <w:rPr>
          <w:color w:val="231F20"/>
        </w:rPr>
        <w:t>ein</w:t>
      </w:r>
      <w:r>
        <w:rPr>
          <w:color w:val="231F20"/>
          <w:spacing w:val="4"/>
        </w:rPr>
        <w:t> </w:t>
      </w:r>
      <w:r>
        <w:rPr>
          <w:color w:val="231F20"/>
        </w:rPr>
        <w:t>als</w:t>
      </w:r>
      <w:r>
        <w:rPr>
          <w:color w:val="231F20"/>
          <w:spacing w:val="5"/>
        </w:rPr>
        <w:t> </w:t>
      </w:r>
      <w:r>
        <w:rPr>
          <w:color w:val="231F20"/>
        </w:rPr>
        <w:t>die</w:t>
      </w:r>
      <w:r>
        <w:rPr>
          <w:color w:val="231F20"/>
          <w:spacing w:val="4"/>
        </w:rPr>
        <w:t> </w:t>
      </w:r>
      <w:r>
        <w:rPr>
          <w:color w:val="231F20"/>
        </w:rPr>
        <w:t>Bank,</w:t>
      </w:r>
      <w:r>
        <w:rPr>
          <w:color w:val="231F20"/>
          <w:spacing w:val="4"/>
        </w:rPr>
        <w:t> </w:t>
      </w:r>
      <w:r>
        <w:rPr>
          <w:color w:val="231F20"/>
        </w:rPr>
        <w:t>weil</w:t>
      </w:r>
      <w:r>
        <w:rPr>
          <w:color w:val="231F20"/>
          <w:spacing w:val="5"/>
        </w:rPr>
        <w:t> </w:t>
      </w:r>
      <w:r>
        <w:rPr>
          <w:color w:val="231F20"/>
        </w:rPr>
        <w:t>der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Bank-</w:t>
      </w:r>
    </w:p>
    <w:p>
      <w:pPr>
        <w:pStyle w:val="BodyText"/>
        <w:spacing w:line="297" w:lineRule="auto" w:before="83"/>
        <w:ind w:left="29" w:right="25"/>
        <w:jc w:val="both"/>
      </w:pPr>
      <w:r>
        <w:rPr/>
        <w:br w:type="column"/>
      </w:r>
      <w:r>
        <w:rPr>
          <w:color w:val="231F20"/>
        </w:rPr>
        <w:t>kredit</w:t>
      </w:r>
      <w:r>
        <w:rPr>
          <w:color w:val="231F20"/>
          <w:spacing w:val="-2"/>
        </w:rPr>
        <w:t> </w:t>
      </w:r>
      <w:r>
        <w:rPr>
          <w:color w:val="231F20"/>
        </w:rPr>
        <w:t>immer</w:t>
      </w:r>
      <w:r>
        <w:rPr>
          <w:color w:val="231F20"/>
          <w:spacing w:val="-2"/>
        </w:rPr>
        <w:t> </w:t>
      </w:r>
      <w:r>
        <w:rPr>
          <w:color w:val="231F20"/>
        </w:rPr>
        <w:t>im</w:t>
      </w:r>
      <w:r>
        <w:rPr>
          <w:color w:val="231F20"/>
          <w:spacing w:val="-2"/>
        </w:rPr>
        <w:t> </w:t>
      </w:r>
      <w:r>
        <w:rPr>
          <w:color w:val="231F20"/>
        </w:rPr>
        <w:t>ersten</w:t>
      </w:r>
      <w:r>
        <w:rPr>
          <w:color w:val="231F20"/>
          <w:spacing w:val="-2"/>
        </w:rPr>
        <w:t> </w:t>
      </w:r>
      <w:r>
        <w:rPr>
          <w:color w:val="231F20"/>
        </w:rPr>
        <w:t>Rang</w:t>
      </w:r>
      <w:r>
        <w:rPr>
          <w:color w:val="231F20"/>
          <w:spacing w:val="-2"/>
        </w:rPr>
        <w:t> </w:t>
      </w:r>
      <w:r>
        <w:rPr>
          <w:color w:val="231F20"/>
        </w:rPr>
        <w:t>ist</w:t>
      </w:r>
      <w:r>
        <w:rPr>
          <w:color w:val="231F20"/>
          <w:spacing w:val="-2"/>
        </w:rPr>
        <w:t> </w:t>
      </w:r>
      <w:r>
        <w:rPr>
          <w:color w:val="231F20"/>
        </w:rPr>
        <w:t>und</w:t>
      </w:r>
      <w:r>
        <w:rPr>
          <w:color w:val="231F20"/>
          <w:spacing w:val="-2"/>
        </w:rPr>
        <w:t> </w:t>
      </w:r>
      <w:r>
        <w:rPr>
          <w:color w:val="231F20"/>
        </w:rPr>
        <w:t>zuerst</w:t>
      </w:r>
      <w:r>
        <w:rPr>
          <w:color w:val="231F20"/>
          <w:spacing w:val="-2"/>
        </w:rPr>
        <w:t> </w:t>
      </w:r>
      <w:r>
        <w:rPr>
          <w:color w:val="231F20"/>
        </w:rPr>
        <w:t>zurück- </w:t>
      </w:r>
      <w:r>
        <w:rPr>
          <w:color w:val="231F20"/>
          <w:spacing w:val="-4"/>
        </w:rPr>
        <w:t>bezahlt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werden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muss.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kann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ein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Grund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dafür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sein, </w:t>
      </w:r>
      <w:r>
        <w:rPr>
          <w:color w:val="231F20"/>
        </w:rPr>
        <w:t>die Geschicke der Firma weiterhin mitprägen zu wollen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2"/>
        </w:rPr>
        <w:t> </w:t>
      </w:r>
      <w:r>
        <w:rPr>
          <w:color w:val="231F20"/>
        </w:rPr>
        <w:t>als</w:t>
      </w:r>
      <w:r>
        <w:rPr>
          <w:color w:val="231F20"/>
          <w:spacing w:val="-13"/>
        </w:rPr>
        <w:t> </w:t>
      </w:r>
      <w:r>
        <w:rPr>
          <w:color w:val="231F20"/>
        </w:rPr>
        <w:t>Verwaltungsrat,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Geschäftsleitung oder in speziellen Projekten.</w:t>
      </w:r>
    </w:p>
    <w:p>
      <w:pPr>
        <w:pStyle w:val="BodyText"/>
        <w:spacing w:line="297" w:lineRule="auto" w:before="5"/>
        <w:ind w:left="29" w:right="24"/>
        <w:jc w:val="both"/>
      </w:pPr>
      <w:r>
        <w:rPr>
          <w:color w:val="231F20"/>
          <w:spacing w:val="-2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Käufer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sollten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Kredite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Darlehen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innert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einer </w:t>
      </w:r>
      <w:r>
        <w:rPr>
          <w:color w:val="231F20"/>
        </w:rPr>
        <w:t>angemessenen Frist aus den zukünftigen </w:t>
      </w:r>
      <w:r>
        <w:rPr>
          <w:color w:val="231F20"/>
        </w:rPr>
        <w:t>Betriebs- gewinnen zurückzahlen können. Und: Bankkredite müssen in der Regel innerhalb von vier bis sechs Jahren amortisiert werden.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620" w:space="591"/>
            <w:col w:w="3999" w:space="253"/>
            <w:col w:w="4031"/>
          </w:cols>
        </w:sectPr>
      </w:pPr>
    </w:p>
    <w:p>
      <w:pPr>
        <w:pStyle w:val="BodyText"/>
        <w:spacing w:before="8" w:after="1"/>
        <w:rPr>
          <w:sz w:val="15"/>
        </w:rPr>
      </w:pPr>
    </w:p>
    <w:p>
      <w:pPr>
        <w:pStyle w:val="BodyText"/>
        <w:ind w:left="2240" w:right="-44"/>
      </w:pPr>
      <w:r>
        <w:rPr/>
        <mc:AlternateContent>
          <mc:Choice Requires="wps">
            <w:drawing>
              <wp:inline distT="0" distB="0" distL="0" distR="0">
                <wp:extent cx="5220335" cy="2311400"/>
                <wp:effectExtent l="0" t="0" r="0" b="317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220335" cy="2311400"/>
                          <a:chExt cx="5220335" cy="23114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220335" cy="231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2311400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1399"/>
                                </a:lnTo>
                                <a:lnTo>
                                  <a:pt x="5220004" y="2311399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6021" y="600595"/>
                            <a:ext cx="401955" cy="140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1405890">
                                <a:moveTo>
                                  <a:pt x="401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5813"/>
                                </a:lnTo>
                                <a:lnTo>
                                  <a:pt x="401586" y="1405813"/>
                                </a:lnTo>
                                <a:lnTo>
                                  <a:pt x="401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90243" y="880986"/>
                            <a:ext cx="1447800" cy="1125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1125855">
                                <a:moveTo>
                                  <a:pt x="401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5435"/>
                                </a:lnTo>
                                <a:lnTo>
                                  <a:pt x="401586" y="1125435"/>
                                </a:lnTo>
                                <a:lnTo>
                                  <a:pt x="401586" y="0"/>
                                </a:lnTo>
                                <a:close/>
                              </a:path>
                              <a:path w="1447800" h="1125855">
                                <a:moveTo>
                                  <a:pt x="1447279" y="0"/>
                                </a:moveTo>
                                <a:lnTo>
                                  <a:pt x="1045692" y="0"/>
                                </a:lnTo>
                                <a:lnTo>
                                  <a:pt x="1045692" y="1125435"/>
                                </a:lnTo>
                                <a:lnTo>
                                  <a:pt x="1447279" y="1125435"/>
                                </a:lnTo>
                                <a:lnTo>
                                  <a:pt x="144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2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365929" y="1725104"/>
                            <a:ext cx="40195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81305">
                                <a:moveTo>
                                  <a:pt x="401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305"/>
                                </a:lnTo>
                                <a:lnTo>
                                  <a:pt x="401586" y="281305"/>
                                </a:lnTo>
                                <a:lnTo>
                                  <a:pt x="401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007605" y="600176"/>
                            <a:ext cx="2611755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1755" h="562610">
                                <a:moveTo>
                                  <a:pt x="401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809"/>
                                </a:lnTo>
                                <a:lnTo>
                                  <a:pt x="401586" y="280809"/>
                                </a:lnTo>
                                <a:lnTo>
                                  <a:pt x="401586" y="0"/>
                                </a:lnTo>
                                <a:close/>
                              </a:path>
                              <a:path w="2611755" h="562610">
                                <a:moveTo>
                                  <a:pt x="2611501" y="281406"/>
                                </a:moveTo>
                                <a:lnTo>
                                  <a:pt x="2209927" y="281406"/>
                                </a:lnTo>
                                <a:lnTo>
                                  <a:pt x="2209927" y="562216"/>
                                </a:lnTo>
                                <a:lnTo>
                                  <a:pt x="2611501" y="562216"/>
                                </a:lnTo>
                                <a:lnTo>
                                  <a:pt x="2611501" y="28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99116" y="1162354"/>
                            <a:ext cx="40195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565150">
                                <a:moveTo>
                                  <a:pt x="401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061"/>
                                </a:lnTo>
                                <a:lnTo>
                                  <a:pt x="401586" y="565061"/>
                                </a:lnTo>
                                <a:lnTo>
                                  <a:pt x="401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27609" y="602442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3517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37530" y="883044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3517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409110" y="880195"/>
                            <a:ext cx="181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0">
                                <a:moveTo>
                                  <a:pt x="0" y="0"/>
                                </a:moveTo>
                                <a:lnTo>
                                  <a:pt x="181076" y="0"/>
                                </a:lnTo>
                              </a:path>
                            </a:pathLst>
                          </a:custGeom>
                          <a:ln w="3517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619119" y="1161309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997" y="0"/>
                                </a:lnTo>
                              </a:path>
                            </a:pathLst>
                          </a:custGeom>
                          <a:ln w="3517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200707" y="1725804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0">
                                <a:moveTo>
                                  <a:pt x="0" y="0"/>
                                </a:moveTo>
                                <a:lnTo>
                                  <a:pt x="165214" y="0"/>
                                </a:lnTo>
                              </a:path>
                            </a:pathLst>
                          </a:custGeom>
                          <a:ln w="3517">
                            <a:solidFill>
                              <a:srgbClr val="231F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82011" y="2004733"/>
                            <a:ext cx="1950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720" h="0">
                                <a:moveTo>
                                  <a:pt x="0" y="0"/>
                                </a:moveTo>
                                <a:lnTo>
                                  <a:pt x="1950720" y="0"/>
                                </a:lnTo>
                              </a:path>
                            </a:pathLst>
                          </a:custGeom>
                          <a:ln w="351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02860" y="2004733"/>
                            <a:ext cx="2587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0">
                                <a:moveTo>
                                  <a:pt x="0" y="0"/>
                                </a:moveTo>
                                <a:lnTo>
                                  <a:pt x="2587536" y="0"/>
                                </a:lnTo>
                              </a:path>
                            </a:pathLst>
                          </a:custGeom>
                          <a:ln w="351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07994" y="84500"/>
                            <a:ext cx="3503929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Häufige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Finanzierungsstruktur bei einem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5"/>
                                  <w:sz w:val="20"/>
                                </w:rPr>
                                <w:t>MBO</w:t>
                              </w:r>
                            </w:p>
                            <w:p>
                              <w:pPr>
                                <w:tabs>
                                  <w:tab w:pos="3979" w:val="left" w:leader="none"/>
                                </w:tabs>
                                <w:spacing w:before="137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4"/>
                                </w:rPr>
                                <w:t>1. Schritt: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4"/>
                                </w:rPr>
                                <w:t>Preisdefinition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4"/>
                                </w:rPr>
                                <w:t>2. Schritt: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4"/>
                                </w:rPr>
                                <w:t>Finanzierung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995041" y="896763"/>
                            <a:ext cx="45085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15"/>
                                  <w:sz w:val="17"/>
                                </w:rPr>
                                <w:t>MBO-</w:t>
                              </w:r>
                            </w:p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Discount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244287" y="1182399"/>
                            <a:ext cx="36131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1" w:firstLine="23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Eigen- kapital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40616" y="2057333"/>
                            <a:ext cx="9906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Unternehmenswert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78904" y="2057333"/>
                            <a:ext cx="2470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7"/>
                                </w:rPr>
                                <w:t>Preis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734979" y="2055067"/>
                            <a:ext cx="2470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sz w:val="17"/>
                                </w:rPr>
                                <w:t>Preis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782310" y="1740716"/>
                            <a:ext cx="1299210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822" w:firstLine="127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Bank-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darlehen</w:t>
                              </w:r>
                            </w:p>
                            <w:p>
                              <w:pPr>
                                <w:spacing w:before="99"/>
                                <w:ind w:left="529" w:right="0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Verkäuferdarlehen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05pt;height:182pt;mso-position-horizontal-relative:char;mso-position-vertical-relative:line" id="docshapegroup27" coordorigin="0,0" coordsize="8221,3640">
                <v:rect style="position:absolute;left:0;top:0;width:8221;height:3640" id="docshape28" filled="true" fillcolor="#d1d3d4" stroked="false">
                  <v:fill type="solid"/>
                </v:rect>
                <v:rect style="position:absolute;left:670;top:945;width:633;height:2214" id="docshape29" filled="true" fillcolor="#58595b" stroked="false">
                  <v:fill type="solid"/>
                </v:rect>
                <v:shape style="position:absolute;left:2504;top:1387;width:2280;height:1773" id="docshape30" coordorigin="2504,1387" coordsize="2280,1773" path="m3137,1387l2504,1387,2504,3160,3137,3160,3137,1387xm4784,1387l4151,1387,4151,3160,4784,3160,4784,1387xe" filled="true" fillcolor="#808285" stroked="false">
                  <v:path arrowok="t"/>
                  <v:fill type="solid"/>
                </v:shape>
                <v:rect style="position:absolute;left:6875;top:2716;width:633;height:443" id="docshape31" filled="true" fillcolor="#b1b3b6" stroked="false">
                  <v:fill type="solid"/>
                </v:rect>
                <v:shape style="position:absolute;left:1586;top:945;width:4113;height:886" id="docshape32" coordorigin="1587,945" coordsize="4113,886" path="m2219,945l1587,945,1587,1387,2219,1387,2219,945xm5699,1388l5067,1388,5067,1831,5699,1831,5699,1388xe" filled="true" fillcolor="#939598" stroked="false">
                  <v:path arrowok="t"/>
                  <v:fill type="solid"/>
                </v:shape>
                <v:rect style="position:absolute;left:5982;top:1830;width:633;height:890" id="docshape33" filled="true" fillcolor="#58595b" stroked="false">
                  <v:fill type="solid"/>
                </v:rect>
                <v:line style="position:absolute" from="1303,949" to="1587,949" stroked="true" strokeweight=".277pt" strokecolor="#231f20">
                  <v:stroke dashstyle="shortdash"/>
                </v:line>
                <v:line style="position:absolute" from="4784,1391" to="5067,1391" stroked="true" strokeweight=".277pt" strokecolor="#231f20">
                  <v:stroke dashstyle="shortdash"/>
                </v:line>
                <v:line style="position:absolute" from="2219,1386" to="2504,1386" stroked="true" strokeweight=".277pt" strokecolor="#231f20">
                  <v:stroke dashstyle="shortdash"/>
                </v:line>
                <v:line style="position:absolute" from="5699,1829" to="5983,1829" stroked="true" strokeweight=".277pt" strokecolor="#231f20">
                  <v:stroke dashstyle="shortdash"/>
                </v:line>
                <v:line style="position:absolute" from="6615,2718" to="6875,2718" stroked="true" strokeweight=".277pt" strokecolor="#231f20">
                  <v:stroke dashstyle="shortdash"/>
                </v:line>
                <v:line style="position:absolute" from="287,3157" to="3359,3157" stroked="true" strokeweight=".277pt" strokecolor="#231f20">
                  <v:stroke dashstyle="solid"/>
                </v:line>
                <v:line style="position:absolute" from="3942,3157" to="8016,3157" stroked="true" strokeweight=".277pt" strokecolor="#231f20">
                  <v:stroke dashstyle="solid"/>
                </v:line>
                <v:shape style="position:absolute;left:170;top:133;width:5518;height:536" type="#_x0000_t202" id="docshape34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Häufige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Finanzierungsstruktur bei einem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5"/>
                            <w:sz w:val="20"/>
                          </w:rPr>
                          <w:t>MBO</w:t>
                        </w:r>
                      </w:p>
                      <w:p>
                        <w:pPr>
                          <w:tabs>
                            <w:tab w:pos="3979" w:val="left" w:leader="none"/>
                          </w:tabs>
                          <w:spacing w:before="137"/>
                          <w:ind w:left="0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14"/>
                          </w:rPr>
                          <w:t>1. Schritt:</w:t>
                        </w:r>
                        <w:r>
                          <w:rPr>
                            <w:rFonts w:ascii="Trebuchet MS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4"/>
                          </w:rPr>
                          <w:t>Preisdefinition</w:t>
                        </w:r>
                        <w:r>
                          <w:rPr>
                            <w:rFonts w:ascii="Trebuchet MS"/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4"/>
                          </w:rPr>
                          <w:t>2. Schritt:</w:t>
                        </w:r>
                        <w:r>
                          <w:rPr>
                            <w:rFonts w:ascii="Trebuchet MS"/>
                            <w:color w:val="231F20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sz w:val="14"/>
                          </w:rPr>
                          <w:t>Finanzierung</w:t>
                        </w:r>
                      </w:p>
                    </w:txbxContent>
                  </v:textbox>
                  <w10:wrap type="none"/>
                </v:shape>
                <v:shape style="position:absolute;left:1567;top:1412;width:710;height:402" type="#_x0000_t202" id="docshape35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18" w:firstLine="0"/>
                          <w:jc w:val="center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w w:val="115"/>
                            <w:sz w:val="17"/>
                          </w:rPr>
                          <w:t>MBO-</w:t>
                        </w:r>
                      </w:p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Discount</w:t>
                        </w:r>
                      </w:p>
                    </w:txbxContent>
                  </v:textbox>
                  <w10:wrap type="none"/>
                </v:shape>
                <v:shape style="position:absolute;left:5109;top:1862;width:569;height:402" type="#_x0000_t202" id="docshape36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1" w:firstLine="23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Eigen- kapital</w:t>
                        </w:r>
                      </w:p>
                    </w:txbxContent>
                  </v:textbox>
                  <w10:wrap type="none"/>
                </v:shape>
                <v:shape style="position:absolute;left:221;top:3239;width:1560;height:202" type="#_x0000_t202" id="docshape37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Unternehmenswert</w:t>
                        </w:r>
                      </w:p>
                    </w:txbxContent>
                  </v:textbox>
                  <w10:wrap type="none"/>
                </v:shape>
                <v:shape style="position:absolute;left:2643;top:3239;width:389;height:202" type="#_x0000_t202" id="docshape38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17"/>
                          </w:rPr>
                          <w:t>Preis</w:t>
                        </w:r>
                      </w:p>
                    </w:txbxContent>
                  </v:textbox>
                  <w10:wrap type="none"/>
                </v:shape>
                <v:shape style="position:absolute;left:4307;top:3236;width:389;height:202" type="#_x0000_t202" id="docshape39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sz w:val="17"/>
                          </w:rPr>
                          <w:t>Preis</w:t>
                        </w:r>
                      </w:p>
                    </w:txbxContent>
                  </v:textbox>
                  <w10:wrap type="none"/>
                </v:shape>
                <v:shape style="position:absolute;left:5956;top:2741;width:2046;height:701" type="#_x0000_t202" id="docshape40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822" w:firstLine="127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Bank-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darlehen</w:t>
                        </w:r>
                      </w:p>
                      <w:p>
                        <w:pPr>
                          <w:spacing w:before="99"/>
                          <w:ind w:left="529" w:right="0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Verkäuferdarlehen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468000</wp:posOffset>
                </wp:positionH>
                <wp:positionV relativeFrom="paragraph">
                  <wp:posOffset>114538</wp:posOffset>
                </wp:positionV>
                <wp:extent cx="662432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9.0188pt;width:521.6pt;height:.1pt;mso-position-horizontal-relative:page;mso-position-vertical-relative:paragraph;z-index:-15725056;mso-wrap-distance-left:0;mso-wrap-distance-right:0" id="docshape41" coordorigin="737,180" coordsize="10432,0" path="m737,180l11169,180e" filled="false" stroked="true" strokeweight=".5pt" strokecolor="#231f2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92"/>
        <w:ind w:left="29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231F20"/>
          <w:spacing w:val="-6"/>
          <w:sz w:val="19"/>
        </w:rPr>
        <w:t>Übergabekonzept </w:t>
      </w:r>
      <w:r>
        <w:rPr>
          <w:rFonts w:ascii="Arial" w:hAnsi="Arial"/>
          <w:color w:val="231F20"/>
          <w:spacing w:val="-2"/>
          <w:sz w:val="19"/>
        </w:rPr>
        <w:t>erarbeiten</w:t>
      </w:r>
    </w:p>
    <w:p>
      <w:pPr>
        <w:pStyle w:val="BodyText"/>
        <w:spacing w:line="297" w:lineRule="auto" w:before="98"/>
        <w:ind w:left="29"/>
        <w:jc w:val="both"/>
      </w:pPr>
      <w:r>
        <w:rPr/>
        <w:br w:type="column"/>
      </w:r>
      <w:r>
        <w:rPr>
          <w:color w:val="231F20"/>
        </w:rPr>
        <w:t>Neben der Definition des Kaufpreises gilt es, alle Formalitäten und die Übergabe des </w:t>
      </w:r>
      <w:r>
        <w:rPr>
          <w:color w:val="231F20"/>
        </w:rPr>
        <w:t>Unternehmens so</w:t>
      </w:r>
      <w:r>
        <w:rPr>
          <w:color w:val="231F20"/>
          <w:spacing w:val="-4"/>
        </w:rPr>
        <w:t> </w:t>
      </w:r>
      <w:r>
        <w:rPr>
          <w:color w:val="231F20"/>
        </w:rPr>
        <w:t>klar</w:t>
      </w:r>
      <w:r>
        <w:rPr>
          <w:color w:val="231F20"/>
          <w:spacing w:val="-4"/>
        </w:rPr>
        <w:t> </w:t>
      </w:r>
      <w:r>
        <w:rPr>
          <w:color w:val="231F20"/>
        </w:rPr>
        <w:t>wie</w:t>
      </w:r>
      <w:r>
        <w:rPr>
          <w:color w:val="231F20"/>
          <w:spacing w:val="-3"/>
        </w:rPr>
        <w:t> </w:t>
      </w:r>
      <w:r>
        <w:rPr>
          <w:color w:val="231F20"/>
        </w:rPr>
        <w:t>möglich</w:t>
      </w:r>
      <w:r>
        <w:rPr>
          <w:color w:val="231F20"/>
          <w:spacing w:val="-4"/>
        </w:rPr>
        <w:t> </w:t>
      </w:r>
      <w:r>
        <w:rPr>
          <w:color w:val="231F20"/>
        </w:rPr>
        <w:t>zu</w:t>
      </w:r>
      <w:r>
        <w:rPr>
          <w:color w:val="231F20"/>
          <w:spacing w:val="-3"/>
        </w:rPr>
        <w:t> </w:t>
      </w:r>
      <w:r>
        <w:rPr>
          <w:color w:val="231F20"/>
        </w:rPr>
        <w:t>regeln.</w:t>
      </w:r>
      <w:r>
        <w:rPr>
          <w:color w:val="231F20"/>
          <w:spacing w:val="-4"/>
        </w:rPr>
        <w:t> </w:t>
      </w:r>
      <w:r>
        <w:rPr>
          <w:color w:val="231F20"/>
        </w:rPr>
        <w:t>Idealerweise</w:t>
      </w:r>
      <w:r>
        <w:rPr>
          <w:color w:val="231F20"/>
          <w:spacing w:val="-3"/>
        </w:rPr>
        <w:t> </w:t>
      </w:r>
      <w:r>
        <w:rPr>
          <w:color w:val="231F20"/>
        </w:rPr>
        <w:t>wird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ein</w:t>
      </w:r>
    </w:p>
    <w:p>
      <w:pPr>
        <w:pStyle w:val="BodyText"/>
        <w:spacing w:line="297" w:lineRule="auto" w:before="98"/>
        <w:ind w:left="29" w:right="26"/>
        <w:jc w:val="both"/>
      </w:pPr>
      <w:r>
        <w:rPr/>
        <w:br w:type="column"/>
      </w:r>
      <w:r>
        <w:rPr>
          <w:color w:val="231F20"/>
        </w:rPr>
        <w:t>Übergabekonzept erarbeitet mit einem </w:t>
      </w:r>
      <w:r>
        <w:rPr>
          <w:color w:val="231F20"/>
        </w:rPr>
        <w:t>detaillierten Zeitplan und den wichtigsten Meilensteinen. Zum Beispiel</w:t>
      </w:r>
      <w:r>
        <w:rPr>
          <w:color w:val="231F20"/>
          <w:spacing w:val="-11"/>
        </w:rPr>
        <w:t> </w:t>
      </w:r>
      <w:r>
        <w:rPr>
          <w:color w:val="231F20"/>
        </w:rPr>
        <w:t>muss</w:t>
      </w:r>
      <w:r>
        <w:rPr>
          <w:color w:val="231F20"/>
          <w:spacing w:val="-10"/>
        </w:rPr>
        <w:t> </w:t>
      </w:r>
      <w:r>
        <w:rPr>
          <w:color w:val="231F20"/>
        </w:rPr>
        <w:t>definiert</w:t>
      </w:r>
      <w:r>
        <w:rPr>
          <w:color w:val="231F20"/>
          <w:spacing w:val="-10"/>
        </w:rPr>
        <w:t> </w:t>
      </w:r>
      <w:r>
        <w:rPr>
          <w:color w:val="231F20"/>
        </w:rPr>
        <w:t>werden,</w:t>
      </w:r>
      <w:r>
        <w:rPr>
          <w:color w:val="231F20"/>
          <w:spacing w:val="-10"/>
        </w:rPr>
        <w:t> </w:t>
      </w:r>
      <w:r>
        <w:rPr>
          <w:color w:val="231F20"/>
        </w:rPr>
        <w:t>wann</w:t>
      </w:r>
      <w:r>
        <w:rPr>
          <w:color w:val="231F20"/>
          <w:spacing w:val="-10"/>
        </w:rPr>
        <w:t> </w:t>
      </w:r>
      <w:r>
        <w:rPr>
          <w:color w:val="231F20"/>
        </w:rPr>
        <w:t>die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Führungs-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476" w:space="735"/>
            <w:col w:w="3999" w:space="253"/>
            <w:col w:w="4031"/>
          </w:cols>
        </w:sectPr>
      </w:pPr>
    </w:p>
    <w:p>
      <w:pPr>
        <w:pStyle w:val="BodyText"/>
        <w:spacing w:line="297" w:lineRule="auto" w:before="82"/>
        <w:ind w:left="2240"/>
        <w:jc w:val="both"/>
      </w:pPr>
      <w:r>
        <w:rPr>
          <w:color w:val="231F20"/>
        </w:rPr>
        <w:t>verantwortung und das Eigentum auf den oder </w:t>
      </w:r>
      <w:r>
        <w:rPr>
          <w:color w:val="231F20"/>
        </w:rPr>
        <w:t>die neuen Inhaber übergehen.</w:t>
      </w:r>
    </w:p>
    <w:p>
      <w:pPr>
        <w:pStyle w:val="BodyText"/>
        <w:spacing w:line="297" w:lineRule="auto" w:before="2"/>
        <w:ind w:left="2240"/>
        <w:jc w:val="both"/>
      </w:pPr>
      <w:r>
        <w:rPr>
          <w:color w:val="231F20"/>
          <w:spacing w:val="-4"/>
        </w:rPr>
        <w:t>Sinnvoll ist es, wenn der bisherige Unternehmer min- </w:t>
      </w:r>
      <w:r>
        <w:rPr>
          <w:color w:val="231F20"/>
        </w:rPr>
        <w:t>destens</w:t>
      </w:r>
      <w:r>
        <w:rPr>
          <w:color w:val="231F20"/>
          <w:spacing w:val="-8"/>
        </w:rPr>
        <w:t> </w:t>
      </w:r>
      <w:r>
        <w:rPr>
          <w:color w:val="231F20"/>
        </w:rPr>
        <w:t>am</w:t>
      </w:r>
      <w:r>
        <w:rPr>
          <w:color w:val="231F20"/>
          <w:spacing w:val="-8"/>
        </w:rPr>
        <w:t> </w:t>
      </w:r>
      <w:r>
        <w:rPr>
          <w:color w:val="231F20"/>
        </w:rPr>
        <w:t>Anfang</w:t>
      </w:r>
      <w:r>
        <w:rPr>
          <w:color w:val="231F20"/>
          <w:spacing w:val="-8"/>
        </w:rPr>
        <w:t> </w:t>
      </w:r>
      <w:r>
        <w:rPr>
          <w:color w:val="231F20"/>
        </w:rPr>
        <w:t>für</w:t>
      </w:r>
      <w:r>
        <w:rPr>
          <w:color w:val="231F20"/>
          <w:spacing w:val="-8"/>
        </w:rPr>
        <w:t> </w:t>
      </w:r>
      <w:r>
        <w:rPr>
          <w:color w:val="231F20"/>
        </w:rPr>
        <w:t>eine</w:t>
      </w:r>
      <w:r>
        <w:rPr>
          <w:color w:val="231F20"/>
          <w:spacing w:val="-8"/>
        </w:rPr>
        <w:t> </w:t>
      </w:r>
      <w:r>
        <w:rPr>
          <w:color w:val="231F20"/>
        </w:rPr>
        <w:t>gewisse</w:t>
      </w:r>
      <w:r>
        <w:rPr>
          <w:color w:val="231F20"/>
          <w:spacing w:val="-8"/>
        </w:rPr>
        <w:t> </w:t>
      </w:r>
      <w:r>
        <w:rPr>
          <w:color w:val="231F20"/>
        </w:rPr>
        <w:t>Zeit</w:t>
      </w:r>
      <w:r>
        <w:rPr>
          <w:color w:val="231F20"/>
          <w:spacing w:val="-8"/>
        </w:rPr>
        <w:t> </w:t>
      </w:r>
      <w:r>
        <w:rPr>
          <w:color w:val="231F20"/>
        </w:rPr>
        <w:t>als</w:t>
      </w:r>
      <w:r>
        <w:rPr>
          <w:color w:val="231F20"/>
          <w:spacing w:val="-8"/>
        </w:rPr>
        <w:t> </w:t>
      </w:r>
      <w:r>
        <w:rPr>
          <w:color w:val="231F20"/>
        </w:rPr>
        <w:t>Berater oder</w:t>
      </w:r>
      <w:r>
        <w:rPr>
          <w:color w:val="231F20"/>
          <w:spacing w:val="-11"/>
        </w:rPr>
        <w:t> </w:t>
      </w:r>
      <w:r>
        <w:rPr>
          <w:color w:val="231F20"/>
        </w:rPr>
        <w:t>Verwaltungsrat</w:t>
      </w:r>
      <w:r>
        <w:rPr>
          <w:color w:val="231F20"/>
          <w:spacing w:val="-9"/>
        </w:rPr>
        <w:t> </w:t>
      </w:r>
      <w:r>
        <w:rPr>
          <w:color w:val="231F20"/>
        </w:rPr>
        <w:t>zur</w:t>
      </w:r>
      <w:r>
        <w:rPr>
          <w:color w:val="231F20"/>
          <w:spacing w:val="-11"/>
        </w:rPr>
        <w:t> </w:t>
      </w:r>
      <w:r>
        <w:rPr>
          <w:color w:val="231F20"/>
        </w:rPr>
        <w:t>Verfügung</w:t>
      </w:r>
      <w:r>
        <w:rPr>
          <w:color w:val="231F20"/>
          <w:spacing w:val="-9"/>
        </w:rPr>
        <w:t> </w:t>
      </w:r>
      <w:r>
        <w:rPr>
          <w:color w:val="231F20"/>
        </w:rPr>
        <w:t>steht.</w:t>
      </w:r>
      <w:r>
        <w:rPr>
          <w:color w:val="231F20"/>
          <w:spacing w:val="-9"/>
        </w:rPr>
        <w:t> </w:t>
      </w:r>
      <w:r>
        <w:rPr>
          <w:color w:val="231F20"/>
        </w:rPr>
        <w:t>Die</w:t>
      </w:r>
      <w:r>
        <w:rPr>
          <w:color w:val="231F20"/>
          <w:spacing w:val="-9"/>
        </w:rPr>
        <w:t> </w:t>
      </w:r>
      <w:r>
        <w:rPr>
          <w:color w:val="231F20"/>
        </w:rPr>
        <w:t>lang- </w:t>
      </w:r>
      <w:r>
        <w:rPr>
          <w:color w:val="231F20"/>
          <w:spacing w:val="-4"/>
        </w:rPr>
        <w:t>same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Verschiebung der Rollen vom Chef zum Coach </w:t>
      </w:r>
      <w:r>
        <w:rPr>
          <w:color w:val="231F20"/>
        </w:rPr>
        <w:t>beziehungsweise</w:t>
      </w:r>
      <w:r>
        <w:rPr>
          <w:color w:val="231F20"/>
          <w:spacing w:val="-5"/>
        </w:rPr>
        <w:t> </w:t>
      </w:r>
      <w:r>
        <w:rPr>
          <w:color w:val="231F20"/>
        </w:rPr>
        <w:t>vom</w:t>
      </w:r>
      <w:r>
        <w:rPr>
          <w:color w:val="231F20"/>
          <w:spacing w:val="-5"/>
        </w:rPr>
        <w:t> </w:t>
      </w:r>
      <w:r>
        <w:rPr>
          <w:color w:val="231F20"/>
        </w:rPr>
        <w:t>Mitarbeitenden</w:t>
      </w:r>
      <w:r>
        <w:rPr>
          <w:color w:val="231F20"/>
          <w:spacing w:val="-5"/>
        </w:rPr>
        <w:t> </w:t>
      </w:r>
      <w:r>
        <w:rPr>
          <w:color w:val="231F20"/>
        </w:rPr>
        <w:t>zum</w:t>
      </w:r>
      <w:r>
        <w:rPr>
          <w:color w:val="231F20"/>
          <w:spacing w:val="-5"/>
        </w:rPr>
        <w:t> </w:t>
      </w:r>
      <w:r>
        <w:rPr>
          <w:color w:val="231F20"/>
        </w:rPr>
        <w:t>Chef</w:t>
      </w:r>
      <w:r>
        <w:rPr>
          <w:color w:val="231F20"/>
          <w:spacing w:val="-5"/>
        </w:rPr>
        <w:t> </w:t>
      </w:r>
      <w:r>
        <w:rPr>
          <w:color w:val="231F20"/>
        </w:rPr>
        <w:t>ist </w:t>
      </w:r>
      <w:r>
        <w:rPr>
          <w:color w:val="231F20"/>
          <w:spacing w:val="-4"/>
        </w:rPr>
        <w:t>für beide Seiten anspruchsvoll: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Wann unterstützt und </w:t>
      </w:r>
      <w:r>
        <w:rPr>
          <w:color w:val="231F20"/>
        </w:rPr>
        <w:t>berät der abtretende Firmeninhaber, und wann mischt er sich übermässig ein?</w:t>
      </w:r>
    </w:p>
    <w:p>
      <w:pPr>
        <w:pStyle w:val="BodyText"/>
        <w:spacing w:line="297" w:lineRule="auto" w:before="8"/>
        <w:ind w:left="2240"/>
        <w:jc w:val="both"/>
      </w:pPr>
      <w:r>
        <w:rPr>
          <w:color w:val="231F20"/>
        </w:rPr>
        <w:t>Es</w:t>
      </w:r>
      <w:r>
        <w:rPr>
          <w:color w:val="231F20"/>
          <w:spacing w:val="-1"/>
        </w:rPr>
        <w:t> </w:t>
      </w:r>
      <w:r>
        <w:rPr>
          <w:color w:val="231F20"/>
        </w:rPr>
        <w:t>empfiehlt</w:t>
      </w:r>
      <w:r>
        <w:rPr>
          <w:color w:val="231F20"/>
          <w:spacing w:val="-1"/>
        </w:rPr>
        <w:t> </w:t>
      </w:r>
      <w:r>
        <w:rPr>
          <w:color w:val="231F20"/>
        </w:rPr>
        <w:t>sich,</w:t>
      </w:r>
      <w:r>
        <w:rPr>
          <w:color w:val="231F20"/>
          <w:spacing w:val="-1"/>
        </w:rPr>
        <w:t> </w:t>
      </w:r>
      <w:r>
        <w:rPr>
          <w:color w:val="231F20"/>
        </w:rPr>
        <w:t>dass</w:t>
      </w:r>
      <w:r>
        <w:rPr>
          <w:color w:val="231F20"/>
          <w:spacing w:val="-1"/>
        </w:rPr>
        <w:t> </w:t>
      </w:r>
      <w:r>
        <w:rPr>
          <w:color w:val="231F20"/>
        </w:rPr>
        <w:t>die</w:t>
      </w:r>
      <w:r>
        <w:rPr>
          <w:color w:val="231F20"/>
          <w:spacing w:val="-1"/>
        </w:rPr>
        <w:t> </w:t>
      </w:r>
      <w:r>
        <w:rPr>
          <w:color w:val="231F20"/>
        </w:rPr>
        <w:t>Partner</w:t>
      </w:r>
      <w:r>
        <w:rPr>
          <w:color w:val="231F20"/>
          <w:spacing w:val="-1"/>
        </w:rPr>
        <w:t> </w:t>
      </w:r>
      <w:r>
        <w:rPr>
          <w:color w:val="231F20"/>
        </w:rPr>
        <w:t>gemeinsam</w:t>
      </w:r>
      <w:r>
        <w:rPr>
          <w:color w:val="231F20"/>
          <w:spacing w:val="-1"/>
        </w:rPr>
        <w:t> </w:t>
      </w:r>
      <w:r>
        <w:rPr>
          <w:color w:val="231F20"/>
        </w:rPr>
        <w:t>ihre </w:t>
      </w:r>
      <w:r>
        <w:rPr>
          <w:color w:val="231F20"/>
          <w:spacing w:val="-4"/>
        </w:rPr>
        <w:t>jeweiligen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Rollen,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Aufgaben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Kompetenzen</w:t>
      </w:r>
      <w:r>
        <w:rPr>
          <w:color w:val="231F20"/>
          <w:spacing w:val="-5"/>
        </w:rPr>
        <w:t> </w:t>
      </w:r>
      <w:r>
        <w:rPr>
          <w:color w:val="231F20"/>
          <w:spacing w:val="-4"/>
        </w:rPr>
        <w:t>mög- lichst genau festlegen. Insbesondere muss immer klar </w:t>
      </w:r>
      <w:r>
        <w:rPr>
          <w:color w:val="231F20"/>
        </w:rPr>
        <w:t>sein, wer die Hauptverantwortung trägt, damit es nicht zu Unklarheiten und Missverständnissen kommt. Klar definierte Zuständigkeiten zwischen </w:t>
      </w:r>
      <w:r>
        <w:rPr>
          <w:color w:val="231F20"/>
          <w:spacing w:val="-2"/>
        </w:rPr>
        <w:t>Vorgänger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Nachfolger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erleichtern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nicht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nur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den</w:t>
      </w:r>
    </w:p>
    <w:p>
      <w:pPr>
        <w:pStyle w:val="BodyText"/>
        <w:spacing w:line="297" w:lineRule="auto" w:before="82"/>
        <w:ind w:left="240" w:right="27"/>
        <w:jc w:val="both"/>
      </w:pPr>
      <w:r>
        <w:rPr/>
        <w:br w:type="column"/>
      </w:r>
      <w:r>
        <w:rPr>
          <w:color w:val="231F20"/>
        </w:rPr>
        <w:t>beiden</w:t>
      </w:r>
      <w:r>
        <w:rPr>
          <w:color w:val="231F20"/>
          <w:spacing w:val="-13"/>
        </w:rPr>
        <w:t> </w:t>
      </w:r>
      <w:r>
        <w:rPr>
          <w:color w:val="231F20"/>
        </w:rPr>
        <w:t>den</w:t>
      </w:r>
      <w:r>
        <w:rPr>
          <w:color w:val="231F20"/>
          <w:spacing w:val="-12"/>
        </w:rPr>
        <w:t> </w:t>
      </w:r>
      <w:r>
        <w:rPr>
          <w:color w:val="231F20"/>
        </w:rPr>
        <w:t>Übergang,</w:t>
      </w:r>
      <w:r>
        <w:rPr>
          <w:color w:val="231F20"/>
          <w:spacing w:val="-13"/>
        </w:rPr>
        <w:t> </w:t>
      </w:r>
      <w:r>
        <w:rPr>
          <w:color w:val="231F20"/>
        </w:rPr>
        <w:t>sondern</w:t>
      </w:r>
      <w:r>
        <w:rPr>
          <w:color w:val="231F20"/>
          <w:spacing w:val="-12"/>
        </w:rPr>
        <w:t> </w:t>
      </w:r>
      <w:r>
        <w:rPr>
          <w:color w:val="231F20"/>
        </w:rPr>
        <w:t>helfen</w:t>
      </w:r>
      <w:r>
        <w:rPr>
          <w:color w:val="231F20"/>
          <w:spacing w:val="-13"/>
        </w:rPr>
        <w:t> </w:t>
      </w:r>
      <w:r>
        <w:rPr>
          <w:color w:val="231F20"/>
        </w:rPr>
        <w:t>auch</w:t>
      </w:r>
      <w:r>
        <w:rPr>
          <w:color w:val="231F20"/>
          <w:spacing w:val="-12"/>
        </w:rPr>
        <w:t> </w:t>
      </w:r>
      <w:r>
        <w:rPr>
          <w:color w:val="231F20"/>
        </w:rPr>
        <w:t>den</w:t>
      </w:r>
      <w:r>
        <w:rPr>
          <w:color w:val="231F20"/>
          <w:spacing w:val="-13"/>
        </w:rPr>
        <w:t> </w:t>
      </w:r>
      <w:r>
        <w:rPr>
          <w:color w:val="231F20"/>
        </w:rPr>
        <w:t>Mit- arbeitenden, sich zu orientieren.</w:t>
      </w:r>
    </w:p>
    <w:p>
      <w:pPr>
        <w:pStyle w:val="BodyText"/>
        <w:spacing w:line="297" w:lineRule="auto" w:before="2"/>
        <w:ind w:left="240" w:right="23"/>
        <w:jc w:val="both"/>
      </w:pPr>
      <w:r>
        <w:rPr>
          <w:color w:val="231F20"/>
        </w:rPr>
        <w:t>Zentral</w:t>
      </w:r>
      <w:r>
        <w:rPr>
          <w:color w:val="231F20"/>
          <w:spacing w:val="-2"/>
        </w:rPr>
        <w:t> </w:t>
      </w:r>
      <w:r>
        <w:rPr>
          <w:color w:val="231F20"/>
        </w:rPr>
        <w:t>im</w:t>
      </w:r>
      <w:r>
        <w:rPr>
          <w:color w:val="231F20"/>
          <w:spacing w:val="-2"/>
        </w:rPr>
        <w:t> </w:t>
      </w:r>
      <w:r>
        <w:rPr>
          <w:color w:val="231F20"/>
        </w:rPr>
        <w:t>gesamten</w:t>
      </w:r>
      <w:r>
        <w:rPr>
          <w:color w:val="231F20"/>
          <w:spacing w:val="-4"/>
        </w:rPr>
        <w:t> </w:t>
      </w:r>
      <w:r>
        <w:rPr>
          <w:color w:val="231F20"/>
        </w:rPr>
        <w:t>Verkaufsprozess</w:t>
      </w:r>
      <w:r>
        <w:rPr>
          <w:color w:val="231F20"/>
          <w:spacing w:val="-2"/>
        </w:rPr>
        <w:t> </w:t>
      </w:r>
      <w:r>
        <w:rPr>
          <w:color w:val="231F20"/>
        </w:rPr>
        <w:t>ist</w:t>
      </w:r>
      <w:r>
        <w:rPr>
          <w:color w:val="231F20"/>
          <w:spacing w:val="-2"/>
        </w:rPr>
        <w:t> </w:t>
      </w:r>
      <w:r>
        <w:rPr>
          <w:color w:val="231F20"/>
        </w:rPr>
        <w:t>die</w:t>
      </w:r>
      <w:r>
        <w:rPr>
          <w:color w:val="231F20"/>
          <w:spacing w:val="-2"/>
        </w:rPr>
        <w:t> </w:t>
      </w:r>
      <w:r>
        <w:rPr>
          <w:color w:val="231F20"/>
        </w:rPr>
        <w:t>Kom- munikation.</w:t>
      </w:r>
      <w:r>
        <w:rPr>
          <w:color w:val="231F20"/>
          <w:spacing w:val="-3"/>
        </w:rPr>
        <w:t> </w:t>
      </w:r>
      <w:r>
        <w:rPr>
          <w:color w:val="231F20"/>
        </w:rPr>
        <w:t>Dabei</w:t>
      </w:r>
      <w:r>
        <w:rPr>
          <w:color w:val="231F20"/>
          <w:spacing w:val="-3"/>
        </w:rPr>
        <w:t> </w:t>
      </w:r>
      <w:r>
        <w:rPr>
          <w:color w:val="231F20"/>
        </w:rPr>
        <w:t>geht</w:t>
      </w:r>
      <w:r>
        <w:rPr>
          <w:color w:val="231F20"/>
          <w:spacing w:val="-3"/>
        </w:rPr>
        <w:t> </w:t>
      </w:r>
      <w:r>
        <w:rPr>
          <w:color w:val="231F20"/>
        </w:rPr>
        <w:t>es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die</w:t>
      </w:r>
      <w:r>
        <w:rPr>
          <w:color w:val="231F20"/>
          <w:spacing w:val="-3"/>
        </w:rPr>
        <w:t> </w:t>
      </w:r>
      <w:r>
        <w:rPr>
          <w:color w:val="231F20"/>
        </w:rPr>
        <w:t>Frage,</w:t>
      </w:r>
      <w:r>
        <w:rPr>
          <w:color w:val="231F20"/>
          <w:spacing w:val="-3"/>
        </w:rPr>
        <w:t> </w:t>
      </w:r>
      <w:r>
        <w:rPr>
          <w:color w:val="231F20"/>
        </w:rPr>
        <w:t>wann</w:t>
      </w:r>
      <w:r>
        <w:rPr>
          <w:color w:val="231F20"/>
          <w:spacing w:val="-3"/>
        </w:rPr>
        <w:t> </w:t>
      </w:r>
      <w:r>
        <w:rPr>
          <w:color w:val="231F20"/>
        </w:rPr>
        <w:t>und wie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Belegschaft,</w:t>
      </w:r>
      <w:r>
        <w:rPr>
          <w:color w:val="231F20"/>
          <w:spacing w:val="-13"/>
        </w:rPr>
        <w:t> </w:t>
      </w:r>
      <w:r>
        <w:rPr>
          <w:color w:val="231F20"/>
        </w:rPr>
        <w:t>die</w:t>
      </w:r>
      <w:r>
        <w:rPr>
          <w:color w:val="231F20"/>
          <w:spacing w:val="-12"/>
        </w:rPr>
        <w:t> </w:t>
      </w:r>
      <w:r>
        <w:rPr>
          <w:color w:val="231F20"/>
        </w:rPr>
        <w:t>Lieferanten</w:t>
      </w:r>
      <w:r>
        <w:rPr>
          <w:color w:val="231F20"/>
          <w:spacing w:val="-13"/>
        </w:rPr>
        <w:t> </w:t>
      </w:r>
      <w:r>
        <w:rPr>
          <w:color w:val="231F20"/>
        </w:rPr>
        <w:t>und</w:t>
      </w:r>
      <w:r>
        <w:rPr>
          <w:color w:val="231F20"/>
          <w:spacing w:val="-12"/>
        </w:rPr>
        <w:t> </w:t>
      </w:r>
      <w:r>
        <w:rPr>
          <w:color w:val="231F20"/>
        </w:rPr>
        <w:t>die</w:t>
      </w:r>
      <w:r>
        <w:rPr>
          <w:color w:val="231F20"/>
          <w:spacing w:val="-13"/>
        </w:rPr>
        <w:t> </w:t>
      </w:r>
      <w:r>
        <w:rPr>
          <w:color w:val="231F20"/>
        </w:rPr>
        <w:t>Kunden informiert werden. Verfrühte, verspätete oder un- </w:t>
      </w:r>
      <w:r>
        <w:rPr>
          <w:color w:val="231F20"/>
          <w:spacing w:val="-4"/>
        </w:rPr>
        <w:t>sorgfältige Kommunikation bezüglich der Geschäfts- </w:t>
      </w:r>
      <w:r>
        <w:rPr>
          <w:color w:val="231F20"/>
          <w:spacing w:val="-2"/>
        </w:rPr>
        <w:t>nachfolge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kann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grossen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Schaden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anrichten.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Nämlich </w:t>
      </w:r>
      <w:r>
        <w:rPr>
          <w:color w:val="231F20"/>
        </w:rPr>
        <w:t>dann,</w:t>
      </w:r>
      <w:r>
        <w:rPr>
          <w:color w:val="231F20"/>
          <w:spacing w:val="-13"/>
        </w:rPr>
        <w:t> </w:t>
      </w:r>
      <w:r>
        <w:rPr>
          <w:color w:val="231F20"/>
        </w:rPr>
        <w:t>wenn</w:t>
      </w:r>
      <w:r>
        <w:rPr>
          <w:color w:val="231F20"/>
          <w:spacing w:val="-12"/>
        </w:rPr>
        <w:t> </w:t>
      </w:r>
      <w:r>
        <w:rPr>
          <w:color w:val="231F20"/>
        </w:rPr>
        <w:t>Kunden</w:t>
      </w:r>
      <w:r>
        <w:rPr>
          <w:color w:val="231F20"/>
          <w:spacing w:val="-13"/>
        </w:rPr>
        <w:t> </w:t>
      </w:r>
      <w:r>
        <w:rPr>
          <w:color w:val="231F20"/>
        </w:rPr>
        <w:t>abwandern</w:t>
      </w:r>
      <w:r>
        <w:rPr>
          <w:color w:val="231F20"/>
          <w:spacing w:val="-12"/>
        </w:rPr>
        <w:t> </w:t>
      </w:r>
      <w:r>
        <w:rPr>
          <w:color w:val="231F20"/>
        </w:rPr>
        <w:t>oder</w:t>
      </w:r>
      <w:r>
        <w:rPr>
          <w:color w:val="231F20"/>
          <w:spacing w:val="-13"/>
        </w:rPr>
        <w:t> </w:t>
      </w:r>
      <w:r>
        <w:rPr>
          <w:color w:val="231F20"/>
        </w:rPr>
        <w:t>Mitarbeitende in</w:t>
      </w:r>
      <w:r>
        <w:rPr>
          <w:color w:val="231F20"/>
          <w:spacing w:val="-2"/>
        </w:rPr>
        <w:t> </w:t>
      </w:r>
      <w:r>
        <w:rPr>
          <w:color w:val="231F20"/>
        </w:rPr>
        <w:t>Schlüsselpositionen</w:t>
      </w:r>
      <w:r>
        <w:rPr>
          <w:color w:val="231F20"/>
          <w:spacing w:val="-2"/>
        </w:rPr>
        <w:t> </w:t>
      </w:r>
      <w:r>
        <w:rPr>
          <w:color w:val="231F20"/>
        </w:rPr>
        <w:t>das</w:t>
      </w:r>
      <w:r>
        <w:rPr>
          <w:color w:val="231F20"/>
          <w:spacing w:val="-2"/>
        </w:rPr>
        <w:t> </w:t>
      </w:r>
      <w:r>
        <w:rPr>
          <w:color w:val="231F20"/>
        </w:rPr>
        <w:t>Unternehmen</w:t>
      </w:r>
      <w:r>
        <w:rPr>
          <w:color w:val="231F20"/>
          <w:spacing w:val="-2"/>
        </w:rPr>
        <w:t> </w:t>
      </w:r>
      <w:r>
        <w:rPr>
          <w:color w:val="231F20"/>
        </w:rPr>
        <w:t>verlassen, </w:t>
      </w:r>
      <w:r>
        <w:rPr>
          <w:color w:val="231F20"/>
          <w:spacing w:val="-2"/>
        </w:rPr>
        <w:t>weil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verunsichert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sind.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wichtig,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richtigen </w:t>
      </w:r>
      <w:r>
        <w:rPr>
          <w:color w:val="231F20"/>
        </w:rPr>
        <w:t>Moment, offen und möglichst persönlich mit allen Betroffenen über den bevorstehenden Wechsel zu </w:t>
      </w:r>
      <w:r>
        <w:rPr>
          <w:color w:val="231F20"/>
          <w:spacing w:val="-4"/>
        </w:rPr>
        <w:t>sprechen.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Gerüchte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sollten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gar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nicht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erst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aufkommen: </w:t>
      </w:r>
      <w:r>
        <w:rPr>
          <w:color w:val="231F20"/>
        </w:rPr>
        <w:t>Eine transparente, glaubwürdige Kommunikation beugt Unsicherheit vor und fördert die Akzeptanz der getroffenen Nachfolgeregelung.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2" w:equalWidth="0">
            <w:col w:w="6212" w:space="40"/>
            <w:col w:w="4242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2240" w:right="-29"/>
      </w:pPr>
      <w:r>
        <w:rPr/>
        <mc:AlternateContent>
          <mc:Choice Requires="wps">
            <w:drawing>
              <wp:inline distT="0" distB="0" distL="0" distR="0">
                <wp:extent cx="5220335" cy="3911600"/>
                <wp:effectExtent l="0" t="0" r="0" b="3175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220335" cy="3911600"/>
                          <a:chExt cx="5220335" cy="39116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220335" cy="391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0335" h="3911600">
                                <a:moveTo>
                                  <a:pt x="5220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599"/>
                                </a:lnTo>
                                <a:lnTo>
                                  <a:pt x="5220004" y="3911599"/>
                                </a:lnTo>
                                <a:lnTo>
                                  <a:pt x="522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08000" y="743241"/>
                            <a:ext cx="4975225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5225" h="756285">
                                <a:moveTo>
                                  <a:pt x="4975199" y="0"/>
                                </a:moveTo>
                                <a:lnTo>
                                  <a:pt x="1454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6018"/>
                                </a:lnTo>
                                <a:lnTo>
                                  <a:pt x="1454404" y="756018"/>
                                </a:lnTo>
                                <a:lnTo>
                                  <a:pt x="4975199" y="756018"/>
                                </a:lnTo>
                                <a:lnTo>
                                  <a:pt x="4975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8000" y="1859241"/>
                            <a:ext cx="497522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5225" h="1224280">
                                <a:moveTo>
                                  <a:pt x="4975199" y="864006"/>
                                </a:moveTo>
                                <a:lnTo>
                                  <a:pt x="1454404" y="864006"/>
                                </a:lnTo>
                                <a:lnTo>
                                  <a:pt x="0" y="864006"/>
                                </a:lnTo>
                                <a:lnTo>
                                  <a:pt x="0" y="1224000"/>
                                </a:lnTo>
                                <a:lnTo>
                                  <a:pt x="1454404" y="1224000"/>
                                </a:lnTo>
                                <a:lnTo>
                                  <a:pt x="4975199" y="1224000"/>
                                </a:lnTo>
                                <a:lnTo>
                                  <a:pt x="4975199" y="864006"/>
                                </a:lnTo>
                                <a:close/>
                              </a:path>
                              <a:path w="4975225" h="1224280">
                                <a:moveTo>
                                  <a:pt x="4975199" y="0"/>
                                </a:moveTo>
                                <a:lnTo>
                                  <a:pt x="1454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3999"/>
                                </a:lnTo>
                                <a:lnTo>
                                  <a:pt x="1454404" y="503999"/>
                                </a:lnTo>
                                <a:lnTo>
                                  <a:pt x="4975199" y="503999"/>
                                </a:lnTo>
                                <a:lnTo>
                                  <a:pt x="4975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62402" y="425593"/>
                            <a:ext cx="127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8135">
                                <a:moveTo>
                                  <a:pt x="0" y="317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562402" y="743239"/>
                            <a:ext cx="1270" cy="75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6285">
                                <a:moveTo>
                                  <a:pt x="0" y="7560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562402" y="1499251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0045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562402" y="1859245"/>
                            <a:ext cx="127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4190">
                                <a:moveTo>
                                  <a:pt x="0" y="5039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562402" y="2363251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0045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562402" y="2723252"/>
                            <a:ext cx="12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0045">
                                <a:moveTo>
                                  <a:pt x="0" y="3599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62402" y="3083248"/>
                            <a:ext cx="127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8180">
                                <a:moveTo>
                                  <a:pt x="0" y="6776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562402" y="437810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305">
                                <a:moveTo>
                                  <a:pt x="0" y="2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556042" y="419252"/>
                            <a:ext cx="12700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30835">
                                <a:moveTo>
                                  <a:pt x="12700" y="324002"/>
                                </a:moveTo>
                                <a:lnTo>
                                  <a:pt x="10845" y="319506"/>
                                </a:lnTo>
                                <a:lnTo>
                                  <a:pt x="6350" y="317652"/>
                                </a:lnTo>
                                <a:lnTo>
                                  <a:pt x="1866" y="319506"/>
                                </a:lnTo>
                                <a:lnTo>
                                  <a:pt x="0" y="324002"/>
                                </a:lnTo>
                                <a:lnTo>
                                  <a:pt x="1866" y="328485"/>
                                </a:lnTo>
                                <a:lnTo>
                                  <a:pt x="6350" y="330352"/>
                                </a:lnTo>
                                <a:lnTo>
                                  <a:pt x="10845" y="328485"/>
                                </a:lnTo>
                                <a:lnTo>
                                  <a:pt x="12700" y="324002"/>
                                </a:lnTo>
                                <a:close/>
                              </a:path>
                              <a:path w="12700" h="330835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62402" y="755848"/>
                            <a:ext cx="127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8820">
                                <a:moveTo>
                                  <a:pt x="0" y="7181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56042" y="736891"/>
                            <a:ext cx="1270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68985">
                                <a:moveTo>
                                  <a:pt x="12700" y="762355"/>
                                </a:moveTo>
                                <a:lnTo>
                                  <a:pt x="10845" y="757872"/>
                                </a:lnTo>
                                <a:lnTo>
                                  <a:pt x="6350" y="756005"/>
                                </a:lnTo>
                                <a:lnTo>
                                  <a:pt x="1866" y="757872"/>
                                </a:lnTo>
                                <a:lnTo>
                                  <a:pt x="0" y="762355"/>
                                </a:lnTo>
                                <a:lnTo>
                                  <a:pt x="1866" y="766851"/>
                                </a:lnTo>
                                <a:lnTo>
                                  <a:pt x="6350" y="768705"/>
                                </a:lnTo>
                                <a:lnTo>
                                  <a:pt x="10845" y="766851"/>
                                </a:lnTo>
                                <a:lnTo>
                                  <a:pt x="12700" y="762355"/>
                                </a:lnTo>
                                <a:close/>
                              </a:path>
                              <a:path w="12700" h="768985">
                                <a:moveTo>
                                  <a:pt x="12700" y="6350"/>
                                </a:moveTo>
                                <a:lnTo>
                                  <a:pt x="10845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62402" y="1512106"/>
                            <a:ext cx="12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945">
                                <a:moveTo>
                                  <a:pt x="0" y="3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556042" y="1492910"/>
                            <a:ext cx="1270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72745">
                                <a:moveTo>
                                  <a:pt x="12700" y="366344"/>
                                </a:moveTo>
                                <a:lnTo>
                                  <a:pt x="10845" y="361848"/>
                                </a:lnTo>
                                <a:lnTo>
                                  <a:pt x="6350" y="359994"/>
                                </a:lnTo>
                                <a:lnTo>
                                  <a:pt x="1866" y="361848"/>
                                </a:lnTo>
                                <a:lnTo>
                                  <a:pt x="0" y="366344"/>
                                </a:lnTo>
                                <a:lnTo>
                                  <a:pt x="1866" y="370827"/>
                                </a:lnTo>
                                <a:lnTo>
                                  <a:pt x="6350" y="372694"/>
                                </a:lnTo>
                                <a:lnTo>
                                  <a:pt x="10845" y="370827"/>
                                </a:lnTo>
                                <a:lnTo>
                                  <a:pt x="12700" y="366344"/>
                                </a:lnTo>
                                <a:close/>
                              </a:path>
                              <a:path w="12700" h="372745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562402" y="1871841"/>
                            <a:ext cx="127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6725">
                                <a:moveTo>
                                  <a:pt x="0" y="4662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556042" y="1852904"/>
                            <a:ext cx="1270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516890">
                                <a:moveTo>
                                  <a:pt x="12700" y="510349"/>
                                </a:moveTo>
                                <a:lnTo>
                                  <a:pt x="10845" y="505853"/>
                                </a:lnTo>
                                <a:lnTo>
                                  <a:pt x="6350" y="503999"/>
                                </a:lnTo>
                                <a:lnTo>
                                  <a:pt x="1866" y="505853"/>
                                </a:lnTo>
                                <a:lnTo>
                                  <a:pt x="0" y="510349"/>
                                </a:lnTo>
                                <a:lnTo>
                                  <a:pt x="1866" y="514832"/>
                                </a:lnTo>
                                <a:lnTo>
                                  <a:pt x="6350" y="516699"/>
                                </a:lnTo>
                                <a:lnTo>
                                  <a:pt x="10845" y="514832"/>
                                </a:lnTo>
                                <a:lnTo>
                                  <a:pt x="12700" y="510349"/>
                                </a:lnTo>
                                <a:close/>
                              </a:path>
                              <a:path w="12700" h="516890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562402" y="2376106"/>
                            <a:ext cx="12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945">
                                <a:moveTo>
                                  <a:pt x="0" y="3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556042" y="2356903"/>
                            <a:ext cx="1270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72745">
                                <a:moveTo>
                                  <a:pt x="12700" y="366344"/>
                                </a:moveTo>
                                <a:lnTo>
                                  <a:pt x="10845" y="361861"/>
                                </a:lnTo>
                                <a:lnTo>
                                  <a:pt x="6350" y="359994"/>
                                </a:lnTo>
                                <a:lnTo>
                                  <a:pt x="1866" y="361861"/>
                                </a:lnTo>
                                <a:lnTo>
                                  <a:pt x="0" y="366344"/>
                                </a:lnTo>
                                <a:lnTo>
                                  <a:pt x="1866" y="370840"/>
                                </a:lnTo>
                                <a:lnTo>
                                  <a:pt x="6350" y="372694"/>
                                </a:lnTo>
                                <a:lnTo>
                                  <a:pt x="10845" y="370840"/>
                                </a:lnTo>
                                <a:lnTo>
                                  <a:pt x="12700" y="366344"/>
                                </a:lnTo>
                                <a:close/>
                              </a:path>
                              <a:path w="12700" h="372745">
                                <a:moveTo>
                                  <a:pt x="12700" y="6350"/>
                                </a:moveTo>
                                <a:lnTo>
                                  <a:pt x="10845" y="1866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66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562402" y="2736107"/>
                            <a:ext cx="127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1945">
                                <a:moveTo>
                                  <a:pt x="0" y="3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556042" y="2716910"/>
                            <a:ext cx="1270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372745">
                                <a:moveTo>
                                  <a:pt x="12700" y="366344"/>
                                </a:moveTo>
                                <a:lnTo>
                                  <a:pt x="10845" y="361848"/>
                                </a:lnTo>
                                <a:lnTo>
                                  <a:pt x="6350" y="359994"/>
                                </a:lnTo>
                                <a:lnTo>
                                  <a:pt x="1866" y="361848"/>
                                </a:lnTo>
                                <a:lnTo>
                                  <a:pt x="0" y="366344"/>
                                </a:lnTo>
                                <a:lnTo>
                                  <a:pt x="1866" y="370827"/>
                                </a:lnTo>
                                <a:lnTo>
                                  <a:pt x="6350" y="372694"/>
                                </a:lnTo>
                                <a:lnTo>
                                  <a:pt x="10845" y="370827"/>
                                </a:lnTo>
                                <a:lnTo>
                                  <a:pt x="12700" y="366344"/>
                                </a:lnTo>
                                <a:close/>
                              </a:path>
                              <a:path w="12700" h="372745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33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33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562402" y="3095793"/>
                            <a:ext cx="127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0080">
                                <a:moveTo>
                                  <a:pt x="0" y="640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1D3D4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56042" y="3076905"/>
                            <a:ext cx="1270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90880">
                                <a:moveTo>
                                  <a:pt x="12700" y="683996"/>
                                </a:moveTo>
                                <a:lnTo>
                                  <a:pt x="10845" y="679500"/>
                                </a:lnTo>
                                <a:lnTo>
                                  <a:pt x="6350" y="677646"/>
                                </a:lnTo>
                                <a:lnTo>
                                  <a:pt x="1866" y="679500"/>
                                </a:lnTo>
                                <a:lnTo>
                                  <a:pt x="0" y="683996"/>
                                </a:lnTo>
                                <a:lnTo>
                                  <a:pt x="1866" y="688492"/>
                                </a:lnTo>
                                <a:lnTo>
                                  <a:pt x="6350" y="690346"/>
                                </a:lnTo>
                                <a:lnTo>
                                  <a:pt x="10845" y="688492"/>
                                </a:lnTo>
                                <a:lnTo>
                                  <a:pt x="12700" y="683996"/>
                                </a:lnTo>
                                <a:close/>
                              </a:path>
                              <a:path w="12700" h="690880">
                                <a:moveTo>
                                  <a:pt x="12700" y="6350"/>
                                </a:moveTo>
                                <a:lnTo>
                                  <a:pt x="10845" y="1854"/>
                                </a:lnTo>
                                <a:lnTo>
                                  <a:pt x="6350" y="0"/>
                                </a:lnTo>
                                <a:lnTo>
                                  <a:pt x="1866" y="1854"/>
                                </a:lnTo>
                                <a:lnTo>
                                  <a:pt x="0" y="6350"/>
                                </a:lnTo>
                                <a:lnTo>
                                  <a:pt x="1866" y="10845"/>
                                </a:lnTo>
                                <a:lnTo>
                                  <a:pt x="6350" y="12700"/>
                                </a:lnTo>
                                <a:lnTo>
                                  <a:pt x="10845" y="10845"/>
                                </a:lnTo>
                                <a:lnTo>
                                  <a:pt x="127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07994" y="84500"/>
                            <a:ext cx="293116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1" w:lineRule="exact" w:before="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Mögliche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Bestandteile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z w:val="20"/>
                                </w:rPr>
                                <w:t>eines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231F20"/>
                                  <w:spacing w:val="-2"/>
                                  <w:sz w:val="20"/>
                                </w:rPr>
                                <w:t>Übergabekonzeptes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79994" y="417275"/>
                            <a:ext cx="7264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2"/>
                                  <w:w w:val="110"/>
                                  <w:sz w:val="17"/>
                                </w:rPr>
                                <w:t>Ausgangslage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634404" y="441995"/>
                            <a:ext cx="322389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left"/>
                                <w:rPr>
                                  <w:rFonts w:ascii="Trebuchet MS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Beschrieb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Unternehmens: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Firmengeschichte,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pacing w:val="-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231F20"/>
                                  <w:sz w:val="17"/>
                                </w:rPr>
                                <w:t>Organigramm, Produkt- und Dienstleistungspalette, Finanzdaten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79886" y="1531426"/>
                            <a:ext cx="413321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33" w:val="left" w:leader="none"/>
                                </w:tabs>
                                <w:spacing w:line="252" w:lineRule="auto" w:before="0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-1"/>
                                  <w:sz w:val="17"/>
                                </w:rPr>
                                <w:t>Unternehmenswert 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-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Welche Bewertungsmethoden werden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angewandt?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position w:val="2"/>
                                  <w:sz w:val="17"/>
                                </w:rPr>
                                <w:t>Kaufpreis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position w:val="2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Wie hoch ist der Kaufpreis?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79670" y="2410247"/>
                            <a:ext cx="427736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90" w:val="left" w:leader="none"/>
                                </w:tabs>
                                <w:spacing w:line="237" w:lineRule="auto" w:before="6"/>
                                <w:ind w:left="0" w:right="18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Weiterbeschäftigung des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Erfolgt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eine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Weiterbeschäftigung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im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Angestellten-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oder bisherigen Inhabers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Mandatsverhältnis?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79670" y="3120774"/>
                            <a:ext cx="285877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402" w:val="left" w:leader="none"/>
                                </w:tabs>
                                <w:spacing w:line="197" w:lineRule="exact" w:before="0"/>
                                <w:ind w:left="2402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Absichtserklärung</w:t>
                              </w:r>
                            </w:p>
                            <w:p>
                              <w:pPr>
                                <w:spacing w:line="280" w:lineRule="exact" w:before="52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position w:val="12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Dokumente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Verträge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53"/>
                                  <w:w w:val="10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position w:val="12"/>
                                  <w:sz w:val="17"/>
                                </w:rPr>
                                <w:t>•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37"/>
                                  <w:w w:val="105"/>
                                  <w:position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position w:val="12"/>
                                  <w:sz w:val="17"/>
                                </w:rPr>
                                <w:t>Kaufvertrag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402" w:val="left" w:leader="none"/>
                                </w:tabs>
                                <w:spacing w:line="160" w:lineRule="exact" w:before="0"/>
                                <w:ind w:left="2402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Darlehensvertrag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402" w:val="left" w:leader="none"/>
                                </w:tabs>
                                <w:spacing w:before="50"/>
                                <w:ind w:left="2402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Aktionärsbindungsvertrag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568752" y="2723248"/>
                            <a:ext cx="351472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84"/>
                                <w:ind w:left="102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Wie und wann werden Mitarbeitende, Kunden und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Lieferanten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informiert?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08000" y="2723248"/>
                            <a:ext cx="144843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3"/>
                                <w:ind w:left="112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10"/>
                                  <w:sz w:val="17"/>
                                </w:rPr>
                                <w:t>Kommunikation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68752" y="1859241"/>
                            <a:ext cx="351472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16" w:val="left" w:leader="none"/>
                                </w:tabs>
                                <w:spacing w:line="230" w:lineRule="auto" w:before="74"/>
                                <w:ind w:left="216" w:right="82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wird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der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Kaufpreis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finanziert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(Eigenmittel,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Bankfinanzierung,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Verkäuferdarlehen)?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15" w:val="left" w:leader="none"/>
                                </w:tabs>
                                <w:spacing w:before="52"/>
                                <w:ind w:left="215" w:right="0" w:hanging="169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Wie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lauten die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Zahlungsmodalitäten 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die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Konditionen?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08000" y="1859241"/>
                            <a:ext cx="1448435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5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3" w:right="0" w:firstLine="0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Finanzierung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568752" y="743242"/>
                            <a:ext cx="3514725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16" w:val="left" w:leader="none"/>
                                </w:tabs>
                                <w:spacing w:line="230" w:lineRule="auto" w:before="55"/>
                                <w:ind w:left="216" w:right="784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Wann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gehen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Eigentum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und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Hauptverantwortung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auf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z w:val="17"/>
                                </w:rPr>
                                <w:t>die Käufer über?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16" w:val="left" w:leader="none"/>
                                </w:tabs>
                                <w:spacing w:line="230" w:lineRule="auto" w:before="57"/>
                                <w:ind w:left="216" w:right="1539" w:hanging="17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Wie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sehen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die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Beteiligungsverhältnisse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nach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der </w:t>
                              </w:r>
                              <w:r>
                                <w:rPr>
                                  <w:rFonts w:ascii="Trebuchet MS" w:hAnsi="Trebuchet MS"/>
                                  <w:color w:val="231F20"/>
                                  <w:w w:val="105"/>
                                  <w:sz w:val="17"/>
                                </w:rPr>
                                <w:t>Firmenübergabe aus?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15" w:val="left" w:leader="none"/>
                                </w:tabs>
                                <w:spacing w:before="52"/>
                                <w:ind w:left="215" w:right="0" w:hanging="169"/>
                                <w:jc w:val="left"/>
                                <w:rPr>
                                  <w:rFonts w:asci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Wie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sieht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das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neue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w w:val="105"/>
                                  <w:sz w:val="17"/>
                                </w:rPr>
                                <w:t>Organigramm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105"/>
                                  <w:sz w:val="17"/>
                                </w:rPr>
                                <w:t>aus?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08000" y="743242"/>
                            <a:ext cx="1448435" cy="756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4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242" w:lineRule="auto" w:before="0"/>
                                <w:ind w:left="113" w:right="6" w:firstLine="0"/>
                                <w:jc w:val="left"/>
                                <w:rPr>
                                  <w:rFonts w:ascii="Trebuchet MS" w:hAnsi="Trebuchet MS"/>
                                  <w:sz w:val="17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Zeitplan, Übertragungsform, Organisation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05pt;height:308pt;mso-position-horizontal-relative:char;mso-position-vertical-relative:line" id="docshapegroup42" coordorigin="0,0" coordsize="8221,6160">
                <v:rect style="position:absolute;left:0;top:0;width:8221;height:6160" id="docshape43" filled="true" fillcolor="#d1d3d4" stroked="false">
                  <v:fill type="solid"/>
                </v:rect>
                <v:shape style="position:absolute;left:170;top:1170;width:7835;height:1191" id="docshape44" coordorigin="170,1170" coordsize="7835,1191" path="m8005,1170l2460,1170,170,1170,170,2361,2460,2361,8005,2361,8005,1170xe" filled="true" fillcolor="#efeff0" stroked="false">
                  <v:path arrowok="t"/>
                  <v:fill type="solid"/>
                </v:shape>
                <v:shape style="position:absolute;left:170;top:2927;width:7835;height:1928" id="docshape45" coordorigin="170,2928" coordsize="7835,1928" path="m8005,4289l2460,4289,170,4289,170,4855,2460,4855,8005,4855,8005,4289xm8005,2928l2460,2928,170,2928,170,3722,2460,3722,8005,3722,8005,2928xe" filled="true" fillcolor="#ededee" stroked="false">
                  <v:path arrowok="t"/>
                  <v:fill type="solid"/>
                </v:shape>
                <v:line style="position:absolute" from="2460,1170" to="2460,670" stroked="true" strokeweight="1pt" strokecolor="#ffffff">
                  <v:stroke dashstyle="solid"/>
                </v:line>
                <v:line style="position:absolute" from="2460,2361" to="2460,1170" stroked="true" strokeweight="1pt" strokecolor="#ffffff">
                  <v:stroke dashstyle="solid"/>
                </v:line>
                <v:line style="position:absolute" from="2460,2928" to="2460,2361" stroked="true" strokeweight="1pt" strokecolor="#ffffff">
                  <v:stroke dashstyle="solid"/>
                </v:line>
                <v:line style="position:absolute" from="2460,3722" to="2460,2928" stroked="true" strokeweight="1pt" strokecolor="#ffffff">
                  <v:stroke dashstyle="solid"/>
                </v:line>
                <v:line style="position:absolute" from="2460,4289" to="2460,3722" stroked="true" strokeweight="1pt" strokecolor="#ffffff">
                  <v:stroke dashstyle="solid"/>
                </v:line>
                <v:line style="position:absolute" from="2460,4856" to="2460,4289" stroked="true" strokeweight="1pt" strokecolor="#ffffff">
                  <v:stroke dashstyle="solid"/>
                </v:line>
                <v:line style="position:absolute" from="2460,5923" to="2460,4856" stroked="true" strokeweight="1pt" strokecolor="#ffffff">
                  <v:stroke dashstyle="solid"/>
                </v:line>
                <v:line style="position:absolute" from="2460,1132" to="2460,689" stroked="true" strokeweight="1pt" strokecolor="#d1d3d4">
                  <v:stroke dashstyle="dot"/>
                </v:line>
                <v:shape style="position:absolute;left:2450;top:660;width:20;height:521" id="docshape46" coordorigin="2450,660" coordsize="20,521" path="m2470,1170l2468,1163,2460,1160,2453,1163,2450,1170,2453,1178,2460,1180,2468,1178,2470,1170xm2470,670l2468,663,2460,660,2453,663,2450,670,2453,677,2460,680,2468,677,2470,670xe" filled="true" fillcolor="#d1d3d4" stroked="false">
                  <v:path arrowok="t"/>
                  <v:fill type="solid"/>
                </v:shape>
                <v:line style="position:absolute" from="2460,2321" to="2460,1190" stroked="true" strokeweight="1pt" strokecolor="#d1d3d4">
                  <v:stroke dashstyle="dot"/>
                </v:line>
                <v:shape style="position:absolute;left:2450;top:1160;width:20;height:1211" id="docshape47" coordorigin="2450,1160" coordsize="20,1211" path="m2470,2361l2468,2354,2460,2351,2453,2354,2450,2361,2453,2368,2460,2371,2468,2368,2470,2361xm2470,1170l2468,1163,2460,1160,2453,1163,2450,1170,2453,1178,2460,1180,2468,1178,2470,1170xe" filled="true" fillcolor="#d1d3d4" stroked="false">
                  <v:path arrowok="t"/>
                  <v:fill type="solid"/>
                </v:shape>
                <v:line style="position:absolute" from="2460,2887" to="2460,2381" stroked="true" strokeweight="1pt" strokecolor="#d1d3d4">
                  <v:stroke dashstyle="dot"/>
                </v:line>
                <v:shape style="position:absolute;left:2450;top:2351;width:20;height:587" id="docshape48" coordorigin="2450,2351" coordsize="20,587" path="m2470,2928l2468,2921,2460,2918,2453,2921,2450,2928,2453,2935,2460,2938,2468,2935,2470,2928xm2470,2361l2468,2354,2460,2351,2453,2354,2450,2361,2453,2368,2460,2371,2468,2368,2470,2361xe" filled="true" fillcolor="#d1d3d4" stroked="false">
                  <v:path arrowok="t"/>
                  <v:fill type="solid"/>
                </v:shape>
                <v:line style="position:absolute" from="2460,3682" to="2460,2948" stroked="true" strokeweight="1pt" strokecolor="#d1d3d4">
                  <v:stroke dashstyle="dot"/>
                </v:line>
                <v:shape style="position:absolute;left:2450;top:2917;width:20;height:814" id="docshape49" coordorigin="2450,2918" coordsize="20,814" path="m2470,3722l2468,3715,2460,3712,2453,3715,2450,3722,2453,3729,2460,3732,2468,3729,2470,3722xm2470,2928l2468,2921,2460,2918,2453,2921,2450,2928,2453,2935,2460,2938,2468,2935,2470,2928xe" filled="true" fillcolor="#d1d3d4" stroked="false">
                  <v:path arrowok="t"/>
                  <v:fill type="solid"/>
                </v:shape>
                <v:line style="position:absolute" from="2460,4248" to="2460,3742" stroked="true" strokeweight="1pt" strokecolor="#d1d3d4">
                  <v:stroke dashstyle="dot"/>
                </v:line>
                <v:shape style="position:absolute;left:2450;top:3711;width:20;height:587" id="docshape50" coordorigin="2450,3712" coordsize="20,587" path="m2470,4289l2468,4282,2460,4279,2453,4282,2450,4289,2453,4296,2460,4299,2468,4296,2470,4289xm2470,3722l2468,3715,2460,3712,2453,3715,2450,3722,2453,3729,2460,3732,2468,3729,2470,3722xe" filled="true" fillcolor="#d1d3d4" stroked="false">
                  <v:path arrowok="t"/>
                  <v:fill type="solid"/>
                </v:shape>
                <v:line style="position:absolute" from="2460,4815" to="2460,4309" stroked="true" strokeweight="1pt" strokecolor="#d1d3d4">
                  <v:stroke dashstyle="dot"/>
                </v:line>
                <v:shape style="position:absolute;left:2450;top:4278;width:20;height:587" id="docshape51" coordorigin="2450,4279" coordsize="20,587" path="m2470,4856l2468,4848,2460,4846,2453,4848,2450,4856,2453,4863,2460,4866,2468,4863,2470,4856xm2470,4289l2468,4282,2460,4279,2453,4282,2450,4289,2453,4296,2460,4299,2468,4296,2470,4289xe" filled="true" fillcolor="#d1d3d4" stroked="false">
                  <v:path arrowok="t"/>
                  <v:fill type="solid"/>
                </v:shape>
                <v:line style="position:absolute" from="2460,5883" to="2460,4875" stroked="true" strokeweight="1pt" strokecolor="#d1d3d4">
                  <v:stroke dashstyle="dot"/>
                </v:line>
                <v:shape style="position:absolute;left:2450;top:4845;width:20;height:1088" id="docshape52" coordorigin="2450,4846" coordsize="20,1088" path="m2470,5923l2468,5916,2460,5913,2453,5916,2450,5923,2453,5930,2460,5933,2468,5930,2470,5923xm2470,4856l2468,4848,2460,4846,2453,4848,2450,4856,2453,4863,2460,4866,2468,4863,2470,4856xe" filled="true" fillcolor="#d1d3d4" stroked="false">
                  <v:path arrowok="t"/>
                  <v:fill type="solid"/>
                </v:shape>
                <v:shape style="position:absolute;left:170;top:133;width:4616;height:237" type="#_x0000_t202" id="docshape53" filled="false" stroked="false">
                  <v:textbox inset="0,0,0,0">
                    <w:txbxContent>
                      <w:p>
                        <w:pPr>
                          <w:spacing w:line="231" w:lineRule="exact" w:before="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Mögliche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Bestandteile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z w:val="20"/>
                          </w:rPr>
                          <w:t>eines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231F20"/>
                            <w:spacing w:val="-2"/>
                            <w:sz w:val="20"/>
                          </w:rPr>
                          <w:t>Übergabekonzeptes</w:t>
                        </w:r>
                      </w:p>
                    </w:txbxContent>
                  </v:textbox>
                  <w10:wrap type="none"/>
                </v:shape>
                <v:shape style="position:absolute;left:283;top:657;width:1144;height:202" type="#_x0000_t202" id="docshape54" filled="false" stroked="false">
                  <v:textbox inset="0,0,0,0">
                    <w:txbxContent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pacing w:val="-2"/>
                            <w:w w:val="110"/>
                            <w:sz w:val="17"/>
                          </w:rPr>
                          <w:t>Ausgangslage</w:t>
                        </w:r>
                      </w:p>
                    </w:txbxContent>
                  </v:textbox>
                  <w10:wrap type="none"/>
                </v:shape>
                <v:shape style="position:absolute;left:2573;top:696;width:5077;height:422" type="#_x0000_t202" id="docshape55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18" w:firstLine="0"/>
                          <w:jc w:val="left"/>
                          <w:rPr>
                            <w:rFonts w:ascii="Trebuchet MS"/>
                            <w:b/>
                            <w:sz w:val="17"/>
                          </w:rPr>
                        </w:pP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Beschrieb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des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Unternehmens: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Firmengeschichte,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pacing w:val="-13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231F20"/>
                            <w:sz w:val="17"/>
                          </w:rPr>
                          <w:t>Organigramm, Produkt- und Dienstleistungspalette, Finanzdaten</w:t>
                        </w:r>
                      </w:p>
                    </w:txbxContent>
                  </v:textbox>
                  <w10:wrap type="none"/>
                </v:shape>
                <v:shape style="position:absolute;left:283;top:2411;width:6509;height:449" type="#_x0000_t202" id="docshape56" filled="false" stroked="false">
                  <v:textbox inset="0,0,0,0">
                    <w:txbxContent>
                      <w:p>
                        <w:pPr>
                          <w:tabs>
                            <w:tab w:pos="2233" w:val="left" w:leader="none"/>
                          </w:tabs>
                          <w:spacing w:line="252" w:lineRule="auto" w:before="0"/>
                          <w:ind w:left="0" w:right="18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-1"/>
                            <w:sz w:val="17"/>
                          </w:rPr>
                          <w:t>Unternehmenswert und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-1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Welche Bewertungsmethoden werden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angewandt?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position w:val="2"/>
                            <w:sz w:val="17"/>
                          </w:rPr>
                          <w:t>Kaufpreis</w:t>
                        </w:r>
                        <w:r>
                          <w:rPr>
                            <w:rFonts w:ascii="Trebuchet MS" w:hAnsi="Trebuchet MS"/>
                            <w:color w:val="231F20"/>
                            <w:position w:val="2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Wie hoch ist der Kaufpreis?</w:t>
                        </w:r>
                      </w:p>
                    </w:txbxContent>
                  </v:textbox>
                  <w10:wrap type="none"/>
                </v:shape>
                <v:shape style="position:absolute;left:282;top:3795;width:6736;height:402" type="#_x0000_t202" id="docshape57" filled="false" stroked="false">
                  <v:textbox inset="0,0,0,0">
                    <w:txbxContent>
                      <w:p>
                        <w:pPr>
                          <w:tabs>
                            <w:tab w:pos="2290" w:val="left" w:leader="none"/>
                          </w:tabs>
                          <w:spacing w:line="237" w:lineRule="auto" w:before="6"/>
                          <w:ind w:left="0" w:right="18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Weiterbeschäftigung des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Erfolgt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eine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Weiterbeschäftigung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im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Angestellten-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oder bisherigen Inhabers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ab/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Mandatsverhältnis?</w:t>
                        </w:r>
                      </w:p>
                    </w:txbxContent>
                  </v:textbox>
                  <w10:wrap type="none"/>
                </v:shape>
                <v:shape style="position:absolute;left:282;top:4914;width:4502;height:942" type="#_x0000_t202" id="docshape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402" w:val="left" w:leader="none"/>
                          </w:tabs>
                          <w:spacing w:line="197" w:lineRule="exact" w:before="0"/>
                          <w:ind w:left="2402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Absichtserklärung</w:t>
                        </w:r>
                      </w:p>
                      <w:p>
                        <w:pPr>
                          <w:spacing w:line="280" w:lineRule="exact" w:before="52"/>
                          <w:ind w:left="0" w:right="0" w:firstLine="0"/>
                          <w:jc w:val="left"/>
                          <w:rPr>
                            <w:rFonts w:ascii="Trebuchet MS" w:hAnsi="Trebuchet MS"/>
                            <w:position w:val="12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Dokumente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Verträge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53"/>
                            <w:w w:val="105"/>
                            <w:sz w:val="17"/>
                          </w:rPr>
                          <w:t> 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position w:val="12"/>
                            <w:sz w:val="17"/>
                          </w:rPr>
                          <w:t>•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37"/>
                            <w:w w:val="105"/>
                            <w:position w:val="12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position w:val="12"/>
                            <w:sz w:val="17"/>
                          </w:rPr>
                          <w:t>Kaufvertrag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402" w:val="left" w:leader="none"/>
                          </w:tabs>
                          <w:spacing w:line="160" w:lineRule="exact" w:before="0"/>
                          <w:ind w:left="2402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Darlehensvertrag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402" w:val="left" w:leader="none"/>
                          </w:tabs>
                          <w:spacing w:before="50"/>
                          <w:ind w:left="2402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Aktionärsbindungsvertrag</w:t>
                        </w:r>
                      </w:p>
                    </w:txbxContent>
                  </v:textbox>
                  <w10:wrap type="none"/>
                </v:shape>
                <v:shape style="position:absolute;left:2470;top:4288;width:5535;height:567" type="#_x0000_t202" id="docshape59" filled="false" stroked="false">
                  <v:textbox inset="0,0,0,0">
                    <w:txbxContent>
                      <w:p>
                        <w:pPr>
                          <w:spacing w:line="230" w:lineRule="auto" w:before="84"/>
                          <w:ind w:left="102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Wie und wann werden Mitarbeitende, Kunden und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Lieferanten </w:t>
                        </w: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informiert?</w:t>
                        </w:r>
                      </w:p>
                    </w:txbxContent>
                  </v:textbox>
                  <w10:wrap type="none"/>
                </v:shape>
                <v:shape style="position:absolute;left:170;top:4288;width:2281;height:567" type="#_x0000_t202" id="docshape60" filled="false" stroked="false">
                  <v:textbox inset="0,0,0,0">
                    <w:txbxContent>
                      <w:p>
                        <w:pPr>
                          <w:spacing w:before="173"/>
                          <w:ind w:left="112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10"/>
                            <w:sz w:val="17"/>
                          </w:rPr>
                          <w:t>Kommunikation</w:t>
                        </w:r>
                      </w:p>
                    </w:txbxContent>
                  </v:textbox>
                  <w10:wrap type="none"/>
                </v:shape>
                <v:shape style="position:absolute;left:2470;top:2927;width:5535;height:794" type="#_x0000_t202" id="docshape6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16" w:val="left" w:leader="none"/>
                          </w:tabs>
                          <w:spacing w:line="230" w:lineRule="auto" w:before="74"/>
                          <w:ind w:left="216" w:right="82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wird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der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Kaufpreis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finanziert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(Eigenmittel,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Bankfinanzierung,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Verkäuferdarlehen)?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15" w:val="left" w:leader="none"/>
                          </w:tabs>
                          <w:spacing w:before="52"/>
                          <w:ind w:left="215" w:right="0" w:hanging="169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Wie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lauten die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Zahlungsmodalitäten 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die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Konditionen?</w:t>
                        </w:r>
                      </w:p>
                    </w:txbxContent>
                  </v:textbox>
                  <w10:wrap type="none"/>
                </v:shape>
                <v:shape style="position:absolute;left:170;top:2927;width:2281;height:794" type="#_x0000_t202" id="docshape62" filled="false" stroked="false">
                  <v:textbox inset="0,0,0,0">
                    <w:txbxContent>
                      <w:p>
                        <w:pPr>
                          <w:spacing w:line="240" w:lineRule="auto" w:before="95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113" w:right="0" w:firstLine="0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Finanzierung</w:t>
                        </w:r>
                      </w:p>
                    </w:txbxContent>
                  </v:textbox>
                  <w10:wrap type="none"/>
                </v:shape>
                <v:shape style="position:absolute;left:2470;top:1170;width:5535;height:1191" type="#_x0000_t202" id="docshape6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16" w:val="left" w:leader="none"/>
                          </w:tabs>
                          <w:spacing w:line="230" w:lineRule="auto" w:before="55"/>
                          <w:ind w:left="216" w:right="784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Wann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gehen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Eigentum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und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Hauptverantwortung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auf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z w:val="17"/>
                          </w:rPr>
                          <w:t>die Käufer über?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16" w:val="left" w:leader="none"/>
                          </w:tabs>
                          <w:spacing w:line="230" w:lineRule="auto" w:before="57"/>
                          <w:ind w:left="216" w:right="1539" w:hanging="17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Wie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sehen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die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Beteiligungsverhältnisse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nach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der </w:t>
                        </w:r>
                        <w:r>
                          <w:rPr>
                            <w:rFonts w:ascii="Trebuchet MS" w:hAnsi="Trebuchet MS"/>
                            <w:color w:val="231F20"/>
                            <w:w w:val="105"/>
                            <w:sz w:val="17"/>
                          </w:rPr>
                          <w:t>Firmenübergabe aus?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15" w:val="left" w:leader="none"/>
                          </w:tabs>
                          <w:spacing w:before="52"/>
                          <w:ind w:left="215" w:right="0" w:hanging="169"/>
                          <w:jc w:val="left"/>
                          <w:rPr>
                            <w:rFonts w:ascii="Trebuchet MS"/>
                            <w:sz w:val="17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Wie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sieht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das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neue</w:t>
                        </w:r>
                        <w:r>
                          <w:rPr>
                            <w:rFonts w:ascii="Trebuchet MS"/>
                            <w:color w:val="231F20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w w:val="105"/>
                            <w:sz w:val="17"/>
                          </w:rPr>
                          <w:t>Organigramm</w:t>
                        </w:r>
                        <w:r>
                          <w:rPr>
                            <w:rFonts w:ascii="Trebuchet MS"/>
                            <w:color w:val="231F20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105"/>
                            <w:sz w:val="17"/>
                          </w:rPr>
                          <w:t>aus?</w:t>
                        </w:r>
                      </w:p>
                    </w:txbxContent>
                  </v:textbox>
                  <w10:wrap type="none"/>
                </v:shape>
                <v:shape style="position:absolute;left:170;top:1170;width:2281;height:1191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94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242" w:lineRule="auto" w:before="0"/>
                          <w:ind w:left="113" w:right="6" w:firstLine="0"/>
                          <w:jc w:val="left"/>
                          <w:rPr>
                            <w:rFonts w:ascii="Trebuchet MS" w:hAnsi="Trebuchet MS"/>
                            <w:sz w:val="17"/>
                          </w:rPr>
                        </w:pPr>
                        <w:r>
                          <w:rPr>
                            <w:rFonts w:ascii="Trebuchet MS" w:hAnsi="Trebuchet MS"/>
                            <w:color w:val="231F20"/>
                            <w:spacing w:val="-2"/>
                            <w:w w:val="105"/>
                            <w:sz w:val="17"/>
                          </w:rPr>
                          <w:t>Zeitplan, Übertragungsform, Organisation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468000</wp:posOffset>
                </wp:positionH>
                <wp:positionV relativeFrom="paragraph">
                  <wp:posOffset>123720</wp:posOffset>
                </wp:positionV>
                <wp:extent cx="662432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50399pt;margin-top:9.7418pt;width:521.6pt;height:.1pt;mso-position-horizontal-relative:page;mso-position-vertical-relative:paragraph;z-index:-15724032;mso-wrap-distance-left:0;mso-wrap-distance-right:0" id="docshape65" coordorigin="737,195" coordsize="10432,0" path="m737,195l11169,195e" filled="false" stroked="true" strokeweight=".5pt" strokecolor="#231f2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92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6"/>
          <w:sz w:val="19"/>
        </w:rPr>
        <w:t>Beizug</w:t>
      </w:r>
      <w:r>
        <w:rPr>
          <w:rFonts w:ascii="Arial"/>
          <w:color w:val="231F20"/>
          <w:spacing w:val="-3"/>
          <w:sz w:val="19"/>
        </w:rPr>
        <w:t> </w:t>
      </w:r>
      <w:r>
        <w:rPr>
          <w:rFonts w:ascii="Arial"/>
          <w:color w:val="231F20"/>
          <w:spacing w:val="-6"/>
          <w:sz w:val="19"/>
        </w:rPr>
        <w:t>von</w:t>
      </w:r>
      <w:r>
        <w:rPr>
          <w:rFonts w:ascii="Arial"/>
          <w:color w:val="231F20"/>
          <w:spacing w:val="-2"/>
          <w:sz w:val="19"/>
        </w:rPr>
        <w:t> </w:t>
      </w:r>
      <w:r>
        <w:rPr>
          <w:rFonts w:ascii="Arial"/>
          <w:color w:val="231F20"/>
          <w:spacing w:val="-9"/>
          <w:sz w:val="19"/>
        </w:rPr>
        <w:t>Experten</w:t>
      </w:r>
    </w:p>
    <w:p>
      <w:pPr>
        <w:pStyle w:val="BodyText"/>
        <w:spacing w:line="297" w:lineRule="auto" w:before="98"/>
        <w:ind w:left="29"/>
        <w:jc w:val="both"/>
      </w:pPr>
      <w:r>
        <w:rPr/>
        <w:br w:type="column"/>
      </w:r>
      <w:r>
        <w:rPr>
          <w:color w:val="231F20"/>
          <w:spacing w:val="-2"/>
        </w:rPr>
        <w:t>Die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Nachfolge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im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eigenen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erfolgreich </w:t>
      </w:r>
      <w:r>
        <w:rPr>
          <w:color w:val="231F20"/>
        </w:rPr>
        <w:t>zu</w:t>
      </w:r>
      <w:r>
        <w:rPr>
          <w:color w:val="231F20"/>
          <w:spacing w:val="-11"/>
        </w:rPr>
        <w:t> </w:t>
      </w:r>
      <w:r>
        <w:rPr>
          <w:color w:val="231F20"/>
        </w:rPr>
        <w:t>regeln,</w:t>
      </w:r>
      <w:r>
        <w:rPr>
          <w:color w:val="231F20"/>
          <w:spacing w:val="-11"/>
        </w:rPr>
        <w:t> </w:t>
      </w:r>
      <w:r>
        <w:rPr>
          <w:color w:val="231F20"/>
        </w:rPr>
        <w:t>ist</w:t>
      </w:r>
      <w:r>
        <w:rPr>
          <w:color w:val="231F20"/>
          <w:spacing w:val="-11"/>
        </w:rPr>
        <w:t> </w:t>
      </w:r>
      <w:r>
        <w:rPr>
          <w:color w:val="231F20"/>
        </w:rPr>
        <w:t>eine</w:t>
      </w:r>
      <w:r>
        <w:rPr>
          <w:color w:val="231F20"/>
          <w:spacing w:val="-11"/>
        </w:rPr>
        <w:t> </w:t>
      </w:r>
      <w:r>
        <w:rPr>
          <w:color w:val="231F20"/>
        </w:rPr>
        <w:t>anspruchsvolle</w:t>
      </w:r>
      <w:r>
        <w:rPr>
          <w:color w:val="231F20"/>
          <w:spacing w:val="-11"/>
        </w:rPr>
        <w:t> </w:t>
      </w:r>
      <w:r>
        <w:rPr>
          <w:color w:val="231F20"/>
        </w:rPr>
        <w:t>Aufgabe.</w:t>
      </w:r>
      <w:r>
        <w:rPr>
          <w:color w:val="231F20"/>
          <w:spacing w:val="-11"/>
        </w:rPr>
        <w:t> </w:t>
      </w:r>
      <w:r>
        <w:rPr>
          <w:color w:val="231F20"/>
        </w:rPr>
        <w:t>Es</w:t>
      </w:r>
      <w:r>
        <w:rPr>
          <w:color w:val="231F20"/>
          <w:spacing w:val="-11"/>
        </w:rPr>
        <w:t> </w:t>
      </w:r>
      <w:r>
        <w:rPr>
          <w:color w:val="231F20"/>
        </w:rPr>
        <w:t>lohnt sich, für die Bewertung des Unternehmens und die Abwicklung</w:t>
      </w:r>
      <w:r>
        <w:rPr>
          <w:color w:val="231F20"/>
          <w:spacing w:val="-7"/>
        </w:rPr>
        <w:t> </w:t>
      </w:r>
      <w:r>
        <w:rPr>
          <w:color w:val="231F20"/>
        </w:rPr>
        <w:t>der</w:t>
      </w:r>
      <w:r>
        <w:rPr>
          <w:color w:val="231F20"/>
          <w:spacing w:val="-7"/>
        </w:rPr>
        <w:t> </w:t>
      </w:r>
      <w:r>
        <w:rPr>
          <w:color w:val="231F20"/>
        </w:rPr>
        <w:t>Nachfolgelösung</w:t>
      </w:r>
      <w:r>
        <w:rPr>
          <w:color w:val="231F20"/>
          <w:spacing w:val="-7"/>
        </w:rPr>
        <w:t> </w:t>
      </w:r>
      <w:r>
        <w:rPr>
          <w:color w:val="231F20"/>
        </w:rPr>
        <w:t>externe</w:t>
      </w:r>
      <w:r>
        <w:rPr>
          <w:color w:val="231F20"/>
          <w:spacing w:val="-7"/>
        </w:rPr>
        <w:t> </w:t>
      </w:r>
      <w:r>
        <w:rPr>
          <w:color w:val="231F20"/>
        </w:rPr>
        <w:t>Fachper- sonen beizuziehen. Sie helfen auch, die Übergabe finanziell und steuerlich zu optimieren. Die Unter- stützung</w:t>
      </w:r>
      <w:r>
        <w:rPr>
          <w:color w:val="231F20"/>
          <w:spacing w:val="-12"/>
        </w:rPr>
        <w:t> </w:t>
      </w:r>
      <w:r>
        <w:rPr>
          <w:color w:val="231F20"/>
        </w:rPr>
        <w:t>durch</w:t>
      </w:r>
      <w:r>
        <w:rPr>
          <w:color w:val="231F20"/>
          <w:spacing w:val="-12"/>
        </w:rPr>
        <w:t> </w:t>
      </w:r>
      <w:r>
        <w:rPr>
          <w:color w:val="231F20"/>
        </w:rPr>
        <w:t>Nachfolgespezialisten</w:t>
      </w:r>
      <w:r>
        <w:rPr>
          <w:color w:val="231F20"/>
          <w:spacing w:val="-12"/>
        </w:rPr>
        <w:t> </w:t>
      </w:r>
      <w:r>
        <w:rPr>
          <w:color w:val="231F20"/>
        </w:rPr>
        <w:t>ist</w:t>
      </w:r>
      <w:r>
        <w:rPr>
          <w:color w:val="231F20"/>
          <w:spacing w:val="-12"/>
        </w:rPr>
        <w:t> </w:t>
      </w:r>
      <w:r>
        <w:rPr>
          <w:color w:val="231F20"/>
        </w:rPr>
        <w:t>auch</w:t>
      </w:r>
      <w:r>
        <w:rPr>
          <w:color w:val="231F20"/>
          <w:spacing w:val="-12"/>
        </w:rPr>
        <w:t> </w:t>
      </w:r>
      <w:r>
        <w:rPr>
          <w:color w:val="231F20"/>
        </w:rPr>
        <w:t>emp- </w:t>
      </w:r>
      <w:r>
        <w:rPr>
          <w:color w:val="231F20"/>
          <w:spacing w:val="-2"/>
        </w:rPr>
        <w:t>fehlenswert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Fall,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dass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MBO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scheitert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und </w:t>
      </w:r>
      <w:r>
        <w:rPr>
          <w:color w:val="231F20"/>
        </w:rPr>
        <w:t>ein</w:t>
      </w:r>
      <w:r>
        <w:rPr>
          <w:color w:val="231F20"/>
          <w:spacing w:val="23"/>
        </w:rPr>
        <w:t> </w:t>
      </w:r>
      <w:r>
        <w:rPr>
          <w:color w:val="231F20"/>
        </w:rPr>
        <w:t>Verkauf</w:t>
      </w:r>
      <w:r>
        <w:rPr>
          <w:color w:val="231F20"/>
          <w:spacing w:val="25"/>
        </w:rPr>
        <w:t> </w:t>
      </w:r>
      <w:r>
        <w:rPr>
          <w:color w:val="231F20"/>
        </w:rPr>
        <w:t>an</w:t>
      </w:r>
      <w:r>
        <w:rPr>
          <w:color w:val="231F20"/>
          <w:spacing w:val="26"/>
        </w:rPr>
        <w:t> </w:t>
      </w:r>
      <w:r>
        <w:rPr>
          <w:color w:val="231F20"/>
        </w:rPr>
        <w:t>Externe</w:t>
      </w:r>
      <w:r>
        <w:rPr>
          <w:color w:val="231F20"/>
          <w:spacing w:val="26"/>
        </w:rPr>
        <w:t> </w:t>
      </w:r>
      <w:r>
        <w:rPr>
          <w:color w:val="231F20"/>
        </w:rPr>
        <w:t>aufgegleist</w:t>
      </w:r>
      <w:r>
        <w:rPr>
          <w:color w:val="231F20"/>
          <w:spacing w:val="26"/>
        </w:rPr>
        <w:t> </w:t>
      </w:r>
      <w:r>
        <w:rPr>
          <w:color w:val="231F20"/>
        </w:rPr>
        <w:t>werden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muss.</w:t>
      </w:r>
    </w:p>
    <w:p>
      <w:pPr>
        <w:pStyle w:val="BodyText"/>
        <w:spacing w:line="297" w:lineRule="auto" w:before="98"/>
        <w:ind w:left="29" w:right="24"/>
        <w:jc w:val="both"/>
      </w:pPr>
      <w:r>
        <w:rPr/>
        <w:br w:type="column"/>
      </w:r>
      <w:r>
        <w:rPr>
          <w:color w:val="231F20"/>
          <w:spacing w:val="-4"/>
        </w:rPr>
        <w:t>Profis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haben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ein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Netzwerk,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aktivieren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können, um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passende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solvente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Käufer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zu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finden.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spre- </w:t>
      </w:r>
      <w:r>
        <w:rPr>
          <w:color w:val="231F20"/>
        </w:rPr>
        <w:t>chen Investoren und mögliche Käufer diskret </w:t>
      </w:r>
      <w:r>
        <w:rPr>
          <w:color w:val="231F20"/>
        </w:rPr>
        <w:t>und anonym</w:t>
      </w:r>
      <w:r>
        <w:rPr>
          <w:color w:val="231F20"/>
          <w:spacing w:val="-5"/>
        </w:rPr>
        <w:t> </w:t>
      </w:r>
      <w:r>
        <w:rPr>
          <w:color w:val="231F20"/>
        </w:rPr>
        <w:t>an.</w:t>
      </w:r>
      <w:r>
        <w:rPr>
          <w:color w:val="231F20"/>
          <w:spacing w:val="-5"/>
        </w:rPr>
        <w:t> </w:t>
      </w:r>
      <w:r>
        <w:rPr>
          <w:color w:val="231F20"/>
        </w:rPr>
        <w:t>Bei</w:t>
      </w:r>
      <w:r>
        <w:rPr>
          <w:color w:val="231F20"/>
          <w:spacing w:val="-5"/>
        </w:rPr>
        <w:t> </w:t>
      </w:r>
      <w:r>
        <w:rPr>
          <w:color w:val="231F20"/>
        </w:rPr>
        <w:t>Bedarf</w:t>
      </w:r>
      <w:r>
        <w:rPr>
          <w:color w:val="231F20"/>
          <w:spacing w:val="-5"/>
        </w:rPr>
        <w:t> </w:t>
      </w:r>
      <w:r>
        <w:rPr>
          <w:color w:val="231F20"/>
        </w:rPr>
        <w:t>schreiben</w:t>
      </w:r>
      <w:r>
        <w:rPr>
          <w:color w:val="231F20"/>
          <w:spacing w:val="-5"/>
        </w:rPr>
        <w:t> </w:t>
      </w:r>
      <w:r>
        <w:rPr>
          <w:color w:val="231F20"/>
        </w:rPr>
        <w:t>sie</w:t>
      </w:r>
      <w:r>
        <w:rPr>
          <w:color w:val="231F20"/>
          <w:spacing w:val="-5"/>
        </w:rPr>
        <w:t> </w:t>
      </w:r>
      <w:r>
        <w:rPr>
          <w:color w:val="231F20"/>
        </w:rPr>
        <w:t>das</w:t>
      </w:r>
      <w:r>
        <w:rPr>
          <w:color w:val="231F20"/>
          <w:spacing w:val="-5"/>
        </w:rPr>
        <w:t> </w:t>
      </w:r>
      <w:r>
        <w:rPr>
          <w:color w:val="231F20"/>
        </w:rPr>
        <w:t>Unterneh- men auf geeigneten Plattformen aus. Erfahrene Nachfolge-Experten tragen mit einem guten Ver- marktungskonzept und viel Verhandlungsgeschick massgeblich</w:t>
      </w:r>
      <w:r>
        <w:rPr>
          <w:color w:val="231F20"/>
          <w:spacing w:val="-8"/>
        </w:rPr>
        <w:t> </w:t>
      </w:r>
      <w:r>
        <w:rPr>
          <w:color w:val="231F20"/>
        </w:rPr>
        <w:t>dazu</w:t>
      </w:r>
      <w:r>
        <w:rPr>
          <w:color w:val="231F20"/>
          <w:spacing w:val="-8"/>
        </w:rPr>
        <w:t> </w:t>
      </w:r>
      <w:r>
        <w:rPr>
          <w:color w:val="231F20"/>
        </w:rPr>
        <w:t>bei,</w:t>
      </w:r>
      <w:r>
        <w:rPr>
          <w:color w:val="231F20"/>
          <w:spacing w:val="-8"/>
        </w:rPr>
        <w:t> </w:t>
      </w:r>
      <w:r>
        <w:rPr>
          <w:color w:val="231F20"/>
        </w:rPr>
        <w:t>dass</w:t>
      </w:r>
      <w:r>
        <w:rPr>
          <w:color w:val="231F20"/>
          <w:spacing w:val="-10"/>
        </w:rPr>
        <w:t> </w:t>
      </w:r>
      <w:r>
        <w:rPr>
          <w:color w:val="231F20"/>
        </w:rPr>
        <w:t>Verkäufer</w:t>
      </w:r>
      <w:r>
        <w:rPr>
          <w:color w:val="231F20"/>
          <w:spacing w:val="-8"/>
        </w:rPr>
        <w:t> </w:t>
      </w:r>
      <w:r>
        <w:rPr>
          <w:color w:val="231F20"/>
        </w:rPr>
        <w:t>den</w:t>
      </w:r>
      <w:r>
        <w:rPr>
          <w:color w:val="231F20"/>
          <w:spacing w:val="-8"/>
        </w:rPr>
        <w:t> </w:t>
      </w:r>
      <w:r>
        <w:rPr>
          <w:color w:val="231F20"/>
        </w:rPr>
        <w:t>bestmög- lichen Preis für ihr Unternehmen erzielen.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676" w:space="535"/>
            <w:col w:w="4001" w:space="251"/>
            <w:col w:w="4031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6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4"/>
          <w:sz w:val="19"/>
        </w:rPr>
        <w:t>Nachfolgeplanung </w:t>
      </w:r>
      <w:r>
        <w:rPr>
          <w:rFonts w:ascii="Arial"/>
          <w:color w:val="231F20"/>
          <w:sz w:val="19"/>
        </w:rPr>
        <w:t>mit dem VZ</w:t>
      </w:r>
    </w:p>
    <w:p>
      <w:pPr>
        <w:pStyle w:val="BodyText"/>
        <w:spacing w:line="297" w:lineRule="auto" w:before="83"/>
        <w:ind w:left="29"/>
      </w:pPr>
      <w:r>
        <w:rPr/>
        <w:br w:type="column"/>
      </w:r>
      <w:r>
        <w:rPr>
          <w:color w:val="231F20"/>
          <w:spacing w:val="-4"/>
        </w:rPr>
        <w:t>Eine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Geschäftsübergabe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ist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immer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eine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sehr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komplexe </w:t>
      </w:r>
      <w:r>
        <w:rPr>
          <w:color w:val="231F20"/>
        </w:rPr>
        <w:t>Angelegenheit. Es stellen sich viele Fragen:</w:t>
      </w:r>
    </w:p>
    <w:p>
      <w:pPr>
        <w:pStyle w:val="ListParagraph"/>
        <w:numPr>
          <w:ilvl w:val="0"/>
          <w:numId w:val="1"/>
        </w:numPr>
        <w:tabs>
          <w:tab w:pos="199" w:val="left" w:leader="none"/>
        </w:tabs>
        <w:spacing w:line="297" w:lineRule="auto" w:before="83" w:after="0"/>
        <w:ind w:left="199" w:right="754" w:hanging="17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Wie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sichere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ich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Fortbestand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meiner Firma nach meinem Rückzug?</w:t>
      </w:r>
    </w:p>
    <w:p>
      <w:pPr>
        <w:pStyle w:val="ListParagraph"/>
        <w:spacing w:after="0" w:line="297" w:lineRule="auto"/>
        <w:jc w:val="left"/>
        <w:rPr>
          <w:sz w:val="20"/>
        </w:rPr>
        <w:sectPr>
          <w:type w:val="continuous"/>
          <w:pgSz w:w="11910" w:h="16840"/>
          <w:pgMar w:header="0" w:footer="513" w:top="720" w:bottom="700" w:left="708" w:right="708"/>
          <w:cols w:num="3" w:equalWidth="0">
            <w:col w:w="1518" w:space="693"/>
            <w:col w:w="3998" w:space="254"/>
            <w:col w:w="4031"/>
          </w:cols>
        </w:sectPr>
      </w:pPr>
    </w:p>
    <w:p>
      <w:pPr>
        <w:pStyle w:val="ListParagraph"/>
        <w:numPr>
          <w:ilvl w:val="1"/>
          <w:numId w:val="1"/>
        </w:numPr>
        <w:tabs>
          <w:tab w:pos="2409" w:val="left" w:leader="none"/>
        </w:tabs>
        <w:spacing w:line="240" w:lineRule="auto" w:before="82" w:after="0"/>
        <w:ind w:left="2409" w:right="0" w:hanging="169"/>
        <w:jc w:val="left"/>
        <w:rPr>
          <w:sz w:val="20"/>
        </w:rPr>
      </w:pPr>
      <w:r>
        <w:rPr>
          <w:color w:val="231F20"/>
          <w:sz w:val="20"/>
        </w:rPr>
        <w:t>Wie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viel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ist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mein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Unternehmen</w:t>
      </w:r>
      <w:r>
        <w:rPr>
          <w:color w:val="231F20"/>
          <w:spacing w:val="3"/>
          <w:sz w:val="20"/>
        </w:rPr>
        <w:t> </w:t>
      </w:r>
      <w:r>
        <w:rPr>
          <w:color w:val="231F20"/>
          <w:spacing w:val="-4"/>
          <w:sz w:val="20"/>
        </w:rPr>
        <w:t>wert?</w:t>
      </w:r>
    </w:p>
    <w:p>
      <w:pPr>
        <w:pStyle w:val="ListParagraph"/>
        <w:numPr>
          <w:ilvl w:val="1"/>
          <w:numId w:val="1"/>
        </w:numPr>
        <w:tabs>
          <w:tab w:pos="2410" w:val="left" w:leader="none"/>
        </w:tabs>
        <w:spacing w:line="297" w:lineRule="auto" w:before="55" w:after="0"/>
        <w:ind w:left="2410" w:right="573" w:hanging="170"/>
        <w:jc w:val="left"/>
        <w:rPr>
          <w:sz w:val="20"/>
        </w:rPr>
      </w:pPr>
      <w:r>
        <w:rPr>
          <w:color w:val="231F20"/>
          <w:sz w:val="20"/>
        </w:rPr>
        <w:t>Wie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mache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ich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mein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Unternehmen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fit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für die Geschäftsübergabe?</w:t>
      </w:r>
    </w:p>
    <w:p>
      <w:pPr>
        <w:pStyle w:val="ListParagraph"/>
        <w:numPr>
          <w:ilvl w:val="1"/>
          <w:numId w:val="1"/>
        </w:numPr>
        <w:tabs>
          <w:tab w:pos="2410" w:val="left" w:leader="none"/>
        </w:tabs>
        <w:spacing w:line="297" w:lineRule="auto" w:before="2" w:after="0"/>
        <w:ind w:left="2410" w:right="870" w:hanging="170"/>
        <w:jc w:val="left"/>
        <w:rPr>
          <w:sz w:val="20"/>
        </w:rPr>
      </w:pPr>
      <w:r>
        <w:rPr>
          <w:color w:val="231F20"/>
          <w:sz w:val="20"/>
        </w:rPr>
        <w:t>Wie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übergebe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ich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Unternehmen möglichst steuergünstig?</w:t>
      </w:r>
    </w:p>
    <w:p>
      <w:pPr>
        <w:pStyle w:val="ListParagraph"/>
        <w:numPr>
          <w:ilvl w:val="1"/>
          <w:numId w:val="1"/>
        </w:numPr>
        <w:tabs>
          <w:tab w:pos="2410" w:val="left" w:leader="none"/>
        </w:tabs>
        <w:spacing w:line="297" w:lineRule="auto" w:before="2" w:after="0"/>
        <w:ind w:left="2410" w:right="446" w:hanging="170"/>
        <w:jc w:val="left"/>
        <w:rPr>
          <w:sz w:val="20"/>
        </w:rPr>
      </w:pPr>
      <w:r>
        <w:rPr>
          <w:color w:val="231F20"/>
          <w:sz w:val="20"/>
        </w:rPr>
        <w:t>Wie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sichere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ich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Einkommen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nach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der </w:t>
      </w:r>
      <w:r>
        <w:rPr>
          <w:color w:val="231F20"/>
          <w:spacing w:val="-2"/>
          <w:sz w:val="20"/>
        </w:rPr>
        <w:t>Pensionierung?</w:t>
      </w:r>
    </w:p>
    <w:p>
      <w:pPr>
        <w:pStyle w:val="BodyText"/>
        <w:spacing w:line="297" w:lineRule="auto" w:before="2"/>
        <w:ind w:left="2240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1872005</wp:posOffset>
            </wp:positionH>
            <wp:positionV relativeFrom="paragraph">
              <wp:posOffset>558534</wp:posOffset>
            </wp:positionV>
            <wp:extent cx="812156" cy="1152270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156" cy="11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Mit</w:t>
      </w:r>
      <w:r>
        <w:rPr>
          <w:color w:val="231F20"/>
          <w:spacing w:val="-13"/>
        </w:rPr>
        <w:t> </w:t>
      </w:r>
      <w:r>
        <w:rPr>
          <w:color w:val="231F20"/>
        </w:rPr>
        <w:t>diesen</w:t>
      </w:r>
      <w:r>
        <w:rPr>
          <w:color w:val="231F20"/>
          <w:spacing w:val="-12"/>
        </w:rPr>
        <w:t> </w:t>
      </w:r>
      <w:r>
        <w:rPr>
          <w:color w:val="231F20"/>
        </w:rPr>
        <w:t>Fragen</w:t>
      </w:r>
      <w:r>
        <w:rPr>
          <w:color w:val="231F20"/>
          <w:spacing w:val="-13"/>
        </w:rPr>
        <w:t> </w:t>
      </w:r>
      <w:r>
        <w:rPr>
          <w:color w:val="231F20"/>
        </w:rPr>
        <w:t>sind</w:t>
      </w:r>
      <w:r>
        <w:rPr>
          <w:color w:val="231F20"/>
          <w:spacing w:val="-12"/>
        </w:rPr>
        <w:t> </w:t>
      </w:r>
      <w:r>
        <w:rPr>
          <w:color w:val="231F20"/>
        </w:rPr>
        <w:t>Sie</w:t>
      </w:r>
      <w:r>
        <w:rPr>
          <w:color w:val="231F20"/>
          <w:spacing w:val="-13"/>
        </w:rPr>
        <w:t> </w:t>
      </w:r>
      <w:r>
        <w:rPr>
          <w:color w:val="231F20"/>
        </w:rPr>
        <w:t>beim</w:t>
      </w:r>
      <w:r>
        <w:rPr>
          <w:color w:val="231F20"/>
          <w:spacing w:val="-14"/>
        </w:rPr>
        <w:t> </w:t>
      </w:r>
      <w:r>
        <w:rPr>
          <w:color w:val="231F20"/>
        </w:rPr>
        <w:t>VZ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3"/>
        </w:rPr>
        <w:t> </w:t>
      </w:r>
      <w:r>
        <w:rPr>
          <w:color w:val="231F20"/>
        </w:rPr>
        <w:t>der</w:t>
      </w:r>
      <w:r>
        <w:rPr>
          <w:color w:val="231F20"/>
          <w:spacing w:val="-12"/>
        </w:rPr>
        <w:t> </w:t>
      </w:r>
      <w:r>
        <w:rPr>
          <w:color w:val="231F20"/>
        </w:rPr>
        <w:t>richtigen </w:t>
      </w:r>
      <w:r>
        <w:rPr>
          <w:color w:val="231F20"/>
          <w:spacing w:val="-4"/>
        </w:rPr>
        <w:t>Adresse:</w:t>
      </w:r>
      <w:r>
        <w:rPr>
          <w:color w:val="231F20"/>
        </w:rPr>
        <w:t> </w:t>
      </w:r>
      <w:r>
        <w:rPr>
          <w:color w:val="231F20"/>
          <w:spacing w:val="-4"/>
        </w:rPr>
        <w:t>Eine</w:t>
      </w:r>
      <w:r>
        <w:rPr>
          <w:color w:val="231F20"/>
        </w:rPr>
        <w:t> </w:t>
      </w:r>
      <w:r>
        <w:rPr>
          <w:color w:val="231F20"/>
          <w:spacing w:val="-4"/>
        </w:rPr>
        <w:t>Nachfolgeplanung</w:t>
      </w:r>
      <w:r>
        <w:rPr>
          <w:color w:val="231F20"/>
        </w:rPr>
        <w:t> </w:t>
      </w:r>
      <w:r>
        <w:rPr>
          <w:color w:val="231F20"/>
          <w:spacing w:val="-4"/>
        </w:rPr>
        <w:t>beim VZ</w:t>
      </w:r>
      <w:r>
        <w:rPr>
          <w:color w:val="231F20"/>
        </w:rPr>
        <w:t> </w:t>
      </w:r>
      <w:r>
        <w:rPr>
          <w:color w:val="231F20"/>
          <w:spacing w:val="-4"/>
        </w:rPr>
        <w:t>optimiert</w:t>
      </w:r>
    </w:p>
    <w:p>
      <w:pPr>
        <w:pStyle w:val="BodyText"/>
        <w:spacing w:line="297" w:lineRule="auto" w:before="82"/>
        <w:ind w:left="243" w:right="26"/>
        <w:jc w:val="both"/>
      </w:pPr>
      <w:r>
        <w:rPr/>
        <w:br w:type="column"/>
      </w:r>
      <w:r>
        <w:rPr>
          <w:color w:val="231F20"/>
        </w:rPr>
        <w:t>Ihr</w:t>
      </w:r>
      <w:r>
        <w:rPr>
          <w:color w:val="231F20"/>
          <w:spacing w:val="-7"/>
        </w:rPr>
        <w:t> </w:t>
      </w:r>
      <w:r>
        <w:rPr>
          <w:color w:val="231F20"/>
        </w:rPr>
        <w:t>Einkommen,</w:t>
      </w:r>
      <w:r>
        <w:rPr>
          <w:color w:val="231F20"/>
          <w:spacing w:val="-7"/>
        </w:rPr>
        <w:t> </w:t>
      </w:r>
      <w:r>
        <w:rPr>
          <w:color w:val="231F20"/>
        </w:rPr>
        <w:t>Ihre</w:t>
      </w:r>
      <w:r>
        <w:rPr>
          <w:color w:val="231F20"/>
          <w:spacing w:val="-7"/>
        </w:rPr>
        <w:t> </w:t>
      </w:r>
      <w:r>
        <w:rPr>
          <w:color w:val="231F20"/>
        </w:rPr>
        <w:t>Steuern</w:t>
      </w:r>
      <w:r>
        <w:rPr>
          <w:color w:val="231F20"/>
          <w:spacing w:val="-7"/>
        </w:rPr>
        <w:t> </w:t>
      </w:r>
      <w:r>
        <w:rPr>
          <w:color w:val="231F20"/>
        </w:rPr>
        <w:t>und</w:t>
      </w:r>
      <w:r>
        <w:rPr>
          <w:color w:val="231F20"/>
          <w:spacing w:val="-7"/>
        </w:rPr>
        <w:t> </w:t>
      </w:r>
      <w:r>
        <w:rPr>
          <w:color w:val="231F20"/>
        </w:rPr>
        <w:t>die</w:t>
      </w:r>
      <w:r>
        <w:rPr>
          <w:color w:val="231F20"/>
          <w:spacing w:val="-7"/>
        </w:rPr>
        <w:t> </w:t>
      </w:r>
      <w:r>
        <w:rPr>
          <w:color w:val="231F20"/>
        </w:rPr>
        <w:t>Entwicklung </w:t>
      </w:r>
      <w:r>
        <w:rPr>
          <w:color w:val="231F20"/>
          <w:spacing w:val="-2"/>
        </w:rPr>
        <w:t>Ihres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Vermögens.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Für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viele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ist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ein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wichtiges Ergebnis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Gewissheit,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dass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ihr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 </w:t>
      </w:r>
      <w:r>
        <w:rPr>
          <w:color w:val="231F20"/>
        </w:rPr>
        <w:t>nach</w:t>
      </w:r>
      <w:r>
        <w:rPr>
          <w:color w:val="231F20"/>
          <w:spacing w:val="-1"/>
        </w:rPr>
        <w:t> </w:t>
      </w:r>
      <w:r>
        <w:rPr>
          <w:color w:val="231F20"/>
        </w:rPr>
        <w:t>ihrem</w:t>
      </w:r>
      <w:r>
        <w:rPr>
          <w:color w:val="231F20"/>
          <w:spacing w:val="-1"/>
        </w:rPr>
        <w:t> </w:t>
      </w:r>
      <w:r>
        <w:rPr>
          <w:color w:val="231F20"/>
        </w:rPr>
        <w:t>Altersrücktritt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guten</w:t>
      </w:r>
      <w:r>
        <w:rPr>
          <w:color w:val="231F20"/>
          <w:spacing w:val="-1"/>
        </w:rPr>
        <w:t> </w:t>
      </w:r>
      <w:r>
        <w:rPr>
          <w:color w:val="231F20"/>
        </w:rPr>
        <w:t>Händen</w:t>
      </w:r>
      <w:r>
        <w:rPr>
          <w:color w:val="231F20"/>
          <w:spacing w:val="-1"/>
        </w:rPr>
        <w:t> </w:t>
      </w:r>
      <w:r>
        <w:rPr>
          <w:color w:val="231F20"/>
        </w:rPr>
        <w:t>ist</w:t>
      </w:r>
      <w:r>
        <w:rPr>
          <w:color w:val="231F20"/>
          <w:spacing w:val="-1"/>
        </w:rPr>
        <w:t> </w:t>
      </w:r>
      <w:r>
        <w:rPr>
          <w:color w:val="231F20"/>
        </w:rPr>
        <w:t>und sie im Ruhestand finanziell abgesichert sind.</w:t>
      </w:r>
    </w:p>
    <w:p>
      <w:pPr>
        <w:pStyle w:val="BodyText"/>
        <w:spacing w:line="297" w:lineRule="auto" w:before="5"/>
        <w:ind w:left="243" w:right="26"/>
        <w:jc w:val="both"/>
      </w:pPr>
      <w:r>
        <w:rPr>
          <w:color w:val="231F20"/>
        </w:rPr>
        <w:t>Interessiert?</w:t>
      </w:r>
      <w:r>
        <w:rPr>
          <w:color w:val="231F20"/>
          <w:spacing w:val="-13"/>
        </w:rPr>
        <w:t> </w:t>
      </w:r>
      <w:r>
        <w:rPr>
          <w:color w:val="231F20"/>
        </w:rPr>
        <w:t>Dann</w:t>
      </w:r>
      <w:r>
        <w:rPr>
          <w:color w:val="231F20"/>
          <w:spacing w:val="-12"/>
        </w:rPr>
        <w:t> </w:t>
      </w:r>
      <w:r>
        <w:rPr>
          <w:color w:val="231F20"/>
        </w:rPr>
        <w:t>vereinbaren</w:t>
      </w:r>
      <w:r>
        <w:rPr>
          <w:color w:val="231F20"/>
          <w:spacing w:val="-13"/>
        </w:rPr>
        <w:t> </w:t>
      </w:r>
      <w:r>
        <w:rPr>
          <w:color w:val="231F20"/>
        </w:rPr>
        <w:t>Sie</w:t>
      </w:r>
      <w:r>
        <w:rPr>
          <w:color w:val="231F20"/>
          <w:spacing w:val="-12"/>
        </w:rPr>
        <w:t> </w:t>
      </w:r>
      <w:r>
        <w:rPr>
          <w:color w:val="231F20"/>
        </w:rPr>
        <w:t>einen</w:t>
      </w:r>
      <w:r>
        <w:rPr>
          <w:color w:val="231F20"/>
          <w:spacing w:val="-13"/>
        </w:rPr>
        <w:t> </w:t>
      </w:r>
      <w:r>
        <w:rPr>
          <w:color w:val="231F20"/>
        </w:rPr>
        <w:t>Termin</w:t>
      </w:r>
      <w:r>
        <w:rPr>
          <w:color w:val="231F20"/>
          <w:spacing w:val="-12"/>
        </w:rPr>
        <w:t> </w:t>
      </w:r>
      <w:r>
        <w:rPr>
          <w:color w:val="231F20"/>
        </w:rPr>
        <w:t>für </w:t>
      </w:r>
      <w:r>
        <w:rPr>
          <w:color w:val="231F20"/>
          <w:spacing w:val="-4"/>
        </w:rPr>
        <w:t>ein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kostenloses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unverbindliches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Gespräch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VZ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Ihrer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Nähe.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Telefonnummer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finden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unten.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13" w:top="660" w:bottom="700" w:left="708" w:right="708"/>
          <w:cols w:num="2" w:equalWidth="0">
            <w:col w:w="6209" w:space="40"/>
            <w:col w:w="4245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7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2"/>
          <w:sz w:val="19"/>
        </w:rPr>
        <w:t>Buchtipp </w:t>
      </w:r>
      <w:r>
        <w:rPr>
          <w:rFonts w:ascii="Arial"/>
          <w:color w:val="231F20"/>
          <w:spacing w:val="-8"/>
          <w:sz w:val="19"/>
        </w:rPr>
        <w:t>zum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Thema</w:t>
      </w:r>
    </w:p>
    <w:p>
      <w:pPr>
        <w:pStyle w:val="BodyText"/>
        <w:spacing w:line="297" w:lineRule="auto" w:before="83"/>
        <w:ind w:left="1547"/>
        <w:jc w:val="both"/>
      </w:pPr>
      <w:r>
        <w:rPr/>
        <w:br w:type="column"/>
      </w:r>
      <w:r>
        <w:rPr>
          <w:color w:val="231F20"/>
        </w:rPr>
        <w:t>Lesen Sie in diesem VZ </w:t>
      </w:r>
      <w:r>
        <w:rPr>
          <w:color w:val="231F20"/>
        </w:rPr>
        <w:t>Leitfa- den,</w:t>
      </w:r>
      <w:r>
        <w:rPr>
          <w:color w:val="231F20"/>
          <w:spacing w:val="-5"/>
        </w:rPr>
        <w:t> </w:t>
      </w:r>
      <w:r>
        <w:rPr>
          <w:color w:val="231F20"/>
        </w:rPr>
        <w:t>wie</w:t>
      </w:r>
      <w:r>
        <w:rPr>
          <w:color w:val="231F20"/>
          <w:spacing w:val="-5"/>
        </w:rPr>
        <w:t> </w:t>
      </w:r>
      <w:r>
        <w:rPr>
          <w:color w:val="231F20"/>
        </w:rPr>
        <w:t>drei</w:t>
      </w:r>
      <w:r>
        <w:rPr>
          <w:color w:val="231F20"/>
          <w:spacing w:val="-5"/>
        </w:rPr>
        <w:t> </w:t>
      </w:r>
      <w:r>
        <w:rPr>
          <w:color w:val="231F20"/>
        </w:rPr>
        <w:t>Schweizer</w:t>
      </w:r>
      <w:r>
        <w:rPr>
          <w:color w:val="231F20"/>
          <w:spacing w:val="-5"/>
        </w:rPr>
        <w:t> </w:t>
      </w:r>
      <w:r>
        <w:rPr>
          <w:color w:val="231F20"/>
        </w:rPr>
        <w:t>Firmen ihre</w:t>
      </w:r>
      <w:r>
        <w:rPr>
          <w:color w:val="231F20"/>
          <w:spacing w:val="-13"/>
        </w:rPr>
        <w:t> </w:t>
      </w:r>
      <w:r>
        <w:rPr>
          <w:color w:val="231F20"/>
        </w:rPr>
        <w:t>Nachfolge</w:t>
      </w:r>
      <w:r>
        <w:rPr>
          <w:color w:val="231F20"/>
          <w:spacing w:val="-12"/>
        </w:rPr>
        <w:t> </w:t>
      </w:r>
      <w:r>
        <w:rPr>
          <w:color w:val="231F20"/>
        </w:rPr>
        <w:t>geregelt</w:t>
      </w:r>
      <w:r>
        <w:rPr>
          <w:color w:val="231F20"/>
          <w:spacing w:val="-13"/>
        </w:rPr>
        <w:t> </w:t>
      </w:r>
      <w:r>
        <w:rPr>
          <w:color w:val="231F20"/>
        </w:rPr>
        <w:t>haben</w:t>
      </w:r>
      <w:r>
        <w:rPr>
          <w:color w:val="231F20"/>
          <w:spacing w:val="-12"/>
        </w:rPr>
        <w:t> </w:t>
      </w:r>
      <w:r>
        <w:rPr>
          <w:color w:val="231F20"/>
        </w:rPr>
        <w:t>– und</w:t>
      </w:r>
      <w:r>
        <w:rPr>
          <w:color w:val="231F20"/>
          <w:spacing w:val="-13"/>
        </w:rPr>
        <w:t> </w:t>
      </w:r>
      <w:r>
        <w:rPr>
          <w:color w:val="231F20"/>
        </w:rPr>
        <w:t>welche</w:t>
      </w:r>
      <w:r>
        <w:rPr>
          <w:color w:val="231F20"/>
          <w:spacing w:val="-12"/>
        </w:rPr>
        <w:t> </w:t>
      </w:r>
      <w:r>
        <w:rPr>
          <w:color w:val="231F20"/>
        </w:rPr>
        <w:t>Herausforderungen sie</w:t>
      </w:r>
      <w:r>
        <w:rPr>
          <w:color w:val="231F20"/>
          <w:spacing w:val="-13"/>
        </w:rPr>
        <w:t> </w:t>
      </w:r>
      <w:r>
        <w:rPr>
          <w:color w:val="231F20"/>
        </w:rPr>
        <w:t>dabei</w:t>
      </w:r>
      <w:r>
        <w:rPr>
          <w:color w:val="231F20"/>
          <w:spacing w:val="-12"/>
        </w:rPr>
        <w:t> </w:t>
      </w:r>
      <w:r>
        <w:rPr>
          <w:color w:val="231F20"/>
        </w:rPr>
        <w:t>meistern</w:t>
      </w:r>
      <w:r>
        <w:rPr>
          <w:color w:val="231F20"/>
          <w:spacing w:val="-13"/>
        </w:rPr>
        <w:t> </w:t>
      </w:r>
      <w:r>
        <w:rPr>
          <w:color w:val="231F20"/>
        </w:rPr>
        <w:t>mussten.</w:t>
      </w:r>
      <w:r>
        <w:rPr>
          <w:color w:val="231F20"/>
          <w:spacing w:val="-12"/>
        </w:rPr>
        <w:t> </w:t>
      </w:r>
      <w:r>
        <w:rPr>
          <w:color w:val="231F20"/>
        </w:rPr>
        <w:t>An- hand dieser Fallbeispiele haben die</w:t>
      </w:r>
      <w:r>
        <w:rPr>
          <w:color w:val="231F20"/>
          <w:spacing w:val="40"/>
        </w:rPr>
        <w:t>  </w:t>
      </w:r>
      <w:r>
        <w:rPr>
          <w:color w:val="231F20"/>
        </w:rPr>
        <w:t>Nachfolge-Experten</w:t>
      </w:r>
      <w:r>
        <w:rPr>
          <w:color w:val="231F20"/>
          <w:spacing w:val="40"/>
        </w:rPr>
        <w:t>  </w:t>
      </w:r>
      <w:r>
        <w:rPr>
          <w:color w:val="231F20"/>
          <w:spacing w:val="-5"/>
        </w:rPr>
        <w:t>des</w:t>
      </w:r>
    </w:p>
    <w:p>
      <w:pPr>
        <w:pStyle w:val="BodyText"/>
        <w:spacing w:line="297" w:lineRule="auto" w:before="83"/>
        <w:ind w:left="29" w:right="27"/>
        <w:jc w:val="both"/>
      </w:pPr>
      <w:r>
        <w:rPr/>
        <w:br w:type="column"/>
      </w:r>
      <w:r>
        <w:rPr>
          <w:color w:val="231F20"/>
        </w:rPr>
        <w:t>VZ</w:t>
      </w:r>
      <w:r>
        <w:rPr>
          <w:color w:val="231F20"/>
          <w:spacing w:val="-3"/>
        </w:rPr>
        <w:t> </w:t>
      </w:r>
      <w:r>
        <w:rPr>
          <w:color w:val="231F20"/>
        </w:rPr>
        <w:t>VermögensZentrums</w:t>
      </w:r>
      <w:r>
        <w:rPr>
          <w:color w:val="231F20"/>
          <w:spacing w:val="-3"/>
        </w:rPr>
        <w:t> </w:t>
      </w:r>
      <w:r>
        <w:rPr>
          <w:color w:val="231F20"/>
        </w:rPr>
        <w:t>die</w:t>
      </w:r>
      <w:r>
        <w:rPr>
          <w:color w:val="231F20"/>
          <w:spacing w:val="-3"/>
        </w:rPr>
        <w:t> </w:t>
      </w:r>
      <w:r>
        <w:rPr>
          <w:color w:val="231F20"/>
        </w:rPr>
        <w:t>wichtigsten</w:t>
      </w:r>
      <w:r>
        <w:rPr>
          <w:color w:val="231F20"/>
          <w:spacing w:val="-9"/>
        </w:rPr>
        <w:t> </w:t>
      </w:r>
      <w:r>
        <w:rPr>
          <w:color w:val="231F20"/>
        </w:rPr>
        <w:t>Tipps</w:t>
      </w:r>
      <w:r>
        <w:rPr>
          <w:color w:val="231F20"/>
          <w:spacing w:val="-3"/>
        </w:rPr>
        <w:t> </w:t>
      </w:r>
      <w:r>
        <w:rPr>
          <w:color w:val="231F20"/>
        </w:rPr>
        <w:t>für Sie zusammengefasst.</w:t>
      </w:r>
    </w:p>
    <w:p>
      <w:pPr>
        <w:pStyle w:val="BodyText"/>
        <w:spacing w:before="57"/>
      </w:pPr>
    </w:p>
    <w:p>
      <w:pPr>
        <w:pStyle w:val="BodyText"/>
        <w:ind w:left="29"/>
        <w:jc w:val="both"/>
      </w:pPr>
      <w:r>
        <w:rPr>
          <w:color w:val="231F20"/>
        </w:rPr>
        <w:t>60</w:t>
      </w:r>
      <w:r>
        <w:rPr>
          <w:color w:val="231F20"/>
          <w:spacing w:val="8"/>
        </w:rPr>
        <w:t> </w:t>
      </w:r>
      <w:r>
        <w:rPr>
          <w:color w:val="231F20"/>
        </w:rPr>
        <w:t>Seiten,</w:t>
      </w:r>
      <w:r>
        <w:rPr>
          <w:color w:val="231F20"/>
          <w:spacing w:val="8"/>
        </w:rPr>
        <w:t> </w:t>
      </w:r>
      <w:r>
        <w:rPr>
          <w:color w:val="231F20"/>
        </w:rPr>
        <w:t>Preis:</w:t>
      </w:r>
      <w:r>
        <w:rPr>
          <w:color w:val="231F20"/>
          <w:spacing w:val="8"/>
        </w:rPr>
        <w:t> </w:t>
      </w:r>
      <w:r>
        <w:rPr>
          <w:color w:val="231F20"/>
        </w:rPr>
        <w:t>12.80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Franken.</w:t>
      </w:r>
    </w:p>
    <w:p>
      <w:pPr>
        <w:pStyle w:val="BodyText"/>
        <w:spacing w:line="297" w:lineRule="auto" w:before="55"/>
        <w:ind w:left="29" w:right="26"/>
        <w:jc w:val="both"/>
      </w:pPr>
      <w:r>
        <w:rPr>
          <w:color w:val="231F20"/>
        </w:rPr>
        <w:t>Dieser</w:t>
      </w:r>
      <w:r>
        <w:rPr>
          <w:color w:val="231F20"/>
          <w:spacing w:val="-3"/>
        </w:rPr>
        <w:t> </w:t>
      </w:r>
      <w:r>
        <w:rPr>
          <w:color w:val="231F20"/>
        </w:rPr>
        <w:t>Leitfaden</w:t>
      </w:r>
      <w:r>
        <w:rPr>
          <w:color w:val="231F20"/>
          <w:spacing w:val="-3"/>
        </w:rPr>
        <w:t> </w:t>
      </w:r>
      <w:r>
        <w:rPr>
          <w:color w:val="231F20"/>
        </w:rPr>
        <w:t>ist</w:t>
      </w:r>
      <w:r>
        <w:rPr>
          <w:color w:val="231F20"/>
          <w:spacing w:val="-3"/>
        </w:rPr>
        <w:t> </w:t>
      </w:r>
      <w:r>
        <w:rPr>
          <w:color w:val="231F20"/>
        </w:rPr>
        <w:t>erhältlich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der</w:t>
      </w:r>
      <w:r>
        <w:rPr>
          <w:color w:val="231F20"/>
          <w:spacing w:val="-6"/>
        </w:rPr>
        <w:t> </w:t>
      </w:r>
      <w:r>
        <w:rPr>
          <w:color w:val="231F20"/>
        </w:rPr>
        <w:t>VZ-</w:t>
      </w:r>
      <w:r>
        <w:rPr>
          <w:color w:val="231F20"/>
        </w:rPr>
        <w:t>Niederlas- sung in Ihrer Nähe (Telefonnummer siehe unten) oder im Internet unter </w:t>
      </w:r>
      <w:hyperlink r:id="rId7">
        <w:r>
          <w:rPr>
            <w:color w:val="231F20"/>
          </w:rPr>
          <w:t>www.vzch.com/buecher.</w:t>
        </w:r>
      </w:hyperlink>
    </w:p>
    <w:p>
      <w:pPr>
        <w:pStyle w:val="BodyText"/>
        <w:spacing w:after="0" w:line="297" w:lineRule="auto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980" w:space="1232"/>
            <w:col w:w="4000" w:space="251"/>
            <w:col w:w="4031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pStyle w:val="BodyText"/>
        <w:spacing w:line="20" w:lineRule="exact"/>
        <w:ind w:left="29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24320" cy="6350"/>
                <wp:effectExtent l="9525" t="0" r="0" b="317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624320" cy="6350"/>
                          <a:chExt cx="6624320" cy="63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3175"/>
                            <a:ext cx="662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4320" h="0">
                                <a:moveTo>
                                  <a:pt x="0" y="0"/>
                                </a:moveTo>
                                <a:lnTo>
                                  <a:pt x="6624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6pt;height:.5pt;mso-position-horizontal-relative:char;mso-position-vertical-relative:line" id="docshapegroup68" coordorigin="0,0" coordsize="10432,10">
                <v:line style="position:absolute" from="0,5" to="10432,5" stroked="true" strokeweight=".5pt" strokecolor="#231f20">
                  <v:stroke dashstyle="shortdot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line="307" w:lineRule="auto" w:before="77"/>
        <w:ind w:left="29" w:right="0" w:firstLine="0"/>
        <w:jc w:val="left"/>
        <w:rPr>
          <w:rFonts w:ascii="Arial"/>
          <w:sz w:val="19"/>
        </w:rPr>
      </w:pPr>
      <w:r>
        <w:rPr>
          <w:rFonts w:ascii="Arial"/>
          <w:color w:val="231F20"/>
          <w:spacing w:val="-8"/>
          <w:sz w:val="19"/>
        </w:rPr>
        <w:t>Hier</w:t>
      </w:r>
      <w:r>
        <w:rPr>
          <w:rFonts w:ascii="Arial"/>
          <w:color w:val="231F20"/>
          <w:spacing w:val="-6"/>
          <w:sz w:val="19"/>
        </w:rPr>
        <w:t> </w:t>
      </w:r>
      <w:r>
        <w:rPr>
          <w:rFonts w:ascii="Arial"/>
          <w:color w:val="231F20"/>
          <w:spacing w:val="-8"/>
          <w:sz w:val="19"/>
        </w:rPr>
        <w:t>sind</w:t>
      </w:r>
      <w:r>
        <w:rPr>
          <w:rFonts w:ascii="Arial"/>
          <w:color w:val="231F20"/>
          <w:spacing w:val="-5"/>
          <w:sz w:val="19"/>
        </w:rPr>
        <w:t> </w:t>
      </w:r>
      <w:r>
        <w:rPr>
          <w:rFonts w:ascii="Arial"/>
          <w:color w:val="231F20"/>
          <w:spacing w:val="-8"/>
          <w:sz w:val="19"/>
        </w:rPr>
        <w:t>Sie </w:t>
      </w:r>
      <w:r>
        <w:rPr>
          <w:rFonts w:ascii="Arial"/>
          <w:color w:val="231F20"/>
          <w:sz w:val="19"/>
        </w:rPr>
        <w:t>gut</w:t>
      </w:r>
      <w:r>
        <w:rPr>
          <w:rFonts w:ascii="Arial"/>
          <w:color w:val="231F20"/>
          <w:spacing w:val="7"/>
          <w:sz w:val="19"/>
        </w:rPr>
        <w:t> </w:t>
      </w:r>
      <w:r>
        <w:rPr>
          <w:rFonts w:ascii="Arial"/>
          <w:color w:val="231F20"/>
          <w:spacing w:val="-2"/>
          <w:sz w:val="19"/>
        </w:rPr>
        <w:t>beraten</w:t>
      </w:r>
    </w:p>
    <w:p>
      <w:pPr>
        <w:pStyle w:val="BodyText"/>
        <w:spacing w:line="297" w:lineRule="auto" w:before="83"/>
        <w:ind w:left="29"/>
        <w:jc w:val="both"/>
      </w:pPr>
      <w:r>
        <w:rPr/>
        <w:br w:type="column"/>
      </w:r>
      <w:r>
        <w:rPr>
          <w:color w:val="231F20"/>
        </w:rPr>
        <w:t>Das VZ VermögensZentrum ist der führende </w:t>
      </w:r>
      <w:r>
        <w:rPr>
          <w:color w:val="231F20"/>
        </w:rPr>
        <w:t>un- abhängige Finanzdienstleister der Schweiz. Immer </w:t>
      </w:r>
      <w:r>
        <w:rPr>
          <w:color w:val="231F20"/>
          <w:spacing w:val="-2"/>
        </w:rPr>
        <w:t>mehr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Kundinnen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Kunden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profitieren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von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unse- </w:t>
      </w:r>
      <w:r>
        <w:rPr>
          <w:color w:val="231F20"/>
        </w:rPr>
        <w:t>rer</w:t>
      </w:r>
      <w:r>
        <w:rPr>
          <w:color w:val="231F20"/>
          <w:spacing w:val="-1"/>
        </w:rPr>
        <w:t> </w:t>
      </w:r>
      <w:r>
        <w:rPr>
          <w:color w:val="231F20"/>
        </w:rPr>
        <w:t>Expertise:</w:t>
      </w:r>
      <w:r>
        <w:rPr>
          <w:color w:val="231F20"/>
          <w:spacing w:val="-1"/>
        </w:rPr>
        <w:t> </w:t>
      </w:r>
      <w:r>
        <w:rPr>
          <w:color w:val="231F20"/>
        </w:rPr>
        <w:t>Sie</w:t>
      </w:r>
      <w:r>
        <w:rPr>
          <w:color w:val="231F20"/>
          <w:spacing w:val="-1"/>
        </w:rPr>
        <w:t> </w:t>
      </w:r>
      <w:r>
        <w:rPr>
          <w:color w:val="231F20"/>
        </w:rPr>
        <w:t>gehen</w:t>
      </w:r>
      <w:r>
        <w:rPr>
          <w:color w:val="231F20"/>
          <w:spacing w:val="-1"/>
        </w:rPr>
        <w:t> </w:t>
      </w:r>
      <w:r>
        <w:rPr>
          <w:color w:val="231F20"/>
        </w:rPr>
        <w:t>gut</w:t>
      </w:r>
      <w:r>
        <w:rPr>
          <w:color w:val="231F20"/>
          <w:spacing w:val="-1"/>
        </w:rPr>
        <w:t> </w:t>
      </w:r>
      <w:r>
        <w:rPr>
          <w:color w:val="231F20"/>
        </w:rPr>
        <w:t>vorbereitet</w:t>
      </w:r>
      <w:r>
        <w:rPr>
          <w:color w:val="231F20"/>
          <w:spacing w:val="-1"/>
        </w:rPr>
        <w:t> </w:t>
      </w:r>
      <w:r>
        <w:rPr>
          <w:color w:val="231F20"/>
        </w:rPr>
        <w:t>in</w:t>
      </w:r>
      <w:r>
        <w:rPr>
          <w:color w:val="231F20"/>
          <w:spacing w:val="-1"/>
        </w:rPr>
        <w:t> </w:t>
      </w:r>
      <w:r>
        <w:rPr>
          <w:color w:val="231F20"/>
        </w:rPr>
        <w:t>Pension, legen ihr Geld intelligent an, finanzieren Häuser günstig,</w:t>
      </w:r>
      <w:r>
        <w:rPr>
          <w:color w:val="231F20"/>
          <w:spacing w:val="-6"/>
        </w:rPr>
        <w:t> </w:t>
      </w:r>
      <w:r>
        <w:rPr>
          <w:color w:val="231F20"/>
        </w:rPr>
        <w:t>sind</w:t>
      </w:r>
      <w:r>
        <w:rPr>
          <w:color w:val="231F20"/>
          <w:spacing w:val="-6"/>
        </w:rPr>
        <w:t> </w:t>
      </w:r>
      <w:r>
        <w:rPr>
          <w:color w:val="231F20"/>
        </w:rPr>
        <w:t>optimal</w:t>
      </w:r>
      <w:r>
        <w:rPr>
          <w:color w:val="231F20"/>
          <w:spacing w:val="-6"/>
        </w:rPr>
        <w:t> </w:t>
      </w:r>
      <w:r>
        <w:rPr>
          <w:color w:val="231F20"/>
        </w:rPr>
        <w:t>versichert,</w:t>
      </w:r>
      <w:r>
        <w:rPr>
          <w:color w:val="231F20"/>
          <w:spacing w:val="-6"/>
        </w:rPr>
        <w:t> </w:t>
      </w:r>
      <w:r>
        <w:rPr>
          <w:color w:val="231F20"/>
        </w:rPr>
        <w:t>regeln</w:t>
      </w:r>
      <w:r>
        <w:rPr>
          <w:color w:val="231F20"/>
          <w:spacing w:val="-6"/>
        </w:rPr>
        <w:t> </w:t>
      </w:r>
      <w:r>
        <w:rPr>
          <w:color w:val="231F20"/>
        </w:rPr>
        <w:t>ihren</w:t>
      </w:r>
      <w:r>
        <w:rPr>
          <w:color w:val="231F20"/>
          <w:spacing w:val="-6"/>
        </w:rPr>
        <w:t> </w:t>
      </w:r>
      <w:r>
        <w:rPr>
          <w:color w:val="231F20"/>
        </w:rPr>
        <w:t>Nach- lass</w:t>
      </w:r>
      <w:r>
        <w:rPr>
          <w:color w:val="231F20"/>
          <w:spacing w:val="20"/>
        </w:rPr>
        <w:t> </w:t>
      </w:r>
      <w:r>
        <w:rPr>
          <w:color w:val="231F20"/>
        </w:rPr>
        <w:t>nach</w:t>
      </w:r>
      <w:r>
        <w:rPr>
          <w:color w:val="231F20"/>
          <w:spacing w:val="21"/>
        </w:rPr>
        <w:t> </w:t>
      </w:r>
      <w:r>
        <w:rPr>
          <w:color w:val="231F20"/>
        </w:rPr>
        <w:t>ihren</w:t>
      </w:r>
      <w:r>
        <w:rPr>
          <w:color w:val="231F20"/>
          <w:spacing w:val="18"/>
        </w:rPr>
        <w:t> </w:t>
      </w:r>
      <w:r>
        <w:rPr>
          <w:color w:val="231F20"/>
        </w:rPr>
        <w:t>Wünschen</w:t>
      </w:r>
      <w:r>
        <w:rPr>
          <w:color w:val="231F20"/>
          <w:spacing w:val="21"/>
        </w:rPr>
        <w:t> </w:t>
      </w:r>
      <w:r>
        <w:rPr>
          <w:color w:val="231F20"/>
        </w:rPr>
        <w:t>und</w:t>
      </w:r>
      <w:r>
        <w:rPr>
          <w:color w:val="231F20"/>
          <w:spacing w:val="20"/>
        </w:rPr>
        <w:t> </w:t>
      </w:r>
      <w:r>
        <w:rPr>
          <w:color w:val="231F20"/>
        </w:rPr>
        <w:t>zahlen</w:t>
      </w:r>
      <w:r>
        <w:rPr>
          <w:color w:val="231F20"/>
          <w:spacing w:val="21"/>
        </w:rPr>
        <w:t> </w:t>
      </w:r>
      <w:r>
        <w:rPr>
          <w:color w:val="231F20"/>
        </w:rPr>
        <w:t>nicht</w:t>
      </w:r>
      <w:r>
        <w:rPr>
          <w:color w:val="231F20"/>
          <w:spacing w:val="21"/>
        </w:rPr>
        <w:t> </w:t>
      </w:r>
      <w:r>
        <w:rPr>
          <w:color w:val="231F20"/>
          <w:spacing w:val="-4"/>
        </w:rPr>
        <w:t>mehr</w:t>
      </w:r>
    </w:p>
    <w:p>
      <w:pPr>
        <w:pStyle w:val="BodyText"/>
        <w:spacing w:line="297" w:lineRule="auto" w:before="83"/>
        <w:ind w:left="29" w:right="25"/>
        <w:jc w:val="both"/>
      </w:pPr>
      <w:r>
        <w:rPr/>
        <w:br w:type="column"/>
      </w:r>
      <w:r>
        <w:rPr>
          <w:color w:val="231F20"/>
          <w:spacing w:val="-2"/>
        </w:rPr>
        <w:t>Steuern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als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nötig.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Auch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Unternehmen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Pensions- </w:t>
      </w:r>
      <w:r>
        <w:rPr>
          <w:color w:val="231F20"/>
        </w:rPr>
        <w:t>kassen sind beim VZ VermögensZentrum an der </w:t>
      </w:r>
      <w:r>
        <w:rPr>
          <w:color w:val="231F20"/>
          <w:spacing w:val="-2"/>
        </w:rPr>
        <w:t>richtigen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Adresse.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verbessern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die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Leistungen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von </w:t>
      </w:r>
      <w:r>
        <w:rPr>
          <w:color w:val="231F20"/>
          <w:spacing w:val="-4"/>
        </w:rPr>
        <w:t>Versicherungen und Vorsorge, erwirtschaften höhere </w:t>
      </w:r>
      <w:r>
        <w:rPr>
          <w:color w:val="231F20"/>
        </w:rPr>
        <w:t>Erträge mit ihren Anlagen und sparen gleichzeitig Prämien, Gebühren und Steuern.</w:t>
      </w:r>
    </w:p>
    <w:p>
      <w:pPr>
        <w:pStyle w:val="BodyText"/>
        <w:spacing w:before="6"/>
        <w:ind w:left="29"/>
        <w:jc w:val="both"/>
      </w:pPr>
      <w:r>
        <w:rPr>
          <w:color w:val="231F20"/>
          <w:spacing w:val="-4"/>
        </w:rPr>
        <w:t>Wenn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Geld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geht,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sind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beim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gut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beraten.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513" w:top="720" w:bottom="700" w:left="708" w:right="708"/>
          <w:cols w:num="3" w:equalWidth="0">
            <w:col w:w="1022" w:space="1189"/>
            <w:col w:w="3998" w:space="254"/>
            <w:col w:w="403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after="0"/>
        <w:sectPr>
          <w:type w:val="continuous"/>
          <w:pgSz w:w="11910" w:h="16840"/>
          <w:pgMar w:header="0" w:footer="513" w:top="720" w:bottom="700" w:left="708" w:right="708"/>
        </w:sectPr>
      </w:pPr>
    </w:p>
    <w:p>
      <w:pPr>
        <w:spacing w:before="99"/>
        <w:ind w:left="2240" w:right="0" w:firstLine="0"/>
        <w:jc w:val="left"/>
        <w:rPr>
          <w:rFonts w:ascii="Trebuchet MS" w:hAnsi="Trebuchet MS"/>
          <w:b/>
          <w:sz w:val="15"/>
        </w:rPr>
      </w:pPr>
      <w:r>
        <w:rPr>
          <w:rFonts w:ascii="Trebuchet MS" w:hAns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7240451</wp:posOffset>
                </wp:positionH>
                <wp:positionV relativeFrom="page">
                  <wp:posOffset>6903281</wp:posOffset>
                </wp:positionV>
                <wp:extent cx="175895" cy="294703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75895" cy="2947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17"/>
                              <w:ind w:left="20" w:right="18" w:firstLine="0"/>
                              <w:jc w:val="left"/>
                              <w:rPr>
                                <w:rFonts w:ascii="Arial" w:hAnsi="Arial"/>
                                <w:sz w:val="10"/>
                              </w:rPr>
                            </w:pP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Gedruckt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auf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100%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Recyclingpapier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©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VermögensZentrum,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Schutzgebühr: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Franken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16369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1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2"/>
                                <w:sz w:val="10"/>
                              </w:rPr>
                              <w:t>2023.01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Hinweise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zum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Datenschutz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z w:val="10"/>
                              </w:rPr>
                              <w:t>unter</w:t>
                            </w:r>
                            <w:r>
                              <w:rPr>
                                <w:rFonts w:ascii="Arial" w:hAnsi="Arial"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rFonts w:ascii="Arial" w:hAnsi="Arial"/>
                                  <w:color w:val="231F20"/>
                                  <w:sz w:val="10"/>
                                </w:rPr>
                                <w:t>www.vzch.com/datenschutz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0.114319pt;margin-top:543.565491pt;width:13.85pt;height:232.05pt;mso-position-horizontal-relative:page;mso-position-vertical-relative:page;z-index:15735808" type="#_x0000_t202" id="docshape69" filled="false" stroked="false">
                <v:textbox inset="0,0,0,0" style="layout-flow:vertical;mso-layout-flow-alt:bottom-to-top">
                  <w:txbxContent>
                    <w:p>
                      <w:pPr>
                        <w:spacing w:line="249" w:lineRule="auto" w:before="17"/>
                        <w:ind w:left="20" w:right="18" w:firstLine="0"/>
                        <w:jc w:val="left"/>
                        <w:rPr>
                          <w:rFonts w:ascii="Arial" w:hAnsi="Arial"/>
                          <w:sz w:val="10"/>
                        </w:rPr>
                      </w:pP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Gedruckt</w:t>
                      </w:r>
                      <w:r>
                        <w:rPr>
                          <w:rFonts w:ascii="Arial" w:hAnsi="Arial"/>
                          <w:color w:val="231F2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auf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100%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Recyclingpapier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©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VZ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VermögensZentrum,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Schutzgebühr: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Franken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I</w:t>
                      </w:r>
                      <w:r>
                        <w:rPr>
                          <w:rFonts w:ascii="Arial" w:hAnsi="Arial"/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16369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/</w:t>
                      </w:r>
                      <w:r>
                        <w:rPr>
                          <w:rFonts w:ascii="Arial" w:hAnsi="Arial"/>
                          <w:color w:val="231F20"/>
                          <w:spacing w:val="-16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pacing w:val="-2"/>
                          <w:sz w:val="10"/>
                        </w:rPr>
                        <w:t>2023.01</w:t>
                      </w:r>
                      <w:r>
                        <w:rPr>
                          <w:rFonts w:ascii="Arial" w:hAnsi="Arial"/>
                          <w:color w:val="231F2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Hinweise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zum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Datenschutz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rFonts w:ascii="Arial" w:hAnsi="Arial"/>
                          <w:color w:val="231F20"/>
                          <w:sz w:val="10"/>
                        </w:rPr>
                        <w:t>unter</w:t>
                      </w:r>
                      <w:r>
                        <w:rPr>
                          <w:rFonts w:ascii="Arial" w:hAnsi="Arial"/>
                          <w:color w:val="231F20"/>
                          <w:spacing w:val="-4"/>
                          <w:sz w:val="10"/>
                        </w:rPr>
                        <w:t> </w:t>
                      </w:r>
                      <w:hyperlink r:id="rId8">
                        <w:r>
                          <w:rPr>
                            <w:rFonts w:ascii="Arial" w:hAnsi="Arial"/>
                            <w:color w:val="231F20"/>
                            <w:sz w:val="10"/>
                          </w:rPr>
                          <w:t>www.vzch.com/datenschutz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color w:val="231F20"/>
          <w:sz w:val="15"/>
        </w:rPr>
        <w:t>VZ</w:t>
      </w:r>
      <w:r>
        <w:rPr>
          <w:rFonts w:ascii="Trebuchet MS" w:hAnsi="Trebuchet MS"/>
          <w:b/>
          <w:color w:val="231F20"/>
          <w:spacing w:val="7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VermögensZentrum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z w:val="15"/>
        </w:rPr>
        <w:t>AG</w:t>
      </w:r>
      <w:r>
        <w:rPr>
          <w:rFonts w:ascii="Trebuchet MS" w:hAnsi="Trebuchet MS"/>
          <w:b/>
          <w:color w:val="231F20"/>
          <w:spacing w:val="8"/>
          <w:sz w:val="15"/>
        </w:rPr>
        <w:t> </w:t>
      </w:r>
      <w:r>
        <w:rPr>
          <w:rFonts w:ascii="Trebuchet MS" w:hAnsi="Trebuchet MS"/>
          <w:b/>
          <w:color w:val="231F20"/>
          <w:spacing w:val="-2"/>
          <w:sz w:val="15"/>
        </w:rPr>
        <w:t>(Hauptsitz)</w:t>
      </w:r>
    </w:p>
    <w:p>
      <w:pPr>
        <w:spacing w:before="26"/>
        <w:ind w:left="2240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sz w:val="15"/>
        </w:rPr>
        <w:t>Gotthardstrasse</w:t>
      </w:r>
      <w:r>
        <w:rPr>
          <w:rFonts w:ascii="Arial" w:hAnsi="Arial"/>
          <w:color w:val="231F20"/>
          <w:spacing w:val="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6,</w:t>
      </w:r>
      <w:r>
        <w:rPr>
          <w:rFonts w:ascii="Arial" w:hAnsi="Arial"/>
          <w:color w:val="231F20"/>
          <w:spacing w:val="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8002</w:t>
      </w:r>
      <w:r>
        <w:rPr>
          <w:rFonts w:ascii="Arial" w:hAnsi="Arial"/>
          <w:color w:val="231F20"/>
          <w:spacing w:val="4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Zürich</w:t>
      </w:r>
    </w:p>
    <w:p>
      <w:pPr>
        <w:spacing w:before="28"/>
        <w:ind w:left="2240" w:right="0" w:firstLine="0"/>
        <w:jc w:val="left"/>
        <w:rPr>
          <w:rFonts w:ascii="Arial"/>
          <w:sz w:val="15"/>
        </w:rPr>
      </w:pPr>
      <w:r>
        <w:rPr>
          <w:rFonts w:ascii="Arial"/>
          <w:color w:val="231F20"/>
          <w:spacing w:val="-2"/>
          <w:sz w:val="15"/>
        </w:rPr>
        <w:t>Telefon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044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207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27,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Fax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044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207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2"/>
          <w:sz w:val="15"/>
        </w:rPr>
        <w:t>27</w:t>
      </w:r>
      <w:r>
        <w:rPr>
          <w:rFonts w:ascii="Arial"/>
          <w:color w:val="231F20"/>
          <w:spacing w:val="-5"/>
          <w:sz w:val="15"/>
        </w:rPr>
        <w:t> </w:t>
      </w:r>
      <w:r>
        <w:rPr>
          <w:rFonts w:ascii="Arial"/>
          <w:color w:val="231F20"/>
          <w:spacing w:val="-5"/>
          <w:sz w:val="15"/>
        </w:rPr>
        <w:t>28</w:t>
      </w:r>
    </w:p>
    <w:p>
      <w:pPr>
        <w:spacing w:line="278" w:lineRule="auto" w:before="27"/>
        <w:ind w:left="2240" w:right="0" w:firstLine="0"/>
        <w:jc w:val="left"/>
        <w:rPr>
          <w:rFonts w:ascii="Arial"/>
          <w:sz w:val="15"/>
        </w:rPr>
      </w:pPr>
      <w:hyperlink r:id="rId9">
        <w:r>
          <w:rPr>
            <w:rFonts w:ascii="Arial"/>
            <w:color w:val="231F20"/>
            <w:spacing w:val="-2"/>
            <w:w w:val="90"/>
            <w:sz w:val="15"/>
          </w:rPr>
          <w:t>vzzuerich@vermoegenszentrum.ch</w:t>
        </w:r>
      </w:hyperlink>
      <w:r>
        <w:rPr>
          <w:rFonts w:ascii="Arial"/>
          <w:color w:val="231F20"/>
          <w:sz w:val="15"/>
        </w:rPr>
        <w:t> </w:t>
      </w:r>
      <w:hyperlink r:id="rId10">
        <w:r>
          <w:rPr>
            <w:rFonts w:ascii="Arial"/>
            <w:color w:val="231F20"/>
            <w:spacing w:val="-2"/>
            <w:sz w:val="15"/>
          </w:rPr>
          <w:t>www.vermoegenszentrum.ch</w:t>
        </w:r>
      </w:hyperlink>
    </w:p>
    <w:p>
      <w:pPr>
        <w:spacing w:line="278" w:lineRule="auto" w:before="99"/>
        <w:ind w:left="893" w:right="194" w:firstLine="0"/>
        <w:jc w:val="left"/>
        <w:rPr>
          <w:rFonts w:ascii="Arial" w:hAnsi="Arial"/>
          <w:sz w:val="15"/>
        </w:rPr>
      </w:pPr>
      <w:r>
        <w:rPr/>
        <w:br w:type="column"/>
      </w:r>
      <w:r>
        <w:rPr>
          <w:rFonts w:ascii="Arial" w:hAnsi="Arial"/>
          <w:color w:val="231F20"/>
          <w:spacing w:val="-2"/>
          <w:sz w:val="15"/>
        </w:rPr>
        <w:t>Aarau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Affoltern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am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Albis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Baden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Basel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Bern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9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Brig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Burgdorf</w:t>
      </w:r>
      <w:r>
        <w:rPr>
          <w:rFonts w:ascii="Arial" w:hAnsi="Arial"/>
          <w:color w:val="231F20"/>
          <w:sz w:val="15"/>
        </w:rPr>
        <w:t> Chur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Fribourg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Genève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Horgen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Kreuzlingen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10"/>
          <w:sz w:val="15"/>
        </w:rPr>
        <w:t> </w:t>
      </w:r>
      <w:r>
        <w:rPr>
          <w:rFonts w:ascii="Arial" w:hAnsi="Arial"/>
          <w:color w:val="231F20"/>
          <w:sz w:val="15"/>
        </w:rPr>
        <w:t>Lausanne </w:t>
      </w:r>
      <w:r>
        <w:rPr>
          <w:rFonts w:ascii="Arial" w:hAnsi="Arial"/>
          <w:color w:val="231F20"/>
          <w:spacing w:val="-2"/>
          <w:sz w:val="15"/>
        </w:rPr>
        <w:t>Lenzburg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Liestal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Lugano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Luzern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Meilen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Neuchâtel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I</w:t>
      </w:r>
      <w:r>
        <w:rPr>
          <w:rFonts w:ascii="Arial" w:hAnsi="Arial"/>
          <w:color w:val="231F20"/>
          <w:spacing w:val="-8"/>
          <w:sz w:val="15"/>
        </w:rPr>
        <w:t> </w:t>
      </w:r>
      <w:r>
        <w:rPr>
          <w:rFonts w:ascii="Arial" w:hAnsi="Arial"/>
          <w:color w:val="231F20"/>
          <w:spacing w:val="-2"/>
          <w:sz w:val="15"/>
        </w:rPr>
        <w:t>Olten</w:t>
      </w:r>
    </w:p>
    <w:p>
      <w:pPr>
        <w:spacing w:line="278" w:lineRule="auto" w:before="0"/>
        <w:ind w:left="893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231F20"/>
          <w:spacing w:val="-4"/>
          <w:sz w:val="15"/>
        </w:rPr>
        <w:t>Rapperswil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Rheinfelden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Schaffhausen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Sion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Solothurn</w:t>
      </w:r>
      <w:r>
        <w:rPr>
          <w:rFonts w:ascii="Arial" w:hAnsi="Arial"/>
          <w:color w:val="231F20"/>
          <w:spacing w:val="-6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I</w:t>
      </w:r>
      <w:r>
        <w:rPr>
          <w:rFonts w:ascii="Arial" w:hAnsi="Arial"/>
          <w:color w:val="231F20"/>
          <w:spacing w:val="-7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St.</w:t>
      </w:r>
      <w:r>
        <w:rPr>
          <w:rFonts w:ascii="Arial" w:hAnsi="Arial"/>
          <w:color w:val="231F20"/>
          <w:spacing w:val="-23"/>
          <w:sz w:val="15"/>
        </w:rPr>
        <w:t> </w:t>
      </w:r>
      <w:r>
        <w:rPr>
          <w:rFonts w:ascii="Arial" w:hAnsi="Arial"/>
          <w:color w:val="231F20"/>
          <w:spacing w:val="-4"/>
          <w:sz w:val="15"/>
        </w:rPr>
        <w:t>Gallen</w:t>
      </w:r>
      <w:r>
        <w:rPr>
          <w:rFonts w:ascii="Arial" w:hAnsi="Arial"/>
          <w:color w:val="231F20"/>
          <w:sz w:val="15"/>
        </w:rPr>
        <w:t> Sursee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Thun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Uster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Winterthur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Zug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I</w:t>
      </w:r>
      <w:r>
        <w:rPr>
          <w:rFonts w:ascii="Arial" w:hAnsi="Arial"/>
          <w:color w:val="231F20"/>
          <w:spacing w:val="-5"/>
          <w:sz w:val="15"/>
        </w:rPr>
        <w:t> </w:t>
      </w:r>
      <w:r>
        <w:rPr>
          <w:rFonts w:ascii="Arial" w:hAnsi="Arial"/>
          <w:color w:val="231F20"/>
          <w:sz w:val="15"/>
        </w:rPr>
        <w:t>Zürich</w:t>
      </w:r>
    </w:p>
    <w:sectPr>
      <w:type w:val="continuous"/>
      <w:pgSz w:w="11910" w:h="16840"/>
      <w:pgMar w:header="0" w:footer="513" w:top="720" w:bottom="700" w:left="708" w:right="708"/>
      <w:cols w:num="2" w:equalWidth="0">
        <w:col w:w="4992" w:space="40"/>
        <w:col w:w="546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5360">
              <wp:simplePos x="0" y="0"/>
              <wp:positionH relativeFrom="page">
                <wp:posOffset>468000</wp:posOffset>
              </wp:positionH>
              <wp:positionV relativeFrom="page">
                <wp:posOffset>10191897</wp:posOffset>
              </wp:positionV>
              <wp:extent cx="66243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6243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24320" h="0">
                            <a:moveTo>
                              <a:pt x="0" y="0"/>
                            </a:moveTo>
                            <a:lnTo>
                              <a:pt x="6624002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41120" from="36.850399pt,802.511597pt" to="558.425399pt,802.511597pt" stroked="true" strokeweight=".5pt" strokecolor="#231f2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455300</wp:posOffset>
              </wp:positionH>
              <wp:positionV relativeFrom="page">
                <wp:posOffset>10271568</wp:posOffset>
              </wp:positionV>
              <wp:extent cx="2552700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5270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Nachfolge: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Tipps</w:t>
                          </w:r>
                          <w:r>
                            <w:rPr>
                              <w:rFonts w:ascii="Arial" w:hAns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für</w:t>
                          </w:r>
                          <w:r>
                            <w:rPr>
                              <w:rFonts w:ascii="Arial" w:hAns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die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Übergabe</w:t>
                          </w:r>
                          <w:r>
                            <w:rPr>
                              <w:rFonts w:ascii="Arial" w:hAns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der</w:t>
                          </w:r>
                          <w:r>
                            <w:rPr>
                              <w:rFonts w:ascii="Arial" w:hAns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Firma</w:t>
                          </w:r>
                          <w:r>
                            <w:rPr>
                              <w:rFonts w:ascii="Arial" w:hAnsi="Arial"/>
                              <w:color w:val="231F2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an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231F20"/>
                              <w:spacing w:val="-4"/>
                              <w:sz w:val="15"/>
                            </w:rPr>
                            <w:t>Mitarbeitende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.850399pt;margin-top:808.784912pt;width:201pt;height:10.75pt;mso-position-horizontal-relative:page;mso-position-vertical-relative:page;z-index:-15940608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rFonts w:ascii="Arial" w:hAnsi="Arial"/>
                        <w:sz w:val="15"/>
                      </w:rPr>
                    </w:pP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Nachfolge:</w:t>
                    </w:r>
                    <w:r>
                      <w:rPr>
                        <w:rFonts w:ascii="Arial" w:hAns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Tipps</w:t>
                    </w:r>
                    <w:r>
                      <w:rPr>
                        <w:rFonts w:ascii="Arial" w:hAns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für</w:t>
                    </w:r>
                    <w:r>
                      <w:rPr>
                        <w:rFonts w:ascii="Arial" w:hAns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die</w:t>
                    </w:r>
                    <w:r>
                      <w:rPr>
                        <w:rFonts w:ascii="Arial" w:hAns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Übergabe</w:t>
                    </w:r>
                    <w:r>
                      <w:rPr>
                        <w:rFonts w:ascii="Arial" w:hAns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der</w:t>
                    </w:r>
                    <w:r>
                      <w:rPr>
                        <w:rFonts w:ascii="Arial" w:hAns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Firma</w:t>
                    </w:r>
                    <w:r>
                      <w:rPr>
                        <w:rFonts w:ascii="Arial" w:hAnsi="Arial"/>
                        <w:color w:val="231F20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an</w:t>
                    </w:r>
                    <w:r>
                      <w:rPr>
                        <w:rFonts w:ascii="Arial" w:hAnsi="Arial"/>
                        <w:color w:val="231F20"/>
                        <w:spacing w:val="-1"/>
                        <w:sz w:val="15"/>
                      </w:rPr>
                      <w:t>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5"/>
                      </w:rPr>
                      <w:t>Mitarbeitende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6463771</wp:posOffset>
              </wp:positionH>
              <wp:positionV relativeFrom="page">
                <wp:posOffset>10268438</wp:posOffset>
              </wp:positionV>
              <wp:extent cx="64135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13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color w:val="231F20"/>
                              <w:spacing w:val="-2"/>
                              <w:sz w:val="15"/>
                            </w:rPr>
                            <w:t>Ausgabe</w:t>
                          </w:r>
                          <w:r>
                            <w:rPr>
                              <w:rFonts w:ascii="Arial"/>
                              <w:color w:val="231F20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1F20"/>
                              <w:spacing w:val="-4"/>
                              <w:sz w:val="15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958405pt;margin-top:808.538452pt;width:50.5pt;height:11pt;mso-position-horizontal-relative:page;mso-position-vertical-relative:page;z-index:-1594009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color w:val="231F20"/>
                        <w:spacing w:val="-2"/>
                        <w:sz w:val="15"/>
                      </w:rPr>
                      <w:t>Ausgabe</w:t>
                    </w:r>
                    <w:r>
                      <w:rPr>
                        <w:rFonts w:ascii="Arial"/>
                        <w:color w:val="231F20"/>
                        <w:spacing w:val="1"/>
                        <w:sz w:val="15"/>
                      </w:rPr>
                      <w:t> </w:t>
                    </w:r>
                    <w:r>
                      <w:rPr>
                        <w:rFonts w:ascii="Arial"/>
                        <w:color w:val="231F20"/>
                        <w:spacing w:val="-4"/>
                        <w:sz w:val="15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216" w:hanging="17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5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51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82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14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345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877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08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40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471" w:hanging="170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16" w:hanging="17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5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751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282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14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345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877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408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940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471" w:hanging="17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403" w:hanging="17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31F20"/>
        <w:spacing w:val="0"/>
        <w:w w:val="95"/>
        <w:sz w:val="17"/>
        <w:szCs w:val="1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610" w:hanging="17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820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030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3240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3450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661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871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4081" w:hanging="17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99" w:hanging="170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410" w:hanging="170"/>
      </w:pPr>
      <w:rPr>
        <w:rFonts w:hint="default" w:ascii="Garamond" w:hAnsi="Garamond" w:eastAsia="Garamond" w:cs="Garamond"/>
        <w:b w:val="0"/>
        <w:bCs w:val="0"/>
        <w:i w:val="0"/>
        <w:iCs w:val="0"/>
        <w:color w:val="231F20"/>
        <w:spacing w:val="0"/>
        <w:w w:val="109"/>
        <w:sz w:val="20"/>
        <w:szCs w:val="20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122" w:hanging="17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825" w:hanging="17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1528" w:hanging="17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1231" w:hanging="17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934" w:hanging="17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637" w:hanging="17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40" w:hanging="170"/>
      </w:pPr>
      <w:rPr>
        <w:rFonts w:hint="default"/>
        <w:lang w:val="de-DE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Garamond" w:hAnsi="Garamond" w:eastAsia="Garamond" w:cs="Garamond"/>
      <w:sz w:val="20"/>
      <w:szCs w:val="20"/>
      <w:lang w:val="de-DE" w:eastAsia="en-US" w:bidi="ar-SA"/>
    </w:rPr>
  </w:style>
  <w:style w:styleId="Title" w:type="paragraph">
    <w:name w:val="Title"/>
    <w:basedOn w:val="Normal"/>
    <w:uiPriority w:val="1"/>
    <w:qFormat/>
    <w:pPr>
      <w:ind w:left="2240"/>
    </w:pPr>
    <w:rPr>
      <w:rFonts w:ascii="Arial" w:hAnsi="Arial" w:eastAsia="Arial" w:cs="Arial"/>
      <w:sz w:val="52"/>
      <w:szCs w:val="52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199" w:hanging="170"/>
    </w:pPr>
    <w:rPr>
      <w:rFonts w:ascii="Garamond" w:hAnsi="Garamond" w:eastAsia="Garamond" w:cs="Garamond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vzch.com/buecher" TargetMode="External"/><Relationship Id="rId8" Type="http://schemas.openxmlformats.org/officeDocument/2006/relationships/hyperlink" Target="http://www.vzch.com/datenschutz" TargetMode="External"/><Relationship Id="rId9" Type="http://schemas.openxmlformats.org/officeDocument/2006/relationships/hyperlink" Target="mailto:vzzuerich@vermoegenszentrum.ch" TargetMode="External"/><Relationship Id="rId10" Type="http://schemas.openxmlformats.org/officeDocument/2006/relationships/hyperlink" Target="http://www.vermoegenszentrum.ch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2025-10-17T15:39:03Z</dcterms:created>
  <dcterms:modified xsi:type="dcterms:W3CDTF">2025-10-17T15:39:03Z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2023-05-19T00:00:00Z</vt:filetime>
  </property>
  <property fmtid="{D5CDD505-2E9C-101B-9397-08002B2CF9AE}" pid="3" name="Creator">
    <vt:lpwstr>Adobe InDesign 17.4 (Windows)</vt:lpwstr>
  </property>
  <property fmtid="{D5CDD505-2E9C-101B-9397-08002B2CF9AE}" pid="4" name="LastSaved">
    <vt:filetime>2025-10-17T00:00:00Z</vt:filetime>
  </property>
  <property fmtid="{D5CDD505-2E9C-101B-9397-08002B2CF9AE}" pid="5" name="Producer">
    <vt:lpwstr>Adobe PDF Library 16.0.7</vt:lpwstr>
  </property>
</Properties>
</file>