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62CC6" w14:textId="4AA5C59F" w:rsidR="00405205" w:rsidRDefault="00405205">
      <w:r w:rsidRPr="00405205">
        <w:drawing>
          <wp:inline distT="0" distB="0" distL="0" distR="0" wp14:anchorId="549B4B30" wp14:editId="130FB66B">
            <wp:extent cx="5731510" cy="1074420"/>
            <wp:effectExtent l="0" t="0" r="2540" b="0"/>
            <wp:docPr id="145790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8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2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05"/>
    <w:rsid w:val="0040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97CA"/>
  <w15:chartTrackingRefBased/>
  <w15:docId w15:val="{D36DD57F-E683-40B0-B214-5CFE3BFD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euraque</dc:creator>
  <cp:keywords/>
  <dc:description/>
  <cp:lastModifiedBy>luis euraque</cp:lastModifiedBy>
  <cp:revision>1</cp:revision>
  <dcterms:created xsi:type="dcterms:W3CDTF">2023-08-01T05:58:00Z</dcterms:created>
  <dcterms:modified xsi:type="dcterms:W3CDTF">2023-08-01T05:58:00Z</dcterms:modified>
</cp:coreProperties>
</file>