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hfk8vn91n9x" w:id="0"/>
      <w:bookmarkEnd w:id="0"/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First, Go to File -&gt; Make a Copy Of This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b4yamuzlpa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🔗 How to Connect Canva to n8n via OAuth2 and HTTP Request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will show you how to securely connect your </w:t>
      </w:r>
      <w:r w:rsidDel="00000000" w:rsidR="00000000" w:rsidRPr="00000000">
        <w:rPr>
          <w:b w:val="1"/>
          <w:rtl w:val="0"/>
        </w:rPr>
        <w:t xml:space="preserve">Canva Developer app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n8n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OAuth2 with PKCE</w:t>
      </w:r>
      <w:r w:rsidDel="00000000" w:rsidR="00000000" w:rsidRPr="00000000">
        <w:rPr>
          <w:rtl w:val="0"/>
        </w:rPr>
        <w:t xml:space="preserve">, and make a test API call to Canva.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xttft135j0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1: Set Up Your App in Canva Developer Portal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 to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https://www.canva.com/developers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integration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a name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 Integration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b w:val="1"/>
          <w:rtl w:val="0"/>
        </w:rPr>
        <w:t xml:space="preserve">Redirect URI</w:t>
      </w:r>
      <w:r w:rsidDel="00000000" w:rsidR="00000000" w:rsidRPr="00000000">
        <w:rPr>
          <w:rtl w:val="0"/>
        </w:rPr>
        <w:t xml:space="preserve">:</w:t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https://oauth.n8n.cloud/oauth2/callback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Choose your scopes — e.g.:</w:t>
        <w:br w:type="textWrapping"/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asset:read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asset:write</w:t>
        <w:br w:type="textWrapping"/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design:content:read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profile:read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your integration.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Copy</w:t>
      </w:r>
      <w:r w:rsidDel="00000000" w:rsidR="00000000" w:rsidRPr="00000000">
        <w:rPr>
          <w:rtl w:val="0"/>
        </w:rPr>
        <w:t xml:space="preserve"> your </w:t>
      </w:r>
      <w:r w:rsidDel="00000000" w:rsidR="00000000" w:rsidRPr="00000000">
        <w:rPr>
          <w:b w:val="1"/>
          <w:rtl w:val="0"/>
        </w:rPr>
        <w:t xml:space="preserve">Client 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Client Secret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c2q2vpab24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🔑 Step 2: Create an OAuth2 Credential in n8n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n8n &gt; </w:t>
      </w:r>
      <w:r w:rsidDel="00000000" w:rsidR="00000000" w:rsidRPr="00000000">
        <w:rPr>
          <w:b w:val="1"/>
          <w:rtl w:val="0"/>
        </w:rPr>
        <w:t xml:space="preserve">Credentials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New Credential</w:t>
      </w:r>
      <w:r w:rsidDel="00000000" w:rsidR="00000000" w:rsidRPr="00000000">
        <w:rPr>
          <w:rtl w:val="0"/>
        </w:rPr>
        <w:t xml:space="preserve"> &gt; choose </w:t>
      </w:r>
      <w:r w:rsidDel="00000000" w:rsidR="00000000" w:rsidRPr="00000000">
        <w:rPr>
          <w:b w:val="1"/>
          <w:rtl w:val="0"/>
        </w:rPr>
        <w:t xml:space="preserve">OAuth2 API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in the fields:</w:t>
        <w:br w:type="textWrapping"/>
      </w:r>
    </w:p>
    <w:tbl>
      <w:tblPr>
        <w:tblStyle w:val="Table2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6585"/>
        <w:tblGridChange w:id="0">
          <w:tblGrid>
            <w:gridCol w:w="3195"/>
            <w:gridCol w:w="65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OAuth Redirect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https://oauth.n8n.cloud/oauth2/callback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(auto-filled)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PKCE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Authorization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https://www.canva.com/api/oauth/authorize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Token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https://api.canva.com/rest/v1/oauth/token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(paste from Canva)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 Secret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(paste from Canva)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(see next step)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 URI Query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access_type=offline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Paste your scopes</w:t>
      </w:r>
      <w:r w:rsidDel="00000000" w:rsidR="00000000" w:rsidRPr="00000000">
        <w:rPr>
          <w:rtl w:val="0"/>
        </w:rPr>
        <w:t xml:space="preserve"> into the </w:t>
      </w: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 field:</w:t>
        <w:br w:type="textWrapping"/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app:read app:write asset:read asset:write brandtemplate:content:read brandtemplate:meta:read comment:read comment:write design:content:read design:content:write design:meta:read design:permission:read design:permission:write folder:read folder:write folder:permission:read folder:permission:write profile:read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, then click </w:t>
      </w:r>
      <w:r w:rsidDel="00000000" w:rsidR="00000000" w:rsidRPr="00000000">
        <w:rPr>
          <w:b w:val="1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 to authorize Canva.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4hp6yojjgr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🌐 Step 3: Use the HTTP Request Node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your workflow, add an </w:t>
      </w:r>
      <w:r w:rsidDel="00000000" w:rsidR="00000000" w:rsidRPr="00000000">
        <w:rPr>
          <w:b w:val="1"/>
          <w:rtl w:val="0"/>
        </w:rPr>
        <w:t xml:space="preserve">HTTP Request</w:t>
      </w:r>
      <w:r w:rsidDel="00000000" w:rsidR="00000000" w:rsidRPr="00000000">
        <w:rPr>
          <w:rtl w:val="0"/>
        </w:rPr>
        <w:t xml:space="preserve"> node.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it as follows:</w:t>
        <w:br w:type="textWrapping"/>
      </w:r>
    </w:p>
    <w:tbl>
      <w:tblPr>
        <w:tblStyle w:val="Table4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915"/>
        <w:tblGridChange w:id="0">
          <w:tblGrid>
            <w:gridCol w:w="2145"/>
            <w:gridCol w:w="69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https://api.canva.com/rest/v1/users/me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Generic Credential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Generic Auth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OAuth2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OAuth2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Select your Canva credential</w:t>
            </w:r>
          </w:p>
        </w:tc>
      </w:tr>
    </w:tbl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Leave the other fields (query/body/headers) disabled.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Test Step</w:t>
      </w:r>
      <w:r w:rsidDel="00000000" w:rsidR="00000000" w:rsidRPr="00000000">
        <w:rPr>
          <w:rtl w:val="0"/>
        </w:rPr>
        <w:t xml:space="preserve"> — you should see a response with your Canva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v0ycdohhit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🧪 Step 4: Try Other Canva Endpoints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now connect to any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Canva Connect API</w:t>
        </w:r>
      </w:hyperlink>
      <w:r w:rsidDel="00000000" w:rsidR="00000000" w:rsidRPr="00000000">
        <w:rPr>
          <w:rtl w:val="0"/>
        </w:rPr>
        <w:t xml:space="preserve"> endpoint!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Here’s a list of other Canva end points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1845"/>
        <w:gridCol w:w="5025"/>
        <w:tblGridChange w:id="0">
          <w:tblGrid>
            <w:gridCol w:w="2205"/>
            <w:gridCol w:w="1845"/>
            <w:gridCol w:w="50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URL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current user info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https://api.canva.com/rest/v1/users/me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designs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https://api.canva.com/rest/v1/designs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specific design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https://api.canva.com/rest/v1/designs/{designId}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design pages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https://api.canva.com/rest/v1/designs/{designId}/pages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design export formats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https://api.canva.com/rest/v1/designs/{designId}/export-formats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assets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https://api.canva.com/rest/v1/assets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specific asset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https://api.canva.com/rest/v1/assets/{assetId}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 an asset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https://api.canva.com/rest/v1/assets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an asset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https://api.canva.com/rest/v1/assets/{assetId}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folders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https://api.canva.com/rest/v1/folders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specific folder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https://api.canva.com/rest/v1/folders/{folderId}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folder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https://api.canva.com/rest/v1/folders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a folder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https://api.canva.com/rest/v1/folders/{folderId}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a folder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https://api.canva.com/rest/v1/folders/{folderId}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comments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https://api.canva.com/rest/v1/comments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comment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https://api.canva.com/rest/v1/comments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brand templates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https://api.canva.com/rest/v1/brand-templates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template 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https://api.canva.com/rest/v1/brand-templates/{templateId}/content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 autofill job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https://api.canva.com/rest/v1/autofills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39gotp9oydn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Final Tips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you get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 Unauthorized</w:t>
      </w:r>
      <w:r w:rsidDel="00000000" w:rsidR="00000000" w:rsidRPr="00000000">
        <w:rPr>
          <w:rtl w:val="0"/>
        </w:rPr>
        <w:t xml:space="preserve">, recheck your credentials and scopes.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change scopes in Canva, </w:t>
      </w:r>
      <w:r w:rsidDel="00000000" w:rsidR="00000000" w:rsidRPr="00000000">
        <w:rPr>
          <w:b w:val="1"/>
          <w:rtl w:val="0"/>
        </w:rPr>
        <w:t xml:space="preserve">re-authorize</w:t>
      </w:r>
      <w:r w:rsidDel="00000000" w:rsidR="00000000" w:rsidRPr="00000000">
        <w:rPr>
          <w:rtl w:val="0"/>
        </w:rPr>
        <w:t xml:space="preserve"> the n8n credential.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view in n8n’s output to inspect responses.</w:t>
        <w:br w:type="textWrapping"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 inquiries: </w:t>
      </w:r>
      <w:r w:rsidDel="00000000" w:rsidR="00000000" w:rsidRPr="00000000">
        <w:rPr>
          <w:rtl w:val="0"/>
        </w:rPr>
        <w:t xml:space="preserve">amnahcontact@gmail.com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 me on Instagram</w:t>
      </w:r>
      <w:r w:rsidDel="00000000" w:rsidR="00000000" w:rsidRPr="00000000">
        <w:rPr>
          <w:rtl w:val="0"/>
        </w:rPr>
        <w:t xml:space="preserve"> on @amnahbahar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Subscribe on Youtube</w:t>
      </w:r>
      <w:r w:rsidDel="00000000" w:rsidR="00000000" w:rsidRPr="00000000">
        <w:rPr>
          <w:rtl w:val="0"/>
        </w:rPr>
        <w:t xml:space="preserve"> on @amnahbahar1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spacing w:line="240" w:lineRule="auto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spacing w:line="240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881188" cy="42754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81188" cy="42754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www.canva.dev/docs/connec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nva.com/developers" TargetMode="External"/><Relationship Id="rId7" Type="http://schemas.openxmlformats.org/officeDocument/2006/relationships/hyperlink" Target="https://www.canva.com/developers" TargetMode="External"/><Relationship Id="rId8" Type="http://schemas.openxmlformats.org/officeDocument/2006/relationships/hyperlink" Target="https://www.canva.dev/docs/connec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