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0F357" w14:textId="0ADB9814" w:rsidR="00F40EAC" w:rsidRPr="00F40EAC" w:rsidRDefault="00F40EAC" w:rsidP="00412403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</w:rPr>
      </w:pPr>
      <w:r w:rsidRPr="00F40EAC">
        <w:rPr>
          <w:rFonts w:ascii="Times New Roman" w:hAnsi="Times New Roman" w:cs="Times New Roman"/>
        </w:rPr>
        <w:t>Vindya Siriwardane – 2022 September Software Engineering Internship</w:t>
      </w:r>
    </w:p>
    <w:p w14:paraId="77323CAF" w14:textId="5D4F0001" w:rsidR="00F40EAC" w:rsidRDefault="00F40EAC" w:rsidP="00412403">
      <w:pPr>
        <w:autoSpaceDE w:val="0"/>
        <w:autoSpaceDN w:val="0"/>
        <w:adjustRightInd w:val="0"/>
        <w:spacing w:after="0" w:line="240" w:lineRule="auto"/>
        <w:ind w:left="720" w:hanging="360"/>
        <w:jc w:val="both"/>
      </w:pPr>
    </w:p>
    <w:p w14:paraId="3AC01F13" w14:textId="77777777" w:rsidR="00F40EAC" w:rsidRDefault="00F40EAC" w:rsidP="00412403">
      <w:pPr>
        <w:autoSpaceDE w:val="0"/>
        <w:autoSpaceDN w:val="0"/>
        <w:adjustRightInd w:val="0"/>
        <w:spacing w:after="0" w:line="240" w:lineRule="auto"/>
        <w:ind w:left="720" w:hanging="360"/>
        <w:jc w:val="both"/>
      </w:pPr>
    </w:p>
    <w:p w14:paraId="464915DE" w14:textId="525C34AB" w:rsidR="00F63BF6" w:rsidRPr="002170EF" w:rsidRDefault="00412403" w:rsidP="004124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2170EF">
        <w:rPr>
          <w:rFonts w:ascii="Times New Roman" w:hAnsi="Times New Roman" w:cs="Times New Roman"/>
          <w:b/>
          <w:bCs/>
          <w:lang w:val="en-US" w:bidi="si-LK"/>
        </w:rPr>
        <w:t>Explaining what is design pattern and how we can use design patterns in projects.</w:t>
      </w:r>
    </w:p>
    <w:p w14:paraId="278138DD" w14:textId="77777777" w:rsidR="006526DC" w:rsidRDefault="006526DC" w:rsidP="006526D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365D544C" w14:textId="03885325" w:rsidR="006526DC" w:rsidRDefault="006526DC" w:rsidP="006526D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526DC">
        <w:rPr>
          <w:rFonts w:ascii="Times New Roman" w:hAnsi="Times New Roman" w:cs="Times New Roman"/>
        </w:rPr>
        <w:t>Design patterns are solutions to general</w:t>
      </w:r>
      <w:r w:rsidR="004358D9">
        <w:rPr>
          <w:rFonts w:ascii="Times New Roman" w:hAnsi="Times New Roman" w:cs="Times New Roman"/>
        </w:rPr>
        <w:t xml:space="preserve"> occurring</w:t>
      </w:r>
      <w:r w:rsidRPr="006526DC">
        <w:rPr>
          <w:rFonts w:ascii="Times New Roman" w:hAnsi="Times New Roman" w:cs="Times New Roman"/>
        </w:rPr>
        <w:t xml:space="preserve"> problems</w:t>
      </w:r>
      <w:r w:rsidR="004358D9">
        <w:rPr>
          <w:rFonts w:ascii="Times New Roman" w:hAnsi="Times New Roman" w:cs="Times New Roman"/>
        </w:rPr>
        <w:t xml:space="preserve"> in software development industry</w:t>
      </w:r>
      <w:r w:rsidR="002A0179">
        <w:rPr>
          <w:rFonts w:ascii="Times New Roman" w:hAnsi="Times New Roman" w:cs="Times New Roman"/>
        </w:rPr>
        <w:t xml:space="preserve"> which were originally</w:t>
      </w:r>
      <w:r w:rsidRPr="006526DC">
        <w:rPr>
          <w:rFonts w:ascii="Times New Roman" w:hAnsi="Times New Roman" w:cs="Times New Roman"/>
        </w:rPr>
        <w:t xml:space="preserve"> obtained by trial and error over a </w:t>
      </w:r>
      <w:r w:rsidR="002A0179" w:rsidRPr="006526DC">
        <w:rPr>
          <w:rFonts w:ascii="Times New Roman" w:hAnsi="Times New Roman" w:cs="Times New Roman"/>
        </w:rPr>
        <w:t>considerable</w:t>
      </w:r>
      <w:r w:rsidRPr="006526DC">
        <w:rPr>
          <w:rFonts w:ascii="Times New Roman" w:hAnsi="Times New Roman" w:cs="Times New Roman"/>
        </w:rPr>
        <w:t xml:space="preserve"> period of time.</w:t>
      </w:r>
      <w:r w:rsidR="00F349E2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="00F349E2">
        <w:rPr>
          <w:rFonts w:ascii="Times New Roman" w:hAnsi="Times New Roman" w:cs="Times New Roman"/>
        </w:rPr>
        <w:t>eg</w:t>
      </w:r>
      <w:proofErr w:type="spellEnd"/>
      <w:proofErr w:type="gramEnd"/>
      <w:r w:rsidR="00F349E2">
        <w:rPr>
          <w:rFonts w:ascii="Times New Roman" w:hAnsi="Times New Roman" w:cs="Times New Roman"/>
        </w:rPr>
        <w:t xml:space="preserve">: Singleton Pattern, Builder Pattern). </w:t>
      </w:r>
    </w:p>
    <w:p w14:paraId="1FEA6C97" w14:textId="1B66728F" w:rsidR="005F5BFF" w:rsidRPr="00412403" w:rsidRDefault="005F5BFF" w:rsidP="006526D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design pattern can be used as a template for a project </w:t>
      </w:r>
      <w:r w:rsidRPr="005F5BFF">
        <w:rPr>
          <w:rFonts w:ascii="Times New Roman" w:hAnsi="Times New Roman" w:cs="Times New Roman"/>
        </w:rPr>
        <w:t xml:space="preserve">across all programming languages and can be used to fit any project because they only </w:t>
      </w:r>
      <w:r>
        <w:rPr>
          <w:rFonts w:ascii="Times New Roman" w:hAnsi="Times New Roman" w:cs="Times New Roman"/>
        </w:rPr>
        <w:t>provide a</w:t>
      </w:r>
      <w:r w:rsidRPr="005F5BFF">
        <w:rPr>
          <w:rFonts w:ascii="Times New Roman" w:hAnsi="Times New Roman" w:cs="Times New Roman"/>
        </w:rPr>
        <w:t xml:space="preserve"> general outline of a solution.</w:t>
      </w:r>
    </w:p>
    <w:p w14:paraId="660FD195" w14:textId="77777777" w:rsidR="00412403" w:rsidRPr="00412403" w:rsidRDefault="00412403" w:rsidP="0041240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01028088" w14:textId="55F9F3DD" w:rsidR="00412403" w:rsidRPr="002170EF" w:rsidRDefault="00412403" w:rsidP="004124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2170EF">
        <w:rPr>
          <w:rFonts w:ascii="Times New Roman" w:hAnsi="Times New Roman" w:cs="Times New Roman"/>
          <w:b/>
          <w:bCs/>
          <w:lang w:val="en-US" w:bidi="si-LK"/>
        </w:rPr>
        <w:t>What is DTO and explain the use of it.</w:t>
      </w:r>
    </w:p>
    <w:p w14:paraId="710D5081" w14:textId="26D6624C" w:rsidR="00077630" w:rsidRDefault="00077630" w:rsidP="0007763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 w:bidi="si-LK"/>
        </w:rPr>
      </w:pPr>
    </w:p>
    <w:p w14:paraId="0985B3C9" w14:textId="4A510449" w:rsidR="00077630" w:rsidRDefault="00077630" w:rsidP="0007763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77630">
        <w:rPr>
          <w:rFonts w:ascii="Times New Roman" w:hAnsi="Times New Roman" w:cs="Times New Roman"/>
        </w:rPr>
        <w:t xml:space="preserve">DTO stands for </w:t>
      </w:r>
      <w:r>
        <w:rPr>
          <w:rFonts w:ascii="Times New Roman" w:hAnsi="Times New Roman" w:cs="Times New Roman"/>
        </w:rPr>
        <w:t>D</w:t>
      </w:r>
      <w:r w:rsidRPr="00077630">
        <w:rPr>
          <w:rFonts w:ascii="Times New Roman" w:hAnsi="Times New Roman" w:cs="Times New Roman"/>
        </w:rPr>
        <w:t xml:space="preserve">ata </w:t>
      </w:r>
      <w:r>
        <w:rPr>
          <w:rFonts w:ascii="Times New Roman" w:hAnsi="Times New Roman" w:cs="Times New Roman"/>
        </w:rPr>
        <w:t>T</w:t>
      </w:r>
      <w:r w:rsidRPr="00077630">
        <w:rPr>
          <w:rFonts w:ascii="Times New Roman" w:hAnsi="Times New Roman" w:cs="Times New Roman"/>
        </w:rPr>
        <w:t xml:space="preserve">ransfer </w:t>
      </w:r>
      <w:r>
        <w:rPr>
          <w:rFonts w:ascii="Times New Roman" w:hAnsi="Times New Roman" w:cs="Times New Roman"/>
        </w:rPr>
        <w:t>O</w:t>
      </w:r>
      <w:r w:rsidRPr="00077630">
        <w:rPr>
          <w:rFonts w:ascii="Times New Roman" w:hAnsi="Times New Roman" w:cs="Times New Roman"/>
        </w:rPr>
        <w:t>bject.</w:t>
      </w:r>
      <w:r w:rsidR="005B7F69">
        <w:rPr>
          <w:rFonts w:ascii="Times New Roman" w:hAnsi="Times New Roman" w:cs="Times New Roman"/>
        </w:rPr>
        <w:t xml:space="preserve"> It </w:t>
      </w:r>
      <w:r w:rsidR="005B7F69" w:rsidRPr="005B7F69">
        <w:rPr>
          <w:rFonts w:ascii="Times New Roman" w:hAnsi="Times New Roman" w:cs="Times New Roman"/>
        </w:rPr>
        <w:t>is a design pattern used to transfer data between software application subsystems.</w:t>
      </w:r>
      <w:r w:rsidR="00421E4E">
        <w:rPr>
          <w:rFonts w:ascii="Times New Roman" w:hAnsi="Times New Roman" w:cs="Times New Roman"/>
        </w:rPr>
        <w:t xml:space="preserve"> </w:t>
      </w:r>
      <w:r w:rsidR="00421E4E" w:rsidRPr="00421E4E">
        <w:rPr>
          <w:rFonts w:ascii="Times New Roman" w:hAnsi="Times New Roman" w:cs="Times New Roman"/>
        </w:rPr>
        <w:t xml:space="preserve">Another use for DTOs </w:t>
      </w:r>
      <w:r w:rsidR="00421E4E">
        <w:rPr>
          <w:rFonts w:ascii="Times New Roman" w:hAnsi="Times New Roman" w:cs="Times New Roman"/>
        </w:rPr>
        <w:t>is</w:t>
      </w:r>
      <w:r w:rsidR="00421E4E" w:rsidRPr="00421E4E">
        <w:rPr>
          <w:rFonts w:ascii="Times New Roman" w:hAnsi="Times New Roman" w:cs="Times New Roman"/>
        </w:rPr>
        <w:t xml:space="preserve"> to encapsulate parameters for method calls.</w:t>
      </w:r>
    </w:p>
    <w:p w14:paraId="211E4567" w14:textId="77777777" w:rsidR="002170EF" w:rsidRPr="00412403" w:rsidRDefault="002170EF" w:rsidP="0007763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2BED813F" w14:textId="62EC4923" w:rsidR="00412403" w:rsidRPr="001A5B37" w:rsidRDefault="00412403" w:rsidP="004124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lang w:val="en-US" w:bidi="si-LK"/>
        </w:rPr>
      </w:pPr>
      <w:r w:rsidRPr="001A5B37">
        <w:rPr>
          <w:rFonts w:ascii="Times New Roman" w:hAnsi="Times New Roman" w:cs="Times New Roman"/>
          <w:b/>
          <w:bCs/>
          <w:lang w:val="en-US" w:bidi="si-LK"/>
        </w:rPr>
        <w:t>How are you going to store secrets in an application without exposing it to the internet?</w:t>
      </w:r>
    </w:p>
    <w:p w14:paraId="1DBEBF46" w14:textId="7B951267" w:rsidR="00D86A4A" w:rsidRDefault="00D86A4A" w:rsidP="00D86A4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 w:bidi="si-LK"/>
        </w:rPr>
      </w:pPr>
    </w:p>
    <w:p w14:paraId="20EFF13B" w14:textId="639397CD" w:rsidR="00A04C25" w:rsidRDefault="00A04C25" w:rsidP="00D86A4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 w:bidi="si-LK"/>
        </w:rPr>
      </w:pPr>
      <w:r>
        <w:rPr>
          <w:rFonts w:ascii="Times New Roman" w:hAnsi="Times New Roman" w:cs="Times New Roman"/>
          <w:lang w:val="en-US" w:bidi="si-LK"/>
        </w:rPr>
        <w:t>Including secrets in .env file</w:t>
      </w:r>
      <w:r w:rsidR="00663EAA">
        <w:rPr>
          <w:rFonts w:ascii="Times New Roman" w:hAnsi="Times New Roman" w:cs="Times New Roman"/>
          <w:lang w:val="en-US" w:bidi="si-LK"/>
        </w:rPr>
        <w:t>/. properties</w:t>
      </w:r>
      <w:r>
        <w:rPr>
          <w:rFonts w:ascii="Times New Roman" w:hAnsi="Times New Roman" w:cs="Times New Roman"/>
          <w:lang w:val="en-US" w:bidi="si-LK"/>
        </w:rPr>
        <w:t xml:space="preserve"> file.</w:t>
      </w:r>
    </w:p>
    <w:p w14:paraId="15883A2B" w14:textId="77777777" w:rsidR="00D86A4A" w:rsidRPr="00412403" w:rsidRDefault="00D86A4A" w:rsidP="00D86A4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 w:bidi="si-LK"/>
        </w:rPr>
      </w:pPr>
    </w:p>
    <w:p w14:paraId="04334AA7" w14:textId="15B004B6" w:rsidR="00412403" w:rsidRPr="001A5B37" w:rsidRDefault="00412403" w:rsidP="004124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lang w:val="en-US" w:bidi="si-LK"/>
        </w:rPr>
      </w:pPr>
      <w:r w:rsidRPr="001A5B37">
        <w:rPr>
          <w:rFonts w:ascii="Times New Roman" w:hAnsi="Times New Roman" w:cs="Times New Roman"/>
          <w:b/>
          <w:bCs/>
          <w:lang w:val="en-US" w:bidi="si-LK"/>
        </w:rPr>
        <w:t>What is JWT and how does it work?</w:t>
      </w:r>
    </w:p>
    <w:p w14:paraId="1CB185DF" w14:textId="616987FD" w:rsidR="001A5B37" w:rsidRDefault="001A5B37" w:rsidP="001A5B3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 w:bidi="si-LK"/>
        </w:rPr>
      </w:pPr>
    </w:p>
    <w:p w14:paraId="4BC49A0A" w14:textId="77777777" w:rsidR="0056720D" w:rsidRPr="0056720D" w:rsidRDefault="0056720D" w:rsidP="005672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 w:bidi="si-LK"/>
        </w:rPr>
      </w:pPr>
      <w:r w:rsidRPr="0056720D">
        <w:rPr>
          <w:rFonts w:ascii="Times New Roman" w:hAnsi="Times New Roman" w:cs="Times New Roman"/>
          <w:lang w:val="en-US" w:bidi="si-LK"/>
        </w:rPr>
        <w:t>JWT stands for JSON Web Token. Using JWT, we can send a user’s identity to a backend service. And there is no need to keep tokens in-memory between requests. The authentication server can issue the token, send it back and then immediately discard it.</w:t>
      </w:r>
    </w:p>
    <w:p w14:paraId="5056464D" w14:textId="77777777" w:rsidR="0056720D" w:rsidRPr="0056720D" w:rsidRDefault="0056720D" w:rsidP="005672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 w:bidi="si-LK"/>
        </w:rPr>
      </w:pPr>
      <w:r w:rsidRPr="0056720D">
        <w:rPr>
          <w:rFonts w:ascii="Times New Roman" w:hAnsi="Times New Roman" w:cs="Times New Roman"/>
          <w:lang w:val="en-US" w:bidi="si-LK"/>
        </w:rPr>
        <w:t>JWT is a Base64URL encoded string, split into three sections, delimited by periods.</w:t>
      </w:r>
    </w:p>
    <w:p w14:paraId="18D3DB8E" w14:textId="16D7EC68" w:rsidR="0056720D" w:rsidRPr="0056720D" w:rsidRDefault="0056720D" w:rsidP="005672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 w:bidi="si-LK"/>
        </w:rPr>
      </w:pPr>
      <w:r w:rsidRPr="0056720D">
        <w:rPr>
          <w:rFonts w:ascii="Times New Roman" w:hAnsi="Times New Roman" w:cs="Times New Roman"/>
          <w:lang w:val="en-US" w:bidi="si-LK"/>
        </w:rPr>
        <w:t xml:space="preserve">Section one is the header. This section contains JWT metadata; </w:t>
      </w:r>
      <w:r w:rsidRPr="0056720D">
        <w:rPr>
          <w:rFonts w:ascii="Times New Roman" w:hAnsi="Times New Roman" w:cs="Times New Roman"/>
          <w:lang w:val="en-US" w:bidi="si-LK"/>
        </w:rPr>
        <w:t>typically,</w:t>
      </w:r>
      <w:r w:rsidRPr="0056720D">
        <w:rPr>
          <w:rFonts w:ascii="Times New Roman" w:hAnsi="Times New Roman" w:cs="Times New Roman"/>
          <w:lang w:val="en-US" w:bidi="si-LK"/>
        </w:rPr>
        <w:t xml:space="preserve"> information about the type of token and the algorithm used to sign it. It is encoded JSON.</w:t>
      </w:r>
    </w:p>
    <w:p w14:paraId="129A996D" w14:textId="77777777" w:rsidR="0056720D" w:rsidRPr="0056720D" w:rsidRDefault="0056720D" w:rsidP="005672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 w:bidi="si-LK"/>
        </w:rPr>
      </w:pPr>
      <w:r w:rsidRPr="0056720D">
        <w:rPr>
          <w:rFonts w:ascii="Times New Roman" w:hAnsi="Times New Roman" w:cs="Times New Roman"/>
          <w:lang w:val="en-US" w:bidi="si-LK"/>
        </w:rPr>
        <w:t>Section two is the payload. This is the content of the token and is also encoded JSON.</w:t>
      </w:r>
    </w:p>
    <w:p w14:paraId="2892D5CB" w14:textId="4FFC9EF9" w:rsidR="001A5B37" w:rsidRPr="00412403" w:rsidRDefault="0056720D" w:rsidP="005672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 w:bidi="si-LK"/>
        </w:rPr>
      </w:pPr>
      <w:r w:rsidRPr="0056720D">
        <w:rPr>
          <w:rFonts w:ascii="Times New Roman" w:hAnsi="Times New Roman" w:cs="Times New Roman"/>
          <w:lang w:val="en-US" w:bidi="si-LK"/>
        </w:rPr>
        <w:t>Section three is the signature. This is the SHA256 (or some other HMAC) hash of the encoded header, encoded payload, and a secret. This part of the JWT is used to verify the integrity of the message.</w:t>
      </w:r>
    </w:p>
    <w:p w14:paraId="7CBA5379" w14:textId="749519A2" w:rsidR="00412403" w:rsidRDefault="00412403" w:rsidP="004124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lang w:val="en-US" w:bidi="si-LK"/>
        </w:rPr>
      </w:pPr>
      <w:r w:rsidRPr="001A5B37">
        <w:rPr>
          <w:rFonts w:ascii="Times New Roman" w:hAnsi="Times New Roman" w:cs="Times New Roman"/>
          <w:b/>
          <w:bCs/>
          <w:lang w:val="en-US" w:bidi="si-LK"/>
        </w:rPr>
        <w:t>What is the difference between SQL and NoSQL databases?</w:t>
      </w:r>
    </w:p>
    <w:p w14:paraId="17056379" w14:textId="789BC62C" w:rsidR="0056720D" w:rsidRDefault="0056720D" w:rsidP="005672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lang w:val="en-US" w:bidi="si-LK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593B54" w:rsidRPr="009D429D" w14:paraId="08316C4E" w14:textId="77777777" w:rsidTr="00593B54">
        <w:tc>
          <w:tcPr>
            <w:tcW w:w="4508" w:type="dxa"/>
          </w:tcPr>
          <w:p w14:paraId="60282E4C" w14:textId="4ACD306A" w:rsidR="00593B54" w:rsidRPr="009D429D" w:rsidRDefault="009D429D" w:rsidP="009D429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 w:bidi="si-LK"/>
              </w:rPr>
            </w:pPr>
            <w:r w:rsidRPr="009D429D">
              <w:rPr>
                <w:rFonts w:ascii="Times New Roman" w:hAnsi="Times New Roman" w:cs="Times New Roman"/>
                <w:b/>
                <w:bCs/>
              </w:rPr>
              <w:t>SQL</w:t>
            </w:r>
          </w:p>
        </w:tc>
        <w:tc>
          <w:tcPr>
            <w:tcW w:w="4508" w:type="dxa"/>
          </w:tcPr>
          <w:p w14:paraId="0084F82C" w14:textId="018A8535" w:rsidR="00593B54" w:rsidRPr="009D429D" w:rsidRDefault="009D429D" w:rsidP="009D429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 w:bidi="si-LK"/>
              </w:rPr>
            </w:pPr>
            <w:r w:rsidRPr="009D429D">
              <w:rPr>
                <w:rFonts w:ascii="Times New Roman" w:hAnsi="Times New Roman" w:cs="Times New Roman"/>
                <w:b/>
                <w:bCs/>
              </w:rPr>
              <w:t>NoSQL</w:t>
            </w:r>
          </w:p>
        </w:tc>
      </w:tr>
      <w:tr w:rsidR="00593B54" w:rsidRPr="009D429D" w14:paraId="1E009118" w14:textId="77777777" w:rsidTr="00593B54">
        <w:tc>
          <w:tcPr>
            <w:tcW w:w="4508" w:type="dxa"/>
          </w:tcPr>
          <w:p w14:paraId="6B14A847" w14:textId="5590E4AB" w:rsidR="00593B54" w:rsidRPr="009D429D" w:rsidRDefault="009D429D" w:rsidP="0056720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 w:bidi="si-LK"/>
              </w:rPr>
            </w:pPr>
            <w:r w:rsidRPr="009D429D">
              <w:rPr>
                <w:rFonts w:ascii="Times New Roman" w:hAnsi="Times New Roman" w:cs="Times New Roman"/>
              </w:rPr>
              <w:t>RELATIONAL DATABASE MANAGEMENT SYSTEM (RDBMS)</w:t>
            </w:r>
          </w:p>
        </w:tc>
        <w:tc>
          <w:tcPr>
            <w:tcW w:w="4508" w:type="dxa"/>
          </w:tcPr>
          <w:p w14:paraId="12889D20" w14:textId="18E7B805" w:rsidR="00593B54" w:rsidRPr="009D429D" w:rsidRDefault="009D429D" w:rsidP="0056720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 w:bidi="si-LK"/>
              </w:rPr>
            </w:pPr>
            <w:r w:rsidRPr="009D429D">
              <w:rPr>
                <w:rFonts w:ascii="Times New Roman" w:hAnsi="Times New Roman" w:cs="Times New Roman"/>
              </w:rPr>
              <w:t>Non-relational or distributed database system.</w:t>
            </w:r>
          </w:p>
        </w:tc>
      </w:tr>
      <w:tr w:rsidR="00593B54" w:rsidRPr="009D429D" w14:paraId="47B7CC71" w14:textId="77777777" w:rsidTr="00593B54">
        <w:tc>
          <w:tcPr>
            <w:tcW w:w="4508" w:type="dxa"/>
          </w:tcPr>
          <w:p w14:paraId="16CB0F9A" w14:textId="17FE988F" w:rsidR="00593B54" w:rsidRPr="009D429D" w:rsidRDefault="009D429D" w:rsidP="0056720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 w:bidi="si-LK"/>
              </w:rPr>
            </w:pPr>
            <w:r w:rsidRPr="009D429D">
              <w:rPr>
                <w:rFonts w:ascii="Times New Roman" w:hAnsi="Times New Roman" w:cs="Times New Roman"/>
              </w:rPr>
              <w:t>These databases have fixed or static or predefined schema</w:t>
            </w:r>
          </w:p>
        </w:tc>
        <w:tc>
          <w:tcPr>
            <w:tcW w:w="4508" w:type="dxa"/>
          </w:tcPr>
          <w:p w14:paraId="07223E2C" w14:textId="1C1687DC" w:rsidR="00593B54" w:rsidRPr="009D429D" w:rsidRDefault="009D429D" w:rsidP="0056720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 w:bidi="si-LK"/>
              </w:rPr>
            </w:pPr>
            <w:r w:rsidRPr="009D429D">
              <w:rPr>
                <w:rFonts w:ascii="Times New Roman" w:hAnsi="Times New Roman" w:cs="Times New Roman"/>
              </w:rPr>
              <w:t>They have dynamic schema</w:t>
            </w:r>
          </w:p>
        </w:tc>
      </w:tr>
      <w:tr w:rsidR="00593B54" w:rsidRPr="009D429D" w14:paraId="27B18579" w14:textId="77777777" w:rsidTr="00593B54">
        <w:tc>
          <w:tcPr>
            <w:tcW w:w="4508" w:type="dxa"/>
          </w:tcPr>
          <w:p w14:paraId="712AD634" w14:textId="2D1D1C54" w:rsidR="00593B54" w:rsidRPr="009D429D" w:rsidRDefault="009D429D" w:rsidP="0056720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 w:bidi="si-LK"/>
              </w:rPr>
            </w:pPr>
            <w:r w:rsidRPr="009D429D">
              <w:rPr>
                <w:rFonts w:ascii="Times New Roman" w:hAnsi="Times New Roman" w:cs="Times New Roman"/>
              </w:rPr>
              <w:t>These databases are not suited for hierarchical data storage.</w:t>
            </w:r>
          </w:p>
        </w:tc>
        <w:tc>
          <w:tcPr>
            <w:tcW w:w="4508" w:type="dxa"/>
          </w:tcPr>
          <w:p w14:paraId="136869DA" w14:textId="1EC2FB51" w:rsidR="00593B54" w:rsidRPr="009D429D" w:rsidRDefault="009D429D" w:rsidP="0056720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 w:bidi="si-LK"/>
              </w:rPr>
            </w:pPr>
            <w:r w:rsidRPr="009D429D">
              <w:rPr>
                <w:rFonts w:ascii="Times New Roman" w:hAnsi="Times New Roman" w:cs="Times New Roman"/>
              </w:rPr>
              <w:t>These databases are best suited for hierarchical data storage.</w:t>
            </w:r>
          </w:p>
        </w:tc>
      </w:tr>
      <w:tr w:rsidR="00593B54" w:rsidRPr="009D429D" w14:paraId="316EB2D4" w14:textId="77777777" w:rsidTr="00593B54">
        <w:tc>
          <w:tcPr>
            <w:tcW w:w="4508" w:type="dxa"/>
          </w:tcPr>
          <w:p w14:paraId="605A2C0D" w14:textId="02311C30" w:rsidR="00593B54" w:rsidRPr="009D429D" w:rsidRDefault="009D429D" w:rsidP="0056720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 w:bidi="si-LK"/>
              </w:rPr>
            </w:pPr>
            <w:r w:rsidRPr="009D429D">
              <w:rPr>
                <w:rFonts w:ascii="Times New Roman" w:hAnsi="Times New Roman" w:cs="Times New Roman"/>
              </w:rPr>
              <w:t>These databases are best suited for complex queries</w:t>
            </w:r>
          </w:p>
        </w:tc>
        <w:tc>
          <w:tcPr>
            <w:tcW w:w="4508" w:type="dxa"/>
          </w:tcPr>
          <w:p w14:paraId="7E58D84B" w14:textId="4B483CE8" w:rsidR="00593B54" w:rsidRPr="009D429D" w:rsidRDefault="009D429D" w:rsidP="0056720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 w:bidi="si-LK"/>
              </w:rPr>
            </w:pPr>
            <w:r w:rsidRPr="009D429D">
              <w:rPr>
                <w:rFonts w:ascii="Times New Roman" w:hAnsi="Times New Roman" w:cs="Times New Roman"/>
              </w:rPr>
              <w:t>These databases are not so good for complex queries</w:t>
            </w:r>
          </w:p>
        </w:tc>
      </w:tr>
      <w:tr w:rsidR="00593B54" w:rsidRPr="009D429D" w14:paraId="4972A7E6" w14:textId="77777777" w:rsidTr="00593B54">
        <w:tc>
          <w:tcPr>
            <w:tcW w:w="4508" w:type="dxa"/>
          </w:tcPr>
          <w:p w14:paraId="7ECF32F9" w14:textId="19BFA081" w:rsidR="00593B54" w:rsidRPr="009D429D" w:rsidRDefault="009D429D" w:rsidP="0056720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 w:bidi="si-LK"/>
              </w:rPr>
            </w:pPr>
            <w:r w:rsidRPr="009D429D">
              <w:rPr>
                <w:rFonts w:ascii="Times New Roman" w:hAnsi="Times New Roman" w:cs="Times New Roman"/>
              </w:rPr>
              <w:t>Vertically Scalable</w:t>
            </w:r>
          </w:p>
        </w:tc>
        <w:tc>
          <w:tcPr>
            <w:tcW w:w="4508" w:type="dxa"/>
          </w:tcPr>
          <w:p w14:paraId="6DE370FE" w14:textId="70DA8ABF" w:rsidR="00593B54" w:rsidRPr="009D429D" w:rsidRDefault="009D429D" w:rsidP="0056720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 w:bidi="si-LK"/>
              </w:rPr>
            </w:pPr>
            <w:r w:rsidRPr="009D429D">
              <w:rPr>
                <w:rFonts w:ascii="Times New Roman" w:hAnsi="Times New Roman" w:cs="Times New Roman"/>
              </w:rPr>
              <w:t>Horizontally scalable</w:t>
            </w:r>
          </w:p>
        </w:tc>
      </w:tr>
      <w:tr w:rsidR="00593B54" w:rsidRPr="009D429D" w14:paraId="7CD7F55D" w14:textId="77777777" w:rsidTr="00593B54">
        <w:tc>
          <w:tcPr>
            <w:tcW w:w="4508" w:type="dxa"/>
          </w:tcPr>
          <w:p w14:paraId="4EA0047C" w14:textId="626ECD62" w:rsidR="00593B54" w:rsidRPr="009D429D" w:rsidRDefault="009D429D" w:rsidP="0056720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 w:bidi="si-LK"/>
              </w:rPr>
            </w:pPr>
            <w:r w:rsidRPr="009D429D">
              <w:rPr>
                <w:rFonts w:ascii="Times New Roman" w:hAnsi="Times New Roman" w:cs="Times New Roman"/>
              </w:rPr>
              <w:t>Follows ACID property</w:t>
            </w:r>
          </w:p>
        </w:tc>
        <w:tc>
          <w:tcPr>
            <w:tcW w:w="4508" w:type="dxa"/>
          </w:tcPr>
          <w:p w14:paraId="6BD8F265" w14:textId="6A9B32E5" w:rsidR="00593B54" w:rsidRPr="009D429D" w:rsidRDefault="009D429D" w:rsidP="0056720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 w:bidi="si-LK"/>
              </w:rPr>
            </w:pPr>
            <w:r w:rsidRPr="009D429D">
              <w:rPr>
                <w:rFonts w:ascii="Times New Roman" w:hAnsi="Times New Roman" w:cs="Times New Roman"/>
              </w:rPr>
              <w:t xml:space="preserve">Follows </w:t>
            </w:r>
            <w:proofErr w:type="gramStart"/>
            <w:r w:rsidRPr="009D429D">
              <w:rPr>
                <w:rFonts w:ascii="Times New Roman" w:hAnsi="Times New Roman" w:cs="Times New Roman"/>
              </w:rPr>
              <w:t>CAP(</w:t>
            </w:r>
            <w:proofErr w:type="gramEnd"/>
            <w:r w:rsidRPr="009D429D">
              <w:rPr>
                <w:rFonts w:ascii="Times New Roman" w:hAnsi="Times New Roman" w:cs="Times New Roman"/>
              </w:rPr>
              <w:t>consistency, availability, partition tolerance)</w:t>
            </w:r>
          </w:p>
        </w:tc>
      </w:tr>
      <w:tr w:rsidR="00593B54" w:rsidRPr="009D429D" w14:paraId="4FE64E2A" w14:textId="77777777" w:rsidTr="00593B54">
        <w:tc>
          <w:tcPr>
            <w:tcW w:w="4508" w:type="dxa"/>
          </w:tcPr>
          <w:p w14:paraId="03ECE78D" w14:textId="330F8DCF" w:rsidR="00593B54" w:rsidRPr="009D429D" w:rsidRDefault="009D429D" w:rsidP="0056720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 w:bidi="si-LK"/>
              </w:rPr>
            </w:pPr>
            <w:r w:rsidRPr="009D429D">
              <w:rPr>
                <w:rFonts w:ascii="Times New Roman" w:hAnsi="Times New Roman" w:cs="Times New Roman"/>
              </w:rPr>
              <w:t>Examples: MySQL, PostgreSQL, Oracle, MS-SQL Server etc</w:t>
            </w:r>
          </w:p>
        </w:tc>
        <w:tc>
          <w:tcPr>
            <w:tcW w:w="4508" w:type="dxa"/>
          </w:tcPr>
          <w:p w14:paraId="12F0490D" w14:textId="77777777" w:rsidR="009D429D" w:rsidRPr="009D429D" w:rsidRDefault="009D429D" w:rsidP="009D429D">
            <w:pPr>
              <w:jc w:val="both"/>
              <w:rPr>
                <w:rFonts w:ascii="Times New Roman" w:hAnsi="Times New Roman" w:cs="Times New Roman"/>
              </w:rPr>
            </w:pPr>
            <w:r w:rsidRPr="009D429D">
              <w:rPr>
                <w:rFonts w:ascii="Times New Roman" w:hAnsi="Times New Roman" w:cs="Times New Roman"/>
              </w:rPr>
              <w:t xml:space="preserve">Examples: MongoDB, </w:t>
            </w:r>
            <w:proofErr w:type="spellStart"/>
            <w:r w:rsidRPr="009D429D">
              <w:rPr>
                <w:rFonts w:ascii="Times New Roman" w:hAnsi="Times New Roman" w:cs="Times New Roman"/>
              </w:rPr>
              <w:t>GraphQL</w:t>
            </w:r>
            <w:proofErr w:type="spellEnd"/>
            <w:r w:rsidRPr="009D429D">
              <w:rPr>
                <w:rFonts w:ascii="Times New Roman" w:hAnsi="Times New Roman" w:cs="Times New Roman"/>
              </w:rPr>
              <w:t>, HBase, Neo4j, Cassandra etc</w:t>
            </w:r>
          </w:p>
          <w:p w14:paraId="327BBBF4" w14:textId="77777777" w:rsidR="00593B54" w:rsidRPr="009D429D" w:rsidRDefault="00593B54" w:rsidP="0056720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 w:bidi="si-LK"/>
              </w:rPr>
            </w:pPr>
          </w:p>
        </w:tc>
      </w:tr>
    </w:tbl>
    <w:p w14:paraId="265ED9D1" w14:textId="1FD6E1BF" w:rsidR="00183260" w:rsidRPr="00356DD7" w:rsidRDefault="00183260" w:rsidP="00356D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lang w:val="en-US" w:bidi="si-LK"/>
        </w:rPr>
      </w:pPr>
    </w:p>
    <w:p w14:paraId="119F266B" w14:textId="77777777" w:rsidR="00183260" w:rsidRPr="00183260" w:rsidRDefault="00183260" w:rsidP="005672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 w:bidi="si-LK"/>
        </w:rPr>
      </w:pPr>
    </w:p>
    <w:p w14:paraId="133BD3BE" w14:textId="07EDBD4C" w:rsidR="00412403" w:rsidRDefault="00412403" w:rsidP="004124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lang w:val="en-US" w:bidi="si-LK"/>
        </w:rPr>
      </w:pPr>
      <w:r w:rsidRPr="001A5B37">
        <w:rPr>
          <w:rFonts w:ascii="Times New Roman" w:hAnsi="Times New Roman" w:cs="Times New Roman"/>
          <w:b/>
          <w:bCs/>
          <w:lang w:val="en-US" w:bidi="si-LK"/>
        </w:rPr>
        <w:t>Suggest a good state management for frontend application and explain why you recommend it.</w:t>
      </w:r>
    </w:p>
    <w:p w14:paraId="6D83EC20" w14:textId="77777777" w:rsidR="00356DD7" w:rsidRPr="00356DD7" w:rsidRDefault="00356DD7" w:rsidP="00356DD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 w:bidi="si-LK"/>
        </w:rPr>
      </w:pPr>
      <w:r w:rsidRPr="00356DD7">
        <w:rPr>
          <w:rFonts w:ascii="Times New Roman" w:hAnsi="Times New Roman" w:cs="Times New Roman"/>
          <w:lang w:val="en-US" w:bidi="si-LK"/>
        </w:rPr>
        <w:lastRenderedPageBreak/>
        <w:t>Redux</w:t>
      </w:r>
    </w:p>
    <w:p w14:paraId="79068640" w14:textId="77777777" w:rsidR="00356DD7" w:rsidRPr="00356DD7" w:rsidRDefault="00356DD7" w:rsidP="00356DD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 w:bidi="si-LK"/>
        </w:rPr>
      </w:pPr>
      <w:r w:rsidRPr="00356DD7">
        <w:rPr>
          <w:rFonts w:ascii="Times New Roman" w:hAnsi="Times New Roman" w:cs="Times New Roman"/>
          <w:lang w:val="en-US" w:bidi="si-LK"/>
        </w:rPr>
        <w:t>There are some advantages of using Redux as a state management library as follows.</w:t>
      </w:r>
    </w:p>
    <w:p w14:paraId="0A59448F" w14:textId="64F27452" w:rsidR="00356DD7" w:rsidRPr="00356DD7" w:rsidRDefault="00212210" w:rsidP="00356DD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 w:bidi="si-LK"/>
        </w:rPr>
      </w:pPr>
      <w:r>
        <w:rPr>
          <w:rFonts w:ascii="Times New Roman" w:hAnsi="Times New Roman" w:cs="Times New Roman"/>
          <w:lang w:val="en-US" w:bidi="si-LK"/>
        </w:rPr>
        <w:t>E</w:t>
      </w:r>
      <w:r w:rsidR="00356DD7" w:rsidRPr="00356DD7">
        <w:rPr>
          <w:rFonts w:ascii="Times New Roman" w:hAnsi="Times New Roman" w:cs="Times New Roman"/>
          <w:lang w:val="en-US" w:bidi="si-LK"/>
        </w:rPr>
        <w:t>very state is immutable.</w:t>
      </w:r>
    </w:p>
    <w:p w14:paraId="1DA7C671" w14:textId="77777777" w:rsidR="00356DD7" w:rsidRPr="00356DD7" w:rsidRDefault="00356DD7" w:rsidP="00356DD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 w:bidi="si-LK"/>
        </w:rPr>
      </w:pPr>
      <w:r w:rsidRPr="00356DD7">
        <w:rPr>
          <w:rFonts w:ascii="Times New Roman" w:hAnsi="Times New Roman" w:cs="Times New Roman"/>
          <w:lang w:val="en-US" w:bidi="si-LK"/>
        </w:rPr>
        <w:t>It is Highly Maintainable.</w:t>
      </w:r>
    </w:p>
    <w:p w14:paraId="4874A222" w14:textId="77777777" w:rsidR="00356DD7" w:rsidRPr="00356DD7" w:rsidRDefault="00356DD7" w:rsidP="00356DD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 w:bidi="si-LK"/>
        </w:rPr>
      </w:pPr>
      <w:r w:rsidRPr="00356DD7">
        <w:rPr>
          <w:rFonts w:ascii="Times New Roman" w:hAnsi="Times New Roman" w:cs="Times New Roman"/>
          <w:lang w:val="en-US" w:bidi="si-LK"/>
        </w:rPr>
        <w:t>When a state changes in Redux, it returns a new state which often uses a shallow copy. So, the probability of re-renders is reduced substantially.</w:t>
      </w:r>
    </w:p>
    <w:p w14:paraId="4683D13E" w14:textId="3D7CDE53" w:rsidR="00356DD7" w:rsidRPr="00356DD7" w:rsidRDefault="00356DD7" w:rsidP="00356DD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 w:bidi="si-LK"/>
        </w:rPr>
      </w:pPr>
      <w:r w:rsidRPr="00356DD7">
        <w:rPr>
          <w:rFonts w:ascii="Times New Roman" w:hAnsi="Times New Roman" w:cs="Times New Roman"/>
          <w:lang w:val="en-US" w:bidi="si-LK"/>
        </w:rPr>
        <w:t>there is no data encapsulation, any component can access it.</w:t>
      </w:r>
    </w:p>
    <w:sectPr w:rsidR="00356DD7" w:rsidRPr="00356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CA6"/>
    <w:multiLevelType w:val="hybridMultilevel"/>
    <w:tmpl w:val="DB1092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8723A"/>
    <w:multiLevelType w:val="hybridMultilevel"/>
    <w:tmpl w:val="B08C7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62090">
    <w:abstractNumId w:val="1"/>
  </w:num>
  <w:num w:numId="2" w16cid:durableId="1172716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76"/>
    <w:rsid w:val="00077630"/>
    <w:rsid w:val="00183260"/>
    <w:rsid w:val="001A5B37"/>
    <w:rsid w:val="00212210"/>
    <w:rsid w:val="002170EF"/>
    <w:rsid w:val="002A0179"/>
    <w:rsid w:val="00356DD7"/>
    <w:rsid w:val="00412403"/>
    <w:rsid w:val="00421E4E"/>
    <w:rsid w:val="004358D9"/>
    <w:rsid w:val="0056720D"/>
    <w:rsid w:val="00593B54"/>
    <w:rsid w:val="005B7F69"/>
    <w:rsid w:val="005F5BFF"/>
    <w:rsid w:val="006526DC"/>
    <w:rsid w:val="00663EAA"/>
    <w:rsid w:val="0075464B"/>
    <w:rsid w:val="009D429D"/>
    <w:rsid w:val="009D6019"/>
    <w:rsid w:val="00A04C25"/>
    <w:rsid w:val="00CF55E8"/>
    <w:rsid w:val="00D71F76"/>
    <w:rsid w:val="00D86A4A"/>
    <w:rsid w:val="00F349E2"/>
    <w:rsid w:val="00F40EAC"/>
    <w:rsid w:val="00F6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F6C4"/>
  <w15:chartTrackingRefBased/>
  <w15:docId w15:val="{BFA93CDA-EC70-4F0E-AE79-72D846E9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403"/>
    <w:pPr>
      <w:ind w:left="720"/>
      <w:contextualSpacing/>
    </w:pPr>
  </w:style>
  <w:style w:type="table" w:styleId="TableGrid">
    <w:name w:val="Table Grid"/>
    <w:basedOn w:val="TableNormal"/>
    <w:uiPriority w:val="39"/>
    <w:rsid w:val="00593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siriwardane</dc:creator>
  <cp:keywords/>
  <dc:description/>
  <cp:lastModifiedBy>vinu siriwardane</cp:lastModifiedBy>
  <cp:revision>17</cp:revision>
  <dcterms:created xsi:type="dcterms:W3CDTF">2022-07-02T11:43:00Z</dcterms:created>
  <dcterms:modified xsi:type="dcterms:W3CDTF">2022-07-06T17:31:00Z</dcterms:modified>
</cp:coreProperties>
</file>